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DB" w:rsidRPr="00E84502" w:rsidRDefault="003D58DB" w:rsidP="00BA3786">
      <w:pPr>
        <w:jc w:val="both"/>
        <w:rPr>
          <w:rFonts w:ascii="Arial" w:hAnsi="Arial" w:cs="Arial"/>
          <w:color w:val="FF0000"/>
        </w:rPr>
      </w:pPr>
    </w:p>
    <w:p w:rsidR="00BA3786" w:rsidRDefault="00BA3786" w:rsidP="00BA3786">
      <w:pPr>
        <w:jc w:val="both"/>
        <w:rPr>
          <w:rFonts w:ascii="Arial" w:hAnsi="Arial" w:cs="Arial"/>
          <w:b/>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Pr="00FF07DA">
        <w:rPr>
          <w:rFonts w:ascii="Arial" w:hAnsi="Arial" w:cs="Arial"/>
          <w:b/>
        </w:rPr>
        <w:t>C E R T I F I C O:</w:t>
      </w:r>
      <w:r w:rsidRPr="00FF07DA">
        <w:rPr>
          <w:rFonts w:ascii="Arial" w:hAnsi="Arial" w:cs="Arial"/>
        </w:rPr>
        <w:t>--------------------------------------------------------------------------------------------------------------------------------------------------------- Que en la Sesión Ordinaria de Ayuntamiento del Municipio de San Pedro Tlaquepaque, Jalisco, de fecha</w:t>
      </w:r>
      <w:r w:rsidRPr="00FF07DA">
        <w:rPr>
          <w:rFonts w:ascii="Arial" w:hAnsi="Arial" w:cs="Arial"/>
          <w:b/>
        </w:rPr>
        <w:t xml:space="preserve"> </w:t>
      </w:r>
      <w:r w:rsidR="000F5AE7" w:rsidRPr="000F5AE7">
        <w:rPr>
          <w:rFonts w:ascii="Arial" w:hAnsi="Arial" w:cs="Arial"/>
          <w:b/>
        </w:rPr>
        <w:t>22</w:t>
      </w:r>
      <w:r w:rsidRPr="00C058B5">
        <w:rPr>
          <w:rFonts w:ascii="Arial" w:hAnsi="Arial" w:cs="Arial"/>
          <w:b/>
          <w:color w:val="FF0000"/>
        </w:rPr>
        <w:t xml:space="preserve"> </w:t>
      </w:r>
      <w:r w:rsidRPr="00FF07DA">
        <w:rPr>
          <w:rFonts w:ascii="Arial" w:hAnsi="Arial" w:cs="Arial"/>
          <w:b/>
        </w:rPr>
        <w:t xml:space="preserve">de </w:t>
      </w:r>
      <w:r>
        <w:rPr>
          <w:rFonts w:ascii="Arial" w:hAnsi="Arial" w:cs="Arial"/>
          <w:b/>
        </w:rPr>
        <w:t xml:space="preserve">abril </w:t>
      </w:r>
      <w:r w:rsidRPr="00FF07DA">
        <w:rPr>
          <w:rFonts w:ascii="Arial" w:hAnsi="Arial" w:cs="Arial"/>
          <w:b/>
        </w:rPr>
        <w:t xml:space="preserve">del 2021, estando presentes </w:t>
      </w:r>
      <w:r w:rsidRPr="00BE5E34">
        <w:rPr>
          <w:rFonts w:ascii="Arial" w:hAnsi="Arial" w:cs="Arial"/>
          <w:b/>
          <w:color w:val="000000" w:themeColor="text1"/>
        </w:rPr>
        <w:t>1</w:t>
      </w:r>
      <w:r w:rsidR="00582C3A" w:rsidRPr="00BE5E34">
        <w:rPr>
          <w:rFonts w:ascii="Arial" w:hAnsi="Arial" w:cs="Arial"/>
          <w:b/>
          <w:color w:val="000000" w:themeColor="text1"/>
        </w:rPr>
        <w:t>8</w:t>
      </w:r>
      <w:r w:rsidRPr="00BE5E34">
        <w:rPr>
          <w:rFonts w:ascii="Arial" w:hAnsi="Arial" w:cs="Arial"/>
          <w:b/>
          <w:color w:val="000000" w:themeColor="text1"/>
        </w:rPr>
        <w:t xml:space="preserve"> (dieci</w:t>
      </w:r>
      <w:r w:rsidR="00582C3A" w:rsidRPr="00BE5E34">
        <w:rPr>
          <w:rFonts w:ascii="Arial" w:hAnsi="Arial" w:cs="Arial"/>
          <w:b/>
          <w:color w:val="000000" w:themeColor="text1"/>
        </w:rPr>
        <w:t>ocho</w:t>
      </w:r>
      <w:r w:rsidRPr="00BE5E34">
        <w:rPr>
          <w:rFonts w:ascii="Arial" w:hAnsi="Arial" w:cs="Arial"/>
          <w:b/>
          <w:color w:val="000000" w:themeColor="text1"/>
        </w:rPr>
        <w:t xml:space="preserve">) integrantes del pleno, </w:t>
      </w:r>
      <w:r w:rsidR="00116FE8">
        <w:rPr>
          <w:rFonts w:ascii="Arial" w:hAnsi="Arial" w:cs="Arial"/>
          <w:b/>
          <w:color w:val="000000" w:themeColor="text1"/>
        </w:rPr>
        <w:t>con</w:t>
      </w:r>
      <w:r w:rsidR="006C47A5">
        <w:rPr>
          <w:rFonts w:ascii="Arial" w:hAnsi="Arial" w:cs="Arial"/>
          <w:b/>
          <w:color w:val="000000" w:themeColor="text1"/>
        </w:rPr>
        <w:t>secuencia de la</w:t>
      </w:r>
      <w:r w:rsidR="00116FE8">
        <w:rPr>
          <w:rFonts w:ascii="Arial" w:hAnsi="Arial" w:cs="Arial"/>
          <w:b/>
          <w:color w:val="000000" w:themeColor="text1"/>
        </w:rPr>
        <w:t xml:space="preserve"> reincorporación de la regidora Alina Elizabeth Hernández Castañeda </w:t>
      </w:r>
      <w:r w:rsidR="006C47A5">
        <w:rPr>
          <w:rFonts w:ascii="Arial" w:hAnsi="Arial" w:cs="Arial"/>
          <w:b/>
          <w:color w:val="000000" w:themeColor="text1"/>
        </w:rPr>
        <w:t>se le tiene r</w:t>
      </w:r>
      <w:r w:rsidR="00116FE8">
        <w:rPr>
          <w:rFonts w:ascii="Arial" w:hAnsi="Arial" w:cs="Arial"/>
          <w:b/>
          <w:color w:val="000000" w:themeColor="text1"/>
        </w:rPr>
        <w:t xml:space="preserve">eintegrada </w:t>
      </w:r>
      <w:r w:rsidR="006C47A5">
        <w:rPr>
          <w:rFonts w:ascii="Arial" w:hAnsi="Arial" w:cs="Arial"/>
          <w:b/>
          <w:color w:val="000000" w:themeColor="text1"/>
        </w:rPr>
        <w:t xml:space="preserve">en </w:t>
      </w:r>
      <w:r w:rsidR="00116FE8">
        <w:rPr>
          <w:rFonts w:ascii="Arial" w:hAnsi="Arial" w:cs="Arial"/>
          <w:b/>
          <w:color w:val="000000" w:themeColor="text1"/>
        </w:rPr>
        <w:t xml:space="preserve">la Presidencia de la Comisión Edilicia de Calles y Calzadas y las vocalías </w:t>
      </w:r>
      <w:r w:rsidR="006C47A5">
        <w:rPr>
          <w:rFonts w:ascii="Arial" w:hAnsi="Arial" w:cs="Arial"/>
          <w:b/>
          <w:color w:val="000000" w:themeColor="text1"/>
        </w:rPr>
        <w:t>de</w:t>
      </w:r>
      <w:r w:rsidR="00116FE8">
        <w:rPr>
          <w:rFonts w:ascii="Arial" w:hAnsi="Arial" w:cs="Arial"/>
          <w:b/>
          <w:color w:val="000000" w:themeColor="text1"/>
        </w:rPr>
        <w:t xml:space="preserve"> </w:t>
      </w:r>
      <w:r w:rsidR="00116FE8" w:rsidRPr="0010089D">
        <w:rPr>
          <w:rFonts w:ascii="Arial" w:hAnsi="Arial" w:cs="Arial"/>
          <w:b/>
          <w:color w:val="000000" w:themeColor="text1"/>
        </w:rPr>
        <w:t xml:space="preserve">las Comisiones Edilicias de Reglamentos Municipales y Puntos Legislativos; Regularización de Predios; Transparencia y Anticorrupción; Igualdad de Género; </w:t>
      </w:r>
      <w:r w:rsidR="006C47A5" w:rsidRPr="0010089D">
        <w:rPr>
          <w:rFonts w:ascii="Arial" w:hAnsi="Arial" w:cs="Arial"/>
          <w:b/>
          <w:color w:val="000000" w:themeColor="text1"/>
        </w:rPr>
        <w:t xml:space="preserve">y de </w:t>
      </w:r>
      <w:r w:rsidR="00116FE8" w:rsidRPr="0010089D">
        <w:rPr>
          <w:rFonts w:ascii="Arial" w:hAnsi="Arial" w:cs="Arial"/>
          <w:b/>
          <w:color w:val="000000" w:themeColor="text1"/>
        </w:rPr>
        <w:t xml:space="preserve">forma </w:t>
      </w:r>
      <w:r w:rsidRPr="0010089D">
        <w:rPr>
          <w:rFonts w:ascii="Arial" w:hAnsi="Arial" w:cs="Arial"/>
          <w:b/>
          <w:color w:val="000000" w:themeColor="text1"/>
        </w:rPr>
        <w:t>económica fueron emitidos 1</w:t>
      </w:r>
      <w:r w:rsidR="00582C3A" w:rsidRPr="0010089D">
        <w:rPr>
          <w:rFonts w:ascii="Arial" w:hAnsi="Arial" w:cs="Arial"/>
          <w:b/>
          <w:color w:val="000000" w:themeColor="text1"/>
        </w:rPr>
        <w:t>8</w:t>
      </w:r>
      <w:r w:rsidRPr="0010089D">
        <w:rPr>
          <w:rFonts w:ascii="Arial" w:hAnsi="Arial" w:cs="Arial"/>
          <w:b/>
          <w:color w:val="000000" w:themeColor="text1"/>
        </w:rPr>
        <w:t xml:space="preserve"> (dieci</w:t>
      </w:r>
      <w:r w:rsidR="00582C3A" w:rsidRPr="0010089D">
        <w:rPr>
          <w:rFonts w:ascii="Arial" w:hAnsi="Arial" w:cs="Arial"/>
          <w:b/>
          <w:color w:val="000000" w:themeColor="text1"/>
        </w:rPr>
        <w:t>ocho</w:t>
      </w:r>
      <w:r w:rsidR="00116FE8" w:rsidRPr="0010089D">
        <w:rPr>
          <w:rFonts w:ascii="Arial" w:hAnsi="Arial" w:cs="Arial"/>
          <w:b/>
          <w:color w:val="000000" w:themeColor="text1"/>
        </w:rPr>
        <w:t>) votos a fav</w:t>
      </w:r>
      <w:r w:rsidR="00116FE8">
        <w:rPr>
          <w:rFonts w:ascii="Arial" w:hAnsi="Arial" w:cs="Arial"/>
          <w:b/>
          <w:color w:val="000000" w:themeColor="text1"/>
        </w:rPr>
        <w:t xml:space="preserve">or  </w:t>
      </w:r>
      <w:r w:rsidR="006C47A5">
        <w:rPr>
          <w:rFonts w:ascii="Arial" w:hAnsi="Arial" w:cs="Arial"/>
          <w:b/>
          <w:color w:val="000000" w:themeColor="text1"/>
        </w:rPr>
        <w:t xml:space="preserve">de forma unánime </w:t>
      </w:r>
      <w:r w:rsidRPr="00BE5E34">
        <w:rPr>
          <w:rFonts w:ascii="Arial" w:hAnsi="Arial" w:cs="Arial"/>
          <w:b/>
          <w:color w:val="000000" w:themeColor="text1"/>
        </w:rPr>
        <w:t xml:space="preserve">fue </w:t>
      </w:r>
      <w:r w:rsidRPr="00BE5E34">
        <w:rPr>
          <w:rFonts w:ascii="Arial" w:hAnsi="Arial" w:cs="Arial"/>
          <w:color w:val="000000" w:themeColor="text1"/>
        </w:rPr>
        <w:t xml:space="preserve">aprobado </w:t>
      </w:r>
      <w:r w:rsidRPr="00BE5E34">
        <w:rPr>
          <w:rFonts w:ascii="Arial" w:hAnsi="Arial" w:cs="Arial"/>
          <w:b/>
          <w:color w:val="000000" w:themeColor="text1"/>
        </w:rPr>
        <w:t xml:space="preserve">por mayoría simple </w:t>
      </w:r>
      <w:r w:rsidRPr="00BE5E34">
        <w:rPr>
          <w:rFonts w:ascii="Arial" w:hAnsi="Arial" w:cs="Arial"/>
          <w:color w:val="000000" w:themeColor="text1"/>
        </w:rPr>
        <w:t xml:space="preserve">la propuesta de </w:t>
      </w:r>
      <w:r w:rsidRPr="00BE5E34">
        <w:rPr>
          <w:rFonts w:ascii="Arial" w:hAnsi="Arial" w:cs="Arial"/>
          <w:b/>
          <w:color w:val="000000" w:themeColor="text1"/>
        </w:rPr>
        <w:t>Betsabé Dolores Almaguer Esparza, Presidenta Municipal Interina,</w:t>
      </w:r>
      <w:r w:rsidR="00116FE8">
        <w:rPr>
          <w:rFonts w:ascii="Arial" w:hAnsi="Arial" w:cs="Arial"/>
          <w:b/>
          <w:color w:val="000000" w:themeColor="text1"/>
        </w:rPr>
        <w:t xml:space="preserve"> para reasignar </w:t>
      </w:r>
      <w:r w:rsidR="006C47A5">
        <w:rPr>
          <w:rFonts w:ascii="Arial" w:hAnsi="Arial" w:cs="Arial"/>
          <w:b/>
          <w:color w:val="000000" w:themeColor="text1"/>
        </w:rPr>
        <w:t xml:space="preserve">Comisiones Edilicias </w:t>
      </w:r>
      <w:r w:rsidR="00116FE8">
        <w:rPr>
          <w:rFonts w:ascii="Arial" w:hAnsi="Arial" w:cs="Arial"/>
          <w:b/>
          <w:color w:val="000000" w:themeColor="text1"/>
        </w:rPr>
        <w:t>al regidor Ernesto Orozco Pérez</w:t>
      </w:r>
      <w:r w:rsidR="006C47A5">
        <w:rPr>
          <w:rFonts w:ascii="Arial" w:hAnsi="Arial" w:cs="Arial"/>
          <w:b/>
          <w:color w:val="000000" w:themeColor="text1"/>
        </w:rPr>
        <w:t xml:space="preserve"> </w:t>
      </w:r>
      <w:r w:rsidR="00116FE8">
        <w:rPr>
          <w:rFonts w:ascii="Arial" w:hAnsi="Arial" w:cs="Arial"/>
          <w:b/>
          <w:color w:val="000000" w:themeColor="text1"/>
        </w:rPr>
        <w:t>,</w:t>
      </w:r>
      <w:r w:rsidRPr="00BE5E34">
        <w:rPr>
          <w:rFonts w:ascii="Arial" w:hAnsi="Arial" w:cs="Arial"/>
          <w:color w:val="000000" w:themeColor="text1"/>
        </w:rPr>
        <w:t xml:space="preserve"> bajo el siguiente</w:t>
      </w:r>
      <w:r w:rsidRPr="00BE5E34">
        <w:rPr>
          <w:rFonts w:ascii="Arial" w:hAnsi="Arial" w:cs="Arial"/>
          <w:b/>
          <w:color w:val="000000" w:themeColor="text1"/>
        </w:rPr>
        <w:t xml:space="preserve"> bajo el siguiente:</w:t>
      </w:r>
      <w:r w:rsidRPr="00BE5E34">
        <w:rPr>
          <w:rFonts w:ascii="Arial" w:hAnsi="Arial" w:cs="Arial"/>
          <w:color w:val="000000" w:themeColor="text1"/>
        </w:rPr>
        <w:t>-------------------------------------------------------------------------------</w:t>
      </w:r>
      <w:r w:rsidR="006C47A5">
        <w:rPr>
          <w:rFonts w:ascii="Arial" w:hAnsi="Arial" w:cs="Arial"/>
          <w:color w:val="000000" w:themeColor="text1"/>
        </w:rPr>
        <w:t>----------------</w:t>
      </w:r>
      <w:r w:rsidRPr="00BE5E34">
        <w:rPr>
          <w:rFonts w:ascii="Arial" w:hAnsi="Arial" w:cs="Arial"/>
          <w:color w:val="000000" w:themeColor="text1"/>
        </w:rPr>
        <w:t>----------</w:t>
      </w:r>
      <w:r w:rsidR="00A4357B" w:rsidRPr="00BE5E34">
        <w:rPr>
          <w:rFonts w:ascii="Arial" w:hAnsi="Arial" w:cs="Arial"/>
          <w:color w:val="000000" w:themeColor="text1"/>
        </w:rPr>
        <w:t>-----------</w:t>
      </w:r>
      <w:r w:rsidR="00582C3A" w:rsidRPr="00BE5E34">
        <w:rPr>
          <w:rFonts w:ascii="Arial" w:hAnsi="Arial" w:cs="Arial"/>
          <w:color w:val="000000" w:themeColor="text1"/>
        </w:rPr>
        <w:t>-----</w:t>
      </w:r>
      <w:r w:rsidRPr="00BE5E34">
        <w:rPr>
          <w:rFonts w:ascii="Arial" w:hAnsi="Arial" w:cs="Arial"/>
          <w:color w:val="000000" w:themeColor="text1"/>
        </w:rPr>
        <w:t>----</w:t>
      </w:r>
      <w:r w:rsidRPr="00BE5E34">
        <w:rPr>
          <w:rFonts w:ascii="Arial" w:hAnsi="Arial" w:cs="Arial"/>
          <w:b/>
          <w:color w:val="000000" w:themeColor="text1"/>
        </w:rPr>
        <w:t xml:space="preserve">ACUERDO NÚMERO </w:t>
      </w:r>
      <w:r w:rsidR="00A4357B" w:rsidRPr="00BE5E34">
        <w:rPr>
          <w:rFonts w:ascii="Arial" w:hAnsi="Arial" w:cs="Arial"/>
          <w:b/>
          <w:color w:val="000000" w:themeColor="text1"/>
        </w:rPr>
        <w:t>1690</w:t>
      </w:r>
      <w:r w:rsidRPr="00BE5E34">
        <w:rPr>
          <w:rFonts w:ascii="Arial" w:hAnsi="Arial" w:cs="Arial"/>
          <w:b/>
          <w:color w:val="000000" w:themeColor="text1"/>
        </w:rPr>
        <w:t>/2021</w:t>
      </w:r>
      <w:r w:rsidRPr="00BE5E34">
        <w:rPr>
          <w:rFonts w:ascii="Arial" w:hAnsi="Arial" w:cs="Arial"/>
          <w:color w:val="000000" w:themeColor="text1"/>
        </w:rPr>
        <w:t>-------------------------------------</w:t>
      </w:r>
      <w:r>
        <w:rPr>
          <w:rFonts w:ascii="Arial" w:hAnsi="Arial" w:cs="Arial"/>
        </w:rPr>
        <w:t>----------------------</w:t>
      </w:r>
      <w:r w:rsidRPr="00FF07DA">
        <w:rPr>
          <w:rFonts w:ascii="Arial" w:hAnsi="Arial" w:cs="Arial"/>
        </w:rPr>
        <w:t>--------------------------------------------------</w:t>
      </w:r>
      <w:r>
        <w:rPr>
          <w:rFonts w:ascii="Arial" w:hAnsi="Arial" w:cs="Arial"/>
        </w:rPr>
        <w:t>-----</w:t>
      </w:r>
      <w:r w:rsidRPr="00FF07DA">
        <w:rPr>
          <w:rFonts w:ascii="Arial" w:hAnsi="Arial" w:cs="Arial"/>
        </w:rPr>
        <w:t>-</w:t>
      </w:r>
      <w:r w:rsidR="00116FE8">
        <w:rPr>
          <w:rFonts w:ascii="Arial" w:hAnsi="Arial" w:cs="Arial"/>
        </w:rPr>
        <w:t>-------------------------</w:t>
      </w:r>
      <w:r>
        <w:rPr>
          <w:rFonts w:ascii="Arial" w:hAnsi="Arial" w:cs="Arial"/>
          <w:b/>
          <w:color w:val="000000" w:themeColor="text1"/>
        </w:rPr>
        <w:t>PRIMERO.-</w:t>
      </w:r>
      <w:r>
        <w:rPr>
          <w:rFonts w:ascii="Arial" w:hAnsi="Arial" w:cs="Arial"/>
          <w:color w:val="000000" w:themeColor="text1"/>
        </w:rPr>
        <w:t xml:space="preserve"> </w:t>
      </w:r>
      <w:r>
        <w:rPr>
          <w:rFonts w:ascii="Arial" w:hAnsi="Arial" w:cs="Arial"/>
        </w:rPr>
        <w:t>El Ayuntamiento Constitucional del Municipio de San Pedro Tlaquepaque, Jalisco, aprueba y autoriza la modificación de la integración de la Comisión Edilicia d</w:t>
      </w:r>
      <w:r w:rsidRPr="0019534E">
        <w:rPr>
          <w:rFonts w:ascii="Arial" w:hAnsi="Arial" w:cs="Arial"/>
        </w:rPr>
        <w:t xml:space="preserve">e </w:t>
      </w:r>
      <w:r w:rsidRPr="00C16088">
        <w:rPr>
          <w:rFonts w:ascii="Arial" w:hAnsi="Arial" w:cs="Arial"/>
          <w:color w:val="000000" w:themeColor="text1"/>
        </w:rPr>
        <w:t>Derechos Humanos y Migrantes,</w:t>
      </w:r>
      <w:r w:rsidRPr="00147689">
        <w:rPr>
          <w:rFonts w:ascii="Arial" w:hAnsi="Arial" w:cs="Arial"/>
        </w:rPr>
        <w:t xml:space="preserve"> </w:t>
      </w:r>
      <w:r>
        <w:rPr>
          <w:rFonts w:ascii="Arial" w:hAnsi="Arial" w:cs="Arial"/>
        </w:rPr>
        <w:t>designa</w:t>
      </w:r>
      <w:r w:rsidRPr="0025743D">
        <w:rPr>
          <w:rFonts w:ascii="Arial" w:hAnsi="Arial" w:cs="Arial"/>
        </w:rPr>
        <w:t xml:space="preserve">ndo al </w:t>
      </w:r>
      <w:r w:rsidR="00386C47" w:rsidRPr="00386C47">
        <w:rPr>
          <w:rFonts w:ascii="Arial" w:hAnsi="Arial" w:cs="Arial"/>
          <w:color w:val="000000" w:themeColor="text1"/>
        </w:rPr>
        <w:t>r</w:t>
      </w:r>
      <w:r w:rsidRPr="00386C47">
        <w:rPr>
          <w:rFonts w:ascii="Arial" w:hAnsi="Arial" w:cs="Arial"/>
          <w:color w:val="000000" w:themeColor="text1"/>
        </w:rPr>
        <w:t xml:space="preserve">egidor </w:t>
      </w:r>
      <w:r w:rsidR="008E2732">
        <w:rPr>
          <w:rFonts w:ascii="Arial" w:hAnsi="Arial" w:cs="Arial"/>
          <w:b/>
          <w:color w:val="000000" w:themeColor="text1"/>
        </w:rPr>
        <w:t>Ernesto Orozco Pérez</w:t>
      </w:r>
      <w:r>
        <w:rPr>
          <w:rFonts w:ascii="Arial" w:hAnsi="Arial" w:cs="Arial"/>
          <w:b/>
          <w:color w:val="000000" w:themeColor="text1"/>
        </w:rPr>
        <w:t xml:space="preserve"> </w:t>
      </w:r>
      <w:r>
        <w:rPr>
          <w:rFonts w:ascii="Arial" w:hAnsi="Arial" w:cs="Arial"/>
          <w:b/>
        </w:rPr>
        <w:t>como President</w:t>
      </w:r>
      <w:r w:rsidR="008E2732">
        <w:rPr>
          <w:rFonts w:ascii="Arial" w:hAnsi="Arial" w:cs="Arial"/>
          <w:b/>
        </w:rPr>
        <w:t>e</w:t>
      </w:r>
      <w:r>
        <w:rPr>
          <w:rFonts w:ascii="Arial" w:hAnsi="Arial" w:cs="Arial"/>
          <w:b/>
        </w:rPr>
        <w:t xml:space="preserve"> de la Comisión Edilicia de </w:t>
      </w:r>
      <w:r>
        <w:rPr>
          <w:rFonts w:ascii="Arial" w:hAnsi="Arial" w:cs="Arial"/>
          <w:b/>
          <w:color w:val="000000" w:themeColor="text1"/>
        </w:rPr>
        <w:t>Derechos Humanos y Migrantes.</w:t>
      </w:r>
      <w:r>
        <w:rPr>
          <w:rFonts w:ascii="Arial" w:hAnsi="Arial" w:cs="Arial"/>
          <w:color w:val="000000" w:themeColor="text1"/>
        </w:rPr>
        <w:t>-------</w:t>
      </w:r>
      <w:r w:rsidRPr="0025743D">
        <w:rPr>
          <w:rFonts w:ascii="Arial" w:hAnsi="Arial" w:cs="Arial"/>
          <w:color w:val="000000" w:themeColor="text1"/>
        </w:rPr>
        <w:t>-</w:t>
      </w:r>
      <w:r>
        <w:rPr>
          <w:rFonts w:ascii="Arial" w:hAnsi="Arial" w:cs="Arial"/>
          <w:color w:val="000000" w:themeColor="text1"/>
        </w:rPr>
        <w:t>------------------------------------------------------------------------------</w:t>
      </w:r>
      <w:r w:rsidRPr="0025743D">
        <w:rPr>
          <w:rFonts w:ascii="Arial" w:hAnsi="Arial" w:cs="Arial"/>
          <w:color w:val="000000" w:themeColor="text1"/>
        </w:rPr>
        <w:t>-----------------</w:t>
      </w:r>
      <w:r>
        <w:rPr>
          <w:rFonts w:ascii="Arial" w:hAnsi="Arial" w:cs="Arial"/>
          <w:color w:val="000000" w:themeColor="text1"/>
        </w:rPr>
        <w:t>------------------------------------</w:t>
      </w:r>
      <w:r w:rsidR="008E2732">
        <w:rPr>
          <w:rFonts w:ascii="Arial" w:hAnsi="Arial" w:cs="Arial"/>
          <w:color w:val="000000" w:themeColor="text1"/>
        </w:rPr>
        <w:t>-----------------------------------------------</w:t>
      </w:r>
      <w:r>
        <w:rPr>
          <w:rFonts w:ascii="Arial" w:hAnsi="Arial" w:cs="Arial"/>
          <w:b/>
        </w:rPr>
        <w:t>SEGUNDO</w:t>
      </w:r>
      <w:r w:rsidRPr="00512D26">
        <w:rPr>
          <w:rFonts w:ascii="Arial" w:hAnsi="Arial" w:cs="Arial"/>
          <w:b/>
        </w:rPr>
        <w:t>.-</w:t>
      </w:r>
      <w:r w:rsidRPr="00BC74F9">
        <w:rPr>
          <w:rFonts w:ascii="Arial" w:hAnsi="Arial" w:cs="Arial"/>
        </w:rPr>
        <w:t xml:space="preserve"> El pleno del Ayuntamiento Constitucional del Municipio de San Pedro Tlaquepaque Jalisco, aprueba y autoriza </w:t>
      </w:r>
      <w:r>
        <w:rPr>
          <w:rFonts w:ascii="Arial" w:hAnsi="Arial" w:cs="Arial"/>
        </w:rPr>
        <w:t>la integración de</w:t>
      </w:r>
      <w:r w:rsidR="008E2732">
        <w:rPr>
          <w:rFonts w:ascii="Arial" w:hAnsi="Arial" w:cs="Arial"/>
        </w:rPr>
        <w:t xml:space="preserve">l </w:t>
      </w:r>
      <w:r w:rsidR="00386C47" w:rsidRPr="00386C47">
        <w:rPr>
          <w:rFonts w:ascii="Arial" w:hAnsi="Arial" w:cs="Arial"/>
          <w:color w:val="000000" w:themeColor="text1"/>
        </w:rPr>
        <w:t>r</w:t>
      </w:r>
      <w:r w:rsidR="008E2732" w:rsidRPr="00386C47">
        <w:rPr>
          <w:rFonts w:ascii="Arial" w:hAnsi="Arial" w:cs="Arial"/>
          <w:color w:val="000000" w:themeColor="text1"/>
        </w:rPr>
        <w:t>egidor</w:t>
      </w:r>
      <w:r w:rsidR="008E2732">
        <w:rPr>
          <w:rFonts w:ascii="Arial" w:hAnsi="Arial" w:cs="Arial"/>
          <w:b/>
          <w:color w:val="000000" w:themeColor="text1"/>
        </w:rPr>
        <w:t xml:space="preserve"> Ernesto Orozco Pérez</w:t>
      </w:r>
      <w:r>
        <w:rPr>
          <w:rFonts w:ascii="Arial" w:hAnsi="Arial" w:cs="Arial"/>
        </w:rPr>
        <w:t xml:space="preserve"> </w:t>
      </w:r>
      <w:r w:rsidRPr="009C784E">
        <w:rPr>
          <w:rFonts w:ascii="Arial" w:hAnsi="Arial" w:cs="Arial"/>
          <w:b/>
        </w:rPr>
        <w:t>como vocal en la</w:t>
      </w:r>
      <w:r>
        <w:rPr>
          <w:rFonts w:ascii="Arial" w:hAnsi="Arial" w:cs="Arial"/>
          <w:b/>
        </w:rPr>
        <w:t>s Comisiones</w:t>
      </w:r>
      <w:r w:rsidRPr="009C784E">
        <w:rPr>
          <w:rFonts w:ascii="Arial" w:hAnsi="Arial" w:cs="Arial"/>
          <w:b/>
        </w:rPr>
        <w:t xml:space="preserve"> Edilicia</w:t>
      </w:r>
      <w:r>
        <w:rPr>
          <w:rFonts w:ascii="Arial" w:hAnsi="Arial" w:cs="Arial"/>
          <w:b/>
        </w:rPr>
        <w:t xml:space="preserve">s de </w:t>
      </w:r>
      <w:r w:rsidRPr="000258CB">
        <w:rPr>
          <w:rFonts w:ascii="Arial" w:hAnsi="Arial" w:cs="Arial"/>
          <w:b/>
          <w:color w:val="000000" w:themeColor="text1"/>
        </w:rPr>
        <w:t>Desarrollo Social y Humano; Medio Ambiente; Deportes y Atención a l</w:t>
      </w:r>
      <w:r>
        <w:rPr>
          <w:rFonts w:ascii="Arial" w:hAnsi="Arial" w:cs="Arial"/>
          <w:b/>
          <w:color w:val="000000" w:themeColor="text1"/>
        </w:rPr>
        <w:t>a Juventud; y Fomento Artesanal</w:t>
      </w:r>
      <w:r w:rsidRPr="00A648A0">
        <w:rPr>
          <w:rFonts w:ascii="Arial" w:hAnsi="Arial" w:cs="Arial"/>
          <w:b/>
          <w:color w:val="000000" w:themeColor="text1"/>
        </w:rPr>
        <w:t>.</w:t>
      </w:r>
      <w:r>
        <w:rPr>
          <w:rFonts w:ascii="Arial" w:hAnsi="Arial" w:cs="Arial"/>
          <w:color w:val="000000" w:themeColor="text1"/>
        </w:rPr>
        <w:t>--------------------------------------------------------------------------------------------------------------------------------------------------------------------------------------</w:t>
      </w:r>
      <w:r w:rsidR="00BA0155">
        <w:rPr>
          <w:rFonts w:ascii="Arial" w:hAnsi="Arial" w:cs="Arial"/>
          <w:color w:val="000000" w:themeColor="text1"/>
        </w:rPr>
        <w:t>---------------------</w:t>
      </w:r>
    </w:p>
    <w:p w:rsidR="008E2732" w:rsidRPr="00FF07DA" w:rsidRDefault="008E2732" w:rsidP="008E2732">
      <w:pPr>
        <w:jc w:val="center"/>
        <w:rPr>
          <w:rFonts w:ascii="Arial" w:hAnsi="Arial" w:cs="Arial"/>
          <w:b/>
        </w:rPr>
      </w:pPr>
      <w:r w:rsidRPr="00FF07DA">
        <w:rPr>
          <w:rFonts w:ascii="Arial" w:hAnsi="Arial" w:cs="Arial"/>
          <w:b/>
        </w:rPr>
        <w:t xml:space="preserve">SAN PEDRO TLAQUEPAQUE, JALISCO, A </w:t>
      </w:r>
      <w:r w:rsidR="000F5AE7" w:rsidRPr="000F5AE7">
        <w:rPr>
          <w:rFonts w:ascii="Arial" w:hAnsi="Arial" w:cs="Arial"/>
          <w:b/>
        </w:rPr>
        <w:t>22</w:t>
      </w:r>
      <w:r w:rsidRPr="00FF07DA">
        <w:rPr>
          <w:rFonts w:ascii="Arial" w:hAnsi="Arial" w:cs="Arial"/>
          <w:b/>
        </w:rPr>
        <w:t xml:space="preserve"> DE </w:t>
      </w:r>
      <w:r>
        <w:rPr>
          <w:rFonts w:ascii="Arial" w:hAnsi="Arial" w:cs="Arial"/>
          <w:b/>
        </w:rPr>
        <w:t>ABRIL</w:t>
      </w:r>
      <w:r w:rsidRPr="00FF07DA">
        <w:rPr>
          <w:rFonts w:ascii="Arial" w:hAnsi="Arial" w:cs="Arial"/>
          <w:b/>
        </w:rPr>
        <w:t xml:space="preserve"> DEL 2021.</w:t>
      </w:r>
    </w:p>
    <w:p w:rsidR="00E84502" w:rsidRPr="00FF07DA" w:rsidRDefault="00E84502" w:rsidP="00E84502">
      <w:pPr>
        <w:jc w:val="center"/>
        <w:rPr>
          <w:rFonts w:ascii="Arial" w:hAnsi="Arial" w:cs="Arial"/>
          <w:b/>
        </w:rPr>
      </w:pPr>
      <w:r w:rsidRPr="00FF07DA">
        <w:rPr>
          <w:rFonts w:ascii="Arial" w:hAnsi="Arial" w:cs="Arial"/>
          <w:b/>
        </w:rPr>
        <w:t>A T E N T A M E N T E</w:t>
      </w:r>
    </w:p>
    <w:p w:rsidR="008E2732" w:rsidRPr="00FF07DA" w:rsidRDefault="008E2732" w:rsidP="008E2732">
      <w:pPr>
        <w:pStyle w:val="Sinespaciado"/>
        <w:jc w:val="both"/>
        <w:rPr>
          <w:rFonts w:ascii="Arial" w:hAnsi="Arial" w:cs="Arial"/>
          <w:sz w:val="24"/>
          <w:szCs w:val="24"/>
          <w:lang w:val="es-MX"/>
        </w:rPr>
      </w:pPr>
    </w:p>
    <w:p w:rsidR="008E2732" w:rsidRPr="00FF07DA" w:rsidRDefault="008E2732" w:rsidP="008E2732">
      <w:pPr>
        <w:pStyle w:val="Sinespaciado"/>
        <w:jc w:val="both"/>
        <w:rPr>
          <w:rFonts w:ascii="Arial" w:hAnsi="Arial" w:cs="Arial"/>
          <w:sz w:val="24"/>
          <w:szCs w:val="24"/>
          <w:lang w:val="es-MX"/>
        </w:rPr>
      </w:pPr>
    </w:p>
    <w:p w:rsidR="008E2732" w:rsidRPr="00FF07DA" w:rsidRDefault="008E2732" w:rsidP="008E2732">
      <w:pPr>
        <w:pStyle w:val="Sinespaciado"/>
        <w:jc w:val="both"/>
        <w:rPr>
          <w:rFonts w:ascii="Arial" w:hAnsi="Arial" w:cs="Arial"/>
          <w:sz w:val="24"/>
          <w:szCs w:val="24"/>
          <w:lang w:val="es-MX"/>
        </w:rPr>
      </w:pPr>
    </w:p>
    <w:p w:rsidR="008E2732" w:rsidRDefault="008E2732" w:rsidP="008E2732">
      <w:pPr>
        <w:pStyle w:val="Sinespaciado"/>
        <w:jc w:val="both"/>
        <w:rPr>
          <w:rFonts w:ascii="Arial" w:hAnsi="Arial" w:cs="Arial"/>
          <w:sz w:val="24"/>
          <w:szCs w:val="24"/>
          <w:lang w:val="es-MX"/>
        </w:rPr>
      </w:pPr>
    </w:p>
    <w:p w:rsidR="008E2732" w:rsidRPr="00FF07DA" w:rsidRDefault="008E2732" w:rsidP="008E2732">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8E2732" w:rsidRPr="00FF07DA" w:rsidRDefault="008E2732" w:rsidP="008E2732">
      <w:pPr>
        <w:jc w:val="center"/>
        <w:rPr>
          <w:rFonts w:ascii="Arial" w:hAnsi="Arial" w:cs="Arial"/>
          <w:b/>
          <w:lang w:val="es-MX"/>
        </w:rPr>
      </w:pPr>
      <w:r w:rsidRPr="00FF07DA">
        <w:rPr>
          <w:rFonts w:ascii="Arial" w:hAnsi="Arial" w:cs="Arial"/>
          <w:b/>
          <w:lang w:val="es-MX"/>
        </w:rPr>
        <w:t>SECRETARIO DEL AYUNTAMIENTO</w:t>
      </w:r>
    </w:p>
    <w:p w:rsidR="00ED51F3" w:rsidRPr="00FF07DA" w:rsidRDefault="00ED51F3" w:rsidP="00F313C6">
      <w:pPr>
        <w:jc w:val="both"/>
        <w:rPr>
          <w:rFonts w:ascii="Arial" w:hAnsi="Arial" w:cs="Arial"/>
          <w:b/>
          <w:sz w:val="16"/>
          <w:szCs w:val="16"/>
        </w:rPr>
      </w:pPr>
    </w:p>
    <w:p w:rsidR="000273BB" w:rsidRPr="00B96C33" w:rsidRDefault="000273BB" w:rsidP="000273BB">
      <w:pPr>
        <w:jc w:val="both"/>
        <w:rPr>
          <w:rFonts w:ascii="Arial" w:hAnsi="Arial" w:cs="Arial"/>
          <w:b/>
          <w:sz w:val="16"/>
          <w:szCs w:val="16"/>
          <w:lang w:val="es-MX"/>
        </w:rPr>
      </w:pPr>
      <w:r w:rsidRPr="00B96C33">
        <w:rPr>
          <w:rFonts w:ascii="Arial" w:hAnsi="Arial" w:cs="Arial"/>
          <w:b/>
          <w:sz w:val="16"/>
          <w:szCs w:val="16"/>
          <w:lang w:val="es-MX"/>
        </w:rPr>
        <w:t xml:space="preserve">Hoja </w:t>
      </w:r>
      <w:r>
        <w:rPr>
          <w:rFonts w:ascii="Arial" w:hAnsi="Arial" w:cs="Arial"/>
          <w:b/>
          <w:sz w:val="16"/>
          <w:szCs w:val="16"/>
          <w:lang w:val="es-MX"/>
        </w:rPr>
        <w:t>1</w:t>
      </w:r>
      <w:r w:rsidRPr="00B96C33">
        <w:rPr>
          <w:rFonts w:ascii="Arial" w:hAnsi="Arial" w:cs="Arial"/>
          <w:b/>
          <w:sz w:val="16"/>
          <w:szCs w:val="16"/>
          <w:lang w:val="es-MX"/>
        </w:rPr>
        <w:t>/</w:t>
      </w:r>
      <w:r>
        <w:rPr>
          <w:rFonts w:ascii="Arial" w:hAnsi="Arial" w:cs="Arial"/>
          <w:b/>
          <w:sz w:val="16"/>
          <w:szCs w:val="16"/>
          <w:lang w:val="es-MX"/>
        </w:rPr>
        <w:t>1</w:t>
      </w:r>
      <w:r w:rsidRPr="00B96C33">
        <w:rPr>
          <w:rFonts w:ascii="Arial" w:hAnsi="Arial" w:cs="Arial"/>
          <w:b/>
          <w:sz w:val="16"/>
          <w:szCs w:val="16"/>
          <w:lang w:val="es-MX"/>
        </w:rPr>
        <w:t xml:space="preserve"> del acuerdo </w:t>
      </w:r>
      <w:r>
        <w:rPr>
          <w:rFonts w:ascii="Arial" w:hAnsi="Arial" w:cs="Arial"/>
          <w:b/>
          <w:sz w:val="16"/>
          <w:szCs w:val="16"/>
          <w:lang w:val="es-MX"/>
        </w:rPr>
        <w:t>1690</w:t>
      </w:r>
      <w:r w:rsidRPr="00B96C33">
        <w:rPr>
          <w:rFonts w:ascii="Arial" w:hAnsi="Arial" w:cs="Arial"/>
          <w:b/>
          <w:sz w:val="16"/>
          <w:szCs w:val="16"/>
          <w:lang w:val="es-MX"/>
        </w:rPr>
        <w:t>/2021</w:t>
      </w:r>
    </w:p>
    <w:p w:rsidR="003D58DB" w:rsidRDefault="003D58DB" w:rsidP="008D7610">
      <w:pPr>
        <w:jc w:val="both"/>
        <w:rPr>
          <w:rFonts w:ascii="Arial" w:hAnsi="Arial" w:cs="Arial"/>
        </w:rPr>
      </w:pPr>
    </w:p>
    <w:p w:rsidR="008D7610" w:rsidRPr="00386C47" w:rsidRDefault="008D7610" w:rsidP="008D7610">
      <w:pPr>
        <w:jc w:val="both"/>
        <w:rPr>
          <w:rFonts w:ascii="Arial" w:hAnsi="Arial" w:cs="Arial"/>
          <w:b/>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Pr="00FF07DA">
        <w:rPr>
          <w:rFonts w:ascii="Arial" w:hAnsi="Arial" w:cs="Arial"/>
          <w:b/>
        </w:rPr>
        <w:t>C E R T I F I C O:</w:t>
      </w:r>
      <w:r w:rsidRPr="00FF07DA">
        <w:rPr>
          <w:rFonts w:ascii="Arial" w:hAnsi="Arial" w:cs="Arial"/>
        </w:rPr>
        <w:t>--------------------------------------------------------------------------------------------------------------------------------------------------------- Que en la Sesión Ordinaria de Ayuntamiento del Municipio de San Pedro Tlaquepaque, Jalisco, de fecha</w:t>
      </w:r>
      <w:r w:rsidRPr="00FF07DA">
        <w:rPr>
          <w:rFonts w:ascii="Arial" w:hAnsi="Arial" w:cs="Arial"/>
          <w:b/>
        </w:rPr>
        <w:t xml:space="preserve"> </w:t>
      </w:r>
      <w:r w:rsidR="000F5AE7" w:rsidRPr="000F5AE7">
        <w:rPr>
          <w:rFonts w:ascii="Arial" w:hAnsi="Arial" w:cs="Arial"/>
          <w:b/>
        </w:rPr>
        <w:t>22</w:t>
      </w:r>
      <w:r w:rsidRPr="00C058B5">
        <w:rPr>
          <w:rFonts w:ascii="Arial" w:hAnsi="Arial" w:cs="Arial"/>
          <w:b/>
          <w:color w:val="FF0000"/>
        </w:rPr>
        <w:t xml:space="preserve"> </w:t>
      </w:r>
      <w:r w:rsidRPr="00FF07DA">
        <w:rPr>
          <w:rFonts w:ascii="Arial" w:hAnsi="Arial" w:cs="Arial"/>
          <w:b/>
        </w:rPr>
        <w:t xml:space="preserve">de </w:t>
      </w:r>
      <w:r>
        <w:rPr>
          <w:rFonts w:ascii="Arial" w:hAnsi="Arial" w:cs="Arial"/>
          <w:b/>
        </w:rPr>
        <w:t xml:space="preserve">abril </w:t>
      </w:r>
      <w:r w:rsidRPr="00FF07DA">
        <w:rPr>
          <w:rFonts w:ascii="Arial" w:hAnsi="Arial" w:cs="Arial"/>
          <w:b/>
        </w:rPr>
        <w:t xml:space="preserve">del 2021, estando </w:t>
      </w:r>
      <w:r w:rsidRPr="00BE5E34">
        <w:rPr>
          <w:rFonts w:ascii="Arial" w:hAnsi="Arial" w:cs="Arial"/>
          <w:b/>
          <w:color w:val="000000" w:themeColor="text1"/>
        </w:rPr>
        <w:t>presentes 1</w:t>
      </w:r>
      <w:r w:rsidR="00582C3A" w:rsidRPr="00BE5E34">
        <w:rPr>
          <w:rFonts w:ascii="Arial" w:hAnsi="Arial" w:cs="Arial"/>
          <w:b/>
          <w:color w:val="000000" w:themeColor="text1"/>
        </w:rPr>
        <w:t>8</w:t>
      </w:r>
      <w:r w:rsidRPr="00BE5E34">
        <w:rPr>
          <w:rFonts w:ascii="Arial" w:hAnsi="Arial" w:cs="Arial"/>
          <w:b/>
          <w:color w:val="000000" w:themeColor="text1"/>
        </w:rPr>
        <w:t xml:space="preserve"> (dieci</w:t>
      </w:r>
      <w:r w:rsidR="00582C3A" w:rsidRPr="00BE5E34">
        <w:rPr>
          <w:rFonts w:ascii="Arial" w:hAnsi="Arial" w:cs="Arial"/>
          <w:b/>
          <w:color w:val="000000" w:themeColor="text1"/>
        </w:rPr>
        <w:t>ocho</w:t>
      </w:r>
      <w:r w:rsidRPr="00BE5E34">
        <w:rPr>
          <w:rFonts w:ascii="Arial" w:hAnsi="Arial" w:cs="Arial"/>
          <w:b/>
          <w:color w:val="000000" w:themeColor="text1"/>
        </w:rPr>
        <w:t>) integrantes del pleno, en forma económica fueron emitidos 1</w:t>
      </w:r>
      <w:r w:rsidR="00582C3A" w:rsidRPr="00BE5E34">
        <w:rPr>
          <w:rFonts w:ascii="Arial" w:hAnsi="Arial" w:cs="Arial"/>
          <w:b/>
          <w:color w:val="000000" w:themeColor="text1"/>
        </w:rPr>
        <w:t>8</w:t>
      </w:r>
      <w:r w:rsidRPr="00BE5E34">
        <w:rPr>
          <w:rFonts w:ascii="Arial" w:hAnsi="Arial" w:cs="Arial"/>
          <w:b/>
          <w:color w:val="000000" w:themeColor="text1"/>
        </w:rPr>
        <w:t xml:space="preserve"> (dieci</w:t>
      </w:r>
      <w:r w:rsidR="00582C3A" w:rsidRPr="00BE5E34">
        <w:rPr>
          <w:rFonts w:ascii="Arial" w:hAnsi="Arial" w:cs="Arial"/>
          <w:b/>
          <w:color w:val="000000" w:themeColor="text1"/>
        </w:rPr>
        <w:t>ocho</w:t>
      </w:r>
      <w:r w:rsidRPr="00BE5E34">
        <w:rPr>
          <w:rFonts w:ascii="Arial" w:hAnsi="Arial" w:cs="Arial"/>
          <w:b/>
          <w:color w:val="000000" w:themeColor="text1"/>
        </w:rPr>
        <w:t>) votos a favor, por lo que en unanimidad fue aprobado</w:t>
      </w:r>
      <w:r w:rsidRPr="00BE5E34">
        <w:rPr>
          <w:rFonts w:ascii="Arial" w:hAnsi="Arial" w:cs="Arial"/>
          <w:color w:val="000000" w:themeColor="text1"/>
        </w:rPr>
        <w:t xml:space="preserve"> </w:t>
      </w:r>
      <w:r w:rsidRPr="00BE5E34">
        <w:rPr>
          <w:rFonts w:ascii="Arial" w:hAnsi="Arial" w:cs="Arial"/>
          <w:b/>
          <w:color w:val="000000" w:themeColor="text1"/>
        </w:rPr>
        <w:t xml:space="preserve">por mayoría simple </w:t>
      </w:r>
      <w:r w:rsidRPr="00BE5E34">
        <w:rPr>
          <w:rFonts w:ascii="Arial" w:hAnsi="Arial" w:cs="Arial"/>
          <w:color w:val="000000" w:themeColor="text1"/>
        </w:rPr>
        <w:t xml:space="preserve">el turno a comisión presentado por  </w:t>
      </w:r>
      <w:r w:rsidRPr="00BE5E34">
        <w:rPr>
          <w:rFonts w:ascii="Arial" w:hAnsi="Arial" w:cs="Arial"/>
          <w:b/>
          <w:color w:val="000000" w:themeColor="text1"/>
        </w:rPr>
        <w:t>Betsabé Dolores Almaguer Esparza, Presidenta Municipal interina, bajo el siguiente:</w:t>
      </w:r>
      <w:r w:rsidRPr="00BE5E34">
        <w:rPr>
          <w:rFonts w:ascii="Arial" w:hAnsi="Arial" w:cs="Arial"/>
          <w:color w:val="000000" w:themeColor="text1"/>
        </w:rPr>
        <w:t>-----------------------------------------------------</w:t>
      </w:r>
      <w:r w:rsidR="00A31B8C" w:rsidRPr="00BE5E34">
        <w:rPr>
          <w:rFonts w:ascii="Arial" w:hAnsi="Arial" w:cs="Arial"/>
          <w:color w:val="000000" w:themeColor="text1"/>
        </w:rPr>
        <w:t>---</w:t>
      </w:r>
      <w:r w:rsidRPr="00BE5E34">
        <w:rPr>
          <w:rFonts w:ascii="Arial" w:hAnsi="Arial" w:cs="Arial"/>
          <w:color w:val="000000" w:themeColor="text1"/>
        </w:rPr>
        <w:t>-------------------------------------------------------------------------------------------------------</w:t>
      </w:r>
      <w:r w:rsidR="00582C3A" w:rsidRPr="00BE5E34">
        <w:rPr>
          <w:rFonts w:ascii="Arial" w:hAnsi="Arial" w:cs="Arial"/>
          <w:color w:val="000000" w:themeColor="text1"/>
        </w:rPr>
        <w:t>----------</w:t>
      </w:r>
      <w:r w:rsidRPr="00BE5E34">
        <w:rPr>
          <w:rFonts w:ascii="Arial" w:hAnsi="Arial" w:cs="Arial"/>
          <w:color w:val="000000" w:themeColor="text1"/>
        </w:rPr>
        <w:t>-------</w:t>
      </w:r>
      <w:r w:rsidRPr="00BE5E34">
        <w:rPr>
          <w:rFonts w:ascii="Arial" w:hAnsi="Arial" w:cs="Arial"/>
          <w:b/>
          <w:color w:val="000000" w:themeColor="text1"/>
        </w:rPr>
        <w:t xml:space="preserve">ACUERDO NÚMERO </w:t>
      </w:r>
      <w:r w:rsidR="00A4357B" w:rsidRPr="00BE5E34">
        <w:rPr>
          <w:rFonts w:ascii="Arial" w:hAnsi="Arial" w:cs="Arial"/>
          <w:b/>
          <w:color w:val="000000" w:themeColor="text1"/>
        </w:rPr>
        <w:t>169</w:t>
      </w:r>
      <w:r w:rsidR="00383445" w:rsidRPr="00BE5E34">
        <w:rPr>
          <w:rFonts w:ascii="Arial" w:hAnsi="Arial" w:cs="Arial"/>
          <w:b/>
          <w:color w:val="000000" w:themeColor="text1"/>
        </w:rPr>
        <w:t>1</w:t>
      </w:r>
      <w:r w:rsidRPr="00BE5E34">
        <w:rPr>
          <w:rFonts w:ascii="Arial" w:hAnsi="Arial" w:cs="Arial"/>
          <w:b/>
          <w:color w:val="000000" w:themeColor="text1"/>
        </w:rPr>
        <w:t>/2021/TC</w:t>
      </w:r>
      <w:r w:rsidRPr="00BE5E34">
        <w:rPr>
          <w:rFonts w:ascii="Arial" w:hAnsi="Arial" w:cs="Arial"/>
          <w:color w:val="000000" w:themeColor="text1"/>
        </w:rPr>
        <w:t>------------------------------------------------------</w:t>
      </w:r>
      <w:r w:rsidR="00A31B8C" w:rsidRPr="00BE5E34">
        <w:rPr>
          <w:rFonts w:ascii="Arial" w:hAnsi="Arial" w:cs="Arial"/>
          <w:color w:val="000000" w:themeColor="text1"/>
        </w:rPr>
        <w:t>--</w:t>
      </w:r>
      <w:r w:rsidRPr="00BE5E34">
        <w:rPr>
          <w:rFonts w:ascii="Arial" w:hAnsi="Arial" w:cs="Arial"/>
          <w:color w:val="000000" w:themeColor="text1"/>
        </w:rPr>
        <w:t>---</w:t>
      </w:r>
      <w:r w:rsidR="00582C3A" w:rsidRPr="00BE5E34">
        <w:rPr>
          <w:rFonts w:ascii="Arial" w:hAnsi="Arial" w:cs="Arial"/>
          <w:color w:val="000000" w:themeColor="text1"/>
        </w:rPr>
        <w:t>--</w:t>
      </w:r>
      <w:r w:rsidRPr="00BE5E34">
        <w:rPr>
          <w:rFonts w:ascii="Arial" w:hAnsi="Arial" w:cs="Arial"/>
          <w:color w:val="000000" w:themeColor="text1"/>
        </w:rPr>
        <w:t>---------------------------------------------------------------------------------</w:t>
      </w:r>
      <w:r w:rsidR="00386C47" w:rsidRPr="00BE5E34">
        <w:rPr>
          <w:rFonts w:ascii="Arial" w:hAnsi="Arial" w:cs="Arial"/>
          <w:b/>
          <w:color w:val="000000" w:themeColor="text1"/>
        </w:rPr>
        <w:t xml:space="preserve"> </w:t>
      </w:r>
      <w:r w:rsidR="00E84502">
        <w:rPr>
          <w:rFonts w:ascii="Arial" w:hAnsi="Arial" w:cs="Arial"/>
          <w:b/>
        </w:rPr>
        <w:t>PRIMEROO</w:t>
      </w:r>
      <w:r w:rsidRPr="00FF07DA">
        <w:rPr>
          <w:rFonts w:ascii="Arial" w:hAnsi="Arial" w:cs="Arial"/>
          <w:b/>
        </w:rPr>
        <w:t>.-</w:t>
      </w:r>
      <w:r w:rsidR="00386C47">
        <w:rPr>
          <w:rFonts w:ascii="Arial" w:hAnsi="Arial" w:cs="Arial"/>
          <w:b/>
        </w:rPr>
        <w:t xml:space="preserve"> </w:t>
      </w:r>
      <w:r w:rsidR="00386C47" w:rsidRPr="00E93335">
        <w:rPr>
          <w:rStyle w:val="Ninguno"/>
          <w:rFonts w:ascii="Arial" w:eastAsia="Calibri" w:hAnsi="Arial" w:cs="Arial"/>
          <w:u w:color="000000"/>
        </w:rPr>
        <w:t xml:space="preserve">Se aprueba turnar a la </w:t>
      </w:r>
      <w:r w:rsidR="00386C47" w:rsidRPr="00E84502">
        <w:rPr>
          <w:rStyle w:val="Ninguno"/>
          <w:rFonts w:ascii="Arial" w:eastAsia="Calibri" w:hAnsi="Arial" w:cs="Arial"/>
          <w:bCs/>
          <w:u w:color="000000"/>
        </w:rPr>
        <w:t>Comisión Edilicia de</w:t>
      </w:r>
      <w:r w:rsidR="00386C47" w:rsidRPr="00E93335">
        <w:rPr>
          <w:rStyle w:val="Ninguno"/>
          <w:rFonts w:ascii="Arial" w:eastAsia="Calibri" w:hAnsi="Arial" w:cs="Arial"/>
          <w:b/>
          <w:bCs/>
          <w:u w:color="000000"/>
        </w:rPr>
        <w:t xml:space="preserve"> Planeación Socioeconómica y Urbana</w:t>
      </w:r>
      <w:r w:rsidR="00386C47" w:rsidRPr="00E93335">
        <w:rPr>
          <w:rStyle w:val="Ninguno"/>
          <w:rFonts w:ascii="Arial" w:eastAsia="Calibri" w:hAnsi="Arial" w:cs="Arial"/>
          <w:u w:color="000000"/>
        </w:rPr>
        <w:t xml:space="preserve"> como </w:t>
      </w:r>
      <w:r w:rsidR="00386C47" w:rsidRPr="00E84502">
        <w:rPr>
          <w:rStyle w:val="Ninguno"/>
          <w:rFonts w:ascii="Arial" w:eastAsia="Calibri" w:hAnsi="Arial" w:cs="Arial"/>
          <w:b/>
          <w:u w:color="000000"/>
        </w:rPr>
        <w:t>convocante</w:t>
      </w:r>
      <w:r w:rsidR="00386C47" w:rsidRPr="00E93335">
        <w:rPr>
          <w:rStyle w:val="Ninguno"/>
          <w:rFonts w:ascii="Arial" w:eastAsia="Calibri" w:hAnsi="Arial" w:cs="Arial"/>
          <w:u w:color="000000"/>
        </w:rPr>
        <w:t xml:space="preserve"> y  la</w:t>
      </w:r>
      <w:r w:rsidR="00E84502">
        <w:rPr>
          <w:rStyle w:val="Ninguno"/>
          <w:rFonts w:ascii="Arial" w:eastAsia="Calibri" w:hAnsi="Arial" w:cs="Arial"/>
          <w:u w:color="000000"/>
        </w:rPr>
        <w:t>s</w:t>
      </w:r>
      <w:r w:rsidR="00386C47" w:rsidRPr="00E93335">
        <w:rPr>
          <w:rStyle w:val="Ninguno"/>
          <w:rFonts w:ascii="Arial" w:eastAsia="Calibri" w:hAnsi="Arial" w:cs="Arial"/>
          <w:u w:color="000000"/>
        </w:rPr>
        <w:t xml:space="preserve"> Comisi</w:t>
      </w:r>
      <w:r w:rsidR="00E84502">
        <w:rPr>
          <w:rStyle w:val="Ninguno"/>
          <w:rFonts w:ascii="Arial" w:eastAsia="Calibri" w:hAnsi="Arial" w:cs="Arial"/>
          <w:u w:color="000000"/>
        </w:rPr>
        <w:t>ones</w:t>
      </w:r>
      <w:r w:rsidR="00386C47" w:rsidRPr="00E93335">
        <w:rPr>
          <w:rStyle w:val="Ninguno"/>
          <w:rFonts w:ascii="Arial" w:eastAsia="Calibri" w:hAnsi="Arial" w:cs="Arial"/>
          <w:u w:color="000000"/>
        </w:rPr>
        <w:t xml:space="preserve"> </w:t>
      </w:r>
      <w:r w:rsidR="00E84502">
        <w:rPr>
          <w:rStyle w:val="Ninguno"/>
          <w:rFonts w:ascii="Arial" w:eastAsia="Calibri" w:hAnsi="Arial" w:cs="Arial"/>
          <w:u w:color="000000"/>
        </w:rPr>
        <w:t xml:space="preserve">Edilicias </w:t>
      </w:r>
      <w:r w:rsidR="00386C47" w:rsidRPr="00E93335">
        <w:rPr>
          <w:rStyle w:val="Ninguno"/>
          <w:rFonts w:ascii="Arial" w:eastAsia="Calibri" w:hAnsi="Arial" w:cs="Arial"/>
          <w:u w:color="000000"/>
        </w:rPr>
        <w:t xml:space="preserve">de </w:t>
      </w:r>
      <w:r w:rsidR="00386C47" w:rsidRPr="00E84502">
        <w:rPr>
          <w:rStyle w:val="Ninguno"/>
          <w:rFonts w:ascii="Arial" w:eastAsia="Calibri" w:hAnsi="Arial" w:cs="Arial"/>
          <w:b/>
          <w:u w:color="000000"/>
        </w:rPr>
        <w:t>Reglamentos y Puntos Legislativos,</w:t>
      </w:r>
      <w:r w:rsidR="00386C47" w:rsidRPr="00E93335">
        <w:rPr>
          <w:rStyle w:val="Ninguno"/>
          <w:rFonts w:ascii="Arial" w:eastAsia="Calibri" w:hAnsi="Arial" w:cs="Arial"/>
          <w:u w:color="000000"/>
        </w:rPr>
        <w:t xml:space="preserve"> </w:t>
      </w:r>
      <w:r w:rsidR="00E84502">
        <w:rPr>
          <w:rStyle w:val="Ninguno"/>
          <w:rFonts w:ascii="Arial" w:eastAsia="Calibri" w:hAnsi="Arial" w:cs="Arial"/>
          <w:u w:color="000000"/>
        </w:rPr>
        <w:t xml:space="preserve">así como a </w:t>
      </w:r>
      <w:r w:rsidR="00386C47" w:rsidRPr="00E84502">
        <w:rPr>
          <w:rStyle w:val="Ninguno"/>
          <w:rFonts w:ascii="Arial" w:eastAsia="Calibri" w:hAnsi="Arial" w:cs="Arial"/>
          <w:b/>
          <w:u w:color="000000"/>
        </w:rPr>
        <w:t>Medio Ambiente</w:t>
      </w:r>
      <w:r w:rsidR="00386C47" w:rsidRPr="00E93335">
        <w:rPr>
          <w:rStyle w:val="Ninguno"/>
          <w:rFonts w:ascii="Arial" w:eastAsia="Calibri" w:hAnsi="Arial" w:cs="Arial"/>
          <w:u w:color="000000"/>
        </w:rPr>
        <w:t xml:space="preserve">, y la de </w:t>
      </w:r>
      <w:r w:rsidR="00386C47" w:rsidRPr="00E84502">
        <w:rPr>
          <w:rStyle w:val="Ninguno"/>
          <w:rFonts w:ascii="Arial" w:eastAsia="Calibri" w:hAnsi="Arial" w:cs="Arial"/>
          <w:b/>
          <w:u w:color="000000"/>
        </w:rPr>
        <w:t>Servicios Públicos</w:t>
      </w:r>
      <w:r w:rsidR="00386C47" w:rsidRPr="00E93335">
        <w:rPr>
          <w:rStyle w:val="Ninguno"/>
          <w:rFonts w:ascii="Arial" w:eastAsia="Calibri" w:hAnsi="Arial" w:cs="Arial"/>
          <w:u w:color="000000"/>
        </w:rPr>
        <w:t xml:space="preserve"> como </w:t>
      </w:r>
      <w:r w:rsidR="00386C47" w:rsidRPr="00E84502">
        <w:rPr>
          <w:rStyle w:val="Ninguno"/>
          <w:rFonts w:ascii="Arial" w:eastAsia="Calibri" w:hAnsi="Arial" w:cs="Arial"/>
          <w:b/>
          <w:u w:color="000000"/>
        </w:rPr>
        <w:t>coadyuvantes</w:t>
      </w:r>
      <w:r w:rsidR="00E84502">
        <w:rPr>
          <w:rStyle w:val="Ninguno"/>
          <w:rFonts w:ascii="Arial" w:eastAsia="Calibri" w:hAnsi="Arial" w:cs="Arial"/>
          <w:u w:color="000000"/>
        </w:rPr>
        <w:t xml:space="preserve">, para el </w:t>
      </w:r>
      <w:r w:rsidR="00386C47" w:rsidRPr="00E93335">
        <w:rPr>
          <w:rStyle w:val="Ninguno"/>
          <w:rFonts w:ascii="Arial" w:eastAsia="Calibri" w:hAnsi="Arial" w:cs="Arial"/>
          <w:u w:color="000000"/>
        </w:rPr>
        <w:t>estudio</w:t>
      </w:r>
      <w:r w:rsidR="00E84502">
        <w:rPr>
          <w:rStyle w:val="Ninguno"/>
          <w:rFonts w:ascii="Arial" w:eastAsia="Calibri" w:hAnsi="Arial" w:cs="Arial"/>
          <w:u w:color="000000"/>
        </w:rPr>
        <w:t xml:space="preserve"> y</w:t>
      </w:r>
      <w:r w:rsidR="00386C47" w:rsidRPr="00E93335">
        <w:rPr>
          <w:rStyle w:val="Ninguno"/>
          <w:rFonts w:ascii="Arial" w:eastAsia="Calibri" w:hAnsi="Arial" w:cs="Arial"/>
          <w:u w:color="000000"/>
        </w:rPr>
        <w:t xml:space="preserve"> análisis</w:t>
      </w:r>
      <w:r w:rsidR="00E84502">
        <w:rPr>
          <w:rStyle w:val="Ninguno"/>
          <w:rFonts w:ascii="Arial" w:eastAsia="Calibri" w:hAnsi="Arial" w:cs="Arial"/>
          <w:u w:color="000000"/>
        </w:rPr>
        <w:t xml:space="preserve"> </w:t>
      </w:r>
      <w:r w:rsidR="00386C47" w:rsidRPr="00E93335">
        <w:rPr>
          <w:rStyle w:val="Ninguno"/>
          <w:rFonts w:ascii="Arial" w:eastAsia="Calibri" w:hAnsi="Arial" w:cs="Arial"/>
          <w:bCs/>
          <w:u w:color="000000"/>
        </w:rPr>
        <w:t xml:space="preserve">del </w:t>
      </w:r>
      <w:r w:rsidR="00386C47" w:rsidRPr="00E93335">
        <w:rPr>
          <w:rStyle w:val="Ninguno"/>
          <w:rFonts w:ascii="Arial" w:eastAsia="Calibri" w:hAnsi="Arial" w:cs="Arial"/>
          <w:b/>
          <w:u w:color="000000"/>
        </w:rPr>
        <w:t>“Plan de Desarrollo Urbano de Centro de Población y Planes</w:t>
      </w:r>
      <w:r w:rsidR="00E84502">
        <w:rPr>
          <w:rStyle w:val="Ninguno"/>
          <w:rFonts w:ascii="Arial" w:eastAsia="Calibri" w:hAnsi="Arial" w:cs="Arial"/>
          <w:b/>
          <w:u w:color="000000"/>
        </w:rPr>
        <w:t xml:space="preserve"> Parciales de Desarrollo Urbano</w:t>
      </w:r>
      <w:r w:rsidR="00386C47" w:rsidRPr="00E93335">
        <w:rPr>
          <w:rStyle w:val="Ninguno"/>
          <w:rFonts w:ascii="Arial" w:eastAsia="Calibri" w:hAnsi="Arial" w:cs="Arial"/>
          <w:u w:color="000000"/>
        </w:rPr>
        <w:t>, para su posterior aprobación, publicación y registro, a fin de cumplir con los procedimientos señalados por el Código Urbano para el Estado de Jalisco.</w:t>
      </w:r>
      <w:r w:rsidRPr="00FF07DA">
        <w:rPr>
          <w:rFonts w:ascii="Arial" w:hAnsi="Arial" w:cs="Arial"/>
        </w:rPr>
        <w:t>--------------------------------------------------------------------------------------------------</w:t>
      </w:r>
      <w:r w:rsidR="00386C47">
        <w:rPr>
          <w:rFonts w:ascii="Arial" w:hAnsi="Arial" w:cs="Arial"/>
        </w:rPr>
        <w:t>----------------</w:t>
      </w:r>
      <w:r w:rsidR="00386C47" w:rsidRPr="00386C47">
        <w:rPr>
          <w:rFonts w:ascii="Arial" w:hAnsi="Arial" w:cs="Arial"/>
          <w:b/>
        </w:rPr>
        <w:t>SEGUNDO.-</w:t>
      </w:r>
      <w:r w:rsidR="00386C47">
        <w:rPr>
          <w:rFonts w:ascii="Arial" w:hAnsi="Arial" w:cs="Arial"/>
          <w:b/>
        </w:rPr>
        <w:t xml:space="preserve"> </w:t>
      </w:r>
      <w:r w:rsidR="00386C47" w:rsidRPr="00E93335">
        <w:rPr>
          <w:rStyle w:val="Ninguno"/>
          <w:rFonts w:ascii="Arial" w:eastAsia="Calibri" w:hAnsi="Arial" w:cs="Arial"/>
          <w:u w:color="000000"/>
          <w:lang w:val="es-MX"/>
        </w:rPr>
        <w:t xml:space="preserve">Regístrese en el libro de </w:t>
      </w:r>
      <w:r w:rsidR="00E84502">
        <w:rPr>
          <w:rStyle w:val="Ninguno"/>
          <w:rFonts w:ascii="Arial" w:eastAsia="Calibri" w:hAnsi="Arial" w:cs="Arial"/>
          <w:u w:color="000000"/>
          <w:lang w:val="es-MX"/>
        </w:rPr>
        <w:t>a</w:t>
      </w:r>
      <w:r w:rsidR="00386C47" w:rsidRPr="00E93335">
        <w:rPr>
          <w:rStyle w:val="Ninguno"/>
          <w:rFonts w:ascii="Arial" w:eastAsia="Calibri" w:hAnsi="Arial" w:cs="Arial"/>
          <w:u w:color="000000"/>
          <w:lang w:val="es-MX"/>
        </w:rPr>
        <w:t xml:space="preserve">ctas de </w:t>
      </w:r>
      <w:r w:rsidR="00E84502">
        <w:rPr>
          <w:rStyle w:val="Ninguno"/>
          <w:rFonts w:ascii="Arial" w:eastAsia="Calibri" w:hAnsi="Arial" w:cs="Arial"/>
          <w:u w:color="000000"/>
          <w:lang w:val="es-MX"/>
        </w:rPr>
        <w:t>s</w:t>
      </w:r>
      <w:r w:rsidR="00386C47" w:rsidRPr="00E93335">
        <w:rPr>
          <w:rStyle w:val="Ninguno"/>
          <w:rFonts w:ascii="Arial" w:eastAsia="Calibri" w:hAnsi="Arial" w:cs="Arial"/>
          <w:u w:color="000000"/>
          <w:lang w:val="es-MX"/>
        </w:rPr>
        <w:t>esiones correspondi</w:t>
      </w:r>
      <w:r w:rsidR="00386C47" w:rsidRPr="00E93335">
        <w:rPr>
          <w:rStyle w:val="Ninguno"/>
          <w:rFonts w:ascii="Arial" w:eastAsia="Calibri" w:hAnsi="Arial" w:cs="Arial"/>
          <w:u w:color="000000"/>
        </w:rPr>
        <w:t>ente.</w:t>
      </w:r>
      <w:r w:rsidR="00386C47">
        <w:rPr>
          <w:rStyle w:val="Ninguno"/>
          <w:rFonts w:ascii="Arial" w:eastAsia="Calibri" w:hAnsi="Arial" w:cs="Arial"/>
          <w:u w:color="000000"/>
        </w:rPr>
        <w:t>------------------------------------------------------------------------------------------------------------------------------------------------------------------------------------------------------------------------------------</w:t>
      </w:r>
    </w:p>
    <w:p w:rsidR="008D7610" w:rsidRPr="00FF07DA" w:rsidRDefault="008D7610" w:rsidP="008D7610">
      <w:pPr>
        <w:pStyle w:val="paragraph"/>
        <w:spacing w:before="0" w:beforeAutospacing="0" w:after="0" w:afterAutospacing="0"/>
        <w:jc w:val="both"/>
        <w:textAlignment w:val="baseline"/>
        <w:rPr>
          <w:rFonts w:ascii="Arial" w:hAnsi="Arial" w:cs="Arial"/>
          <w:b/>
          <w:bCs/>
          <w:lang w:val="es-ES_tradnl"/>
        </w:rPr>
      </w:pPr>
    </w:p>
    <w:p w:rsidR="00386C47" w:rsidRDefault="00386C47" w:rsidP="008D7610">
      <w:pPr>
        <w:jc w:val="center"/>
        <w:rPr>
          <w:rFonts w:ascii="Arial" w:hAnsi="Arial" w:cs="Arial"/>
          <w:b/>
        </w:rPr>
      </w:pPr>
    </w:p>
    <w:p w:rsidR="008D7610" w:rsidRPr="00FF07DA" w:rsidRDefault="008D7610" w:rsidP="008D7610">
      <w:pPr>
        <w:jc w:val="center"/>
        <w:rPr>
          <w:rFonts w:ascii="Arial" w:hAnsi="Arial" w:cs="Arial"/>
          <w:b/>
        </w:rPr>
      </w:pPr>
      <w:r w:rsidRPr="00FF07DA">
        <w:rPr>
          <w:rFonts w:ascii="Arial" w:hAnsi="Arial" w:cs="Arial"/>
          <w:b/>
        </w:rPr>
        <w:t xml:space="preserve">SAN PEDRO TLAQUEPAQUE, JALISCO, A </w:t>
      </w:r>
      <w:r w:rsidR="000F5AE7" w:rsidRPr="000F5AE7">
        <w:rPr>
          <w:rFonts w:ascii="Arial" w:hAnsi="Arial" w:cs="Arial"/>
          <w:b/>
        </w:rPr>
        <w:t>22</w:t>
      </w:r>
      <w:r w:rsidRPr="00FF07DA">
        <w:rPr>
          <w:rFonts w:ascii="Arial" w:hAnsi="Arial" w:cs="Arial"/>
          <w:b/>
        </w:rPr>
        <w:t xml:space="preserve"> DE </w:t>
      </w:r>
      <w:r>
        <w:rPr>
          <w:rFonts w:ascii="Arial" w:hAnsi="Arial" w:cs="Arial"/>
          <w:b/>
        </w:rPr>
        <w:t>ABRIL</w:t>
      </w:r>
      <w:r w:rsidRPr="00FF07DA">
        <w:rPr>
          <w:rFonts w:ascii="Arial" w:hAnsi="Arial" w:cs="Arial"/>
          <w:b/>
        </w:rPr>
        <w:t xml:space="preserve"> DEL 2021.</w:t>
      </w:r>
    </w:p>
    <w:p w:rsidR="007F1E8D" w:rsidRPr="00FF07DA" w:rsidRDefault="007F1E8D" w:rsidP="007F1E8D">
      <w:pPr>
        <w:jc w:val="center"/>
        <w:rPr>
          <w:rFonts w:ascii="Arial" w:hAnsi="Arial" w:cs="Arial"/>
          <w:b/>
        </w:rPr>
      </w:pPr>
      <w:r w:rsidRPr="00FF07DA">
        <w:rPr>
          <w:rFonts w:ascii="Arial" w:hAnsi="Arial" w:cs="Arial"/>
          <w:b/>
        </w:rPr>
        <w:t>A T E N T A M E N T E</w:t>
      </w:r>
    </w:p>
    <w:p w:rsidR="008D7610" w:rsidRDefault="008D7610" w:rsidP="008D7610">
      <w:pPr>
        <w:pStyle w:val="Sinespaciado"/>
        <w:jc w:val="both"/>
        <w:rPr>
          <w:rFonts w:ascii="Arial" w:hAnsi="Arial" w:cs="Arial"/>
          <w:sz w:val="24"/>
          <w:szCs w:val="24"/>
          <w:lang w:val="es-MX"/>
        </w:rPr>
      </w:pPr>
    </w:p>
    <w:p w:rsidR="00C657D8" w:rsidRPr="00FF07DA" w:rsidRDefault="00C657D8" w:rsidP="008D7610">
      <w:pPr>
        <w:pStyle w:val="Sinespaciado"/>
        <w:jc w:val="both"/>
        <w:rPr>
          <w:rFonts w:ascii="Arial" w:hAnsi="Arial" w:cs="Arial"/>
          <w:sz w:val="24"/>
          <w:szCs w:val="24"/>
          <w:lang w:val="es-MX"/>
        </w:rPr>
      </w:pPr>
    </w:p>
    <w:p w:rsidR="008D7610" w:rsidRPr="00FF07DA" w:rsidRDefault="008D7610" w:rsidP="008D7610">
      <w:pPr>
        <w:pStyle w:val="Sinespaciado"/>
        <w:jc w:val="both"/>
        <w:rPr>
          <w:rFonts w:ascii="Arial" w:hAnsi="Arial" w:cs="Arial"/>
          <w:sz w:val="24"/>
          <w:szCs w:val="24"/>
          <w:lang w:val="es-MX"/>
        </w:rPr>
      </w:pPr>
    </w:p>
    <w:p w:rsidR="008D7610" w:rsidRPr="00FF07DA" w:rsidRDefault="008D7610" w:rsidP="008D7610">
      <w:pPr>
        <w:pStyle w:val="Sinespaciado"/>
        <w:jc w:val="both"/>
        <w:rPr>
          <w:rFonts w:ascii="Arial" w:hAnsi="Arial" w:cs="Arial"/>
          <w:sz w:val="24"/>
          <w:szCs w:val="24"/>
          <w:lang w:val="es-MX"/>
        </w:rPr>
      </w:pPr>
    </w:p>
    <w:p w:rsidR="008D7610" w:rsidRPr="00FF07DA" w:rsidRDefault="008D7610" w:rsidP="008D7610">
      <w:pPr>
        <w:pStyle w:val="Sinespaciado"/>
        <w:jc w:val="both"/>
        <w:rPr>
          <w:rFonts w:ascii="Arial" w:hAnsi="Arial" w:cs="Arial"/>
          <w:sz w:val="24"/>
          <w:szCs w:val="24"/>
          <w:lang w:val="es-MX"/>
        </w:rPr>
      </w:pPr>
    </w:p>
    <w:p w:rsidR="008D7610" w:rsidRPr="00FF07DA" w:rsidRDefault="008D7610" w:rsidP="008D7610">
      <w:pPr>
        <w:pStyle w:val="Sinespaciado"/>
        <w:jc w:val="both"/>
        <w:rPr>
          <w:rFonts w:ascii="Arial" w:hAnsi="Arial" w:cs="Arial"/>
          <w:sz w:val="24"/>
          <w:szCs w:val="24"/>
          <w:lang w:val="es-MX"/>
        </w:rPr>
      </w:pPr>
    </w:p>
    <w:p w:rsidR="008D7610" w:rsidRPr="00FF07DA" w:rsidRDefault="008D7610" w:rsidP="008D7610">
      <w:pPr>
        <w:pStyle w:val="Sinespaciado"/>
        <w:jc w:val="both"/>
        <w:rPr>
          <w:rFonts w:ascii="Arial" w:hAnsi="Arial" w:cs="Arial"/>
          <w:sz w:val="24"/>
          <w:szCs w:val="24"/>
          <w:lang w:val="es-MX"/>
        </w:rPr>
      </w:pPr>
    </w:p>
    <w:p w:rsidR="008D7610" w:rsidRPr="00FF07DA" w:rsidRDefault="008D7610" w:rsidP="008D7610">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8D7610" w:rsidRPr="00FF07DA" w:rsidRDefault="008D7610" w:rsidP="008D7610">
      <w:pPr>
        <w:jc w:val="center"/>
        <w:rPr>
          <w:rFonts w:ascii="Arial" w:hAnsi="Arial" w:cs="Arial"/>
          <w:b/>
          <w:lang w:val="es-MX"/>
        </w:rPr>
      </w:pPr>
      <w:r w:rsidRPr="00FF07DA">
        <w:rPr>
          <w:rFonts w:ascii="Arial" w:hAnsi="Arial" w:cs="Arial"/>
          <w:b/>
          <w:lang w:val="es-MX"/>
        </w:rPr>
        <w:t>SECRETARIO DEL AYUNTAMIENTO</w:t>
      </w:r>
    </w:p>
    <w:p w:rsidR="008D7610" w:rsidRDefault="008D7610" w:rsidP="008D7610">
      <w:pPr>
        <w:jc w:val="both"/>
        <w:rPr>
          <w:rFonts w:ascii="Arial" w:hAnsi="Arial" w:cs="Arial"/>
          <w:b/>
          <w:lang w:val="es-MX"/>
        </w:rPr>
      </w:pPr>
    </w:p>
    <w:p w:rsidR="004332E4" w:rsidRDefault="004332E4" w:rsidP="008D7610">
      <w:pPr>
        <w:jc w:val="both"/>
        <w:rPr>
          <w:rFonts w:ascii="Arial" w:hAnsi="Arial" w:cs="Arial"/>
          <w:b/>
          <w:sz w:val="16"/>
          <w:szCs w:val="16"/>
          <w:lang w:val="es-MX"/>
        </w:rPr>
      </w:pPr>
    </w:p>
    <w:p w:rsidR="008D7610" w:rsidRPr="00B96C33" w:rsidRDefault="008D7610" w:rsidP="008D7610">
      <w:pPr>
        <w:jc w:val="both"/>
        <w:rPr>
          <w:rFonts w:ascii="Arial" w:hAnsi="Arial" w:cs="Arial"/>
          <w:b/>
          <w:sz w:val="16"/>
          <w:szCs w:val="16"/>
          <w:lang w:val="es-MX"/>
        </w:rPr>
      </w:pPr>
      <w:r w:rsidRPr="00B96C33">
        <w:rPr>
          <w:rFonts w:ascii="Arial" w:hAnsi="Arial" w:cs="Arial"/>
          <w:b/>
          <w:sz w:val="16"/>
          <w:szCs w:val="16"/>
          <w:lang w:val="es-MX"/>
        </w:rPr>
        <w:t xml:space="preserve">Hoja </w:t>
      </w:r>
      <w:r>
        <w:rPr>
          <w:rFonts w:ascii="Arial" w:hAnsi="Arial" w:cs="Arial"/>
          <w:b/>
          <w:sz w:val="16"/>
          <w:szCs w:val="16"/>
          <w:lang w:val="es-MX"/>
        </w:rPr>
        <w:t>1</w:t>
      </w:r>
      <w:r w:rsidRPr="00B96C33">
        <w:rPr>
          <w:rFonts w:ascii="Arial" w:hAnsi="Arial" w:cs="Arial"/>
          <w:b/>
          <w:sz w:val="16"/>
          <w:szCs w:val="16"/>
          <w:lang w:val="es-MX"/>
        </w:rPr>
        <w:t>/</w:t>
      </w:r>
      <w:r>
        <w:rPr>
          <w:rFonts w:ascii="Arial" w:hAnsi="Arial" w:cs="Arial"/>
          <w:b/>
          <w:sz w:val="16"/>
          <w:szCs w:val="16"/>
          <w:lang w:val="es-MX"/>
        </w:rPr>
        <w:t>1</w:t>
      </w:r>
      <w:r w:rsidRPr="00B96C33">
        <w:rPr>
          <w:rFonts w:ascii="Arial" w:hAnsi="Arial" w:cs="Arial"/>
          <w:b/>
          <w:sz w:val="16"/>
          <w:szCs w:val="16"/>
          <w:lang w:val="es-MX"/>
        </w:rPr>
        <w:t xml:space="preserve"> del acuerdo </w:t>
      </w:r>
      <w:r w:rsidR="00383445">
        <w:rPr>
          <w:rFonts w:ascii="Arial" w:hAnsi="Arial" w:cs="Arial"/>
          <w:b/>
          <w:sz w:val="16"/>
          <w:szCs w:val="16"/>
          <w:lang w:val="es-MX"/>
        </w:rPr>
        <w:t>1691</w:t>
      </w:r>
      <w:r w:rsidRPr="00B96C33">
        <w:rPr>
          <w:rFonts w:ascii="Arial" w:hAnsi="Arial" w:cs="Arial"/>
          <w:b/>
          <w:sz w:val="16"/>
          <w:szCs w:val="16"/>
          <w:lang w:val="es-MX"/>
        </w:rPr>
        <w:t>/2021</w:t>
      </w:r>
    </w:p>
    <w:p w:rsidR="00C657D8" w:rsidRDefault="0058788F" w:rsidP="00C657D8">
      <w:pPr>
        <w:jc w:val="both"/>
        <w:rPr>
          <w:rFonts w:ascii="Arial" w:hAnsi="Arial" w:cs="Arial"/>
          <w:bCs/>
        </w:rPr>
      </w:pPr>
      <w:r w:rsidRPr="004332E4">
        <w:rPr>
          <w:rFonts w:ascii="Arial" w:hAnsi="Arial" w:cs="Arial"/>
          <w:lang w:val="es-MX"/>
        </w:rPr>
        <w:t xml:space="preserve">El suscrito </w:t>
      </w:r>
      <w:r w:rsidRPr="004332E4">
        <w:rPr>
          <w:rFonts w:ascii="Arial" w:hAnsi="Arial" w:cs="Arial"/>
          <w:b/>
          <w:lang w:val="es-MX"/>
        </w:rPr>
        <w:t>Lic. Salvador Ruíz Ayala</w:t>
      </w:r>
      <w:r w:rsidRPr="004332E4">
        <w:rPr>
          <w:rFonts w:ascii="Arial" w:hAnsi="Arial" w:cs="Arial"/>
          <w:lang w:val="es-MX"/>
        </w:rPr>
        <w:t>, Secretario del Ayuntamiento Constitucional de San Pedro Tlaquepaque, Jalisco, en ejercicio de mis funciones y con fundamento en el art. 63 de la Ley del Gobierno y la Administración Pública Municipal del Estado de Jalisco, hago constar y-------------------------------------------------------------------------------------------------------------</w:t>
      </w:r>
      <w:r w:rsidR="004332E4">
        <w:rPr>
          <w:rFonts w:ascii="Arial" w:hAnsi="Arial" w:cs="Arial"/>
          <w:lang w:val="es-MX"/>
        </w:rPr>
        <w:t>------------------------------------</w:t>
      </w:r>
      <w:r w:rsidR="004332E4" w:rsidRPr="004332E4">
        <w:rPr>
          <w:rFonts w:ascii="Arial" w:hAnsi="Arial" w:cs="Arial"/>
          <w:lang w:val="es-MX"/>
        </w:rPr>
        <w:t>---------------------</w:t>
      </w:r>
      <w:r w:rsidRPr="004332E4">
        <w:rPr>
          <w:rFonts w:ascii="Arial" w:hAnsi="Arial" w:cs="Arial"/>
          <w:lang w:val="es-MX"/>
        </w:rPr>
        <w:t>---------------</w:t>
      </w:r>
      <w:r w:rsidR="00A31B8C" w:rsidRPr="004332E4">
        <w:rPr>
          <w:rFonts w:ascii="Arial" w:hAnsi="Arial" w:cs="Arial"/>
          <w:lang w:val="es-MX"/>
        </w:rPr>
        <w:t>--------------</w:t>
      </w:r>
      <w:r w:rsidRPr="004332E4">
        <w:rPr>
          <w:rFonts w:ascii="Arial" w:hAnsi="Arial" w:cs="Arial"/>
          <w:lang w:val="es-MX"/>
        </w:rPr>
        <w:t>--</w:t>
      </w:r>
      <w:r w:rsidRPr="004332E4">
        <w:rPr>
          <w:rFonts w:ascii="Arial" w:hAnsi="Arial" w:cs="Arial"/>
          <w:b/>
          <w:lang w:val="es-MX"/>
        </w:rPr>
        <w:t>C E R T I F I C O:</w:t>
      </w:r>
      <w:r w:rsidRPr="004332E4">
        <w:rPr>
          <w:rFonts w:ascii="Arial" w:hAnsi="Arial" w:cs="Arial"/>
          <w:lang w:val="es-MX"/>
        </w:rPr>
        <w:t>---------------------------------------------------</w:t>
      </w:r>
      <w:r w:rsidR="00A31B8C" w:rsidRPr="004332E4">
        <w:rPr>
          <w:rFonts w:ascii="Arial" w:hAnsi="Arial" w:cs="Arial"/>
          <w:lang w:val="es-MX"/>
        </w:rPr>
        <w:t>------------</w:t>
      </w:r>
      <w:r w:rsidR="004332E4" w:rsidRPr="004332E4">
        <w:rPr>
          <w:rFonts w:ascii="Arial" w:hAnsi="Arial" w:cs="Arial"/>
          <w:lang w:val="es-MX"/>
        </w:rPr>
        <w:t>------------------</w:t>
      </w:r>
      <w:r w:rsidR="00A31B8C" w:rsidRPr="004332E4">
        <w:rPr>
          <w:rFonts w:ascii="Arial" w:hAnsi="Arial" w:cs="Arial"/>
          <w:lang w:val="es-MX"/>
        </w:rPr>
        <w:t>-----</w:t>
      </w:r>
      <w:r w:rsidRPr="004332E4">
        <w:rPr>
          <w:rFonts w:ascii="Arial" w:hAnsi="Arial" w:cs="Arial"/>
          <w:lang w:val="es-MX"/>
        </w:rPr>
        <w:t>------------------------</w:t>
      </w:r>
      <w:r w:rsidR="004332E4">
        <w:rPr>
          <w:rFonts w:ascii="Arial" w:hAnsi="Arial" w:cs="Arial"/>
          <w:lang w:val="es-MX"/>
        </w:rPr>
        <w:t>--------------</w:t>
      </w:r>
      <w:r w:rsidRPr="004332E4">
        <w:rPr>
          <w:rFonts w:ascii="Arial" w:hAnsi="Arial" w:cs="Arial"/>
          <w:lang w:val="es-MX"/>
        </w:rPr>
        <w:t>----------------------------Que en la Sesión Ordinaria de Ayuntamiento del Municipio de San Pedro Tlaquepaque, Jalisco, de fecha</w:t>
      </w:r>
      <w:r w:rsidRPr="000F5AE7">
        <w:rPr>
          <w:rFonts w:ascii="Arial" w:hAnsi="Arial" w:cs="Arial"/>
          <w:b/>
          <w:lang w:val="es-MX"/>
        </w:rPr>
        <w:t xml:space="preserve"> 2</w:t>
      </w:r>
      <w:r w:rsidR="000F5AE7" w:rsidRPr="000F5AE7">
        <w:rPr>
          <w:rFonts w:ascii="Arial" w:hAnsi="Arial" w:cs="Arial"/>
          <w:b/>
          <w:lang w:val="es-MX"/>
        </w:rPr>
        <w:t>2</w:t>
      </w:r>
      <w:r w:rsidRPr="004332E4">
        <w:rPr>
          <w:rFonts w:ascii="Arial" w:hAnsi="Arial" w:cs="Arial"/>
          <w:b/>
          <w:lang w:val="es-MX"/>
        </w:rPr>
        <w:t xml:space="preserve"> de</w:t>
      </w:r>
      <w:r w:rsidR="00C058B5" w:rsidRPr="004332E4">
        <w:rPr>
          <w:rFonts w:ascii="Arial" w:hAnsi="Arial" w:cs="Arial"/>
          <w:b/>
          <w:lang w:val="es-MX"/>
        </w:rPr>
        <w:t xml:space="preserve"> abril</w:t>
      </w:r>
      <w:r w:rsidRPr="004332E4">
        <w:rPr>
          <w:rFonts w:ascii="Arial" w:hAnsi="Arial" w:cs="Arial"/>
          <w:b/>
          <w:lang w:val="es-MX"/>
        </w:rPr>
        <w:t xml:space="preserve"> del 2021, estando </w:t>
      </w:r>
      <w:r w:rsidRPr="00E75F2A">
        <w:rPr>
          <w:rFonts w:ascii="Arial" w:hAnsi="Arial" w:cs="Arial"/>
          <w:b/>
          <w:color w:val="000000" w:themeColor="text1"/>
          <w:lang w:val="es-MX"/>
        </w:rPr>
        <w:t>presentes 1</w:t>
      </w:r>
      <w:r w:rsidR="00582C3A" w:rsidRPr="00E75F2A">
        <w:rPr>
          <w:rFonts w:ascii="Arial" w:hAnsi="Arial" w:cs="Arial"/>
          <w:b/>
          <w:color w:val="000000" w:themeColor="text1"/>
          <w:lang w:val="es-MX"/>
        </w:rPr>
        <w:t>8</w:t>
      </w:r>
      <w:r w:rsidRPr="00E75F2A">
        <w:rPr>
          <w:rFonts w:ascii="Arial" w:hAnsi="Arial" w:cs="Arial"/>
          <w:b/>
          <w:color w:val="000000" w:themeColor="text1"/>
          <w:lang w:val="es-MX"/>
        </w:rPr>
        <w:t xml:space="preserve"> (dieci</w:t>
      </w:r>
      <w:r w:rsidR="00582C3A" w:rsidRPr="00E75F2A">
        <w:rPr>
          <w:rFonts w:ascii="Arial" w:hAnsi="Arial" w:cs="Arial"/>
          <w:b/>
          <w:color w:val="000000" w:themeColor="text1"/>
          <w:lang w:val="es-MX"/>
        </w:rPr>
        <w:t>ocho</w:t>
      </w:r>
      <w:r w:rsidRPr="00E75F2A">
        <w:rPr>
          <w:rFonts w:ascii="Arial" w:hAnsi="Arial" w:cs="Arial"/>
          <w:b/>
          <w:color w:val="000000" w:themeColor="text1"/>
          <w:lang w:val="es-MX"/>
        </w:rPr>
        <w:t>) integrantes del pleno, en forma económica fueron emitidos 1</w:t>
      </w:r>
      <w:r w:rsidR="00582C3A" w:rsidRPr="00E75F2A">
        <w:rPr>
          <w:rFonts w:ascii="Arial" w:hAnsi="Arial" w:cs="Arial"/>
          <w:b/>
          <w:color w:val="000000" w:themeColor="text1"/>
          <w:lang w:val="es-MX"/>
        </w:rPr>
        <w:t>8</w:t>
      </w:r>
      <w:r w:rsidRPr="00E75F2A">
        <w:rPr>
          <w:rFonts w:ascii="Arial" w:hAnsi="Arial" w:cs="Arial"/>
          <w:b/>
          <w:color w:val="000000" w:themeColor="text1"/>
          <w:lang w:val="es-MX"/>
        </w:rPr>
        <w:t xml:space="preserve"> (dieci</w:t>
      </w:r>
      <w:r w:rsidR="00582C3A" w:rsidRPr="00E75F2A">
        <w:rPr>
          <w:rFonts w:ascii="Arial" w:hAnsi="Arial" w:cs="Arial"/>
          <w:b/>
          <w:color w:val="000000" w:themeColor="text1"/>
          <w:lang w:val="es-MX"/>
        </w:rPr>
        <w:t>ocho</w:t>
      </w:r>
      <w:r w:rsidRPr="00E75F2A">
        <w:rPr>
          <w:rFonts w:ascii="Arial" w:hAnsi="Arial" w:cs="Arial"/>
          <w:b/>
          <w:color w:val="000000" w:themeColor="text1"/>
          <w:lang w:val="es-MX"/>
        </w:rPr>
        <w:t>) votos a favor, por lo que en unanimidad fue aprobado</w:t>
      </w:r>
      <w:r w:rsidRPr="00E75F2A">
        <w:rPr>
          <w:rFonts w:ascii="Arial" w:hAnsi="Arial" w:cs="Arial"/>
          <w:color w:val="000000" w:themeColor="text1"/>
          <w:lang w:val="es-MX"/>
        </w:rPr>
        <w:t xml:space="preserve"> </w:t>
      </w:r>
      <w:r w:rsidRPr="00E75F2A">
        <w:rPr>
          <w:rFonts w:ascii="Arial" w:hAnsi="Arial" w:cs="Arial"/>
          <w:b/>
          <w:color w:val="000000" w:themeColor="text1"/>
          <w:lang w:val="es-MX"/>
        </w:rPr>
        <w:t xml:space="preserve">por mayoría </w:t>
      </w:r>
      <w:r w:rsidR="00252B53" w:rsidRPr="00E75F2A">
        <w:rPr>
          <w:rFonts w:ascii="Arial" w:hAnsi="Arial" w:cs="Arial"/>
          <w:b/>
          <w:color w:val="000000" w:themeColor="text1"/>
          <w:lang w:val="es-MX"/>
        </w:rPr>
        <w:t>simple</w:t>
      </w:r>
      <w:r w:rsidRPr="00E75F2A">
        <w:rPr>
          <w:rFonts w:ascii="Arial" w:hAnsi="Arial" w:cs="Arial"/>
          <w:b/>
          <w:color w:val="000000" w:themeColor="text1"/>
          <w:lang w:val="es-MX"/>
        </w:rPr>
        <w:t xml:space="preserve"> </w:t>
      </w:r>
      <w:r w:rsidRPr="00E75F2A">
        <w:rPr>
          <w:rFonts w:ascii="Arial" w:hAnsi="Arial" w:cs="Arial"/>
          <w:color w:val="000000" w:themeColor="text1"/>
          <w:lang w:val="es-MX"/>
        </w:rPr>
        <w:t>el dictamen presentado por</w:t>
      </w:r>
      <w:r w:rsidRPr="00E75F2A">
        <w:rPr>
          <w:rFonts w:ascii="Arial" w:hAnsi="Arial" w:cs="Arial"/>
          <w:b/>
          <w:color w:val="000000" w:themeColor="text1"/>
          <w:lang w:val="es-MX"/>
        </w:rPr>
        <w:t xml:space="preserve"> </w:t>
      </w:r>
      <w:r w:rsidRPr="00E75F2A">
        <w:rPr>
          <w:rFonts w:ascii="Arial" w:hAnsi="Arial" w:cs="Arial"/>
          <w:color w:val="000000" w:themeColor="text1"/>
          <w:lang w:val="es-MX"/>
        </w:rPr>
        <w:t>la</w:t>
      </w:r>
      <w:r w:rsidRPr="00E75F2A">
        <w:rPr>
          <w:rFonts w:ascii="Arial" w:hAnsi="Arial" w:cs="Arial"/>
          <w:b/>
          <w:color w:val="000000" w:themeColor="text1"/>
          <w:lang w:val="es-MX"/>
        </w:rPr>
        <w:t xml:space="preserve"> Comisión Edilicia de</w:t>
      </w:r>
      <w:r w:rsidR="004332E4" w:rsidRPr="00E75F2A">
        <w:rPr>
          <w:rFonts w:ascii="Arial" w:hAnsi="Arial" w:cs="Arial"/>
          <w:b/>
          <w:color w:val="000000" w:themeColor="text1"/>
          <w:lang w:val="es-MX"/>
        </w:rPr>
        <w:t xml:space="preserve"> Asuntos Metropolitanos</w:t>
      </w:r>
      <w:r w:rsidRPr="00E75F2A">
        <w:rPr>
          <w:rFonts w:ascii="Arial" w:hAnsi="Arial" w:cs="Arial"/>
          <w:b/>
          <w:color w:val="000000" w:themeColor="text1"/>
          <w:lang w:val="es-MX"/>
        </w:rPr>
        <w:t>, bajo el siguiente:</w:t>
      </w:r>
      <w:r w:rsidRPr="00E75F2A">
        <w:rPr>
          <w:rFonts w:ascii="Arial" w:hAnsi="Arial" w:cs="Arial"/>
          <w:color w:val="000000" w:themeColor="text1"/>
          <w:lang w:val="es-MX"/>
        </w:rPr>
        <w:t>-----------------------------------------------------------------------------------------------------------------------------</w:t>
      </w:r>
      <w:r w:rsidR="004332E4" w:rsidRPr="00E75F2A">
        <w:rPr>
          <w:rFonts w:ascii="Arial" w:hAnsi="Arial" w:cs="Arial"/>
          <w:color w:val="000000" w:themeColor="text1"/>
          <w:lang w:val="es-MX"/>
        </w:rPr>
        <w:t>---------</w:t>
      </w:r>
      <w:r w:rsidRPr="00E75F2A">
        <w:rPr>
          <w:rFonts w:ascii="Arial" w:hAnsi="Arial" w:cs="Arial"/>
          <w:color w:val="000000" w:themeColor="text1"/>
          <w:lang w:val="es-MX"/>
        </w:rPr>
        <w:t>--------</w:t>
      </w:r>
      <w:r w:rsidR="004332E4" w:rsidRPr="00E75F2A">
        <w:rPr>
          <w:rFonts w:ascii="Arial" w:hAnsi="Arial" w:cs="Arial"/>
          <w:color w:val="000000" w:themeColor="text1"/>
          <w:lang w:val="es-MX"/>
        </w:rPr>
        <w:t>-----------------</w:t>
      </w:r>
      <w:r w:rsidRPr="00E75F2A">
        <w:rPr>
          <w:rFonts w:ascii="Arial" w:hAnsi="Arial" w:cs="Arial"/>
          <w:color w:val="000000" w:themeColor="text1"/>
          <w:lang w:val="es-MX"/>
        </w:rPr>
        <w:t>----------</w:t>
      </w:r>
      <w:r w:rsidR="00A31B8C" w:rsidRPr="00E75F2A">
        <w:rPr>
          <w:rFonts w:ascii="Arial" w:hAnsi="Arial" w:cs="Arial"/>
          <w:color w:val="000000" w:themeColor="text1"/>
          <w:lang w:val="es-MX"/>
        </w:rPr>
        <w:t>-----</w:t>
      </w:r>
      <w:r w:rsidR="00C058B5" w:rsidRPr="00E75F2A">
        <w:rPr>
          <w:rFonts w:ascii="Arial" w:hAnsi="Arial" w:cs="Arial"/>
          <w:color w:val="000000" w:themeColor="text1"/>
          <w:lang w:val="es-MX"/>
        </w:rPr>
        <w:t>---</w:t>
      </w:r>
      <w:r w:rsidRPr="00E75F2A">
        <w:rPr>
          <w:rFonts w:ascii="Arial" w:hAnsi="Arial" w:cs="Arial"/>
          <w:color w:val="000000" w:themeColor="text1"/>
          <w:lang w:val="es-MX"/>
        </w:rPr>
        <w:t>--</w:t>
      </w:r>
      <w:r w:rsidR="004332E4" w:rsidRPr="00E75F2A">
        <w:rPr>
          <w:rFonts w:ascii="Arial" w:hAnsi="Arial" w:cs="Arial"/>
          <w:color w:val="000000" w:themeColor="text1"/>
          <w:lang w:val="es-MX"/>
        </w:rPr>
        <w:t>------------------</w:t>
      </w:r>
      <w:r w:rsidRPr="00E75F2A">
        <w:rPr>
          <w:rFonts w:ascii="Arial" w:hAnsi="Arial" w:cs="Arial"/>
          <w:color w:val="000000" w:themeColor="text1"/>
          <w:lang w:val="es-MX"/>
        </w:rPr>
        <w:t>--</w:t>
      </w:r>
      <w:r w:rsidRPr="00E75F2A">
        <w:rPr>
          <w:rFonts w:ascii="Arial" w:hAnsi="Arial" w:cs="Arial"/>
          <w:b/>
          <w:color w:val="000000" w:themeColor="text1"/>
          <w:lang w:val="es-MX"/>
        </w:rPr>
        <w:t xml:space="preserve">ACUERDO NÚMERO </w:t>
      </w:r>
      <w:r w:rsidR="000273BB" w:rsidRPr="00E75F2A">
        <w:rPr>
          <w:rFonts w:ascii="Arial" w:hAnsi="Arial" w:cs="Arial"/>
          <w:b/>
          <w:color w:val="000000" w:themeColor="text1"/>
          <w:lang w:val="es-MX"/>
        </w:rPr>
        <w:t>169</w:t>
      </w:r>
      <w:r w:rsidR="00383445" w:rsidRPr="00E75F2A">
        <w:rPr>
          <w:rFonts w:ascii="Arial" w:hAnsi="Arial" w:cs="Arial"/>
          <w:b/>
          <w:color w:val="000000" w:themeColor="text1"/>
          <w:lang w:val="es-MX"/>
        </w:rPr>
        <w:t>2</w:t>
      </w:r>
      <w:r w:rsidRPr="00E75F2A">
        <w:rPr>
          <w:rFonts w:ascii="Arial" w:hAnsi="Arial" w:cs="Arial"/>
          <w:b/>
          <w:color w:val="000000" w:themeColor="text1"/>
          <w:lang w:val="es-MX"/>
        </w:rPr>
        <w:t>/2021</w:t>
      </w:r>
      <w:r w:rsidRPr="00E75F2A">
        <w:rPr>
          <w:rFonts w:ascii="Arial" w:hAnsi="Arial" w:cs="Arial"/>
          <w:color w:val="000000" w:themeColor="text1"/>
          <w:lang w:val="es-MX"/>
        </w:rPr>
        <w:t>----------------------------</w:t>
      </w:r>
      <w:r w:rsidR="00A31B8C" w:rsidRPr="00E75F2A">
        <w:rPr>
          <w:rFonts w:ascii="Arial" w:hAnsi="Arial" w:cs="Arial"/>
          <w:color w:val="000000" w:themeColor="text1"/>
          <w:lang w:val="es-MX"/>
        </w:rPr>
        <w:t>-----------------</w:t>
      </w:r>
      <w:r w:rsidR="004332E4" w:rsidRPr="00E75F2A">
        <w:rPr>
          <w:rFonts w:ascii="Arial" w:hAnsi="Arial" w:cs="Arial"/>
          <w:color w:val="000000" w:themeColor="text1"/>
          <w:lang w:val="es-MX"/>
        </w:rPr>
        <w:t>----------------</w:t>
      </w:r>
      <w:r w:rsidR="00A31B8C" w:rsidRPr="00E75F2A">
        <w:rPr>
          <w:rFonts w:ascii="Arial" w:hAnsi="Arial" w:cs="Arial"/>
          <w:color w:val="000000" w:themeColor="text1"/>
          <w:lang w:val="es-MX"/>
        </w:rPr>
        <w:t>--------</w:t>
      </w:r>
      <w:r w:rsidR="00E21DE4" w:rsidRPr="00E75F2A">
        <w:rPr>
          <w:rFonts w:ascii="Arial" w:hAnsi="Arial" w:cs="Arial"/>
          <w:color w:val="000000" w:themeColor="text1"/>
          <w:lang w:val="es-MX"/>
        </w:rPr>
        <w:t>---</w:t>
      </w:r>
      <w:r w:rsidRPr="00E75F2A">
        <w:rPr>
          <w:rFonts w:ascii="Arial" w:hAnsi="Arial" w:cs="Arial"/>
          <w:color w:val="000000" w:themeColor="text1"/>
          <w:lang w:val="es-MX"/>
        </w:rPr>
        <w:t>-</w:t>
      </w:r>
      <w:r w:rsidR="004332E4" w:rsidRPr="00E75F2A">
        <w:rPr>
          <w:rFonts w:ascii="Arial" w:hAnsi="Arial" w:cs="Arial"/>
          <w:color w:val="000000" w:themeColor="text1"/>
          <w:lang w:val="es-MX"/>
        </w:rPr>
        <w:t>--</w:t>
      </w:r>
      <w:r w:rsidRPr="00E75F2A">
        <w:rPr>
          <w:rFonts w:ascii="Arial" w:hAnsi="Arial" w:cs="Arial"/>
          <w:color w:val="000000" w:themeColor="text1"/>
          <w:lang w:val="es-MX"/>
        </w:rPr>
        <w:t>---------------------------</w:t>
      </w:r>
      <w:r w:rsidR="004332E4" w:rsidRPr="00E75F2A">
        <w:rPr>
          <w:rFonts w:ascii="Arial" w:hAnsi="Arial" w:cs="Arial"/>
          <w:color w:val="000000" w:themeColor="text1"/>
          <w:lang w:val="es-MX"/>
        </w:rPr>
        <w:t>------------------</w:t>
      </w:r>
      <w:r w:rsidRPr="00E75F2A">
        <w:rPr>
          <w:rFonts w:ascii="Arial" w:hAnsi="Arial" w:cs="Arial"/>
          <w:color w:val="000000" w:themeColor="text1"/>
          <w:lang w:val="es-MX"/>
        </w:rPr>
        <w:t>--</w:t>
      </w:r>
      <w:r w:rsidR="00C50D2E" w:rsidRPr="00E75F2A">
        <w:rPr>
          <w:rFonts w:ascii="Arial" w:hAnsi="Arial" w:cs="Arial"/>
          <w:color w:val="000000" w:themeColor="text1"/>
          <w:lang w:val="es-MX"/>
        </w:rPr>
        <w:t>-----------------------</w:t>
      </w:r>
      <w:r w:rsidR="00C657D8" w:rsidRPr="00E75F2A">
        <w:rPr>
          <w:rFonts w:ascii="Arial" w:hAnsi="Arial" w:cs="Arial"/>
          <w:b/>
          <w:color w:val="000000" w:themeColor="text1"/>
          <w:lang w:val="es-MX"/>
        </w:rPr>
        <w:t>PRIMERO.-</w:t>
      </w:r>
      <w:r w:rsidR="00C657D8" w:rsidRPr="00E75F2A">
        <w:rPr>
          <w:rFonts w:ascii="Arial" w:eastAsia="Calibri" w:hAnsi="Arial" w:cs="Arial"/>
          <w:b/>
          <w:bCs/>
          <w:color w:val="000000" w:themeColor="text1"/>
        </w:rPr>
        <w:t xml:space="preserve"> </w:t>
      </w:r>
      <w:r w:rsidR="00C657D8" w:rsidRPr="00E75F2A">
        <w:rPr>
          <w:rFonts w:ascii="Arial" w:eastAsia="Calibri" w:hAnsi="Arial" w:cs="Arial"/>
          <w:color w:val="000000" w:themeColor="text1"/>
        </w:rPr>
        <w:t xml:space="preserve">El H. Ayuntamiento Constitucional del Municipio de San </w:t>
      </w:r>
      <w:r w:rsidR="00C657D8" w:rsidRPr="004332E4">
        <w:rPr>
          <w:rFonts w:ascii="Arial" w:eastAsia="Calibri" w:hAnsi="Arial" w:cs="Arial"/>
        </w:rPr>
        <w:t>Pedro Tlaquepaque, aprueba el Dictamen formulado por la Comisión Edilicia de Asuntos Metropolitanos como convocante y las Comisiones Edilicias de Movilidad y la de Reglamentos Municipales y Puntos Legislativos como coadyuvantes, mediante el cual se resuelve el turno a comisión 1557/2020/TC, aprobado en sesión ordinaria del día 11 de diciembre del año 2020, consistente en el Estudio y Análisis en el ámbito municipal de p</w:t>
      </w:r>
      <w:r w:rsidR="00C657D8" w:rsidRPr="004332E4">
        <w:rPr>
          <w:rFonts w:ascii="Arial" w:hAnsi="Arial" w:cs="Arial"/>
        </w:rPr>
        <w:t>ropuesta</w:t>
      </w:r>
      <w:r w:rsidR="00C657D8" w:rsidRPr="004332E4">
        <w:rPr>
          <w:rFonts w:ascii="Arial" w:hAnsi="Arial" w:cs="Arial"/>
          <w:b/>
          <w:bCs/>
        </w:rPr>
        <w:t xml:space="preserve"> </w:t>
      </w:r>
      <w:r w:rsidR="00C657D8" w:rsidRPr="004332E4">
        <w:rPr>
          <w:rFonts w:ascii="Arial" w:hAnsi="Arial" w:cs="Arial"/>
        </w:rPr>
        <w:t>de</w:t>
      </w:r>
      <w:r w:rsidR="00C657D8" w:rsidRPr="004332E4">
        <w:rPr>
          <w:rFonts w:ascii="Arial" w:hAnsi="Arial" w:cs="Arial"/>
          <w:b/>
          <w:bCs/>
        </w:rPr>
        <w:t xml:space="preserve"> Norma Técnica de Puntos de Parada de Transporte Público del Área Metropolitana de Guadalajara.</w:t>
      </w:r>
      <w:r w:rsidR="00C657D8" w:rsidRPr="004332E4">
        <w:rPr>
          <w:rFonts w:ascii="Arial" w:hAnsi="Arial" w:cs="Arial"/>
          <w:bCs/>
        </w:rPr>
        <w:t>----------------------------------------------------------------------------------------------------------------------------</w:t>
      </w:r>
      <w:r w:rsidR="004332E4" w:rsidRPr="004332E4">
        <w:rPr>
          <w:rFonts w:ascii="Arial" w:hAnsi="Arial" w:cs="Arial"/>
          <w:bCs/>
        </w:rPr>
        <w:t>----------</w:t>
      </w:r>
    </w:p>
    <w:p w:rsidR="001E3893" w:rsidRDefault="00C657D8" w:rsidP="001E3893">
      <w:pPr>
        <w:jc w:val="both"/>
        <w:rPr>
          <w:rFonts w:ascii="Arial" w:hAnsi="Arial" w:cs="Arial"/>
        </w:rPr>
      </w:pPr>
      <w:r w:rsidRPr="004332E4">
        <w:rPr>
          <w:rFonts w:ascii="Arial" w:eastAsia="Calibri" w:hAnsi="Arial" w:cs="Arial"/>
          <w:b/>
          <w:bCs/>
        </w:rPr>
        <w:t xml:space="preserve">SEGUNDO.- </w:t>
      </w:r>
      <w:r w:rsidRPr="004332E4">
        <w:rPr>
          <w:rFonts w:ascii="Arial" w:eastAsia="Calibri" w:hAnsi="Arial" w:cs="Arial"/>
        </w:rPr>
        <w:t xml:space="preserve">Se </w:t>
      </w:r>
      <w:r w:rsidRPr="004332E4">
        <w:rPr>
          <w:rFonts w:ascii="Arial" w:hAnsi="Arial" w:cs="Arial"/>
        </w:rPr>
        <w:t xml:space="preserve">aprueba la Norma Técnica de Paradas de Transporte Público del Área Metropolitana de Guadalajara, </w:t>
      </w:r>
      <w:r w:rsidRPr="004332E4">
        <w:rPr>
          <w:rFonts w:ascii="Arial" w:hAnsi="Arial" w:cs="Arial"/>
          <w:b/>
          <w:bCs/>
        </w:rPr>
        <w:t>con los cambios de contenido y los lineamientos de observancia e implementación en el Municipio de San Pedro Tlaquepaque</w:t>
      </w:r>
      <w:r w:rsidRPr="004332E4">
        <w:rPr>
          <w:rFonts w:ascii="Arial" w:hAnsi="Arial" w:cs="Arial"/>
        </w:rPr>
        <w:t xml:space="preserve"> establecidos en el Anexo A del presente Dictamen, y con excepción del Artículo Primero Transitorio.-------------------------------------------------------------------------------------------------------------------------------------------</w:t>
      </w:r>
      <w:r w:rsidR="004332E4" w:rsidRPr="004332E4">
        <w:rPr>
          <w:rFonts w:ascii="Arial" w:hAnsi="Arial" w:cs="Arial"/>
        </w:rPr>
        <w:t>---------------</w:t>
      </w:r>
      <w:r w:rsidR="004332E4">
        <w:rPr>
          <w:rFonts w:ascii="Arial" w:hAnsi="Arial" w:cs="Arial"/>
        </w:rPr>
        <w:t>----------------------</w:t>
      </w:r>
      <w:r w:rsidRPr="004332E4">
        <w:rPr>
          <w:rFonts w:ascii="Arial" w:hAnsi="Arial" w:cs="Arial"/>
          <w:b/>
          <w:bCs/>
        </w:rPr>
        <w:t>TERCERO.-</w:t>
      </w:r>
      <w:r w:rsidRPr="004332E4">
        <w:rPr>
          <w:rFonts w:ascii="Arial" w:hAnsi="Arial" w:cs="Arial"/>
        </w:rPr>
        <w:t xml:space="preserve"> Se instruye a los titulares de la Dirección de Movilidad y Transporte, y de la Dirección de Delegaciones y Agencias Municipales, en coordinación con la Dirección de Participación Ciudadana y la Dirección General de Políticas Públicas, se hagan los trabajos necesarios para dar cumplimiento al presente dictamen y validen en el ámbito de sus competencias el Mapa de Estrategia de Paradas de Transporte Público de San Pedro Tlaquepaque.--------------------------------------------------------------------------------------------------------</w:t>
      </w:r>
      <w:r w:rsidR="004332E4" w:rsidRPr="004332E4">
        <w:rPr>
          <w:rFonts w:ascii="Arial" w:hAnsi="Arial" w:cs="Arial"/>
        </w:rPr>
        <w:t>----------------------------------------</w:t>
      </w:r>
      <w:r w:rsidR="00DD46CA">
        <w:rPr>
          <w:rFonts w:ascii="Arial" w:hAnsi="Arial" w:cs="Arial"/>
        </w:rPr>
        <w:t>----------</w:t>
      </w:r>
      <w:r w:rsidRPr="004332E4">
        <w:rPr>
          <w:rFonts w:ascii="Arial" w:hAnsi="Arial" w:cs="Arial"/>
          <w:b/>
          <w:bCs/>
        </w:rPr>
        <w:t>CUARTO.-</w:t>
      </w:r>
      <w:r w:rsidRPr="004332E4">
        <w:rPr>
          <w:rFonts w:ascii="Arial" w:hAnsi="Arial" w:cs="Arial"/>
        </w:rPr>
        <w:t xml:space="preserve"> </w:t>
      </w:r>
      <w:r w:rsidRPr="004332E4">
        <w:rPr>
          <w:rFonts w:ascii="Arial" w:eastAsia="Calibri" w:hAnsi="Arial" w:cs="Arial"/>
        </w:rPr>
        <w:t>Se instruye al Titular de la Coordinación General de Gestión Integral de la Ciudad para que en coordinación con la Sindicatura Municipal, lleven a cabo la revisión y en su caso, actualización de la normatividad municipal, que sea</w:t>
      </w:r>
      <w:r w:rsidRPr="004332E4">
        <w:t xml:space="preserve"> </w:t>
      </w:r>
      <w:r w:rsidRPr="004332E4">
        <w:rPr>
          <w:rFonts w:ascii="Arial" w:eastAsia="Calibri" w:hAnsi="Arial" w:cs="Arial"/>
        </w:rPr>
        <w:t xml:space="preserve">necesarias para la implementación de la Norma Técnica </w:t>
      </w:r>
      <w:r w:rsidRPr="004332E4">
        <w:rPr>
          <w:rFonts w:ascii="Arial" w:hAnsi="Arial" w:cs="Arial"/>
        </w:rPr>
        <w:t xml:space="preserve">de Puntos de Parada de </w:t>
      </w:r>
    </w:p>
    <w:p w:rsidR="004206CB" w:rsidRDefault="004206CB" w:rsidP="001E3893">
      <w:pPr>
        <w:jc w:val="both"/>
        <w:rPr>
          <w:rFonts w:ascii="Arial" w:hAnsi="Arial" w:cs="Arial"/>
          <w:b/>
          <w:sz w:val="16"/>
          <w:szCs w:val="22"/>
          <w:lang w:val="es-MX"/>
        </w:rPr>
      </w:pPr>
    </w:p>
    <w:p w:rsidR="001E3893" w:rsidRPr="004332E4" w:rsidRDefault="001E3893" w:rsidP="001E3893">
      <w:pPr>
        <w:jc w:val="both"/>
        <w:rPr>
          <w:rFonts w:ascii="Arial" w:hAnsi="Arial" w:cs="Arial"/>
          <w:b/>
          <w:sz w:val="16"/>
          <w:szCs w:val="22"/>
          <w:lang w:val="es-MX"/>
        </w:rPr>
      </w:pPr>
      <w:r w:rsidRPr="004332E4">
        <w:rPr>
          <w:rFonts w:ascii="Arial" w:hAnsi="Arial" w:cs="Arial"/>
          <w:b/>
          <w:sz w:val="16"/>
          <w:szCs w:val="22"/>
          <w:lang w:val="es-MX"/>
        </w:rPr>
        <w:t xml:space="preserve">Hoja 1/2 del acuerdo </w:t>
      </w:r>
      <w:r w:rsidR="00383445">
        <w:rPr>
          <w:rFonts w:ascii="Arial" w:hAnsi="Arial" w:cs="Arial"/>
          <w:b/>
          <w:sz w:val="16"/>
          <w:szCs w:val="22"/>
          <w:lang w:val="es-MX"/>
        </w:rPr>
        <w:t>1692</w:t>
      </w:r>
      <w:r w:rsidRPr="004332E4">
        <w:rPr>
          <w:rFonts w:ascii="Arial" w:hAnsi="Arial" w:cs="Arial"/>
          <w:b/>
          <w:sz w:val="16"/>
          <w:szCs w:val="22"/>
          <w:lang w:val="es-MX"/>
        </w:rPr>
        <w:t>/2021</w:t>
      </w:r>
    </w:p>
    <w:p w:rsidR="00C06E3E" w:rsidRDefault="00C06E3E" w:rsidP="00C657D8">
      <w:pPr>
        <w:jc w:val="both"/>
        <w:rPr>
          <w:rFonts w:ascii="Arial" w:hAnsi="Arial" w:cs="Arial"/>
        </w:rPr>
      </w:pPr>
    </w:p>
    <w:p w:rsidR="00C06E3E" w:rsidRDefault="00C06E3E" w:rsidP="00C657D8">
      <w:pPr>
        <w:jc w:val="both"/>
        <w:rPr>
          <w:rFonts w:ascii="Arial" w:hAnsi="Arial" w:cs="Arial"/>
        </w:rPr>
      </w:pPr>
    </w:p>
    <w:p w:rsidR="004332E4" w:rsidRPr="001E3893" w:rsidRDefault="00C657D8" w:rsidP="00C657D8">
      <w:pPr>
        <w:jc w:val="both"/>
        <w:rPr>
          <w:rFonts w:ascii="Arial" w:hAnsi="Arial" w:cs="Arial"/>
          <w:b/>
          <w:bCs/>
          <w:szCs w:val="22"/>
        </w:rPr>
      </w:pPr>
      <w:r w:rsidRPr="004332E4">
        <w:rPr>
          <w:rFonts w:ascii="Arial" w:hAnsi="Arial" w:cs="Arial"/>
        </w:rPr>
        <w:t>Transporte Público del Área Metropolitana de Guadalajara en nuestro Municipio de</w:t>
      </w:r>
      <w:r w:rsidR="00DD46CA">
        <w:rPr>
          <w:rFonts w:ascii="Arial" w:hAnsi="Arial" w:cs="Arial"/>
        </w:rPr>
        <w:t xml:space="preserve"> </w:t>
      </w:r>
      <w:r w:rsidRPr="004332E4">
        <w:rPr>
          <w:rFonts w:ascii="Arial" w:hAnsi="Arial" w:cs="Arial"/>
        </w:rPr>
        <w:t xml:space="preserve"> San Pedro Tlaquepaque.--------------------------------------------------------------------------------------------------------------------</w:t>
      </w:r>
      <w:r w:rsidR="001E3893">
        <w:rPr>
          <w:rFonts w:ascii="Arial" w:hAnsi="Arial" w:cs="Arial"/>
        </w:rPr>
        <w:t>------------------------------------------------------</w:t>
      </w:r>
      <w:r w:rsidRPr="004332E4">
        <w:rPr>
          <w:rFonts w:ascii="Arial" w:hAnsi="Arial" w:cs="Arial"/>
        </w:rPr>
        <w:t>-----</w:t>
      </w:r>
      <w:r w:rsidR="004332E4" w:rsidRPr="004332E4">
        <w:rPr>
          <w:rFonts w:ascii="Arial" w:hAnsi="Arial" w:cs="Arial"/>
        </w:rPr>
        <w:t>----------</w:t>
      </w:r>
    </w:p>
    <w:p w:rsidR="00C657D8" w:rsidRPr="001E3893" w:rsidRDefault="00C657D8" w:rsidP="00C657D8">
      <w:pPr>
        <w:spacing w:line="259" w:lineRule="auto"/>
        <w:contextualSpacing/>
        <w:jc w:val="both"/>
        <w:rPr>
          <w:rFonts w:ascii="Arial" w:eastAsia="Calibri" w:hAnsi="Arial" w:cs="Arial"/>
          <w:szCs w:val="22"/>
        </w:rPr>
      </w:pPr>
      <w:r w:rsidRPr="001E3893">
        <w:rPr>
          <w:rFonts w:ascii="Arial" w:eastAsia="Calibri" w:hAnsi="Arial" w:cs="Arial"/>
          <w:b/>
          <w:bCs/>
          <w:szCs w:val="22"/>
        </w:rPr>
        <w:t xml:space="preserve">QUINTO.- </w:t>
      </w:r>
      <w:r w:rsidRPr="001E3893">
        <w:rPr>
          <w:rFonts w:ascii="Arial" w:eastAsia="Calibri" w:hAnsi="Arial" w:cs="Arial"/>
          <w:szCs w:val="22"/>
        </w:rPr>
        <w:t>Se publique el presente acuerdo en la Gaceta Municipal para todos los efectos legales a que haya lugar.-------------------------------------------------------------------------------------</w:t>
      </w:r>
      <w:r w:rsidR="004332E4" w:rsidRPr="001E3893">
        <w:rPr>
          <w:rFonts w:ascii="Arial" w:eastAsia="Calibri" w:hAnsi="Arial" w:cs="Arial"/>
          <w:szCs w:val="22"/>
        </w:rPr>
        <w:t>------------------------------</w:t>
      </w:r>
      <w:r w:rsidRPr="001E3893">
        <w:rPr>
          <w:rFonts w:ascii="Arial" w:eastAsia="Calibri" w:hAnsi="Arial" w:cs="Arial"/>
          <w:szCs w:val="22"/>
        </w:rPr>
        <w:t>----------------------------------------------------------</w:t>
      </w:r>
      <w:r w:rsidR="001E3893">
        <w:rPr>
          <w:rFonts w:ascii="Arial" w:eastAsia="Calibri" w:hAnsi="Arial" w:cs="Arial"/>
          <w:szCs w:val="22"/>
        </w:rPr>
        <w:t>-</w:t>
      </w:r>
      <w:r w:rsidRPr="001E3893">
        <w:rPr>
          <w:rFonts w:ascii="Arial" w:eastAsia="Calibri" w:hAnsi="Arial" w:cs="Arial"/>
          <w:b/>
          <w:bCs/>
          <w:szCs w:val="22"/>
        </w:rPr>
        <w:t>SEXTO.-</w:t>
      </w:r>
      <w:r w:rsidRPr="001E3893">
        <w:rPr>
          <w:rFonts w:ascii="Arial" w:eastAsia="Calibri" w:hAnsi="Arial" w:cs="Arial"/>
          <w:szCs w:val="22"/>
        </w:rPr>
        <w:t xml:space="preserve"> Notifíquese por medio de la Secretaría del Ayuntamiento al Instituto de Planeación y Gestión del Desarrollo Metropolitano, y a la Secretaría de Comunicaciones y Transportes, con copias debidamente certificadas de la presente resolución.------------------------------------------------------------------------------------------------------------------------------------------------------------------------------------------------------------------------------------------------------------------------------------------------------------</w:t>
      </w:r>
    </w:p>
    <w:p w:rsidR="00C657D8" w:rsidRPr="001E3893" w:rsidRDefault="00C657D8" w:rsidP="00F313C6">
      <w:pPr>
        <w:jc w:val="both"/>
        <w:rPr>
          <w:rFonts w:ascii="Arial" w:hAnsi="Arial" w:cs="Arial"/>
          <w:b/>
          <w:szCs w:val="22"/>
        </w:rPr>
      </w:pPr>
    </w:p>
    <w:p w:rsidR="00C657D8" w:rsidRDefault="00C657D8" w:rsidP="00F313C6">
      <w:pPr>
        <w:jc w:val="both"/>
        <w:rPr>
          <w:rFonts w:ascii="Arial" w:hAnsi="Arial" w:cs="Arial"/>
          <w:b/>
          <w:lang w:val="es-MX"/>
        </w:rPr>
      </w:pPr>
    </w:p>
    <w:p w:rsidR="0058788F" w:rsidRPr="00C058B5" w:rsidRDefault="0058788F" w:rsidP="00F313C6">
      <w:pPr>
        <w:jc w:val="both"/>
        <w:rPr>
          <w:rFonts w:ascii="Arial" w:hAnsi="Arial" w:cs="Arial"/>
          <w:b/>
        </w:rPr>
      </w:pPr>
    </w:p>
    <w:p w:rsidR="0058788F" w:rsidRPr="00C058B5" w:rsidRDefault="0058788F" w:rsidP="0058788F">
      <w:pPr>
        <w:jc w:val="center"/>
        <w:rPr>
          <w:rFonts w:ascii="Arial" w:hAnsi="Arial" w:cs="Arial"/>
          <w:b/>
        </w:rPr>
      </w:pPr>
      <w:r w:rsidRPr="00C058B5">
        <w:rPr>
          <w:rFonts w:ascii="Arial" w:hAnsi="Arial" w:cs="Arial"/>
          <w:b/>
        </w:rPr>
        <w:t xml:space="preserve">SAN PEDRO TLAQUEPAQUE, JALISCO, A </w:t>
      </w:r>
      <w:r w:rsidRPr="000F5AE7">
        <w:rPr>
          <w:rFonts w:ascii="Arial" w:hAnsi="Arial" w:cs="Arial"/>
          <w:b/>
        </w:rPr>
        <w:t>2</w:t>
      </w:r>
      <w:r w:rsidR="000F5AE7" w:rsidRPr="000F5AE7">
        <w:rPr>
          <w:rFonts w:ascii="Arial" w:hAnsi="Arial" w:cs="Arial"/>
          <w:b/>
        </w:rPr>
        <w:t>2</w:t>
      </w:r>
      <w:r w:rsidRPr="00C058B5">
        <w:rPr>
          <w:rFonts w:ascii="Arial" w:hAnsi="Arial" w:cs="Arial"/>
          <w:b/>
        </w:rPr>
        <w:t xml:space="preserve"> DE </w:t>
      </w:r>
      <w:r w:rsidR="00C058B5">
        <w:rPr>
          <w:rFonts w:ascii="Arial" w:hAnsi="Arial" w:cs="Arial"/>
          <w:b/>
        </w:rPr>
        <w:t>ABRIL</w:t>
      </w:r>
      <w:r w:rsidRPr="00C058B5">
        <w:rPr>
          <w:rFonts w:ascii="Arial" w:hAnsi="Arial" w:cs="Arial"/>
          <w:b/>
        </w:rPr>
        <w:t xml:space="preserve"> DEL 2021.</w:t>
      </w:r>
    </w:p>
    <w:p w:rsidR="0058788F" w:rsidRPr="00C058B5" w:rsidRDefault="0058788F" w:rsidP="0058788F">
      <w:pPr>
        <w:pStyle w:val="Sinespaciado"/>
        <w:jc w:val="both"/>
        <w:rPr>
          <w:rFonts w:ascii="Arial" w:hAnsi="Arial" w:cs="Arial"/>
          <w:sz w:val="24"/>
          <w:szCs w:val="24"/>
          <w:lang w:val="es-MX"/>
        </w:rPr>
      </w:pPr>
    </w:p>
    <w:p w:rsidR="007F1E8D" w:rsidRPr="00C058B5" w:rsidRDefault="007F1E8D" w:rsidP="007F1E8D">
      <w:pPr>
        <w:jc w:val="center"/>
        <w:rPr>
          <w:rFonts w:ascii="Arial" w:hAnsi="Arial" w:cs="Arial"/>
          <w:b/>
        </w:rPr>
      </w:pPr>
      <w:r w:rsidRPr="00C058B5">
        <w:rPr>
          <w:rFonts w:ascii="Arial" w:hAnsi="Arial" w:cs="Arial"/>
          <w:b/>
        </w:rPr>
        <w:t>A T E N T A M E N T E</w:t>
      </w:r>
    </w:p>
    <w:p w:rsidR="0058788F" w:rsidRPr="00C058B5" w:rsidRDefault="0058788F" w:rsidP="0058788F">
      <w:pPr>
        <w:pStyle w:val="Sinespaciado"/>
        <w:jc w:val="both"/>
        <w:rPr>
          <w:rFonts w:ascii="Arial" w:hAnsi="Arial" w:cs="Arial"/>
          <w:sz w:val="24"/>
          <w:szCs w:val="24"/>
          <w:lang w:val="es-MX"/>
        </w:rPr>
      </w:pPr>
    </w:p>
    <w:p w:rsidR="0058788F" w:rsidRPr="00C058B5" w:rsidRDefault="0058788F" w:rsidP="0058788F">
      <w:pPr>
        <w:pStyle w:val="Sinespaciado"/>
        <w:jc w:val="both"/>
        <w:rPr>
          <w:rFonts w:ascii="Arial" w:hAnsi="Arial" w:cs="Arial"/>
          <w:sz w:val="24"/>
          <w:szCs w:val="24"/>
          <w:lang w:val="es-MX"/>
        </w:rPr>
      </w:pPr>
    </w:p>
    <w:p w:rsidR="0058788F" w:rsidRPr="00C058B5" w:rsidRDefault="0058788F" w:rsidP="0058788F">
      <w:pPr>
        <w:pStyle w:val="Sinespaciado"/>
        <w:jc w:val="both"/>
        <w:rPr>
          <w:rFonts w:ascii="Arial" w:hAnsi="Arial" w:cs="Arial"/>
          <w:sz w:val="24"/>
          <w:szCs w:val="24"/>
          <w:lang w:val="es-MX"/>
        </w:rPr>
      </w:pPr>
    </w:p>
    <w:p w:rsidR="0058788F" w:rsidRDefault="0058788F" w:rsidP="0058788F">
      <w:pPr>
        <w:pStyle w:val="Sinespaciado"/>
        <w:jc w:val="both"/>
        <w:rPr>
          <w:rFonts w:ascii="Arial" w:hAnsi="Arial" w:cs="Arial"/>
          <w:sz w:val="24"/>
          <w:szCs w:val="24"/>
          <w:lang w:val="es-MX"/>
        </w:rPr>
      </w:pPr>
    </w:p>
    <w:p w:rsidR="00C657D8" w:rsidRDefault="00C657D8" w:rsidP="0058788F">
      <w:pPr>
        <w:pStyle w:val="Sinespaciado"/>
        <w:jc w:val="both"/>
        <w:rPr>
          <w:rFonts w:ascii="Arial" w:hAnsi="Arial" w:cs="Arial"/>
          <w:sz w:val="24"/>
          <w:szCs w:val="24"/>
          <w:lang w:val="es-MX"/>
        </w:rPr>
      </w:pPr>
    </w:p>
    <w:p w:rsidR="00C00AB6" w:rsidRDefault="00C00AB6" w:rsidP="0058788F">
      <w:pPr>
        <w:pStyle w:val="Sinespaciado"/>
        <w:jc w:val="both"/>
        <w:rPr>
          <w:rFonts w:ascii="Arial" w:hAnsi="Arial" w:cs="Arial"/>
          <w:sz w:val="24"/>
          <w:szCs w:val="24"/>
          <w:lang w:val="es-MX"/>
        </w:rPr>
      </w:pPr>
    </w:p>
    <w:p w:rsidR="00C00AB6" w:rsidRDefault="00C00AB6" w:rsidP="0058788F">
      <w:pPr>
        <w:pStyle w:val="Sinespaciado"/>
        <w:jc w:val="both"/>
        <w:rPr>
          <w:rFonts w:ascii="Arial" w:hAnsi="Arial" w:cs="Arial"/>
          <w:sz w:val="24"/>
          <w:szCs w:val="24"/>
          <w:lang w:val="es-MX"/>
        </w:rPr>
      </w:pPr>
    </w:p>
    <w:p w:rsidR="00C00AB6" w:rsidRDefault="00C00AB6" w:rsidP="0058788F">
      <w:pPr>
        <w:pStyle w:val="Sinespaciado"/>
        <w:jc w:val="both"/>
        <w:rPr>
          <w:rFonts w:ascii="Arial" w:hAnsi="Arial" w:cs="Arial"/>
          <w:sz w:val="24"/>
          <w:szCs w:val="24"/>
          <w:lang w:val="es-MX"/>
        </w:rPr>
      </w:pPr>
    </w:p>
    <w:p w:rsidR="00C00AB6" w:rsidRDefault="00C00AB6" w:rsidP="0058788F">
      <w:pPr>
        <w:pStyle w:val="Sinespaciado"/>
        <w:jc w:val="both"/>
        <w:rPr>
          <w:rFonts w:ascii="Arial" w:hAnsi="Arial" w:cs="Arial"/>
          <w:sz w:val="24"/>
          <w:szCs w:val="24"/>
          <w:lang w:val="es-MX"/>
        </w:rPr>
      </w:pPr>
    </w:p>
    <w:p w:rsidR="00C00AB6" w:rsidRPr="00C058B5" w:rsidRDefault="00C00AB6" w:rsidP="0058788F">
      <w:pPr>
        <w:pStyle w:val="Sinespaciado"/>
        <w:jc w:val="both"/>
        <w:rPr>
          <w:rFonts w:ascii="Arial" w:hAnsi="Arial" w:cs="Arial"/>
          <w:sz w:val="24"/>
          <w:szCs w:val="24"/>
          <w:lang w:val="es-MX"/>
        </w:rPr>
      </w:pPr>
    </w:p>
    <w:p w:rsidR="0058788F" w:rsidRPr="00C058B5" w:rsidRDefault="0058788F" w:rsidP="0058788F">
      <w:pPr>
        <w:pStyle w:val="Sinespaciado"/>
        <w:jc w:val="both"/>
        <w:rPr>
          <w:rFonts w:ascii="Arial" w:hAnsi="Arial" w:cs="Arial"/>
          <w:sz w:val="24"/>
          <w:szCs w:val="24"/>
          <w:lang w:val="es-MX"/>
        </w:rPr>
      </w:pPr>
    </w:p>
    <w:p w:rsidR="0058788F" w:rsidRPr="00C058B5" w:rsidRDefault="0058788F" w:rsidP="0058788F">
      <w:pPr>
        <w:pStyle w:val="Sinespaciado"/>
        <w:jc w:val="center"/>
        <w:rPr>
          <w:rFonts w:ascii="Arial" w:hAnsi="Arial" w:cs="Arial"/>
          <w:b/>
          <w:sz w:val="24"/>
          <w:szCs w:val="24"/>
          <w:lang w:val="es-MX"/>
        </w:rPr>
      </w:pPr>
      <w:r w:rsidRPr="00C058B5">
        <w:rPr>
          <w:rFonts w:ascii="Arial" w:hAnsi="Arial" w:cs="Arial"/>
          <w:b/>
          <w:sz w:val="24"/>
          <w:szCs w:val="24"/>
          <w:lang w:val="es-MX"/>
        </w:rPr>
        <w:t>LIC. SALVADOR RUÍZ AYALA</w:t>
      </w:r>
    </w:p>
    <w:p w:rsidR="0058788F" w:rsidRPr="00FF07DA" w:rsidRDefault="0058788F" w:rsidP="0058788F">
      <w:pPr>
        <w:pStyle w:val="Sinespaciado"/>
        <w:jc w:val="center"/>
        <w:rPr>
          <w:rFonts w:ascii="Arial" w:hAnsi="Arial" w:cs="Arial"/>
        </w:rPr>
      </w:pPr>
      <w:r w:rsidRPr="00C058B5">
        <w:rPr>
          <w:rFonts w:ascii="Arial" w:hAnsi="Arial" w:cs="Arial"/>
          <w:b/>
          <w:sz w:val="24"/>
          <w:szCs w:val="24"/>
          <w:lang w:val="es-MX"/>
        </w:rPr>
        <w:t>SECRETARIO DEL AYUNTAMIENTO</w:t>
      </w:r>
    </w:p>
    <w:p w:rsidR="00C2122B" w:rsidRDefault="00C2122B" w:rsidP="00C04C79">
      <w:pPr>
        <w:jc w:val="both"/>
        <w:rPr>
          <w:rFonts w:ascii="Arial" w:hAnsi="Arial" w:cs="Arial"/>
          <w:b/>
          <w:sz w:val="16"/>
          <w:szCs w:val="16"/>
          <w:lang w:val="es-MX"/>
        </w:rPr>
      </w:pPr>
    </w:p>
    <w:p w:rsidR="00A31B8C" w:rsidRDefault="00A31B8C" w:rsidP="00C04C79">
      <w:pPr>
        <w:jc w:val="both"/>
        <w:rPr>
          <w:rFonts w:ascii="Arial" w:hAnsi="Arial" w:cs="Arial"/>
          <w:b/>
          <w:sz w:val="16"/>
          <w:szCs w:val="16"/>
          <w:lang w:val="es-MX"/>
        </w:rPr>
      </w:pPr>
    </w:p>
    <w:p w:rsidR="00A31B8C" w:rsidRDefault="00A31B8C" w:rsidP="00C04C79">
      <w:pPr>
        <w:jc w:val="both"/>
        <w:rPr>
          <w:rFonts w:ascii="Arial" w:hAnsi="Arial" w:cs="Arial"/>
          <w:b/>
          <w:sz w:val="16"/>
          <w:szCs w:val="16"/>
          <w:lang w:val="es-MX"/>
        </w:rPr>
      </w:pPr>
    </w:p>
    <w:p w:rsidR="00C657D8" w:rsidRDefault="00C657D8" w:rsidP="00C04C79">
      <w:pPr>
        <w:jc w:val="both"/>
        <w:rPr>
          <w:rFonts w:ascii="Arial" w:hAnsi="Arial" w:cs="Arial"/>
          <w:b/>
          <w:sz w:val="16"/>
          <w:szCs w:val="16"/>
          <w:lang w:val="es-MX"/>
        </w:rPr>
      </w:pPr>
    </w:p>
    <w:p w:rsidR="00C657D8" w:rsidRDefault="00C657D8" w:rsidP="00C04C79">
      <w:pPr>
        <w:jc w:val="both"/>
        <w:rPr>
          <w:rFonts w:ascii="Arial" w:hAnsi="Arial" w:cs="Arial"/>
          <w:b/>
          <w:sz w:val="16"/>
          <w:szCs w:val="16"/>
          <w:lang w:val="es-MX"/>
        </w:rPr>
      </w:pPr>
    </w:p>
    <w:p w:rsidR="00C657D8" w:rsidRDefault="00C657D8" w:rsidP="00C04C79">
      <w:pPr>
        <w:jc w:val="both"/>
        <w:rPr>
          <w:rFonts w:ascii="Arial" w:hAnsi="Arial" w:cs="Arial"/>
          <w:b/>
          <w:sz w:val="16"/>
          <w:szCs w:val="16"/>
          <w:lang w:val="es-MX"/>
        </w:rPr>
      </w:pPr>
    </w:p>
    <w:p w:rsidR="00C657D8" w:rsidRDefault="00C657D8" w:rsidP="00C04C79">
      <w:pPr>
        <w:jc w:val="both"/>
        <w:rPr>
          <w:rFonts w:ascii="Arial" w:hAnsi="Arial" w:cs="Arial"/>
          <w:b/>
          <w:sz w:val="16"/>
          <w:szCs w:val="16"/>
          <w:lang w:val="es-MX"/>
        </w:rPr>
      </w:pPr>
    </w:p>
    <w:p w:rsidR="00C657D8" w:rsidRDefault="00C657D8" w:rsidP="00C04C79">
      <w:pPr>
        <w:jc w:val="both"/>
        <w:rPr>
          <w:rFonts w:ascii="Arial" w:hAnsi="Arial" w:cs="Arial"/>
          <w:b/>
          <w:sz w:val="16"/>
          <w:szCs w:val="16"/>
          <w:lang w:val="es-MX"/>
        </w:rPr>
      </w:pPr>
    </w:p>
    <w:p w:rsidR="00C657D8" w:rsidRDefault="00C657D8" w:rsidP="00C04C79">
      <w:pPr>
        <w:jc w:val="both"/>
        <w:rPr>
          <w:rFonts w:ascii="Arial" w:hAnsi="Arial" w:cs="Arial"/>
          <w:b/>
          <w:sz w:val="16"/>
          <w:szCs w:val="16"/>
          <w:lang w:val="es-MX"/>
        </w:rPr>
      </w:pPr>
    </w:p>
    <w:p w:rsidR="004206CB" w:rsidRDefault="004206CB" w:rsidP="00C04C79">
      <w:pPr>
        <w:jc w:val="both"/>
        <w:rPr>
          <w:rFonts w:ascii="Arial" w:hAnsi="Arial" w:cs="Arial"/>
          <w:b/>
          <w:sz w:val="16"/>
          <w:szCs w:val="16"/>
          <w:lang w:val="es-MX"/>
        </w:rPr>
      </w:pPr>
    </w:p>
    <w:p w:rsidR="00C06E3E" w:rsidRDefault="00C06E3E" w:rsidP="00C04C79">
      <w:pPr>
        <w:jc w:val="both"/>
        <w:rPr>
          <w:rFonts w:ascii="Arial" w:hAnsi="Arial" w:cs="Arial"/>
          <w:b/>
          <w:sz w:val="16"/>
          <w:szCs w:val="16"/>
          <w:lang w:val="es-MX"/>
        </w:rPr>
      </w:pPr>
    </w:p>
    <w:p w:rsidR="00C04C79" w:rsidRDefault="00C04C79" w:rsidP="00C04C79">
      <w:pPr>
        <w:jc w:val="both"/>
        <w:rPr>
          <w:rFonts w:ascii="Arial" w:hAnsi="Arial" w:cs="Arial"/>
          <w:b/>
          <w:sz w:val="16"/>
          <w:szCs w:val="16"/>
          <w:lang w:val="es-MX"/>
        </w:rPr>
      </w:pPr>
      <w:r w:rsidRPr="00B96C33">
        <w:rPr>
          <w:rFonts w:ascii="Arial" w:hAnsi="Arial" w:cs="Arial"/>
          <w:b/>
          <w:sz w:val="16"/>
          <w:szCs w:val="16"/>
          <w:lang w:val="es-MX"/>
        </w:rPr>
        <w:t xml:space="preserve">Hoja </w:t>
      </w:r>
      <w:r w:rsidR="00C657D8">
        <w:rPr>
          <w:rFonts w:ascii="Arial" w:hAnsi="Arial" w:cs="Arial"/>
          <w:b/>
          <w:sz w:val="16"/>
          <w:szCs w:val="16"/>
          <w:lang w:val="es-MX"/>
        </w:rPr>
        <w:t>2</w:t>
      </w:r>
      <w:r w:rsidRPr="00B96C33">
        <w:rPr>
          <w:rFonts w:ascii="Arial" w:hAnsi="Arial" w:cs="Arial"/>
          <w:b/>
          <w:sz w:val="16"/>
          <w:szCs w:val="16"/>
          <w:lang w:val="es-MX"/>
        </w:rPr>
        <w:t>/</w:t>
      </w:r>
      <w:r w:rsidR="00C657D8">
        <w:rPr>
          <w:rFonts w:ascii="Arial" w:hAnsi="Arial" w:cs="Arial"/>
          <w:b/>
          <w:sz w:val="16"/>
          <w:szCs w:val="16"/>
          <w:lang w:val="es-MX"/>
        </w:rPr>
        <w:t>2</w:t>
      </w:r>
      <w:r w:rsidRPr="00B96C33">
        <w:rPr>
          <w:rFonts w:ascii="Arial" w:hAnsi="Arial" w:cs="Arial"/>
          <w:b/>
          <w:sz w:val="16"/>
          <w:szCs w:val="16"/>
          <w:lang w:val="es-MX"/>
        </w:rPr>
        <w:t xml:space="preserve"> del acuerdo </w:t>
      </w:r>
      <w:r w:rsidR="00383445">
        <w:rPr>
          <w:rFonts w:ascii="Arial" w:hAnsi="Arial" w:cs="Arial"/>
          <w:b/>
          <w:sz w:val="16"/>
          <w:szCs w:val="16"/>
          <w:lang w:val="es-MX"/>
        </w:rPr>
        <w:t>1692</w:t>
      </w:r>
      <w:r w:rsidRPr="00B96C33">
        <w:rPr>
          <w:rFonts w:ascii="Arial" w:hAnsi="Arial" w:cs="Arial"/>
          <w:b/>
          <w:sz w:val="16"/>
          <w:szCs w:val="16"/>
          <w:lang w:val="es-MX"/>
        </w:rPr>
        <w:t>/2021</w:t>
      </w:r>
    </w:p>
    <w:p w:rsidR="001E3893" w:rsidRDefault="001E3893" w:rsidP="00C04C79">
      <w:pPr>
        <w:jc w:val="both"/>
        <w:rPr>
          <w:rFonts w:ascii="Arial" w:hAnsi="Arial" w:cs="Arial"/>
          <w:b/>
          <w:sz w:val="16"/>
          <w:szCs w:val="16"/>
          <w:lang w:val="es-MX"/>
        </w:rPr>
      </w:pPr>
    </w:p>
    <w:p w:rsidR="006346BB" w:rsidRPr="00C146FA" w:rsidRDefault="006346BB" w:rsidP="002D5CB5">
      <w:pPr>
        <w:tabs>
          <w:tab w:val="left" w:pos="1843"/>
        </w:tabs>
        <w:jc w:val="both"/>
        <w:rPr>
          <w:rFonts w:ascii="Arial" w:eastAsia="Malgun Gothic" w:hAnsi="Arial" w:cs="Arial"/>
        </w:rPr>
      </w:pPr>
      <w:r w:rsidRPr="00C146FA">
        <w:rPr>
          <w:rFonts w:ascii="Arial" w:hAnsi="Arial" w:cs="Arial"/>
          <w:lang w:val="es-MX"/>
        </w:rPr>
        <w:t xml:space="preserve">El suscrito </w:t>
      </w:r>
      <w:r w:rsidRPr="00C146FA">
        <w:rPr>
          <w:rFonts w:ascii="Arial" w:hAnsi="Arial" w:cs="Arial"/>
          <w:b/>
          <w:lang w:val="es-MX"/>
        </w:rPr>
        <w:t>Lic. Salvador Ruíz Ayala</w:t>
      </w:r>
      <w:r w:rsidRPr="00C146FA">
        <w:rPr>
          <w:rFonts w:ascii="Arial" w:hAnsi="Arial" w:cs="Arial"/>
          <w:lang w:val="es-MX"/>
        </w:rPr>
        <w:t>, Secretario del Ayuntamiento Constitucional de San Pedro Tlaquepaque, Jalisco, en ejercicio de mis funciones y con fundamento en el art. 63 de la Ley del Gobierno y la Administración Pública Municipal del Estado de Jalisco, hago constar y-----------------------------------------------------------------------------------------------------------------------------</w:t>
      </w:r>
      <w:r w:rsidR="00C146FA" w:rsidRPr="00C146FA">
        <w:rPr>
          <w:rFonts w:ascii="Arial" w:hAnsi="Arial" w:cs="Arial"/>
          <w:lang w:val="es-MX"/>
        </w:rPr>
        <w:t>-----------------------------------------</w:t>
      </w:r>
      <w:r w:rsidRPr="00C146FA">
        <w:rPr>
          <w:rFonts w:ascii="Arial" w:hAnsi="Arial" w:cs="Arial"/>
          <w:lang w:val="es-MX"/>
        </w:rPr>
        <w:t>------------------------------</w:t>
      </w:r>
      <w:r w:rsidRPr="00C146FA">
        <w:rPr>
          <w:rFonts w:ascii="Arial" w:hAnsi="Arial" w:cs="Arial"/>
          <w:b/>
          <w:lang w:val="es-MX"/>
        </w:rPr>
        <w:t>C E R T I F I C O:</w:t>
      </w:r>
      <w:r w:rsidRPr="00C146FA">
        <w:rPr>
          <w:rFonts w:ascii="Arial" w:hAnsi="Arial" w:cs="Arial"/>
          <w:lang w:val="es-MX"/>
        </w:rPr>
        <w:t>--------------------------------------------------------------------------------------------------------------------------------------</w:t>
      </w:r>
      <w:r w:rsidR="00C146FA" w:rsidRPr="00C146FA">
        <w:rPr>
          <w:rFonts w:ascii="Arial" w:hAnsi="Arial" w:cs="Arial"/>
          <w:lang w:val="es-MX"/>
        </w:rPr>
        <w:t>-------------------</w:t>
      </w:r>
      <w:r w:rsidRPr="00C146FA">
        <w:rPr>
          <w:rFonts w:ascii="Arial" w:hAnsi="Arial" w:cs="Arial"/>
          <w:lang w:val="es-MX"/>
        </w:rPr>
        <w:t>Que en la Sesión Ordinaria de Ayuntamiento del Municipio de San Pedro Tlaquepaque, Jalisco, de fecha</w:t>
      </w:r>
      <w:r w:rsidR="000F5AE7" w:rsidRPr="00C146FA">
        <w:rPr>
          <w:rFonts w:ascii="Arial" w:hAnsi="Arial" w:cs="Arial"/>
          <w:b/>
          <w:lang w:val="es-MX"/>
        </w:rPr>
        <w:t xml:space="preserve"> 22 </w:t>
      </w:r>
      <w:r w:rsidRPr="00C146FA">
        <w:rPr>
          <w:rFonts w:ascii="Arial" w:hAnsi="Arial" w:cs="Arial"/>
          <w:b/>
          <w:lang w:val="es-MX"/>
        </w:rPr>
        <w:t>de abril del 2021, estando presentes 1</w:t>
      </w:r>
      <w:r w:rsidR="00582C3A" w:rsidRPr="00C146FA">
        <w:rPr>
          <w:rFonts w:ascii="Arial" w:hAnsi="Arial" w:cs="Arial"/>
          <w:b/>
          <w:lang w:val="es-MX"/>
        </w:rPr>
        <w:t>8</w:t>
      </w:r>
      <w:r w:rsidRPr="00C146FA">
        <w:rPr>
          <w:rFonts w:ascii="Arial" w:hAnsi="Arial" w:cs="Arial"/>
          <w:b/>
          <w:lang w:val="es-MX"/>
        </w:rPr>
        <w:t xml:space="preserve"> (dieci</w:t>
      </w:r>
      <w:r w:rsidR="00582C3A" w:rsidRPr="00C146FA">
        <w:rPr>
          <w:rFonts w:ascii="Arial" w:hAnsi="Arial" w:cs="Arial"/>
          <w:b/>
          <w:lang w:val="es-MX"/>
        </w:rPr>
        <w:t>ocho</w:t>
      </w:r>
      <w:r w:rsidRPr="00C146FA">
        <w:rPr>
          <w:rFonts w:ascii="Arial" w:hAnsi="Arial" w:cs="Arial"/>
          <w:b/>
          <w:lang w:val="es-MX"/>
        </w:rPr>
        <w:t>) integrantes del pleno, en forma económica fueron emitidos 1</w:t>
      </w:r>
      <w:r w:rsidR="00514E32" w:rsidRPr="00C146FA">
        <w:rPr>
          <w:rFonts w:ascii="Arial" w:hAnsi="Arial" w:cs="Arial"/>
          <w:b/>
          <w:lang w:val="es-MX"/>
        </w:rPr>
        <w:t>4</w:t>
      </w:r>
      <w:r w:rsidRPr="00C146FA">
        <w:rPr>
          <w:rFonts w:ascii="Arial" w:hAnsi="Arial" w:cs="Arial"/>
          <w:b/>
          <w:lang w:val="es-MX"/>
        </w:rPr>
        <w:t xml:space="preserve"> (</w:t>
      </w:r>
      <w:r w:rsidR="00514E32" w:rsidRPr="00C146FA">
        <w:rPr>
          <w:rFonts w:ascii="Arial" w:hAnsi="Arial" w:cs="Arial"/>
          <w:b/>
          <w:lang w:val="es-MX"/>
        </w:rPr>
        <w:t>catorce</w:t>
      </w:r>
      <w:r w:rsidRPr="00C146FA">
        <w:rPr>
          <w:rFonts w:ascii="Arial" w:hAnsi="Arial" w:cs="Arial"/>
          <w:b/>
          <w:lang w:val="es-MX"/>
        </w:rPr>
        <w:t xml:space="preserve">) votos a favor, </w:t>
      </w:r>
      <w:r w:rsidR="00496EB1" w:rsidRPr="00C146FA">
        <w:rPr>
          <w:rFonts w:ascii="Arial" w:hAnsi="Arial" w:cs="Arial"/>
          <w:b/>
          <w:lang w:val="es-MX"/>
        </w:rPr>
        <w:t xml:space="preserve"> 4 (</w:t>
      </w:r>
      <w:r w:rsidR="00514E32" w:rsidRPr="00C146FA">
        <w:rPr>
          <w:rFonts w:ascii="Arial" w:hAnsi="Arial" w:cs="Arial"/>
          <w:b/>
          <w:lang w:val="es-MX"/>
        </w:rPr>
        <w:t xml:space="preserve">cuatro) votos en abstención, </w:t>
      </w:r>
      <w:r w:rsidRPr="00C146FA">
        <w:rPr>
          <w:rFonts w:ascii="Arial" w:hAnsi="Arial" w:cs="Arial"/>
          <w:b/>
          <w:lang w:val="es-MX"/>
        </w:rPr>
        <w:t>por lo que fue aprobado</w:t>
      </w:r>
      <w:r w:rsidRPr="00C146FA">
        <w:rPr>
          <w:rFonts w:ascii="Arial" w:hAnsi="Arial" w:cs="Arial"/>
          <w:lang w:val="es-MX"/>
        </w:rPr>
        <w:t xml:space="preserve"> </w:t>
      </w:r>
      <w:r w:rsidRPr="00C146FA">
        <w:rPr>
          <w:rFonts w:ascii="Arial" w:hAnsi="Arial" w:cs="Arial"/>
          <w:b/>
          <w:lang w:val="es-MX"/>
        </w:rPr>
        <w:t xml:space="preserve">por mayoría </w:t>
      </w:r>
      <w:r w:rsidR="00514E32" w:rsidRPr="00C146FA">
        <w:rPr>
          <w:rFonts w:ascii="Arial" w:hAnsi="Arial" w:cs="Arial"/>
          <w:b/>
          <w:lang w:val="es-MX"/>
        </w:rPr>
        <w:t>calific</w:t>
      </w:r>
      <w:r w:rsidR="00496EB1" w:rsidRPr="00C146FA">
        <w:rPr>
          <w:rFonts w:ascii="Arial" w:hAnsi="Arial" w:cs="Arial"/>
          <w:b/>
          <w:lang w:val="es-MX"/>
        </w:rPr>
        <w:t>a</w:t>
      </w:r>
      <w:r w:rsidR="009D3826" w:rsidRPr="00C146FA">
        <w:rPr>
          <w:rFonts w:ascii="Arial" w:hAnsi="Arial" w:cs="Arial"/>
          <w:b/>
          <w:lang w:val="es-MX"/>
        </w:rPr>
        <w:t>da</w:t>
      </w:r>
      <w:r w:rsidRPr="00C146FA">
        <w:rPr>
          <w:rFonts w:ascii="Arial" w:hAnsi="Arial" w:cs="Arial"/>
          <w:b/>
          <w:lang w:val="es-MX"/>
        </w:rPr>
        <w:t xml:space="preserve"> </w:t>
      </w:r>
      <w:r w:rsidRPr="00C146FA">
        <w:rPr>
          <w:rFonts w:ascii="Arial" w:hAnsi="Arial" w:cs="Arial"/>
          <w:lang w:val="es-MX"/>
        </w:rPr>
        <w:t>el dictamen presentado por</w:t>
      </w:r>
      <w:r w:rsidRPr="00C146FA">
        <w:rPr>
          <w:rFonts w:ascii="Arial" w:hAnsi="Arial" w:cs="Arial"/>
          <w:b/>
          <w:lang w:val="es-MX"/>
        </w:rPr>
        <w:t xml:space="preserve"> </w:t>
      </w:r>
      <w:r w:rsidRPr="00C146FA">
        <w:rPr>
          <w:rFonts w:ascii="Arial" w:hAnsi="Arial" w:cs="Arial"/>
          <w:lang w:val="es-MX"/>
        </w:rPr>
        <w:t>la</w:t>
      </w:r>
      <w:r w:rsidRPr="00C146FA">
        <w:rPr>
          <w:rFonts w:ascii="Arial" w:hAnsi="Arial" w:cs="Arial"/>
          <w:b/>
          <w:lang w:val="es-MX"/>
        </w:rPr>
        <w:t xml:space="preserve"> </w:t>
      </w:r>
      <w:r w:rsidRPr="00C146FA">
        <w:rPr>
          <w:rFonts w:ascii="Arial" w:hAnsi="Arial" w:cs="Arial"/>
          <w:b/>
        </w:rPr>
        <w:t>Comisión de Hacienda Patrimonio y Presupuesto</w:t>
      </w:r>
      <w:r w:rsidRPr="00C146FA">
        <w:rPr>
          <w:rFonts w:ascii="Arial" w:hAnsi="Arial" w:cs="Arial"/>
          <w:b/>
          <w:lang w:val="es-MX"/>
        </w:rPr>
        <w:t>, bajo el siguiente:</w:t>
      </w:r>
      <w:r w:rsidRPr="00C146FA">
        <w:rPr>
          <w:rFonts w:ascii="Arial" w:hAnsi="Arial" w:cs="Arial"/>
          <w:lang w:val="es-MX"/>
        </w:rPr>
        <w:t>-------------------------------</w:t>
      </w:r>
      <w:bookmarkStart w:id="0" w:name="_GoBack"/>
      <w:bookmarkEnd w:id="0"/>
      <w:r w:rsidRPr="00C146FA">
        <w:rPr>
          <w:rFonts w:ascii="Arial" w:hAnsi="Arial" w:cs="Arial"/>
          <w:lang w:val="es-MX"/>
        </w:rPr>
        <w:t>-----------------------------------------</w:t>
      </w:r>
      <w:r w:rsidR="00C146FA">
        <w:rPr>
          <w:rFonts w:ascii="Arial" w:hAnsi="Arial" w:cs="Arial"/>
          <w:lang w:val="es-MX"/>
        </w:rPr>
        <w:t>-----------------------------</w:t>
      </w:r>
      <w:r w:rsidRPr="00C146FA">
        <w:rPr>
          <w:rFonts w:ascii="Arial" w:hAnsi="Arial" w:cs="Arial"/>
          <w:lang w:val="es-MX"/>
        </w:rPr>
        <w:t>--------------</w:t>
      </w:r>
      <w:r w:rsidR="00514E32" w:rsidRPr="00C146FA">
        <w:rPr>
          <w:rFonts w:ascii="Arial" w:hAnsi="Arial" w:cs="Arial"/>
          <w:lang w:val="es-MX"/>
        </w:rPr>
        <w:t>-----------------------</w:t>
      </w:r>
      <w:r w:rsidRPr="00C146FA">
        <w:rPr>
          <w:rFonts w:ascii="Arial" w:hAnsi="Arial" w:cs="Arial"/>
          <w:lang w:val="es-MX"/>
        </w:rPr>
        <w:t>-------------------------------</w:t>
      </w:r>
      <w:r w:rsidRPr="00C146FA">
        <w:rPr>
          <w:rFonts w:ascii="Arial" w:hAnsi="Arial" w:cs="Arial"/>
          <w:b/>
          <w:lang w:val="es-MX"/>
        </w:rPr>
        <w:t xml:space="preserve">ACUERDO NÚMERO </w:t>
      </w:r>
      <w:r w:rsidR="000273BB" w:rsidRPr="00C146FA">
        <w:rPr>
          <w:rFonts w:ascii="Arial" w:hAnsi="Arial" w:cs="Arial"/>
          <w:b/>
          <w:lang w:val="es-MX"/>
        </w:rPr>
        <w:t>169</w:t>
      </w:r>
      <w:r w:rsidR="00383445" w:rsidRPr="00C146FA">
        <w:rPr>
          <w:rFonts w:ascii="Arial" w:hAnsi="Arial" w:cs="Arial"/>
          <w:b/>
          <w:lang w:val="es-MX"/>
        </w:rPr>
        <w:t>3</w:t>
      </w:r>
      <w:r w:rsidRPr="00C146FA">
        <w:rPr>
          <w:rFonts w:ascii="Arial" w:hAnsi="Arial" w:cs="Arial"/>
          <w:b/>
          <w:lang w:val="es-MX"/>
        </w:rPr>
        <w:t>/2021</w:t>
      </w:r>
      <w:r w:rsidRPr="00C146FA">
        <w:rPr>
          <w:rFonts w:ascii="Arial" w:hAnsi="Arial" w:cs="Arial"/>
          <w:lang w:val="es-MX"/>
        </w:rPr>
        <w:t>--------------------------------------------------------------------------------------------</w:t>
      </w:r>
      <w:r w:rsidR="00C146FA">
        <w:rPr>
          <w:rFonts w:ascii="Arial" w:hAnsi="Arial" w:cs="Arial"/>
          <w:lang w:val="es-MX"/>
        </w:rPr>
        <w:t>-</w:t>
      </w:r>
      <w:r w:rsidRPr="00C146FA">
        <w:rPr>
          <w:rFonts w:ascii="Arial" w:hAnsi="Arial" w:cs="Arial"/>
          <w:lang w:val="es-MX"/>
        </w:rPr>
        <w:t>----------------------------------------------------</w:t>
      </w:r>
      <w:r w:rsidRPr="00C146FA">
        <w:rPr>
          <w:rFonts w:ascii="Arial" w:hAnsi="Arial" w:cs="Arial"/>
          <w:b/>
          <w:lang w:val="es-MX"/>
        </w:rPr>
        <w:t xml:space="preserve">PRIMERO.- </w:t>
      </w:r>
      <w:r w:rsidRPr="00C146FA">
        <w:rPr>
          <w:rFonts w:ascii="Arial" w:eastAsia="Malgun Gothic" w:hAnsi="Arial" w:cs="Arial"/>
          <w:bCs/>
        </w:rPr>
        <w:t>El Pleno del Ayuntamiento de San Pedro Tlaquepaque aprueba un Adendum al Contrato de Contrato de Concesión  de fecha 28 de agosto de 2015 para que se modifique la cláusula primera para cambiar la ubicación del</w:t>
      </w:r>
      <w:r w:rsidRPr="00C146FA">
        <w:rPr>
          <w:rFonts w:ascii="Arial" w:eastAsia="Malgun Gothic" w:hAnsi="Arial" w:cs="Arial"/>
          <w:lang w:val="es-ES"/>
        </w:rPr>
        <w:t xml:space="preserve"> puente ubicado en Periférico y Juan de la Barrera, por el ubicado en Anillo Periférico Sur Manuel Gómez Morín y Frailes, colonia Solidaridad, de igual manera se modifique la cláusula Tercera relativa a la vigencia, para que se aumente el año de los trámites judiciales y 3 años más a partir de la fecha de terminación que resulte del convenio vigente, es decir 4 años para concluir el 13 de octubre del año 2030, también se deberá contemplar una cláusula  que determine la consideración como mínimo de 12 meses de uso de espacios publicitarios para la exhib</w:t>
      </w:r>
      <w:r w:rsidR="00C146FA" w:rsidRPr="00C146FA">
        <w:rPr>
          <w:rFonts w:ascii="Arial" w:eastAsia="Malgun Gothic" w:hAnsi="Arial" w:cs="Arial"/>
          <w:lang w:val="es-ES"/>
        </w:rPr>
        <w:t>ición de contenidos</w:t>
      </w:r>
      <w:r w:rsidR="00775472">
        <w:rPr>
          <w:rFonts w:ascii="Arial" w:eastAsia="Malgun Gothic" w:hAnsi="Arial" w:cs="Arial"/>
          <w:lang w:val="es-ES"/>
        </w:rPr>
        <w:t xml:space="preserve"> municipales.</w:t>
      </w:r>
      <w:r w:rsidR="00C146FA" w:rsidRPr="00C146FA">
        <w:rPr>
          <w:rFonts w:ascii="Arial" w:eastAsia="Malgun Gothic" w:hAnsi="Arial" w:cs="Arial"/>
          <w:lang w:val="es-ES"/>
        </w:rPr>
        <w:t xml:space="preserve"> </w:t>
      </w:r>
      <w:r w:rsidR="00775472">
        <w:rPr>
          <w:rFonts w:ascii="Arial" w:eastAsia="Malgun Gothic" w:hAnsi="Arial" w:cs="Arial"/>
          <w:lang w:val="es-ES"/>
        </w:rPr>
        <w:t>Además dentro del</w:t>
      </w:r>
      <w:r w:rsidR="00C146FA" w:rsidRPr="00C146FA">
        <w:rPr>
          <w:rFonts w:ascii="Arial" w:hAnsi="Arial" w:cs="Arial"/>
        </w:rPr>
        <w:t xml:space="preserve"> adendum se establezca un compromiso por parte de la empresa para iniciar la intervención correspondiente de los puentes concesionados iniciando a más tardar en 2 meses presentando un plan ejecutivo de intervención, otorgándoles un plazo para terminar las respectivas obras de un máximo de 2 años a partir de la firma del dictamen y adendum correspondiente, debiendo además presentar informe mensual de los avances ante la Coordinación General de Gestión Integral de la Ciudad y  la Secretaria del Ayuntamiento o de lo contrario apegarse a lo establecido en la Cláusula Octava</w:t>
      </w:r>
      <w:r w:rsidR="00C146FA">
        <w:rPr>
          <w:rFonts w:ascii="Arial" w:hAnsi="Arial" w:cs="Arial"/>
        </w:rPr>
        <w:t>.</w:t>
      </w:r>
      <w:r w:rsidRPr="00C146FA">
        <w:rPr>
          <w:rFonts w:ascii="Arial" w:eastAsia="Malgun Gothic" w:hAnsi="Arial" w:cs="Arial"/>
          <w:lang w:val="es-ES"/>
        </w:rPr>
        <w:t>-------------------------------------------------------------------------------</w:t>
      </w:r>
      <w:r w:rsidR="00C146FA">
        <w:rPr>
          <w:rFonts w:ascii="Arial" w:eastAsia="Malgun Gothic" w:hAnsi="Arial" w:cs="Arial"/>
          <w:lang w:val="es-ES"/>
        </w:rPr>
        <w:t>-------------------------------</w:t>
      </w:r>
      <w:r w:rsidRPr="00C146FA">
        <w:rPr>
          <w:rFonts w:ascii="Arial" w:eastAsia="Malgun Gothic" w:hAnsi="Arial" w:cs="Arial"/>
          <w:lang w:val="es-ES"/>
        </w:rPr>
        <w:t>-</w:t>
      </w:r>
      <w:r w:rsidRPr="00C146FA">
        <w:rPr>
          <w:rFonts w:ascii="Arial" w:eastAsia="Malgun Gothic" w:hAnsi="Arial" w:cs="Arial"/>
          <w:b/>
        </w:rPr>
        <w:t>SEGUNDO</w:t>
      </w:r>
      <w:r w:rsidRPr="00C146FA">
        <w:rPr>
          <w:rFonts w:ascii="Arial" w:eastAsia="Malgun Gothic" w:hAnsi="Arial" w:cs="Arial"/>
        </w:rPr>
        <w:t xml:space="preserve">. - </w:t>
      </w:r>
      <w:r w:rsidRPr="00C146FA">
        <w:rPr>
          <w:rFonts w:ascii="Arial" w:hAnsi="Arial" w:cs="Arial"/>
        </w:rPr>
        <w:t>Se aprueba autorizar a la Presidenta Municipal, Secretario del Ayuntamiento, Síndico Municipal y Tesorero Municipal para la firma del instrumento jurídico y dar cumplimiento al presente acuerdo.--------------------------------------------------------------------------------------------------------------------------------</w:t>
      </w:r>
      <w:r w:rsidR="00C146FA" w:rsidRPr="00C146FA">
        <w:rPr>
          <w:rFonts w:ascii="Arial" w:hAnsi="Arial" w:cs="Arial"/>
        </w:rPr>
        <w:t>--------------------------</w:t>
      </w:r>
      <w:r w:rsidRPr="00C146FA">
        <w:rPr>
          <w:rFonts w:ascii="Arial" w:eastAsia="Malgun Gothic" w:hAnsi="Arial" w:cs="Arial"/>
          <w:b/>
          <w:bCs/>
        </w:rPr>
        <w:t>TERCERO</w:t>
      </w:r>
      <w:r w:rsidRPr="00C146FA">
        <w:rPr>
          <w:rFonts w:ascii="Arial" w:eastAsia="Malgun Gothic" w:hAnsi="Arial" w:cs="Arial"/>
        </w:rPr>
        <w:t>.- Se instruye al Síndico, a la elaboración del instrumento jurídico correspondiente para que el presente acuerdo surta sus efectos legales.--------------------------------------------------------------------------------------------------------------</w:t>
      </w:r>
      <w:r w:rsidR="00C146FA" w:rsidRPr="00C146FA">
        <w:rPr>
          <w:rFonts w:ascii="Arial" w:eastAsia="Malgun Gothic" w:hAnsi="Arial" w:cs="Arial"/>
        </w:rPr>
        <w:t>------------</w:t>
      </w:r>
    </w:p>
    <w:p w:rsidR="00C146FA" w:rsidRDefault="00C146FA" w:rsidP="00C146FA">
      <w:pPr>
        <w:jc w:val="both"/>
        <w:rPr>
          <w:rFonts w:ascii="Arial" w:hAnsi="Arial" w:cs="Arial"/>
          <w:b/>
          <w:sz w:val="16"/>
          <w:szCs w:val="16"/>
          <w:lang w:val="es-MX"/>
        </w:rPr>
      </w:pPr>
    </w:p>
    <w:p w:rsidR="00C146FA" w:rsidRDefault="00C146FA" w:rsidP="00C146FA">
      <w:pPr>
        <w:jc w:val="both"/>
        <w:rPr>
          <w:rFonts w:ascii="Arial" w:hAnsi="Arial" w:cs="Arial"/>
          <w:b/>
          <w:sz w:val="16"/>
          <w:szCs w:val="16"/>
          <w:lang w:val="es-MX"/>
        </w:rPr>
      </w:pPr>
      <w:r w:rsidRPr="00C146FA">
        <w:rPr>
          <w:rFonts w:ascii="Arial" w:hAnsi="Arial" w:cs="Arial"/>
          <w:b/>
          <w:sz w:val="16"/>
          <w:szCs w:val="16"/>
          <w:lang w:val="es-MX"/>
        </w:rPr>
        <w:t>Hoja 1/2</w:t>
      </w:r>
      <w:r w:rsidRPr="00B96C33">
        <w:rPr>
          <w:rFonts w:ascii="Arial" w:hAnsi="Arial" w:cs="Arial"/>
          <w:b/>
          <w:sz w:val="16"/>
          <w:szCs w:val="16"/>
          <w:lang w:val="es-MX"/>
        </w:rPr>
        <w:t xml:space="preserve"> del acuerdo </w:t>
      </w:r>
      <w:r>
        <w:rPr>
          <w:rFonts w:ascii="Arial" w:hAnsi="Arial" w:cs="Arial"/>
          <w:b/>
          <w:sz w:val="16"/>
          <w:szCs w:val="16"/>
          <w:lang w:val="es-MX"/>
        </w:rPr>
        <w:t>1693</w:t>
      </w:r>
      <w:r w:rsidRPr="00B96C33">
        <w:rPr>
          <w:rFonts w:ascii="Arial" w:hAnsi="Arial" w:cs="Arial"/>
          <w:b/>
          <w:sz w:val="16"/>
          <w:szCs w:val="16"/>
          <w:lang w:val="es-MX"/>
        </w:rPr>
        <w:t>/2021</w:t>
      </w:r>
    </w:p>
    <w:p w:rsidR="00C146FA" w:rsidRPr="00C146FA" w:rsidRDefault="00C146FA" w:rsidP="002D5CB5">
      <w:pPr>
        <w:tabs>
          <w:tab w:val="left" w:pos="1843"/>
        </w:tabs>
        <w:jc w:val="both"/>
        <w:rPr>
          <w:rFonts w:ascii="Arial" w:eastAsia="Malgun Gothic" w:hAnsi="Arial" w:cs="Arial"/>
          <w:color w:val="FF0000"/>
        </w:rPr>
      </w:pPr>
    </w:p>
    <w:p w:rsidR="00496EB1" w:rsidRPr="00C146FA" w:rsidRDefault="00496EB1" w:rsidP="00496EB1">
      <w:pPr>
        <w:jc w:val="both"/>
        <w:rPr>
          <w:rFonts w:ascii="Arial" w:eastAsiaTheme="minorHAnsi" w:hAnsi="Arial" w:cs="Arial"/>
          <w:lang w:val="es-MX"/>
        </w:rPr>
      </w:pPr>
      <w:r w:rsidRPr="00C146FA">
        <w:rPr>
          <w:rFonts w:ascii="Arial" w:eastAsia="Malgun Gothic" w:hAnsi="Arial" w:cs="Arial"/>
          <w:b/>
        </w:rPr>
        <w:t xml:space="preserve">CUARTO.- </w:t>
      </w:r>
      <w:r w:rsidR="00775472">
        <w:rPr>
          <w:rFonts w:ascii="Arial" w:hAnsi="Arial" w:cs="Arial"/>
        </w:rPr>
        <w:t>Se instruye</w:t>
      </w:r>
      <w:r w:rsidRPr="00C146FA">
        <w:rPr>
          <w:rFonts w:ascii="Arial" w:hAnsi="Arial" w:cs="Arial"/>
        </w:rPr>
        <w:t xml:space="preserve"> y se faculta a la Coordinación General de Servicios Públicos Municipales para que de manera constante dé seguimiento y se verifique que efectivamente se da el mantenimiento necesario a estos puentes, presentando de manera bimestral un informe a Sindicatura.-----------------------------------------------------------------------------------------------------------------------------------------------------------------</w:t>
      </w:r>
    </w:p>
    <w:p w:rsidR="00496EB1" w:rsidRPr="00C146FA" w:rsidRDefault="00496EB1" w:rsidP="002D5CB5">
      <w:pPr>
        <w:tabs>
          <w:tab w:val="left" w:pos="1843"/>
        </w:tabs>
        <w:jc w:val="both"/>
        <w:rPr>
          <w:rFonts w:ascii="Arial" w:eastAsia="Malgun Gothic" w:hAnsi="Arial" w:cs="Arial"/>
          <w:lang w:val="es-MX"/>
        </w:rPr>
      </w:pPr>
    </w:p>
    <w:p w:rsidR="006346BB" w:rsidRPr="00C146FA" w:rsidRDefault="00897537" w:rsidP="006346BB">
      <w:pPr>
        <w:jc w:val="center"/>
        <w:rPr>
          <w:rFonts w:ascii="Arial" w:hAnsi="Arial" w:cs="Arial"/>
          <w:b/>
        </w:rPr>
      </w:pPr>
      <w:r w:rsidRPr="00C146FA">
        <w:rPr>
          <w:rFonts w:ascii="Arial" w:hAnsi="Arial" w:cs="Arial"/>
          <w:b/>
        </w:rPr>
        <w:t>S</w:t>
      </w:r>
      <w:r w:rsidR="006346BB" w:rsidRPr="00C146FA">
        <w:rPr>
          <w:rFonts w:ascii="Arial" w:hAnsi="Arial" w:cs="Arial"/>
          <w:b/>
        </w:rPr>
        <w:t xml:space="preserve">AN PEDRO TLAQUEPAQUE, JALISCO, A </w:t>
      </w:r>
      <w:r w:rsidR="000F5AE7" w:rsidRPr="00C146FA">
        <w:rPr>
          <w:rFonts w:ascii="Arial" w:hAnsi="Arial" w:cs="Arial"/>
          <w:b/>
        </w:rPr>
        <w:t>22</w:t>
      </w:r>
      <w:r w:rsidR="006346BB" w:rsidRPr="00C146FA">
        <w:rPr>
          <w:rFonts w:ascii="Arial" w:hAnsi="Arial" w:cs="Arial"/>
          <w:b/>
        </w:rPr>
        <w:t xml:space="preserve"> DE ABRIL DEL 2021.</w:t>
      </w:r>
    </w:p>
    <w:p w:rsidR="009D3826" w:rsidRPr="00C146FA" w:rsidRDefault="009D3826" w:rsidP="009D3826">
      <w:pPr>
        <w:jc w:val="center"/>
        <w:rPr>
          <w:rFonts w:ascii="Arial" w:hAnsi="Arial" w:cs="Arial"/>
          <w:b/>
        </w:rPr>
      </w:pPr>
      <w:r w:rsidRPr="00C146FA">
        <w:rPr>
          <w:rFonts w:ascii="Arial" w:hAnsi="Arial" w:cs="Arial"/>
          <w:b/>
        </w:rPr>
        <w:t>A T E N T A M E N T E</w:t>
      </w:r>
    </w:p>
    <w:p w:rsidR="006346BB" w:rsidRPr="00C146FA" w:rsidRDefault="006346BB" w:rsidP="006346BB">
      <w:pPr>
        <w:pStyle w:val="Sinespaciado"/>
        <w:jc w:val="both"/>
        <w:rPr>
          <w:rFonts w:ascii="Arial" w:hAnsi="Arial" w:cs="Arial"/>
          <w:sz w:val="24"/>
          <w:szCs w:val="24"/>
          <w:lang w:val="es-MX"/>
        </w:rPr>
      </w:pPr>
    </w:p>
    <w:p w:rsidR="00897537" w:rsidRPr="00C146FA" w:rsidRDefault="00897537" w:rsidP="006346BB">
      <w:pPr>
        <w:pStyle w:val="Sinespaciado"/>
        <w:jc w:val="both"/>
        <w:rPr>
          <w:rFonts w:ascii="Arial" w:hAnsi="Arial" w:cs="Arial"/>
          <w:sz w:val="24"/>
          <w:szCs w:val="24"/>
          <w:lang w:val="es-MX"/>
        </w:rPr>
      </w:pPr>
    </w:p>
    <w:p w:rsidR="00496EB1" w:rsidRPr="00C146FA" w:rsidRDefault="00496EB1" w:rsidP="006346BB">
      <w:pPr>
        <w:pStyle w:val="Sinespaciado"/>
        <w:jc w:val="both"/>
        <w:rPr>
          <w:rFonts w:ascii="Arial" w:hAnsi="Arial" w:cs="Arial"/>
          <w:sz w:val="24"/>
          <w:szCs w:val="24"/>
          <w:lang w:val="es-MX"/>
        </w:rPr>
      </w:pPr>
    </w:p>
    <w:p w:rsidR="00496EB1" w:rsidRPr="00C146FA" w:rsidRDefault="00496EB1" w:rsidP="006346BB">
      <w:pPr>
        <w:pStyle w:val="Sinespaciado"/>
        <w:jc w:val="both"/>
        <w:rPr>
          <w:rFonts w:ascii="Arial" w:hAnsi="Arial" w:cs="Arial"/>
          <w:sz w:val="24"/>
          <w:szCs w:val="24"/>
          <w:lang w:val="es-MX"/>
        </w:rPr>
      </w:pPr>
    </w:p>
    <w:p w:rsidR="00897537" w:rsidRPr="00C146FA" w:rsidRDefault="00897537" w:rsidP="006346BB">
      <w:pPr>
        <w:pStyle w:val="Sinespaciado"/>
        <w:jc w:val="both"/>
        <w:rPr>
          <w:rFonts w:ascii="Arial" w:hAnsi="Arial" w:cs="Arial"/>
          <w:sz w:val="24"/>
          <w:szCs w:val="24"/>
          <w:lang w:val="es-MX"/>
        </w:rPr>
      </w:pPr>
    </w:p>
    <w:p w:rsidR="00897537" w:rsidRPr="00C146FA" w:rsidRDefault="00897537" w:rsidP="006346BB">
      <w:pPr>
        <w:pStyle w:val="Sinespaciado"/>
        <w:jc w:val="both"/>
        <w:rPr>
          <w:rFonts w:ascii="Arial" w:hAnsi="Arial" w:cs="Arial"/>
          <w:sz w:val="24"/>
          <w:szCs w:val="24"/>
          <w:lang w:val="es-MX"/>
        </w:rPr>
      </w:pPr>
    </w:p>
    <w:p w:rsidR="00897537" w:rsidRPr="00C146FA" w:rsidRDefault="00897537" w:rsidP="006346BB">
      <w:pPr>
        <w:pStyle w:val="Sinespaciado"/>
        <w:jc w:val="both"/>
        <w:rPr>
          <w:rFonts w:ascii="Arial" w:hAnsi="Arial" w:cs="Arial"/>
          <w:sz w:val="24"/>
          <w:szCs w:val="24"/>
          <w:lang w:val="es-MX"/>
        </w:rPr>
      </w:pPr>
    </w:p>
    <w:p w:rsidR="006346BB" w:rsidRPr="00C146FA" w:rsidRDefault="006346BB" w:rsidP="006346BB">
      <w:pPr>
        <w:pStyle w:val="Sinespaciado"/>
        <w:jc w:val="center"/>
        <w:rPr>
          <w:rFonts w:ascii="Arial" w:hAnsi="Arial" w:cs="Arial"/>
          <w:b/>
          <w:sz w:val="24"/>
          <w:szCs w:val="24"/>
          <w:lang w:val="es-MX"/>
        </w:rPr>
      </w:pPr>
      <w:r w:rsidRPr="00C146FA">
        <w:rPr>
          <w:rFonts w:ascii="Arial" w:hAnsi="Arial" w:cs="Arial"/>
          <w:b/>
          <w:sz w:val="24"/>
          <w:szCs w:val="24"/>
          <w:lang w:val="es-MX"/>
        </w:rPr>
        <w:t>LIC. SALVADOR RUÍZ AYALA</w:t>
      </w:r>
    </w:p>
    <w:p w:rsidR="006346BB" w:rsidRPr="00C146FA" w:rsidRDefault="006346BB" w:rsidP="006346BB">
      <w:pPr>
        <w:pStyle w:val="Sinespaciado"/>
        <w:jc w:val="center"/>
        <w:rPr>
          <w:rFonts w:ascii="Arial" w:hAnsi="Arial" w:cs="Arial"/>
          <w:sz w:val="24"/>
          <w:szCs w:val="24"/>
        </w:rPr>
      </w:pPr>
      <w:r w:rsidRPr="00C146FA">
        <w:rPr>
          <w:rFonts w:ascii="Arial" w:hAnsi="Arial" w:cs="Arial"/>
          <w:b/>
          <w:sz w:val="24"/>
          <w:szCs w:val="24"/>
          <w:lang w:val="es-MX"/>
        </w:rPr>
        <w:t>SECRETARIO DEL AYUNTAMIENTO</w:t>
      </w: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C146FA" w:rsidRDefault="00C146FA" w:rsidP="00897537">
      <w:pPr>
        <w:jc w:val="both"/>
        <w:rPr>
          <w:rFonts w:ascii="Arial" w:hAnsi="Arial" w:cs="Arial"/>
          <w:b/>
          <w:sz w:val="16"/>
          <w:szCs w:val="16"/>
          <w:lang w:val="es-MX"/>
        </w:rPr>
      </w:pPr>
    </w:p>
    <w:p w:rsidR="00897537" w:rsidRDefault="00897537" w:rsidP="00897537">
      <w:pPr>
        <w:jc w:val="both"/>
        <w:rPr>
          <w:rFonts w:ascii="Arial" w:hAnsi="Arial" w:cs="Arial"/>
          <w:b/>
          <w:sz w:val="16"/>
          <w:szCs w:val="16"/>
          <w:lang w:val="es-MX"/>
        </w:rPr>
      </w:pPr>
      <w:r w:rsidRPr="00B96C33">
        <w:rPr>
          <w:rFonts w:ascii="Arial" w:hAnsi="Arial" w:cs="Arial"/>
          <w:b/>
          <w:sz w:val="16"/>
          <w:szCs w:val="16"/>
          <w:lang w:val="es-MX"/>
        </w:rPr>
        <w:t xml:space="preserve">Hoja </w:t>
      </w:r>
      <w:r w:rsidR="00C146FA">
        <w:rPr>
          <w:rFonts w:ascii="Arial" w:hAnsi="Arial" w:cs="Arial"/>
          <w:b/>
          <w:sz w:val="16"/>
          <w:szCs w:val="16"/>
          <w:lang w:val="es-MX"/>
        </w:rPr>
        <w:t>2</w:t>
      </w:r>
      <w:r w:rsidRPr="00B96C33">
        <w:rPr>
          <w:rFonts w:ascii="Arial" w:hAnsi="Arial" w:cs="Arial"/>
          <w:b/>
          <w:sz w:val="16"/>
          <w:szCs w:val="16"/>
          <w:lang w:val="es-MX"/>
        </w:rPr>
        <w:t>/</w:t>
      </w:r>
      <w:r w:rsidR="00C146FA">
        <w:rPr>
          <w:rFonts w:ascii="Arial" w:hAnsi="Arial" w:cs="Arial"/>
          <w:b/>
          <w:sz w:val="16"/>
          <w:szCs w:val="16"/>
          <w:lang w:val="es-MX"/>
        </w:rPr>
        <w:t>2</w:t>
      </w:r>
      <w:r w:rsidRPr="00B96C33">
        <w:rPr>
          <w:rFonts w:ascii="Arial" w:hAnsi="Arial" w:cs="Arial"/>
          <w:b/>
          <w:sz w:val="16"/>
          <w:szCs w:val="16"/>
          <w:lang w:val="es-MX"/>
        </w:rPr>
        <w:t xml:space="preserve"> del acuerdo </w:t>
      </w:r>
      <w:r w:rsidR="00383445">
        <w:rPr>
          <w:rFonts w:ascii="Arial" w:hAnsi="Arial" w:cs="Arial"/>
          <w:b/>
          <w:sz w:val="16"/>
          <w:szCs w:val="16"/>
          <w:lang w:val="es-MX"/>
        </w:rPr>
        <w:t>1693</w:t>
      </w:r>
      <w:r w:rsidRPr="00B96C33">
        <w:rPr>
          <w:rFonts w:ascii="Arial" w:hAnsi="Arial" w:cs="Arial"/>
          <w:b/>
          <w:sz w:val="16"/>
          <w:szCs w:val="16"/>
          <w:lang w:val="es-MX"/>
        </w:rPr>
        <w:t>/2021</w:t>
      </w:r>
    </w:p>
    <w:p w:rsidR="00F313C6" w:rsidRPr="00FF07DA" w:rsidRDefault="00F313C6" w:rsidP="00F313C6">
      <w:pPr>
        <w:jc w:val="both"/>
        <w:rPr>
          <w:rFonts w:ascii="Arial" w:hAnsi="Arial" w:cs="Arial"/>
          <w:b/>
          <w:sz w:val="22"/>
          <w:szCs w:val="22"/>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00A31B8C">
        <w:rPr>
          <w:rFonts w:ascii="Arial" w:hAnsi="Arial" w:cs="Arial"/>
          <w:b/>
        </w:rPr>
        <w:t>C E R T I F I C O:</w:t>
      </w:r>
      <w:r w:rsidRPr="00FF07DA">
        <w:rPr>
          <w:rFonts w:ascii="Arial" w:hAnsi="Arial" w:cs="Arial"/>
        </w:rPr>
        <w:t>-------------------------------------------------------------------------------------------------------------</w:t>
      </w:r>
      <w:r w:rsidR="00A31B8C">
        <w:rPr>
          <w:rFonts w:ascii="Arial" w:hAnsi="Arial" w:cs="Arial"/>
        </w:rPr>
        <w:t>-</w:t>
      </w:r>
      <w:r w:rsidRPr="00FF07DA">
        <w:rPr>
          <w:rFonts w:ascii="Arial" w:hAnsi="Arial" w:cs="Arial"/>
        </w:rPr>
        <w:t>------------------------------------------ Que en la Sesión Ordinaria de Ayuntamiento del Municipio de San Pedro Tlaquepaque, Jalisco, de fecha</w:t>
      </w:r>
      <w:r w:rsidRPr="00FF07DA">
        <w:rPr>
          <w:rFonts w:ascii="Arial" w:hAnsi="Arial" w:cs="Arial"/>
          <w:b/>
        </w:rPr>
        <w:t xml:space="preserve"> </w:t>
      </w:r>
      <w:r w:rsidRPr="000F5AE7">
        <w:rPr>
          <w:rFonts w:ascii="Arial" w:hAnsi="Arial" w:cs="Arial"/>
          <w:b/>
        </w:rPr>
        <w:t>2</w:t>
      </w:r>
      <w:r w:rsidR="000F5AE7" w:rsidRPr="000F5AE7">
        <w:rPr>
          <w:rFonts w:ascii="Arial" w:hAnsi="Arial" w:cs="Arial"/>
          <w:b/>
        </w:rPr>
        <w:t>2</w:t>
      </w:r>
      <w:r w:rsidRPr="00FF07DA">
        <w:rPr>
          <w:rFonts w:ascii="Arial" w:hAnsi="Arial" w:cs="Arial"/>
          <w:b/>
        </w:rPr>
        <w:t xml:space="preserve"> de </w:t>
      </w:r>
      <w:r w:rsidR="00C058B5">
        <w:rPr>
          <w:rFonts w:ascii="Arial" w:hAnsi="Arial" w:cs="Arial"/>
          <w:b/>
        </w:rPr>
        <w:t>abril</w:t>
      </w:r>
      <w:r w:rsidRPr="00FF07DA">
        <w:rPr>
          <w:rFonts w:ascii="Arial" w:hAnsi="Arial" w:cs="Arial"/>
          <w:b/>
        </w:rPr>
        <w:t xml:space="preserve"> del 2021, estando </w:t>
      </w:r>
      <w:r w:rsidRPr="006B367B">
        <w:rPr>
          <w:rFonts w:ascii="Arial" w:hAnsi="Arial" w:cs="Arial"/>
          <w:b/>
          <w:color w:val="000000" w:themeColor="text1"/>
        </w:rPr>
        <w:t>presentes 1</w:t>
      </w:r>
      <w:r w:rsidR="00582C3A" w:rsidRPr="006B367B">
        <w:rPr>
          <w:rFonts w:ascii="Arial" w:hAnsi="Arial" w:cs="Arial"/>
          <w:b/>
          <w:color w:val="000000" w:themeColor="text1"/>
        </w:rPr>
        <w:t>8</w:t>
      </w:r>
      <w:r w:rsidR="00C058B5" w:rsidRPr="006B367B">
        <w:rPr>
          <w:rFonts w:ascii="Arial" w:hAnsi="Arial" w:cs="Arial"/>
          <w:b/>
          <w:color w:val="000000" w:themeColor="text1"/>
        </w:rPr>
        <w:t xml:space="preserve"> </w:t>
      </w:r>
      <w:r w:rsidRPr="006B367B">
        <w:rPr>
          <w:rFonts w:ascii="Arial" w:hAnsi="Arial" w:cs="Arial"/>
          <w:b/>
          <w:color w:val="000000" w:themeColor="text1"/>
        </w:rPr>
        <w:t>(dieci</w:t>
      </w:r>
      <w:r w:rsidR="00582C3A" w:rsidRPr="006B367B">
        <w:rPr>
          <w:rFonts w:ascii="Arial" w:hAnsi="Arial" w:cs="Arial"/>
          <w:b/>
          <w:color w:val="000000" w:themeColor="text1"/>
        </w:rPr>
        <w:t>ocho</w:t>
      </w:r>
      <w:r w:rsidR="00C058B5" w:rsidRPr="006B367B">
        <w:rPr>
          <w:rFonts w:ascii="Arial" w:hAnsi="Arial" w:cs="Arial"/>
          <w:b/>
          <w:color w:val="000000" w:themeColor="text1"/>
        </w:rPr>
        <w:t>)</w:t>
      </w:r>
      <w:r w:rsidRPr="006B367B">
        <w:rPr>
          <w:rFonts w:ascii="Arial" w:hAnsi="Arial" w:cs="Arial"/>
          <w:b/>
          <w:color w:val="000000" w:themeColor="text1"/>
        </w:rPr>
        <w:t xml:space="preserve"> integrantes del pleno, en forma económica fueron emitidos 1</w:t>
      </w:r>
      <w:r w:rsidR="00582C3A" w:rsidRPr="006B367B">
        <w:rPr>
          <w:rFonts w:ascii="Arial" w:hAnsi="Arial" w:cs="Arial"/>
          <w:b/>
          <w:color w:val="000000" w:themeColor="text1"/>
        </w:rPr>
        <w:t>8</w:t>
      </w:r>
      <w:r w:rsidRPr="006B367B">
        <w:rPr>
          <w:rFonts w:ascii="Arial" w:hAnsi="Arial" w:cs="Arial"/>
          <w:b/>
          <w:color w:val="000000" w:themeColor="text1"/>
        </w:rPr>
        <w:t xml:space="preserve"> (dieci</w:t>
      </w:r>
      <w:r w:rsidR="00582C3A" w:rsidRPr="006B367B">
        <w:rPr>
          <w:rFonts w:ascii="Arial" w:hAnsi="Arial" w:cs="Arial"/>
          <w:b/>
          <w:color w:val="000000" w:themeColor="text1"/>
        </w:rPr>
        <w:t>ocho</w:t>
      </w:r>
      <w:r w:rsidRPr="006B367B">
        <w:rPr>
          <w:rFonts w:ascii="Arial" w:hAnsi="Arial" w:cs="Arial"/>
          <w:b/>
          <w:color w:val="000000" w:themeColor="text1"/>
        </w:rPr>
        <w:t>) votos a favor, por lo que en unanimidad fue aprobado</w:t>
      </w:r>
      <w:r w:rsidRPr="006B367B">
        <w:rPr>
          <w:rFonts w:ascii="Arial" w:hAnsi="Arial" w:cs="Arial"/>
          <w:color w:val="000000" w:themeColor="text1"/>
        </w:rPr>
        <w:t xml:space="preserve"> </w:t>
      </w:r>
      <w:r w:rsidRPr="006B367B">
        <w:rPr>
          <w:rFonts w:ascii="Arial" w:hAnsi="Arial" w:cs="Arial"/>
          <w:b/>
          <w:color w:val="000000" w:themeColor="text1"/>
        </w:rPr>
        <w:t xml:space="preserve">por mayoría simple </w:t>
      </w:r>
      <w:r w:rsidRPr="006B367B">
        <w:rPr>
          <w:rFonts w:ascii="Arial" w:hAnsi="Arial" w:cs="Arial"/>
          <w:color w:val="000000" w:themeColor="text1"/>
        </w:rPr>
        <w:t>la iniciativa de aprobación directa presentada por</w:t>
      </w:r>
      <w:r w:rsidR="00D83E34" w:rsidRPr="006B367B">
        <w:rPr>
          <w:rFonts w:ascii="Arial" w:hAnsi="Arial" w:cs="Arial"/>
          <w:color w:val="000000" w:themeColor="text1"/>
        </w:rPr>
        <w:t xml:space="preserve"> </w:t>
      </w:r>
      <w:r w:rsidRPr="006B367B">
        <w:rPr>
          <w:rFonts w:ascii="Arial" w:hAnsi="Arial" w:cs="Arial"/>
          <w:b/>
          <w:color w:val="000000" w:themeColor="text1"/>
        </w:rPr>
        <w:t>Betsabé Dolores Almaguer Esparza, Presidenta Municipal Interina, bajo el siguiente:</w:t>
      </w:r>
      <w:r w:rsidRPr="006B367B">
        <w:rPr>
          <w:rFonts w:ascii="Arial" w:hAnsi="Arial" w:cs="Arial"/>
          <w:color w:val="000000" w:themeColor="text1"/>
        </w:rPr>
        <w:t>--------</w:t>
      </w:r>
      <w:r w:rsidR="00C058B5" w:rsidRPr="006B367B">
        <w:rPr>
          <w:rFonts w:ascii="Arial" w:hAnsi="Arial" w:cs="Arial"/>
          <w:color w:val="000000" w:themeColor="text1"/>
        </w:rPr>
        <w:t>--------------------</w:t>
      </w:r>
      <w:r w:rsidRPr="006B367B">
        <w:rPr>
          <w:rFonts w:ascii="Arial" w:hAnsi="Arial" w:cs="Arial"/>
          <w:color w:val="000000" w:themeColor="text1"/>
        </w:rPr>
        <w:t>-------------------------------------------------------------------------------------</w:t>
      </w:r>
      <w:r w:rsidR="00106FDB" w:rsidRPr="006B367B">
        <w:rPr>
          <w:rFonts w:ascii="Arial" w:hAnsi="Arial" w:cs="Arial"/>
          <w:color w:val="000000" w:themeColor="text1"/>
        </w:rPr>
        <w:t>------------</w:t>
      </w:r>
      <w:r w:rsidR="001F61FE" w:rsidRPr="006B367B">
        <w:rPr>
          <w:rFonts w:ascii="Arial" w:hAnsi="Arial" w:cs="Arial"/>
          <w:color w:val="000000" w:themeColor="text1"/>
        </w:rPr>
        <w:t>-----</w:t>
      </w:r>
      <w:r w:rsidR="00106FDB" w:rsidRPr="006B367B">
        <w:rPr>
          <w:rFonts w:ascii="Arial" w:hAnsi="Arial" w:cs="Arial"/>
          <w:color w:val="000000" w:themeColor="text1"/>
        </w:rPr>
        <w:t>-</w:t>
      </w:r>
      <w:r w:rsidRPr="006B367B">
        <w:rPr>
          <w:rFonts w:ascii="Arial" w:hAnsi="Arial" w:cs="Arial"/>
          <w:color w:val="000000" w:themeColor="text1"/>
        </w:rPr>
        <w:t>---</w:t>
      </w:r>
      <w:r w:rsidR="001F61FE" w:rsidRPr="006B367B">
        <w:rPr>
          <w:rFonts w:ascii="Arial" w:hAnsi="Arial" w:cs="Arial"/>
          <w:color w:val="000000" w:themeColor="text1"/>
        </w:rPr>
        <w:t>---</w:t>
      </w:r>
      <w:r w:rsidRPr="006B367B">
        <w:rPr>
          <w:rFonts w:ascii="Arial" w:hAnsi="Arial" w:cs="Arial"/>
          <w:color w:val="000000" w:themeColor="text1"/>
        </w:rPr>
        <w:t>--</w:t>
      </w:r>
      <w:r w:rsidR="00582C3A" w:rsidRPr="006B367B">
        <w:rPr>
          <w:rFonts w:ascii="Arial" w:hAnsi="Arial" w:cs="Arial"/>
          <w:color w:val="000000" w:themeColor="text1"/>
        </w:rPr>
        <w:t>------</w:t>
      </w:r>
      <w:r w:rsidRPr="006B367B">
        <w:rPr>
          <w:rFonts w:ascii="Arial" w:hAnsi="Arial" w:cs="Arial"/>
          <w:color w:val="000000" w:themeColor="text1"/>
        </w:rPr>
        <w:t>--</w:t>
      </w:r>
      <w:r w:rsidRPr="006B367B">
        <w:rPr>
          <w:rFonts w:ascii="Arial" w:hAnsi="Arial" w:cs="Arial"/>
          <w:b/>
          <w:color w:val="000000" w:themeColor="text1"/>
        </w:rPr>
        <w:t xml:space="preserve">ACUERDO NÚMERO </w:t>
      </w:r>
      <w:r w:rsidR="000273BB" w:rsidRPr="006B367B">
        <w:rPr>
          <w:rFonts w:ascii="Arial" w:hAnsi="Arial" w:cs="Arial"/>
          <w:b/>
          <w:color w:val="000000" w:themeColor="text1"/>
        </w:rPr>
        <w:t>169</w:t>
      </w:r>
      <w:r w:rsidR="00383445" w:rsidRPr="006B367B">
        <w:rPr>
          <w:rFonts w:ascii="Arial" w:hAnsi="Arial" w:cs="Arial"/>
          <w:b/>
          <w:color w:val="000000" w:themeColor="text1"/>
        </w:rPr>
        <w:t>4</w:t>
      </w:r>
      <w:r w:rsidRPr="006B367B">
        <w:rPr>
          <w:rFonts w:ascii="Arial" w:hAnsi="Arial" w:cs="Arial"/>
          <w:b/>
          <w:color w:val="000000" w:themeColor="text1"/>
        </w:rPr>
        <w:t>/2021</w:t>
      </w:r>
      <w:r w:rsidRPr="006B367B">
        <w:rPr>
          <w:rFonts w:ascii="Arial" w:hAnsi="Arial" w:cs="Arial"/>
          <w:color w:val="000000" w:themeColor="text1"/>
        </w:rPr>
        <w:t>-----------------------</w:t>
      </w:r>
      <w:r w:rsidR="00106FDB" w:rsidRPr="006B367B">
        <w:rPr>
          <w:rFonts w:ascii="Arial" w:hAnsi="Arial" w:cs="Arial"/>
          <w:color w:val="000000" w:themeColor="text1"/>
        </w:rPr>
        <w:t>----------------------------</w:t>
      </w:r>
      <w:r w:rsidRPr="006B367B">
        <w:rPr>
          <w:rFonts w:ascii="Arial" w:hAnsi="Arial" w:cs="Arial"/>
          <w:color w:val="000000" w:themeColor="text1"/>
        </w:rPr>
        <w:t>--------</w:t>
      </w:r>
      <w:r w:rsidR="001E3893" w:rsidRPr="006B367B">
        <w:rPr>
          <w:rFonts w:ascii="Arial" w:hAnsi="Arial" w:cs="Arial"/>
          <w:color w:val="000000" w:themeColor="text1"/>
        </w:rPr>
        <w:t>-</w:t>
      </w:r>
      <w:r w:rsidRPr="006B367B">
        <w:rPr>
          <w:rFonts w:ascii="Arial" w:hAnsi="Arial" w:cs="Arial"/>
          <w:color w:val="000000" w:themeColor="text1"/>
        </w:rPr>
        <w:t>------</w:t>
      </w:r>
      <w:r w:rsidR="00582C3A" w:rsidRPr="006B367B">
        <w:rPr>
          <w:rFonts w:ascii="Arial" w:hAnsi="Arial" w:cs="Arial"/>
          <w:color w:val="000000" w:themeColor="text1"/>
        </w:rPr>
        <w:t>----</w:t>
      </w:r>
      <w:r w:rsidRPr="006B367B">
        <w:rPr>
          <w:rFonts w:ascii="Arial" w:hAnsi="Arial" w:cs="Arial"/>
          <w:color w:val="000000" w:themeColor="text1"/>
        </w:rPr>
        <w:t>---------</w:t>
      </w:r>
      <w:r w:rsidR="001F61FE" w:rsidRPr="006B367B">
        <w:rPr>
          <w:rFonts w:ascii="Arial" w:hAnsi="Arial" w:cs="Arial"/>
          <w:color w:val="000000" w:themeColor="text1"/>
        </w:rPr>
        <w:t>-</w:t>
      </w:r>
      <w:r w:rsidRPr="006B367B">
        <w:rPr>
          <w:rFonts w:ascii="Arial" w:hAnsi="Arial" w:cs="Arial"/>
          <w:color w:val="000000" w:themeColor="text1"/>
        </w:rPr>
        <w:t>---</w:t>
      </w:r>
      <w:r w:rsidR="001F61FE" w:rsidRPr="006B367B">
        <w:rPr>
          <w:rFonts w:ascii="Arial" w:hAnsi="Arial" w:cs="Arial"/>
          <w:color w:val="000000" w:themeColor="text1"/>
        </w:rPr>
        <w:t>--</w:t>
      </w:r>
      <w:r w:rsidRPr="006B367B">
        <w:rPr>
          <w:rFonts w:ascii="Arial" w:hAnsi="Arial" w:cs="Arial"/>
          <w:color w:val="000000" w:themeColor="text1"/>
        </w:rPr>
        <w:t>-----------------------------</w:t>
      </w:r>
      <w:r w:rsidR="00C058B5" w:rsidRPr="006B367B">
        <w:rPr>
          <w:rFonts w:ascii="Arial" w:hAnsi="Arial" w:cs="Arial"/>
          <w:color w:val="000000" w:themeColor="text1"/>
        </w:rPr>
        <w:t>-----------------------------</w:t>
      </w:r>
      <w:r w:rsidR="00C058B5">
        <w:rPr>
          <w:rFonts w:ascii="Arial" w:hAnsi="Arial" w:cs="Arial"/>
        </w:rPr>
        <w:t>--</w:t>
      </w:r>
    </w:p>
    <w:p w:rsidR="00A31B8C" w:rsidRPr="00F129C6" w:rsidRDefault="00A31B8C" w:rsidP="00A31B8C">
      <w:pPr>
        <w:pStyle w:val="Sinespaciado"/>
        <w:jc w:val="both"/>
        <w:rPr>
          <w:rFonts w:ascii="Arial" w:hAnsi="Arial" w:cs="Arial"/>
          <w:b/>
          <w:sz w:val="24"/>
          <w:szCs w:val="24"/>
          <w:u w:val="single"/>
        </w:rPr>
      </w:pPr>
      <w:r w:rsidRPr="003D7B00">
        <w:rPr>
          <w:rFonts w:ascii="Arial" w:hAnsi="Arial" w:cs="Arial"/>
          <w:b/>
          <w:sz w:val="24"/>
          <w:szCs w:val="24"/>
        </w:rPr>
        <w:t>ÚNICO.-</w:t>
      </w:r>
      <w:r w:rsidRPr="003D7B00">
        <w:rPr>
          <w:rFonts w:ascii="Arial" w:hAnsi="Arial" w:cs="Arial"/>
          <w:sz w:val="24"/>
          <w:szCs w:val="24"/>
        </w:rPr>
        <w:t xml:space="preserve"> El Pleno del Ayuntamiento Constitucional de San Pedro Tlaquepaque, Jalisco, aprueba y autoriza, el reconocimiento </w:t>
      </w:r>
      <w:r>
        <w:rPr>
          <w:rFonts w:ascii="Arial" w:hAnsi="Arial" w:cs="Arial"/>
          <w:sz w:val="24"/>
          <w:szCs w:val="24"/>
        </w:rPr>
        <w:t xml:space="preserve">de </w:t>
      </w:r>
      <w:r>
        <w:rPr>
          <w:rFonts w:ascii="Arial" w:hAnsi="Arial" w:cs="Arial"/>
          <w:b/>
          <w:sz w:val="24"/>
          <w:szCs w:val="24"/>
        </w:rPr>
        <w:t>01 (una) organización vecinal:</w:t>
      </w:r>
    </w:p>
    <w:p w:rsidR="00A31B8C" w:rsidRDefault="00A31B8C" w:rsidP="00A31B8C">
      <w:pPr>
        <w:pStyle w:val="Sinespaciado"/>
        <w:jc w:val="both"/>
        <w:rPr>
          <w:rFonts w:ascii="Arial" w:hAnsi="Arial" w:cs="Arial"/>
          <w:b/>
          <w:sz w:val="24"/>
          <w:szCs w:val="24"/>
          <w:u w:val="single"/>
        </w:rPr>
      </w:pPr>
    </w:p>
    <w:p w:rsidR="00A31B8C" w:rsidRDefault="00A31B8C" w:rsidP="00A31B8C">
      <w:pPr>
        <w:pStyle w:val="Sinespaciado"/>
        <w:ind w:left="851" w:right="794"/>
        <w:jc w:val="both"/>
        <w:rPr>
          <w:rFonts w:ascii="Arial" w:hAnsi="Arial" w:cs="Arial"/>
          <w:sz w:val="24"/>
          <w:szCs w:val="24"/>
        </w:rPr>
      </w:pPr>
      <w:r w:rsidRPr="00FB724E">
        <w:rPr>
          <w:rFonts w:ascii="Arial" w:hAnsi="Arial" w:cs="Arial"/>
          <w:sz w:val="24"/>
          <w:szCs w:val="24"/>
        </w:rPr>
        <w:t>Conforme al artículo 418 fracci</w:t>
      </w:r>
      <w:r>
        <w:rPr>
          <w:rFonts w:ascii="Arial" w:hAnsi="Arial" w:cs="Arial"/>
          <w:sz w:val="24"/>
          <w:szCs w:val="24"/>
        </w:rPr>
        <w:t>ón</w:t>
      </w:r>
      <w:r w:rsidRPr="00FB724E">
        <w:rPr>
          <w:rFonts w:ascii="Arial" w:hAnsi="Arial" w:cs="Arial"/>
          <w:sz w:val="24"/>
          <w:szCs w:val="24"/>
        </w:rPr>
        <w:t xml:space="preserve"> I</w:t>
      </w:r>
      <w:r>
        <w:rPr>
          <w:rFonts w:ascii="Arial" w:hAnsi="Arial" w:cs="Arial"/>
          <w:sz w:val="24"/>
          <w:szCs w:val="24"/>
        </w:rPr>
        <w:t>,</w:t>
      </w:r>
      <w:r w:rsidRPr="00FB724E">
        <w:rPr>
          <w:rFonts w:ascii="Arial" w:hAnsi="Arial" w:cs="Arial"/>
          <w:sz w:val="24"/>
          <w:szCs w:val="24"/>
        </w:rPr>
        <w:t xml:space="preserve"> </w:t>
      </w:r>
      <w:r w:rsidRPr="00F32E1F">
        <w:rPr>
          <w:rFonts w:ascii="Arial" w:hAnsi="Arial" w:cs="Arial"/>
          <w:b/>
          <w:sz w:val="24"/>
          <w:szCs w:val="24"/>
        </w:rPr>
        <w:t xml:space="preserve">la </w:t>
      </w:r>
      <w:r w:rsidRPr="00FB724E">
        <w:rPr>
          <w:rFonts w:ascii="Arial" w:hAnsi="Arial" w:cs="Arial"/>
          <w:b/>
          <w:sz w:val="24"/>
          <w:szCs w:val="24"/>
        </w:rPr>
        <w:t>asociaci</w:t>
      </w:r>
      <w:r>
        <w:rPr>
          <w:rFonts w:ascii="Arial" w:hAnsi="Arial" w:cs="Arial"/>
          <w:b/>
          <w:sz w:val="24"/>
          <w:szCs w:val="24"/>
        </w:rPr>
        <w:t>ón</w:t>
      </w:r>
      <w:r w:rsidRPr="00FB724E">
        <w:rPr>
          <w:rFonts w:ascii="Arial" w:hAnsi="Arial" w:cs="Arial"/>
          <w:b/>
          <w:sz w:val="24"/>
          <w:szCs w:val="24"/>
        </w:rPr>
        <w:t xml:space="preserve"> vecinal</w:t>
      </w:r>
      <w:r>
        <w:rPr>
          <w:rFonts w:ascii="Arial" w:hAnsi="Arial" w:cs="Arial"/>
          <w:b/>
          <w:sz w:val="24"/>
          <w:szCs w:val="24"/>
        </w:rPr>
        <w:t xml:space="preserve"> </w:t>
      </w:r>
      <w:r w:rsidRPr="00FB724E">
        <w:rPr>
          <w:rFonts w:ascii="Arial" w:hAnsi="Arial" w:cs="Arial"/>
          <w:sz w:val="24"/>
          <w:szCs w:val="24"/>
        </w:rPr>
        <w:t>denominad</w:t>
      </w:r>
      <w:r>
        <w:rPr>
          <w:rFonts w:ascii="Arial" w:hAnsi="Arial" w:cs="Arial"/>
          <w:sz w:val="24"/>
          <w:szCs w:val="24"/>
        </w:rPr>
        <w:t>a:</w:t>
      </w:r>
    </w:p>
    <w:p w:rsidR="00A31B8C" w:rsidRDefault="00A31B8C" w:rsidP="00A31B8C">
      <w:pPr>
        <w:pStyle w:val="Sinespaciado"/>
        <w:ind w:left="851" w:right="794"/>
        <w:jc w:val="both"/>
        <w:rPr>
          <w:rFonts w:ascii="Arial" w:hAnsi="Arial" w:cs="Arial"/>
          <w:b/>
          <w:sz w:val="24"/>
          <w:szCs w:val="24"/>
          <w:u w:val="single"/>
        </w:rPr>
      </w:pPr>
      <w:r w:rsidRPr="003D7B00">
        <w:rPr>
          <w:rFonts w:ascii="Arial" w:hAnsi="Arial" w:cs="Arial"/>
          <w:b/>
          <w:sz w:val="24"/>
          <w:szCs w:val="24"/>
          <w:u w:val="single"/>
        </w:rPr>
        <w:t>“</w:t>
      </w:r>
      <w:r>
        <w:rPr>
          <w:rFonts w:ascii="Arial" w:hAnsi="Arial" w:cs="Arial"/>
          <w:b/>
          <w:sz w:val="24"/>
          <w:szCs w:val="24"/>
          <w:u w:val="single"/>
        </w:rPr>
        <w:t>Etapa 3 y 4 del Fraccionamiento Terralta”</w:t>
      </w:r>
    </w:p>
    <w:p w:rsidR="00F313C6" w:rsidRPr="00FF07DA" w:rsidRDefault="00A31B8C" w:rsidP="00DE4381">
      <w:pPr>
        <w:jc w:val="both"/>
        <w:rPr>
          <w:rFonts w:ascii="Arial" w:hAnsi="Arial" w:cs="Arial"/>
        </w:rPr>
      </w:pPr>
      <w:r>
        <w:rPr>
          <w:rFonts w:ascii="Arial" w:hAnsi="Arial" w:cs="Arial"/>
        </w:rPr>
        <w:t>--------------------------------------------------------------------------------------------------------------------------------------------------------------------------------------------------------------------------</w:t>
      </w:r>
    </w:p>
    <w:p w:rsidR="00F313C6" w:rsidRDefault="00F313C6" w:rsidP="00F313C6">
      <w:pPr>
        <w:spacing w:line="276" w:lineRule="auto"/>
        <w:jc w:val="both"/>
        <w:rPr>
          <w:rFonts w:ascii="Arial" w:hAnsi="Arial" w:cs="Arial"/>
          <w:b/>
          <w:sz w:val="10"/>
        </w:rPr>
      </w:pPr>
    </w:p>
    <w:p w:rsidR="00A31B8C" w:rsidRPr="00FF07DA" w:rsidRDefault="00A31B8C" w:rsidP="00F313C6">
      <w:pPr>
        <w:spacing w:line="276" w:lineRule="auto"/>
        <w:jc w:val="both"/>
        <w:rPr>
          <w:rFonts w:ascii="Arial" w:hAnsi="Arial" w:cs="Arial"/>
          <w:b/>
          <w:sz w:val="10"/>
        </w:rPr>
      </w:pPr>
    </w:p>
    <w:p w:rsidR="00F313C6" w:rsidRPr="00FF07DA" w:rsidRDefault="00F313C6" w:rsidP="00F313C6">
      <w:pPr>
        <w:spacing w:line="276" w:lineRule="auto"/>
        <w:jc w:val="both"/>
        <w:rPr>
          <w:rFonts w:ascii="Arial" w:hAnsi="Arial" w:cs="Arial"/>
        </w:rPr>
      </w:pPr>
    </w:p>
    <w:p w:rsidR="00F313C6" w:rsidRPr="00FF07DA" w:rsidRDefault="00F313C6" w:rsidP="00F313C6">
      <w:pPr>
        <w:jc w:val="center"/>
        <w:rPr>
          <w:rFonts w:ascii="Arial" w:hAnsi="Arial" w:cs="Arial"/>
          <w:b/>
        </w:rPr>
      </w:pPr>
      <w:r w:rsidRPr="00FF07DA">
        <w:rPr>
          <w:rFonts w:ascii="Arial" w:hAnsi="Arial" w:cs="Arial"/>
          <w:b/>
        </w:rPr>
        <w:t xml:space="preserve">SAN PEDRO TLAQUEPAQUE, JALISCO, A </w:t>
      </w:r>
      <w:r w:rsidRPr="000F5AE7">
        <w:rPr>
          <w:rFonts w:ascii="Arial" w:hAnsi="Arial" w:cs="Arial"/>
          <w:b/>
        </w:rPr>
        <w:t>2</w:t>
      </w:r>
      <w:r w:rsidR="000F5AE7" w:rsidRPr="000F5AE7">
        <w:rPr>
          <w:rFonts w:ascii="Arial" w:hAnsi="Arial" w:cs="Arial"/>
          <w:b/>
        </w:rPr>
        <w:t>2</w:t>
      </w:r>
      <w:r w:rsidRPr="00FF07DA">
        <w:rPr>
          <w:rFonts w:ascii="Arial" w:hAnsi="Arial" w:cs="Arial"/>
          <w:b/>
        </w:rPr>
        <w:t xml:space="preserve"> DE </w:t>
      </w:r>
      <w:r w:rsidR="00C058B5">
        <w:rPr>
          <w:rFonts w:ascii="Arial" w:hAnsi="Arial" w:cs="Arial"/>
          <w:b/>
        </w:rPr>
        <w:t>ABRIL</w:t>
      </w:r>
      <w:r w:rsidRPr="00FF07DA">
        <w:rPr>
          <w:rFonts w:ascii="Arial" w:hAnsi="Arial" w:cs="Arial"/>
          <w:b/>
        </w:rPr>
        <w:t xml:space="preserve"> 2021.</w:t>
      </w:r>
    </w:p>
    <w:p w:rsidR="00C65374" w:rsidRPr="00FF07DA" w:rsidRDefault="00C65374" w:rsidP="00C65374">
      <w:pPr>
        <w:jc w:val="center"/>
        <w:rPr>
          <w:rFonts w:ascii="Arial" w:hAnsi="Arial" w:cs="Arial"/>
          <w:b/>
        </w:rPr>
      </w:pPr>
      <w:r w:rsidRPr="00FF07DA">
        <w:rPr>
          <w:rFonts w:ascii="Arial" w:hAnsi="Arial" w:cs="Arial"/>
          <w:b/>
        </w:rPr>
        <w:t>A T E N T A M E N T E</w:t>
      </w:r>
    </w:p>
    <w:p w:rsidR="00F313C6" w:rsidRPr="00FF07DA" w:rsidRDefault="00F313C6" w:rsidP="00F313C6">
      <w:pPr>
        <w:pStyle w:val="Sinespaciado"/>
        <w:jc w:val="both"/>
        <w:rPr>
          <w:rFonts w:ascii="Arial" w:hAnsi="Arial" w:cs="Arial"/>
          <w:sz w:val="24"/>
          <w:szCs w:val="24"/>
          <w:lang w:val="es-MX"/>
        </w:rPr>
      </w:pPr>
    </w:p>
    <w:p w:rsidR="00F313C6" w:rsidRDefault="00F313C6" w:rsidP="00F313C6">
      <w:pPr>
        <w:pStyle w:val="Sinespaciado"/>
        <w:jc w:val="both"/>
        <w:rPr>
          <w:rFonts w:ascii="Arial" w:hAnsi="Arial" w:cs="Arial"/>
          <w:sz w:val="24"/>
          <w:szCs w:val="24"/>
          <w:lang w:val="es-MX"/>
        </w:rPr>
      </w:pPr>
    </w:p>
    <w:p w:rsidR="00A31B8C" w:rsidRPr="00FF07DA" w:rsidRDefault="00A31B8C" w:rsidP="00F313C6">
      <w:pPr>
        <w:pStyle w:val="Sinespaciado"/>
        <w:jc w:val="both"/>
        <w:rPr>
          <w:rFonts w:ascii="Arial" w:hAnsi="Arial" w:cs="Arial"/>
          <w:sz w:val="24"/>
          <w:szCs w:val="24"/>
          <w:lang w:val="es-MX"/>
        </w:rPr>
      </w:pPr>
    </w:p>
    <w:p w:rsidR="00F313C6" w:rsidRPr="00FF07DA" w:rsidRDefault="00F313C6" w:rsidP="00F313C6">
      <w:pPr>
        <w:pStyle w:val="Sinespaciado"/>
        <w:jc w:val="both"/>
        <w:rPr>
          <w:rFonts w:ascii="Arial" w:hAnsi="Arial" w:cs="Arial"/>
          <w:sz w:val="24"/>
          <w:szCs w:val="24"/>
          <w:lang w:val="es-MX"/>
        </w:rPr>
      </w:pPr>
    </w:p>
    <w:p w:rsidR="00F313C6" w:rsidRPr="00FF07DA" w:rsidRDefault="00F313C6" w:rsidP="00F313C6">
      <w:pPr>
        <w:pStyle w:val="Sinespaciado"/>
        <w:jc w:val="both"/>
        <w:rPr>
          <w:rFonts w:ascii="Arial" w:hAnsi="Arial" w:cs="Arial"/>
          <w:sz w:val="24"/>
          <w:szCs w:val="24"/>
          <w:lang w:val="es-MX"/>
        </w:rPr>
      </w:pPr>
    </w:p>
    <w:p w:rsidR="00F313C6" w:rsidRPr="00FF07DA" w:rsidRDefault="00F313C6" w:rsidP="00F313C6">
      <w:pPr>
        <w:pStyle w:val="Sinespaciado"/>
        <w:jc w:val="both"/>
        <w:rPr>
          <w:rFonts w:ascii="Arial" w:hAnsi="Arial" w:cs="Arial"/>
          <w:sz w:val="24"/>
          <w:szCs w:val="24"/>
          <w:lang w:val="es-MX"/>
        </w:rPr>
      </w:pPr>
    </w:p>
    <w:p w:rsidR="00F313C6" w:rsidRPr="00FF07DA" w:rsidRDefault="00F313C6" w:rsidP="00F313C6">
      <w:pPr>
        <w:pStyle w:val="Sinespaciado"/>
        <w:jc w:val="both"/>
        <w:rPr>
          <w:rFonts w:ascii="Arial" w:hAnsi="Arial" w:cs="Arial"/>
          <w:sz w:val="24"/>
          <w:szCs w:val="24"/>
          <w:lang w:val="es-MX"/>
        </w:rPr>
      </w:pPr>
    </w:p>
    <w:p w:rsidR="00F313C6" w:rsidRPr="00FF07DA" w:rsidRDefault="00F313C6" w:rsidP="00F313C6">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F313C6" w:rsidRDefault="00F313C6" w:rsidP="00F313C6">
      <w:pPr>
        <w:pStyle w:val="Sinespaciado"/>
        <w:jc w:val="center"/>
        <w:rPr>
          <w:rFonts w:ascii="Arial" w:hAnsi="Arial" w:cs="Arial"/>
          <w:b/>
          <w:sz w:val="24"/>
          <w:szCs w:val="24"/>
          <w:lang w:val="es-MX"/>
        </w:rPr>
      </w:pPr>
      <w:r w:rsidRPr="00FF07DA">
        <w:rPr>
          <w:rFonts w:ascii="Arial" w:hAnsi="Arial" w:cs="Arial"/>
          <w:b/>
          <w:sz w:val="24"/>
          <w:szCs w:val="24"/>
          <w:lang w:val="es-MX"/>
        </w:rPr>
        <w:t>SECRETARIO DEL AYUNTAMIENTO</w:t>
      </w:r>
    </w:p>
    <w:p w:rsidR="00C04C79" w:rsidRDefault="00C04C79" w:rsidP="00F313C6">
      <w:pPr>
        <w:pStyle w:val="Sinespaciado"/>
        <w:jc w:val="center"/>
        <w:rPr>
          <w:rFonts w:ascii="Arial" w:hAnsi="Arial" w:cs="Arial"/>
          <w:b/>
          <w:sz w:val="24"/>
          <w:szCs w:val="24"/>
          <w:lang w:val="es-MX"/>
        </w:rPr>
      </w:pPr>
    </w:p>
    <w:p w:rsidR="00A31B8C" w:rsidRDefault="00A31B8C" w:rsidP="00F313C6">
      <w:pPr>
        <w:pStyle w:val="Sinespaciado"/>
        <w:jc w:val="center"/>
        <w:rPr>
          <w:rFonts w:ascii="Arial" w:hAnsi="Arial" w:cs="Arial"/>
          <w:b/>
          <w:sz w:val="24"/>
          <w:szCs w:val="24"/>
          <w:lang w:val="es-MX"/>
        </w:rPr>
      </w:pPr>
    </w:p>
    <w:p w:rsidR="00A31B8C" w:rsidRDefault="00A31B8C" w:rsidP="00C04C79">
      <w:pPr>
        <w:jc w:val="both"/>
        <w:rPr>
          <w:rFonts w:ascii="Arial" w:hAnsi="Arial" w:cs="Arial"/>
          <w:b/>
          <w:sz w:val="16"/>
          <w:szCs w:val="16"/>
          <w:lang w:val="es-MX"/>
        </w:rPr>
      </w:pPr>
    </w:p>
    <w:p w:rsidR="00A31B8C" w:rsidRDefault="00A31B8C" w:rsidP="00C04C79">
      <w:pPr>
        <w:jc w:val="both"/>
        <w:rPr>
          <w:rFonts w:ascii="Arial" w:hAnsi="Arial" w:cs="Arial"/>
          <w:b/>
          <w:sz w:val="16"/>
          <w:szCs w:val="16"/>
          <w:lang w:val="es-MX"/>
        </w:rPr>
      </w:pPr>
    </w:p>
    <w:p w:rsidR="00A31B8C" w:rsidRDefault="00A31B8C" w:rsidP="00C04C79">
      <w:pPr>
        <w:jc w:val="both"/>
        <w:rPr>
          <w:rFonts w:ascii="Arial" w:hAnsi="Arial" w:cs="Arial"/>
          <w:b/>
          <w:sz w:val="16"/>
          <w:szCs w:val="16"/>
          <w:lang w:val="es-MX"/>
        </w:rPr>
      </w:pPr>
    </w:p>
    <w:p w:rsidR="00A31B8C" w:rsidRDefault="00A31B8C" w:rsidP="00C04C79">
      <w:pPr>
        <w:jc w:val="both"/>
        <w:rPr>
          <w:rFonts w:ascii="Arial" w:hAnsi="Arial" w:cs="Arial"/>
          <w:b/>
          <w:sz w:val="16"/>
          <w:szCs w:val="16"/>
          <w:lang w:val="es-MX"/>
        </w:rPr>
      </w:pPr>
    </w:p>
    <w:p w:rsidR="00A31B8C" w:rsidRDefault="00A31B8C" w:rsidP="00C04C79">
      <w:pPr>
        <w:jc w:val="both"/>
        <w:rPr>
          <w:rFonts w:ascii="Arial" w:hAnsi="Arial" w:cs="Arial"/>
          <w:b/>
          <w:sz w:val="16"/>
          <w:szCs w:val="16"/>
          <w:lang w:val="es-MX"/>
        </w:rPr>
      </w:pPr>
    </w:p>
    <w:p w:rsidR="00C04C79" w:rsidRPr="00B96C33" w:rsidRDefault="00C04C79" w:rsidP="00C04C79">
      <w:pPr>
        <w:jc w:val="both"/>
        <w:rPr>
          <w:rFonts w:ascii="Arial" w:hAnsi="Arial" w:cs="Arial"/>
          <w:b/>
          <w:sz w:val="16"/>
          <w:szCs w:val="16"/>
          <w:lang w:val="es-MX"/>
        </w:rPr>
      </w:pPr>
      <w:r w:rsidRPr="00B96C33">
        <w:rPr>
          <w:rFonts w:ascii="Arial" w:hAnsi="Arial" w:cs="Arial"/>
          <w:b/>
          <w:sz w:val="16"/>
          <w:szCs w:val="16"/>
          <w:lang w:val="es-MX"/>
        </w:rPr>
        <w:t xml:space="preserve">Hoja </w:t>
      </w:r>
      <w:r>
        <w:rPr>
          <w:rFonts w:ascii="Arial" w:hAnsi="Arial" w:cs="Arial"/>
          <w:b/>
          <w:sz w:val="16"/>
          <w:szCs w:val="16"/>
          <w:lang w:val="es-MX"/>
        </w:rPr>
        <w:t>1</w:t>
      </w:r>
      <w:r w:rsidRPr="00B96C33">
        <w:rPr>
          <w:rFonts w:ascii="Arial" w:hAnsi="Arial" w:cs="Arial"/>
          <w:b/>
          <w:sz w:val="16"/>
          <w:szCs w:val="16"/>
          <w:lang w:val="es-MX"/>
        </w:rPr>
        <w:t>/</w:t>
      </w:r>
      <w:r>
        <w:rPr>
          <w:rFonts w:ascii="Arial" w:hAnsi="Arial" w:cs="Arial"/>
          <w:b/>
          <w:sz w:val="16"/>
          <w:szCs w:val="16"/>
          <w:lang w:val="es-MX"/>
        </w:rPr>
        <w:t>1</w:t>
      </w:r>
      <w:r w:rsidRPr="00B96C33">
        <w:rPr>
          <w:rFonts w:ascii="Arial" w:hAnsi="Arial" w:cs="Arial"/>
          <w:b/>
          <w:sz w:val="16"/>
          <w:szCs w:val="16"/>
          <w:lang w:val="es-MX"/>
        </w:rPr>
        <w:t xml:space="preserve"> del acuerdo </w:t>
      </w:r>
      <w:r w:rsidR="00383445">
        <w:rPr>
          <w:rFonts w:ascii="Arial" w:hAnsi="Arial" w:cs="Arial"/>
          <w:b/>
          <w:sz w:val="16"/>
          <w:szCs w:val="16"/>
          <w:lang w:val="es-MX"/>
        </w:rPr>
        <w:t>1694</w:t>
      </w:r>
      <w:r w:rsidRPr="00B96C33">
        <w:rPr>
          <w:rFonts w:ascii="Arial" w:hAnsi="Arial" w:cs="Arial"/>
          <w:b/>
          <w:sz w:val="16"/>
          <w:szCs w:val="16"/>
          <w:lang w:val="es-MX"/>
        </w:rPr>
        <w:t>/2021</w:t>
      </w:r>
    </w:p>
    <w:p w:rsidR="002D5CB5" w:rsidRDefault="002D5CB5" w:rsidP="00C93AD8">
      <w:pPr>
        <w:jc w:val="both"/>
        <w:rPr>
          <w:rFonts w:ascii="Arial" w:hAnsi="Arial" w:cs="Arial"/>
          <w:bCs/>
        </w:rPr>
      </w:pPr>
      <w:r w:rsidRPr="00C93AD8">
        <w:rPr>
          <w:rFonts w:ascii="Arial" w:hAnsi="Arial" w:cs="Arial"/>
        </w:rPr>
        <w:t xml:space="preserve">El suscrito </w:t>
      </w:r>
      <w:r w:rsidRPr="00C93AD8">
        <w:rPr>
          <w:rFonts w:ascii="Arial" w:hAnsi="Arial" w:cs="Arial"/>
          <w:b/>
        </w:rPr>
        <w:t>Lic. Salvador Ruíz Ayala</w:t>
      </w:r>
      <w:r w:rsidRPr="00C93AD8">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C93AD8">
        <w:rPr>
          <w:rFonts w:ascii="Arial" w:hAnsi="Arial" w:cs="Arial"/>
        </w:rPr>
        <w:t>-----------------------------------------</w:t>
      </w:r>
      <w:r w:rsidRPr="00C93AD8">
        <w:rPr>
          <w:rFonts w:ascii="Arial" w:hAnsi="Arial" w:cs="Arial"/>
        </w:rPr>
        <w:t>-------------------------------------</w:t>
      </w:r>
      <w:r w:rsidRPr="00C93AD8">
        <w:rPr>
          <w:rFonts w:ascii="Arial" w:hAnsi="Arial" w:cs="Arial"/>
          <w:b/>
        </w:rPr>
        <w:t>C E R T I F I C O:</w:t>
      </w:r>
      <w:r w:rsidRPr="00C93AD8">
        <w:rPr>
          <w:rFonts w:ascii="Arial" w:hAnsi="Arial" w:cs="Arial"/>
        </w:rPr>
        <w:t>------------------------------------------------------------------------------------------------------------------------------</w:t>
      </w:r>
      <w:r w:rsidR="00C93AD8">
        <w:rPr>
          <w:rFonts w:ascii="Arial" w:hAnsi="Arial" w:cs="Arial"/>
        </w:rPr>
        <w:t>------------------</w:t>
      </w:r>
      <w:r w:rsidRPr="00C93AD8">
        <w:rPr>
          <w:rFonts w:ascii="Arial" w:hAnsi="Arial" w:cs="Arial"/>
        </w:rPr>
        <w:t>----------- Que en la Sesión Ordinaria de Ayuntamiento del Municipio de San Pedro Tlaquepaque, Jalisco, de fecha</w:t>
      </w:r>
      <w:r w:rsidRPr="00C93AD8">
        <w:rPr>
          <w:rFonts w:ascii="Arial" w:hAnsi="Arial" w:cs="Arial"/>
          <w:b/>
        </w:rPr>
        <w:t xml:space="preserve"> </w:t>
      </w:r>
      <w:r w:rsidR="000F5AE7" w:rsidRPr="000F5AE7">
        <w:rPr>
          <w:rFonts w:ascii="Arial" w:hAnsi="Arial" w:cs="Arial"/>
          <w:b/>
        </w:rPr>
        <w:t>22</w:t>
      </w:r>
      <w:r w:rsidRPr="00C93AD8">
        <w:rPr>
          <w:rFonts w:ascii="Arial" w:hAnsi="Arial" w:cs="Arial"/>
          <w:b/>
        </w:rPr>
        <w:t xml:space="preserve"> de abril del 2021, estando presentes </w:t>
      </w:r>
      <w:r w:rsidRPr="001F4D78">
        <w:rPr>
          <w:rFonts w:ascii="Arial" w:hAnsi="Arial" w:cs="Arial"/>
          <w:b/>
          <w:color w:val="000000" w:themeColor="text1"/>
        </w:rPr>
        <w:t>1</w:t>
      </w:r>
      <w:r w:rsidR="00582C3A" w:rsidRPr="001F4D78">
        <w:rPr>
          <w:rFonts w:ascii="Arial" w:hAnsi="Arial" w:cs="Arial"/>
          <w:b/>
          <w:color w:val="000000" w:themeColor="text1"/>
        </w:rPr>
        <w:t>8</w:t>
      </w:r>
      <w:r w:rsidRPr="001F4D78">
        <w:rPr>
          <w:rFonts w:ascii="Arial" w:hAnsi="Arial" w:cs="Arial"/>
          <w:b/>
          <w:color w:val="000000" w:themeColor="text1"/>
        </w:rPr>
        <w:t xml:space="preserve"> (dieci</w:t>
      </w:r>
      <w:r w:rsidR="00582C3A" w:rsidRPr="001F4D78">
        <w:rPr>
          <w:rFonts w:ascii="Arial" w:hAnsi="Arial" w:cs="Arial"/>
          <w:b/>
          <w:color w:val="000000" w:themeColor="text1"/>
        </w:rPr>
        <w:t>ocho</w:t>
      </w:r>
      <w:r w:rsidRPr="001F4D78">
        <w:rPr>
          <w:rFonts w:ascii="Arial" w:hAnsi="Arial" w:cs="Arial"/>
          <w:b/>
          <w:color w:val="000000" w:themeColor="text1"/>
        </w:rPr>
        <w:t>) integrantes del pleno, en forma económica fueron emitidos 1</w:t>
      </w:r>
      <w:r w:rsidR="00582C3A" w:rsidRPr="001F4D78">
        <w:rPr>
          <w:rFonts w:ascii="Arial" w:hAnsi="Arial" w:cs="Arial"/>
          <w:b/>
          <w:color w:val="000000" w:themeColor="text1"/>
        </w:rPr>
        <w:t>8</w:t>
      </w:r>
      <w:r w:rsidRPr="001F4D78">
        <w:rPr>
          <w:rFonts w:ascii="Arial" w:hAnsi="Arial" w:cs="Arial"/>
          <w:b/>
          <w:color w:val="000000" w:themeColor="text1"/>
        </w:rPr>
        <w:t xml:space="preserve"> (dieci</w:t>
      </w:r>
      <w:r w:rsidR="00582C3A" w:rsidRPr="001F4D78">
        <w:rPr>
          <w:rFonts w:ascii="Arial" w:hAnsi="Arial" w:cs="Arial"/>
          <w:b/>
          <w:color w:val="000000" w:themeColor="text1"/>
        </w:rPr>
        <w:t>ocho</w:t>
      </w:r>
      <w:r w:rsidRPr="001F4D78">
        <w:rPr>
          <w:rFonts w:ascii="Arial" w:hAnsi="Arial" w:cs="Arial"/>
          <w:b/>
          <w:color w:val="000000" w:themeColor="text1"/>
        </w:rPr>
        <w:t>) votos a favor, por lo que en unanimidad fue aprobado</w:t>
      </w:r>
      <w:r w:rsidRPr="001F4D78">
        <w:rPr>
          <w:rFonts w:ascii="Arial" w:hAnsi="Arial" w:cs="Arial"/>
          <w:color w:val="000000" w:themeColor="text1"/>
        </w:rPr>
        <w:t xml:space="preserve"> </w:t>
      </w:r>
      <w:r w:rsidRPr="001F4D78">
        <w:rPr>
          <w:rFonts w:ascii="Arial" w:hAnsi="Arial" w:cs="Arial"/>
          <w:b/>
          <w:color w:val="000000" w:themeColor="text1"/>
        </w:rPr>
        <w:t xml:space="preserve">por mayoría simple </w:t>
      </w:r>
      <w:r w:rsidRPr="001F4D78">
        <w:rPr>
          <w:rFonts w:ascii="Arial" w:hAnsi="Arial" w:cs="Arial"/>
          <w:color w:val="000000" w:themeColor="text1"/>
        </w:rPr>
        <w:t xml:space="preserve">la iniciativa de aprobación directa presentada por </w:t>
      </w:r>
      <w:r w:rsidRPr="001F4D78">
        <w:rPr>
          <w:rFonts w:ascii="Arial" w:hAnsi="Arial" w:cs="Arial"/>
          <w:b/>
          <w:color w:val="000000" w:themeColor="text1"/>
        </w:rPr>
        <w:t xml:space="preserve">Betsabé Dolores </w:t>
      </w:r>
      <w:r w:rsidRPr="00C93AD8">
        <w:rPr>
          <w:rFonts w:ascii="Arial" w:hAnsi="Arial" w:cs="Arial"/>
          <w:b/>
        </w:rPr>
        <w:t>Almaguer Esparza, Presidenta Municipal Interina, bajo el siguiente:</w:t>
      </w:r>
      <w:r w:rsidRPr="00C93AD8">
        <w:rPr>
          <w:rFonts w:ascii="Arial" w:hAnsi="Arial" w:cs="Arial"/>
        </w:rPr>
        <w:t>---------------------------------------------------------------------------------------------------------------------------------------------------------------------------------------------------------------------------------------------</w:t>
      </w:r>
      <w:r w:rsidR="00582C3A">
        <w:rPr>
          <w:rFonts w:ascii="Arial" w:hAnsi="Arial" w:cs="Arial"/>
        </w:rPr>
        <w:t>--------</w:t>
      </w:r>
      <w:r w:rsidRPr="00C93AD8">
        <w:rPr>
          <w:rFonts w:ascii="Arial" w:hAnsi="Arial" w:cs="Arial"/>
        </w:rPr>
        <w:t>---------</w:t>
      </w:r>
      <w:r w:rsidRPr="00C93AD8">
        <w:rPr>
          <w:rFonts w:ascii="Arial" w:hAnsi="Arial" w:cs="Arial"/>
          <w:b/>
        </w:rPr>
        <w:t xml:space="preserve">ACUERDO </w:t>
      </w:r>
      <w:r w:rsidRPr="001F4D78">
        <w:rPr>
          <w:rFonts w:ascii="Arial" w:hAnsi="Arial" w:cs="Arial"/>
          <w:b/>
          <w:color w:val="000000" w:themeColor="text1"/>
        </w:rPr>
        <w:t xml:space="preserve">NÚMERO </w:t>
      </w:r>
      <w:r w:rsidR="000273BB" w:rsidRPr="001F4D78">
        <w:rPr>
          <w:rFonts w:ascii="Arial" w:hAnsi="Arial" w:cs="Arial"/>
          <w:b/>
          <w:color w:val="000000" w:themeColor="text1"/>
        </w:rPr>
        <w:t>169</w:t>
      </w:r>
      <w:r w:rsidR="00383445" w:rsidRPr="001F4D78">
        <w:rPr>
          <w:rFonts w:ascii="Arial" w:hAnsi="Arial" w:cs="Arial"/>
          <w:b/>
          <w:color w:val="000000" w:themeColor="text1"/>
        </w:rPr>
        <w:t>5</w:t>
      </w:r>
      <w:r w:rsidRPr="001F4D78">
        <w:rPr>
          <w:rFonts w:ascii="Arial" w:hAnsi="Arial" w:cs="Arial"/>
          <w:b/>
          <w:color w:val="000000" w:themeColor="text1"/>
        </w:rPr>
        <w:t>/2021</w:t>
      </w:r>
      <w:r w:rsidRPr="00C93AD8">
        <w:rPr>
          <w:rFonts w:ascii="Arial" w:hAnsi="Arial" w:cs="Arial"/>
        </w:rPr>
        <w:t>--------------------------------------------------------</w:t>
      </w:r>
      <w:r w:rsidR="00582C3A">
        <w:rPr>
          <w:rFonts w:ascii="Arial" w:hAnsi="Arial" w:cs="Arial"/>
        </w:rPr>
        <w:t>---</w:t>
      </w:r>
      <w:r w:rsidRPr="00C93AD8">
        <w:rPr>
          <w:rFonts w:ascii="Arial" w:hAnsi="Arial" w:cs="Arial"/>
        </w:rPr>
        <w:t>------------------------------------------------------------------------</w:t>
      </w:r>
      <w:r w:rsidR="00C93AD8">
        <w:rPr>
          <w:rFonts w:ascii="Arial" w:hAnsi="Arial" w:cs="Arial"/>
        </w:rPr>
        <w:t>-----------------</w:t>
      </w:r>
      <w:r w:rsidRPr="00C93AD8">
        <w:rPr>
          <w:rFonts w:ascii="Arial" w:hAnsi="Arial" w:cs="Arial"/>
          <w:b/>
        </w:rPr>
        <w:t>PRIMERO. -</w:t>
      </w:r>
      <w:r w:rsidRPr="00C93AD8">
        <w:rPr>
          <w:rFonts w:ascii="Arial" w:hAnsi="Arial" w:cs="Arial"/>
        </w:rPr>
        <w:t xml:space="preserve"> El Ayuntamiento Constitucional de San Pedro Tlaquepaque, </w:t>
      </w:r>
      <w:r w:rsidRPr="00C93AD8">
        <w:rPr>
          <w:rFonts w:ascii="Arial" w:hAnsi="Arial" w:cs="Arial"/>
          <w:lang w:val="es-MX"/>
        </w:rPr>
        <w:t xml:space="preserve"> aprueba y  autoriza </w:t>
      </w:r>
      <w:r w:rsidRPr="00C93AD8">
        <w:rPr>
          <w:rFonts w:ascii="Arial" w:hAnsi="Arial" w:cs="Arial"/>
        </w:rPr>
        <w:t>el</w:t>
      </w:r>
      <w:r w:rsidRPr="00C93AD8">
        <w:rPr>
          <w:rFonts w:ascii="Arial" w:hAnsi="Arial" w:cs="Arial"/>
          <w:b/>
        </w:rPr>
        <w:t xml:space="preserve">  Paquete 4 de Intervención en Obra Pública con la Construcción de Red de agua potable y Red de Alcantarillado Sanitario en beneficio de la colonia Artesanos del Municipio de San Pedro Tlaquepaque,</w:t>
      </w:r>
      <w:r w:rsidRPr="00C93AD8">
        <w:rPr>
          <w:rFonts w:ascii="Arial" w:hAnsi="Arial" w:cs="Arial"/>
        </w:rPr>
        <w:t xml:space="preserve"> </w:t>
      </w:r>
      <w:r w:rsidRPr="00C93AD8">
        <w:rPr>
          <w:rFonts w:ascii="Arial" w:hAnsi="Arial" w:cs="Arial"/>
          <w:b/>
        </w:rPr>
        <w:t>con una inversión hasta por la cantidad de   $ 5,256,911.61 (Cinco millones doscientos cincuenta y seis mil novecientos once pesos 61/100 M.N.),</w:t>
      </w:r>
      <w:r w:rsidRPr="00C93AD8">
        <w:rPr>
          <w:rFonts w:ascii="Arial" w:hAnsi="Arial" w:cs="Arial"/>
          <w:b/>
          <w:color w:val="FF0000"/>
        </w:rPr>
        <w:t xml:space="preserve"> </w:t>
      </w:r>
      <w:r w:rsidRPr="00C93AD8">
        <w:rPr>
          <w:rFonts w:ascii="Arial" w:hAnsi="Arial" w:cs="Arial"/>
          <w:b/>
        </w:rPr>
        <w:t>con financiamiento del Fondo de Aportaciones para la Infraestructura Social Municipal y de las Demarcaciones Territoriales del Distrito Federal (FISM-DF)  2021</w:t>
      </w:r>
      <w:r w:rsidRPr="00C93AD8">
        <w:rPr>
          <w:rFonts w:ascii="Arial" w:hAnsi="Arial" w:cs="Arial"/>
          <w:b/>
          <w:lang w:val="es-MX"/>
        </w:rPr>
        <w:t>,</w:t>
      </w:r>
      <w:r w:rsidRPr="00C93AD8">
        <w:rPr>
          <w:rFonts w:ascii="Arial" w:hAnsi="Arial" w:cs="Arial"/>
          <w:b/>
          <w:color w:val="FF0000"/>
          <w:lang w:val="es-MX"/>
        </w:rPr>
        <w:t xml:space="preserve"> </w:t>
      </w:r>
      <w:r w:rsidRPr="00C93AD8">
        <w:rPr>
          <w:rFonts w:ascii="Arial" w:hAnsi="Arial" w:cs="Arial"/>
          <w:bCs/>
        </w:rPr>
        <w:t>para quedar de la siguiente manera:</w:t>
      </w:r>
    </w:p>
    <w:p w:rsidR="00C93AD8" w:rsidRPr="00C93AD8" w:rsidRDefault="00C93AD8" w:rsidP="00C93AD8">
      <w:pPr>
        <w:jc w:val="both"/>
        <w:rPr>
          <w:rFonts w:ascii="Arial" w:hAnsi="Arial" w:cs="Arial"/>
          <w:bCs/>
          <w:sz w:val="6"/>
        </w:rPr>
      </w:pPr>
    </w:p>
    <w:tbl>
      <w:tblPr>
        <w:tblpPr w:leftFromText="141" w:rightFromText="141" w:vertAnchor="text" w:horzAnchor="page" w:tblpX="2533" w:tblpY="143"/>
        <w:tblW w:w="8784" w:type="dxa"/>
        <w:tblCellMar>
          <w:left w:w="70" w:type="dxa"/>
          <w:right w:w="70" w:type="dxa"/>
        </w:tblCellMar>
        <w:tblLook w:val="04A0" w:firstRow="1" w:lastRow="0" w:firstColumn="1" w:lastColumn="0" w:noHBand="0" w:noVBand="1"/>
      </w:tblPr>
      <w:tblGrid>
        <w:gridCol w:w="2565"/>
        <w:gridCol w:w="950"/>
        <w:gridCol w:w="959"/>
        <w:gridCol w:w="915"/>
        <w:gridCol w:w="1395"/>
        <w:gridCol w:w="2000"/>
      </w:tblGrid>
      <w:tr w:rsidR="00C93AD8" w:rsidRPr="00052567" w:rsidTr="00C93AD8">
        <w:trPr>
          <w:trHeight w:val="410"/>
        </w:trPr>
        <w:tc>
          <w:tcPr>
            <w:tcW w:w="2565"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2D5CB5" w:rsidRPr="00052567" w:rsidRDefault="002D5CB5" w:rsidP="00C93AD8">
            <w:pPr>
              <w:jc w:val="center"/>
              <w:rPr>
                <w:rFonts w:ascii="Arial" w:hAnsi="Arial" w:cs="Arial"/>
                <w:b/>
                <w:bCs/>
                <w:color w:val="000000"/>
                <w:sz w:val="16"/>
                <w:szCs w:val="16"/>
                <w:lang w:val="es-MX" w:eastAsia="es-MX"/>
              </w:rPr>
            </w:pPr>
            <w:r w:rsidRPr="00052567">
              <w:rPr>
                <w:rFonts w:ascii="Arial" w:hAnsi="Arial" w:cs="Arial"/>
                <w:b/>
                <w:bCs/>
                <w:color w:val="000000"/>
                <w:sz w:val="16"/>
                <w:szCs w:val="16"/>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2D5CB5" w:rsidRPr="00052567" w:rsidRDefault="002D5CB5" w:rsidP="00C93AD8">
            <w:pPr>
              <w:jc w:val="center"/>
              <w:rPr>
                <w:rFonts w:ascii="Arial" w:hAnsi="Arial" w:cs="Arial"/>
                <w:b/>
                <w:bCs/>
                <w:color w:val="000000"/>
                <w:sz w:val="16"/>
                <w:szCs w:val="16"/>
              </w:rPr>
            </w:pPr>
            <w:r w:rsidRPr="00052567">
              <w:rPr>
                <w:rFonts w:ascii="Arial" w:hAnsi="Arial" w:cs="Arial"/>
                <w:b/>
                <w:bCs/>
                <w:color w:val="000000"/>
                <w:sz w:val="16"/>
                <w:szCs w:val="16"/>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2D5CB5" w:rsidRPr="00052567" w:rsidRDefault="002D5CB5" w:rsidP="00C93AD8">
            <w:pPr>
              <w:jc w:val="center"/>
              <w:rPr>
                <w:rFonts w:ascii="Arial" w:hAnsi="Arial" w:cs="Arial"/>
                <w:b/>
                <w:bCs/>
                <w:color w:val="000000"/>
                <w:sz w:val="16"/>
                <w:szCs w:val="16"/>
              </w:rPr>
            </w:pPr>
            <w:r w:rsidRPr="00052567">
              <w:rPr>
                <w:rFonts w:ascii="Arial" w:hAnsi="Arial" w:cs="Arial"/>
                <w:b/>
                <w:bCs/>
                <w:color w:val="000000"/>
                <w:sz w:val="16"/>
                <w:szCs w:val="16"/>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2D5CB5" w:rsidRPr="00052567" w:rsidRDefault="002D5CB5" w:rsidP="00C93AD8">
            <w:pPr>
              <w:jc w:val="center"/>
              <w:rPr>
                <w:rFonts w:ascii="Arial" w:hAnsi="Arial" w:cs="Arial"/>
                <w:b/>
                <w:bCs/>
                <w:color w:val="000000"/>
                <w:sz w:val="16"/>
                <w:szCs w:val="16"/>
              </w:rPr>
            </w:pPr>
            <w:r w:rsidRPr="00052567">
              <w:rPr>
                <w:rFonts w:ascii="Arial" w:hAnsi="Arial" w:cs="Arial"/>
                <w:b/>
                <w:bCs/>
                <w:color w:val="000000"/>
                <w:sz w:val="16"/>
                <w:szCs w:val="16"/>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2D5CB5" w:rsidRPr="00052567" w:rsidRDefault="002D5CB5" w:rsidP="00C93AD8">
            <w:pPr>
              <w:jc w:val="center"/>
              <w:rPr>
                <w:rFonts w:ascii="Arial" w:hAnsi="Arial" w:cs="Arial"/>
                <w:b/>
                <w:bCs/>
                <w:color w:val="000000"/>
                <w:sz w:val="16"/>
                <w:szCs w:val="16"/>
              </w:rPr>
            </w:pPr>
            <w:r w:rsidRPr="00052567">
              <w:rPr>
                <w:rFonts w:ascii="Arial" w:hAnsi="Arial" w:cs="Arial"/>
                <w:b/>
                <w:bCs/>
                <w:color w:val="000000"/>
                <w:sz w:val="16"/>
                <w:szCs w:val="16"/>
              </w:rPr>
              <w:t xml:space="preserve">TOTAL DE </w:t>
            </w:r>
            <w:r w:rsidRPr="00052567">
              <w:rPr>
                <w:rFonts w:ascii="Arial" w:hAnsi="Arial" w:cs="Arial"/>
                <w:b/>
                <w:bCs/>
                <w:color w:val="000000"/>
                <w:sz w:val="16"/>
                <w:szCs w:val="16"/>
              </w:rPr>
              <w:br/>
              <w:t>BENEFICIARIOS</w:t>
            </w:r>
          </w:p>
        </w:tc>
        <w:tc>
          <w:tcPr>
            <w:tcW w:w="2000" w:type="dxa"/>
            <w:tcBorders>
              <w:top w:val="single" w:sz="4" w:space="0" w:color="auto"/>
              <w:left w:val="nil"/>
              <w:bottom w:val="single" w:sz="4" w:space="0" w:color="auto"/>
              <w:right w:val="single" w:sz="4" w:space="0" w:color="auto"/>
            </w:tcBorders>
            <w:shd w:val="clear" w:color="000000" w:fill="A9D08E"/>
            <w:vAlign w:val="center"/>
            <w:hideMark/>
          </w:tcPr>
          <w:p w:rsidR="002D5CB5" w:rsidRPr="00052567" w:rsidRDefault="002D5CB5" w:rsidP="00C93AD8">
            <w:pPr>
              <w:jc w:val="center"/>
              <w:rPr>
                <w:rFonts w:ascii="Arial" w:hAnsi="Arial" w:cs="Arial"/>
                <w:b/>
                <w:bCs/>
                <w:color w:val="000000"/>
                <w:sz w:val="16"/>
                <w:szCs w:val="16"/>
              </w:rPr>
            </w:pPr>
            <w:r w:rsidRPr="00052567">
              <w:rPr>
                <w:rFonts w:ascii="Arial" w:hAnsi="Arial" w:cs="Arial"/>
                <w:b/>
                <w:bCs/>
                <w:color w:val="000000"/>
                <w:sz w:val="16"/>
                <w:szCs w:val="16"/>
              </w:rPr>
              <w:t>MONTO</w:t>
            </w:r>
          </w:p>
        </w:tc>
      </w:tr>
      <w:tr w:rsidR="002D5CB5" w:rsidRPr="00052567" w:rsidTr="00C93AD8">
        <w:trPr>
          <w:trHeight w:val="653"/>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2D5CB5" w:rsidRPr="00052567" w:rsidRDefault="002D5CB5" w:rsidP="00C93AD8">
            <w:pPr>
              <w:jc w:val="both"/>
              <w:rPr>
                <w:rFonts w:ascii="Arial" w:hAnsi="Arial" w:cs="Arial"/>
                <w:color w:val="000000"/>
                <w:sz w:val="18"/>
                <w:szCs w:val="18"/>
              </w:rPr>
            </w:pPr>
            <w:r w:rsidRPr="00052567">
              <w:rPr>
                <w:rFonts w:ascii="Arial" w:hAnsi="Arial" w:cs="Arial"/>
                <w:color w:val="000000"/>
                <w:sz w:val="18"/>
                <w:szCs w:val="18"/>
              </w:rPr>
              <w:t>Construcción de red de alcantarillado sanitario en Del Tractorista entre Pintores y Del Sol; Pintores entre Del Tractorista y Del Músico, Colonia Artesanos, Municipio de San Pedro Tlaquepaque</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D5CB5" w:rsidRPr="00052567" w:rsidRDefault="002D5CB5" w:rsidP="00C93AD8">
            <w:pPr>
              <w:jc w:val="center"/>
              <w:rPr>
                <w:rFonts w:ascii="Arial" w:hAnsi="Arial" w:cs="Arial"/>
                <w:color w:val="000000"/>
                <w:sz w:val="18"/>
                <w:szCs w:val="18"/>
              </w:rPr>
            </w:pPr>
            <w:r w:rsidRPr="00052567">
              <w:rPr>
                <w:rFonts w:ascii="Arial" w:hAnsi="Arial" w:cs="Arial"/>
                <w:color w:val="000000"/>
                <w:sz w:val="18"/>
                <w:szCs w:val="18"/>
              </w:rPr>
              <w:t>79</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D5CB5" w:rsidRPr="00052567" w:rsidRDefault="002D5CB5" w:rsidP="00C93AD8">
            <w:pPr>
              <w:jc w:val="center"/>
              <w:rPr>
                <w:rFonts w:ascii="Arial" w:hAnsi="Arial" w:cs="Arial"/>
                <w:color w:val="000000"/>
                <w:sz w:val="18"/>
                <w:szCs w:val="18"/>
              </w:rPr>
            </w:pPr>
            <w:r w:rsidRPr="00052567">
              <w:rPr>
                <w:rFonts w:ascii="Arial" w:hAnsi="Arial" w:cs="Arial"/>
                <w:color w:val="000000"/>
                <w:sz w:val="18"/>
                <w:szCs w:val="18"/>
              </w:rPr>
              <w:t>174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D5CB5" w:rsidRPr="00052567" w:rsidRDefault="002D5CB5" w:rsidP="00C93AD8">
            <w:pPr>
              <w:jc w:val="center"/>
              <w:rPr>
                <w:rFonts w:ascii="Arial" w:hAnsi="Arial" w:cs="Arial"/>
                <w:color w:val="000000"/>
                <w:sz w:val="18"/>
                <w:szCs w:val="18"/>
              </w:rPr>
            </w:pPr>
            <w:r w:rsidRPr="00052567">
              <w:rPr>
                <w:rFonts w:ascii="Arial" w:hAnsi="Arial" w:cs="Arial"/>
                <w:color w:val="000000"/>
                <w:sz w:val="18"/>
                <w:szCs w:val="18"/>
              </w:rPr>
              <w:t>182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2D5CB5" w:rsidRPr="00052567" w:rsidRDefault="002D5CB5" w:rsidP="00C93AD8">
            <w:pPr>
              <w:jc w:val="center"/>
              <w:rPr>
                <w:rFonts w:ascii="Arial" w:hAnsi="Arial" w:cs="Arial"/>
                <w:color w:val="000000"/>
                <w:sz w:val="18"/>
                <w:szCs w:val="18"/>
              </w:rPr>
            </w:pPr>
            <w:r w:rsidRPr="00052567">
              <w:rPr>
                <w:rFonts w:ascii="Arial" w:hAnsi="Arial" w:cs="Arial"/>
                <w:color w:val="000000"/>
                <w:sz w:val="18"/>
                <w:szCs w:val="18"/>
              </w:rPr>
              <w:t>356</w:t>
            </w:r>
          </w:p>
        </w:tc>
        <w:tc>
          <w:tcPr>
            <w:tcW w:w="2000" w:type="dxa"/>
            <w:tcBorders>
              <w:top w:val="nil"/>
              <w:left w:val="nil"/>
              <w:bottom w:val="single" w:sz="4" w:space="0" w:color="auto"/>
              <w:right w:val="single" w:sz="4" w:space="0" w:color="auto"/>
            </w:tcBorders>
            <w:shd w:val="clear" w:color="auto" w:fill="auto"/>
            <w:vAlign w:val="center"/>
            <w:hideMark/>
          </w:tcPr>
          <w:p w:rsidR="002D5CB5" w:rsidRPr="00052567" w:rsidRDefault="002D5CB5" w:rsidP="00C93AD8">
            <w:pPr>
              <w:jc w:val="both"/>
              <w:rPr>
                <w:rFonts w:ascii="Arial" w:hAnsi="Arial" w:cs="Arial"/>
                <w:color w:val="000000"/>
                <w:sz w:val="18"/>
                <w:szCs w:val="18"/>
              </w:rPr>
            </w:pPr>
            <w:r w:rsidRPr="00052567">
              <w:rPr>
                <w:rFonts w:ascii="Arial" w:hAnsi="Arial" w:cs="Arial"/>
                <w:color w:val="000000"/>
                <w:sz w:val="18"/>
                <w:szCs w:val="18"/>
              </w:rPr>
              <w:t xml:space="preserve"> $  1,619,402.92 </w:t>
            </w:r>
          </w:p>
        </w:tc>
      </w:tr>
      <w:tr w:rsidR="002D5CB5" w:rsidRPr="00052567" w:rsidTr="00C93AD8">
        <w:trPr>
          <w:trHeight w:val="1251"/>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2D5CB5" w:rsidRPr="00052567" w:rsidRDefault="002D5CB5" w:rsidP="00C93AD8">
            <w:pPr>
              <w:jc w:val="both"/>
              <w:rPr>
                <w:rFonts w:ascii="Arial" w:hAnsi="Arial" w:cs="Arial"/>
                <w:color w:val="000000"/>
                <w:sz w:val="18"/>
                <w:szCs w:val="18"/>
              </w:rPr>
            </w:pPr>
            <w:r w:rsidRPr="00052567">
              <w:rPr>
                <w:rFonts w:ascii="Arial" w:hAnsi="Arial" w:cs="Arial"/>
                <w:color w:val="000000"/>
                <w:sz w:val="18"/>
                <w:szCs w:val="18"/>
              </w:rPr>
              <w:t>Construcción de red de agua potable en Del Tractorista entre Pintores y Del Sol; Pintores entre Del Tractorista y Del Músico, Colonia Artesanos, Municipio de San Pedro Tlaquepaque</w:t>
            </w:r>
          </w:p>
        </w:tc>
        <w:tc>
          <w:tcPr>
            <w:tcW w:w="0" w:type="auto"/>
            <w:vMerge/>
            <w:tcBorders>
              <w:top w:val="nil"/>
              <w:left w:val="single" w:sz="4" w:space="0" w:color="auto"/>
              <w:bottom w:val="single" w:sz="4" w:space="0" w:color="000000"/>
              <w:right w:val="single" w:sz="4" w:space="0" w:color="auto"/>
            </w:tcBorders>
            <w:vAlign w:val="center"/>
            <w:hideMark/>
          </w:tcPr>
          <w:p w:rsidR="002D5CB5" w:rsidRPr="00052567" w:rsidRDefault="002D5CB5" w:rsidP="00C93AD8">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2D5CB5" w:rsidRPr="00052567" w:rsidRDefault="002D5CB5" w:rsidP="00C93AD8">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2D5CB5" w:rsidRPr="00052567" w:rsidRDefault="002D5CB5" w:rsidP="00C93AD8">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2D5CB5" w:rsidRPr="00052567" w:rsidRDefault="002D5CB5" w:rsidP="00C93AD8">
            <w:pPr>
              <w:rPr>
                <w:rFonts w:ascii="Arial" w:hAnsi="Arial" w:cs="Arial"/>
                <w:color w:val="000000"/>
                <w:sz w:val="18"/>
                <w:szCs w:val="18"/>
              </w:rPr>
            </w:pPr>
          </w:p>
        </w:tc>
        <w:tc>
          <w:tcPr>
            <w:tcW w:w="2000" w:type="dxa"/>
            <w:tcBorders>
              <w:top w:val="nil"/>
              <w:left w:val="nil"/>
              <w:bottom w:val="single" w:sz="4" w:space="0" w:color="auto"/>
              <w:right w:val="single" w:sz="4" w:space="0" w:color="auto"/>
            </w:tcBorders>
            <w:shd w:val="clear" w:color="auto" w:fill="auto"/>
            <w:vAlign w:val="center"/>
            <w:hideMark/>
          </w:tcPr>
          <w:p w:rsidR="002D5CB5" w:rsidRPr="00052567" w:rsidRDefault="002D5CB5" w:rsidP="00C93AD8">
            <w:pPr>
              <w:jc w:val="both"/>
              <w:rPr>
                <w:rFonts w:ascii="Arial" w:hAnsi="Arial" w:cs="Arial"/>
                <w:color w:val="000000"/>
                <w:sz w:val="18"/>
                <w:szCs w:val="18"/>
              </w:rPr>
            </w:pPr>
            <w:r w:rsidRPr="00052567">
              <w:rPr>
                <w:rFonts w:ascii="Arial" w:hAnsi="Arial" w:cs="Arial"/>
                <w:color w:val="000000"/>
                <w:sz w:val="18"/>
                <w:szCs w:val="18"/>
              </w:rPr>
              <w:t xml:space="preserve"> $  3,637,508.69 </w:t>
            </w:r>
          </w:p>
        </w:tc>
      </w:tr>
      <w:tr w:rsidR="002D5CB5" w:rsidRPr="00052567" w:rsidTr="00C93AD8">
        <w:trPr>
          <w:trHeight w:val="343"/>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2D5CB5" w:rsidRPr="00052567" w:rsidRDefault="002D5CB5" w:rsidP="00C93AD8">
            <w:pPr>
              <w:jc w:val="right"/>
              <w:rPr>
                <w:rFonts w:ascii="Arial" w:hAnsi="Arial" w:cs="Arial"/>
                <w:b/>
                <w:bCs/>
                <w:color w:val="000000"/>
                <w:sz w:val="18"/>
                <w:szCs w:val="18"/>
              </w:rPr>
            </w:pPr>
            <w:r w:rsidRPr="00052567">
              <w:rPr>
                <w:rFonts w:ascii="Arial" w:hAnsi="Arial"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2D5CB5" w:rsidRPr="00052567" w:rsidRDefault="002D5CB5" w:rsidP="00C93AD8">
            <w:pPr>
              <w:jc w:val="center"/>
              <w:rPr>
                <w:rFonts w:ascii="Arial" w:hAnsi="Arial" w:cs="Arial"/>
                <w:b/>
                <w:bCs/>
                <w:color w:val="000000"/>
                <w:sz w:val="18"/>
                <w:szCs w:val="18"/>
              </w:rPr>
            </w:pPr>
            <w:r w:rsidRPr="00052567">
              <w:rPr>
                <w:rFonts w:ascii="Arial" w:hAnsi="Arial" w:cs="Arial"/>
                <w:b/>
                <w:bCs/>
                <w:color w:val="000000"/>
                <w:sz w:val="18"/>
                <w:szCs w:val="18"/>
              </w:rPr>
              <w:t>79</w:t>
            </w:r>
          </w:p>
        </w:tc>
        <w:tc>
          <w:tcPr>
            <w:tcW w:w="0" w:type="auto"/>
            <w:tcBorders>
              <w:top w:val="nil"/>
              <w:left w:val="nil"/>
              <w:bottom w:val="single" w:sz="4" w:space="0" w:color="auto"/>
              <w:right w:val="single" w:sz="4" w:space="0" w:color="auto"/>
            </w:tcBorders>
            <w:shd w:val="clear" w:color="auto" w:fill="auto"/>
            <w:noWrap/>
            <w:vAlign w:val="bottom"/>
            <w:hideMark/>
          </w:tcPr>
          <w:p w:rsidR="002D5CB5" w:rsidRPr="00052567" w:rsidRDefault="002D5CB5" w:rsidP="00C93AD8">
            <w:pPr>
              <w:jc w:val="center"/>
              <w:rPr>
                <w:rFonts w:ascii="Arial" w:hAnsi="Arial" w:cs="Arial"/>
                <w:b/>
                <w:bCs/>
                <w:color w:val="000000"/>
                <w:sz w:val="18"/>
                <w:szCs w:val="18"/>
              </w:rPr>
            </w:pPr>
            <w:r w:rsidRPr="00052567">
              <w:rPr>
                <w:rFonts w:ascii="Arial" w:hAnsi="Arial" w:cs="Arial"/>
                <w:b/>
                <w:bCs/>
                <w:color w:val="000000"/>
                <w:sz w:val="18"/>
                <w:szCs w:val="18"/>
              </w:rPr>
              <w:t>174</w:t>
            </w:r>
          </w:p>
        </w:tc>
        <w:tc>
          <w:tcPr>
            <w:tcW w:w="0" w:type="auto"/>
            <w:tcBorders>
              <w:top w:val="nil"/>
              <w:left w:val="nil"/>
              <w:bottom w:val="single" w:sz="4" w:space="0" w:color="auto"/>
              <w:right w:val="single" w:sz="4" w:space="0" w:color="auto"/>
            </w:tcBorders>
            <w:shd w:val="clear" w:color="auto" w:fill="auto"/>
            <w:noWrap/>
            <w:vAlign w:val="bottom"/>
            <w:hideMark/>
          </w:tcPr>
          <w:p w:rsidR="002D5CB5" w:rsidRPr="00052567" w:rsidRDefault="002D5CB5" w:rsidP="00C93AD8">
            <w:pPr>
              <w:jc w:val="center"/>
              <w:rPr>
                <w:rFonts w:ascii="Arial" w:hAnsi="Arial" w:cs="Arial"/>
                <w:b/>
                <w:bCs/>
                <w:color w:val="000000"/>
                <w:sz w:val="18"/>
                <w:szCs w:val="18"/>
              </w:rPr>
            </w:pPr>
            <w:r w:rsidRPr="00052567">
              <w:rPr>
                <w:rFonts w:ascii="Arial" w:hAnsi="Arial" w:cs="Arial"/>
                <w:b/>
                <w:bCs/>
                <w:color w:val="000000"/>
                <w:sz w:val="18"/>
                <w:szCs w:val="18"/>
              </w:rPr>
              <w:t>182</w:t>
            </w:r>
          </w:p>
        </w:tc>
        <w:tc>
          <w:tcPr>
            <w:tcW w:w="0" w:type="auto"/>
            <w:tcBorders>
              <w:top w:val="nil"/>
              <w:left w:val="nil"/>
              <w:bottom w:val="single" w:sz="4" w:space="0" w:color="auto"/>
              <w:right w:val="single" w:sz="4" w:space="0" w:color="auto"/>
            </w:tcBorders>
            <w:shd w:val="clear" w:color="auto" w:fill="auto"/>
            <w:noWrap/>
            <w:vAlign w:val="bottom"/>
            <w:hideMark/>
          </w:tcPr>
          <w:p w:rsidR="002D5CB5" w:rsidRPr="00052567" w:rsidRDefault="002D5CB5" w:rsidP="00C93AD8">
            <w:pPr>
              <w:jc w:val="center"/>
              <w:rPr>
                <w:rFonts w:ascii="Arial" w:hAnsi="Arial" w:cs="Arial"/>
                <w:b/>
                <w:bCs/>
                <w:color w:val="000000"/>
                <w:sz w:val="18"/>
                <w:szCs w:val="18"/>
              </w:rPr>
            </w:pPr>
            <w:r w:rsidRPr="00052567">
              <w:rPr>
                <w:rFonts w:ascii="Arial" w:hAnsi="Arial" w:cs="Arial"/>
                <w:b/>
                <w:bCs/>
                <w:color w:val="000000"/>
                <w:sz w:val="18"/>
                <w:szCs w:val="18"/>
              </w:rPr>
              <w:t>356</w:t>
            </w:r>
          </w:p>
        </w:tc>
        <w:tc>
          <w:tcPr>
            <w:tcW w:w="2000" w:type="dxa"/>
            <w:tcBorders>
              <w:top w:val="nil"/>
              <w:left w:val="nil"/>
              <w:bottom w:val="single" w:sz="4" w:space="0" w:color="auto"/>
              <w:right w:val="single" w:sz="4" w:space="0" w:color="auto"/>
            </w:tcBorders>
            <w:shd w:val="clear" w:color="auto" w:fill="auto"/>
            <w:noWrap/>
            <w:vAlign w:val="bottom"/>
            <w:hideMark/>
          </w:tcPr>
          <w:p w:rsidR="002D5CB5" w:rsidRPr="00052567" w:rsidRDefault="002D5CB5" w:rsidP="00C93AD8">
            <w:pPr>
              <w:rPr>
                <w:rFonts w:ascii="Arial" w:hAnsi="Arial" w:cs="Arial"/>
                <w:b/>
                <w:bCs/>
                <w:color w:val="000000"/>
                <w:sz w:val="18"/>
                <w:szCs w:val="18"/>
              </w:rPr>
            </w:pPr>
            <w:r w:rsidRPr="00052567">
              <w:rPr>
                <w:rFonts w:ascii="Arial" w:hAnsi="Arial" w:cs="Arial"/>
                <w:b/>
                <w:bCs/>
                <w:color w:val="000000"/>
                <w:sz w:val="18"/>
                <w:szCs w:val="18"/>
              </w:rPr>
              <w:t xml:space="preserve"> $  5,256,911.61 </w:t>
            </w:r>
          </w:p>
        </w:tc>
      </w:tr>
    </w:tbl>
    <w:p w:rsidR="00C93AD8" w:rsidRDefault="00C93AD8" w:rsidP="00C93AD8">
      <w:pPr>
        <w:jc w:val="both"/>
        <w:rPr>
          <w:rFonts w:ascii="Arial" w:hAnsi="Arial" w:cs="Arial"/>
          <w:b/>
          <w:sz w:val="16"/>
          <w:szCs w:val="16"/>
          <w:lang w:val="es-MX"/>
        </w:rPr>
      </w:pPr>
    </w:p>
    <w:p w:rsidR="00C93AD8" w:rsidRDefault="00C93AD8" w:rsidP="00C93AD8">
      <w:pPr>
        <w:jc w:val="both"/>
        <w:rPr>
          <w:rFonts w:ascii="Arial" w:hAnsi="Arial" w:cs="Arial"/>
          <w:b/>
          <w:sz w:val="16"/>
          <w:szCs w:val="16"/>
          <w:lang w:val="es-MX"/>
        </w:rPr>
      </w:pPr>
      <w:r>
        <w:rPr>
          <w:rFonts w:ascii="Arial" w:hAnsi="Arial" w:cs="Arial"/>
          <w:b/>
          <w:sz w:val="16"/>
          <w:szCs w:val="16"/>
          <w:lang w:val="es-MX"/>
        </w:rPr>
        <w:t>--------------------------------------------------------------------------------------------------------------------------------------------------------------------------------------------------------------------------------------------------------------------------------------------------------------------------------------</w:t>
      </w:r>
    </w:p>
    <w:p w:rsidR="00C93AD8" w:rsidRPr="00B96C33" w:rsidRDefault="00C93AD8" w:rsidP="00C93AD8">
      <w:pPr>
        <w:jc w:val="both"/>
        <w:rPr>
          <w:rFonts w:ascii="Arial" w:hAnsi="Arial" w:cs="Arial"/>
          <w:b/>
          <w:sz w:val="16"/>
          <w:szCs w:val="16"/>
          <w:lang w:val="es-MX"/>
        </w:rPr>
      </w:pPr>
      <w:r w:rsidRPr="00B96C33">
        <w:rPr>
          <w:rFonts w:ascii="Arial" w:hAnsi="Arial" w:cs="Arial"/>
          <w:b/>
          <w:sz w:val="16"/>
          <w:szCs w:val="16"/>
          <w:lang w:val="es-MX"/>
        </w:rPr>
        <w:t xml:space="preserve">Hoja </w:t>
      </w:r>
      <w:r>
        <w:rPr>
          <w:rFonts w:ascii="Arial" w:hAnsi="Arial" w:cs="Arial"/>
          <w:b/>
          <w:sz w:val="16"/>
          <w:szCs w:val="16"/>
          <w:lang w:val="es-MX"/>
        </w:rPr>
        <w:t>1/2</w:t>
      </w:r>
      <w:r w:rsidRPr="00B96C33">
        <w:rPr>
          <w:rFonts w:ascii="Arial" w:hAnsi="Arial" w:cs="Arial"/>
          <w:b/>
          <w:sz w:val="16"/>
          <w:szCs w:val="16"/>
          <w:lang w:val="es-MX"/>
        </w:rPr>
        <w:t xml:space="preserve"> del acuerdo </w:t>
      </w:r>
      <w:r w:rsidR="00383445">
        <w:rPr>
          <w:rFonts w:ascii="Arial" w:hAnsi="Arial" w:cs="Arial"/>
          <w:b/>
          <w:sz w:val="16"/>
          <w:szCs w:val="16"/>
          <w:lang w:val="es-MX"/>
        </w:rPr>
        <w:t>1695</w:t>
      </w:r>
      <w:r w:rsidRPr="00B96C33">
        <w:rPr>
          <w:rFonts w:ascii="Arial" w:hAnsi="Arial" w:cs="Arial"/>
          <w:b/>
          <w:sz w:val="16"/>
          <w:szCs w:val="16"/>
          <w:lang w:val="es-MX"/>
        </w:rPr>
        <w:t>/2021</w:t>
      </w:r>
    </w:p>
    <w:p w:rsidR="002D5CB5" w:rsidRPr="00C93AD8" w:rsidRDefault="002D5CB5" w:rsidP="002D5CB5">
      <w:pPr>
        <w:jc w:val="both"/>
        <w:rPr>
          <w:rFonts w:ascii="Arial" w:hAnsi="Arial" w:cs="Arial"/>
        </w:rPr>
      </w:pPr>
      <w:r w:rsidRPr="00C93AD8">
        <w:rPr>
          <w:rFonts w:ascii="Arial" w:hAnsi="Arial" w:cs="Arial"/>
          <w:b/>
        </w:rPr>
        <w:t>SEGUNDO.-</w:t>
      </w:r>
      <w:r w:rsidRPr="00C93AD8">
        <w:rPr>
          <w:rFonts w:ascii="Arial" w:hAnsi="Arial" w:cs="Arial"/>
        </w:rPr>
        <w:t xml:space="preserve"> El Ayuntamiento Constitucional de San Pedro Tlaquepaque, Jalisco, </w:t>
      </w:r>
      <w:r w:rsidRPr="00C93AD8">
        <w:rPr>
          <w:rFonts w:ascii="Arial" w:hAnsi="Arial" w:cs="Arial"/>
          <w:lang w:val="es-MX"/>
        </w:rPr>
        <w:t xml:space="preserve">aprueba y autoriza </w:t>
      </w:r>
      <w:r w:rsidRPr="00C93AD8">
        <w:rPr>
          <w:rFonts w:ascii="Arial" w:hAnsi="Arial" w:cs="Arial"/>
        </w:rPr>
        <w:t xml:space="preserve">facultar al Tesorero Municipal a erogar hasta la cantidad de </w:t>
      </w:r>
      <w:r w:rsidRPr="00C93AD8">
        <w:rPr>
          <w:rFonts w:ascii="Arial" w:hAnsi="Arial" w:cs="Arial"/>
          <w:b/>
        </w:rPr>
        <w:t>$ 5,256,911.61 (Cinco millones doscientos cincuenta y seis mil novecientos once pesos 61/100 M.N.)</w:t>
      </w:r>
      <w:r w:rsidRPr="00C93AD8">
        <w:rPr>
          <w:rFonts w:ascii="Arial" w:hAnsi="Arial" w:cs="Arial"/>
          <w:b/>
          <w:lang w:val="es-MX"/>
        </w:rPr>
        <w:t>,</w:t>
      </w:r>
      <w:r w:rsidRPr="00C93AD8">
        <w:rPr>
          <w:rFonts w:ascii="Arial" w:hAnsi="Arial" w:cs="Arial"/>
          <w:b/>
          <w:color w:val="FF0000"/>
          <w:lang w:val="es-MX"/>
        </w:rPr>
        <w:t xml:space="preserve"> </w:t>
      </w:r>
      <w:r w:rsidRPr="00C93AD8">
        <w:rPr>
          <w:rFonts w:ascii="Arial" w:hAnsi="Arial" w:cs="Arial"/>
        </w:rPr>
        <w:t xml:space="preserve">con cargo a la partida correspondiente del </w:t>
      </w:r>
      <w:r w:rsidRPr="00C93AD8">
        <w:rPr>
          <w:rFonts w:ascii="Arial" w:hAnsi="Arial" w:cs="Arial"/>
          <w:b/>
        </w:rPr>
        <w:t>Fondo de Aportaciones para la Infraestructura Social Municipal y de las Demarcaciones Territoriales del Distrito Federal (FISM-DF)  2021</w:t>
      </w:r>
      <w:r w:rsidRPr="00C93AD8">
        <w:rPr>
          <w:rFonts w:ascii="Arial" w:hAnsi="Arial" w:cs="Arial"/>
        </w:rPr>
        <w:t>, para dar cabal cumplimiento al presente acuerdo, lo anterior una vez agotados los procedimientos de adjudicación que correspondan con apego a la normatividad aplicable.</w:t>
      </w:r>
      <w:r w:rsidR="00C93AD8">
        <w:rPr>
          <w:rFonts w:ascii="Arial" w:hAnsi="Arial" w:cs="Arial"/>
        </w:rPr>
        <w:t>----------------------------------------------------------------------------------------------------------------------------</w:t>
      </w:r>
      <w:r w:rsidRPr="00C93AD8">
        <w:rPr>
          <w:rFonts w:ascii="Arial" w:hAnsi="Arial" w:cs="Arial"/>
          <w:b/>
          <w:lang w:val="es-MX"/>
        </w:rPr>
        <w:t>TERCERO.-</w:t>
      </w:r>
      <w:r w:rsidRPr="00C93AD8">
        <w:rPr>
          <w:rFonts w:ascii="Arial" w:hAnsi="Arial" w:cs="Arial"/>
          <w:lang w:val="es-MX"/>
        </w:rPr>
        <w:t xml:space="preserve"> </w:t>
      </w:r>
      <w:r w:rsidRPr="00C93AD8">
        <w:rPr>
          <w:rFonts w:ascii="Arial" w:hAnsi="Arial" w:cs="Arial"/>
        </w:rPr>
        <w:t xml:space="preserve">El Ayuntamiento Constitucional de San Pedro Tlaquepaque, </w:t>
      </w:r>
      <w:r w:rsidRPr="00C93AD8">
        <w:rPr>
          <w:rFonts w:ascii="Arial" w:hAnsi="Arial" w:cs="Arial"/>
          <w:lang w:val="es-MX"/>
        </w:rPr>
        <w:t xml:space="preserve"> aprueba y  autoriza</w:t>
      </w:r>
      <w:r w:rsidRPr="00C93AD8">
        <w:rPr>
          <w:rFonts w:ascii="Arial" w:hAnsi="Arial" w:cs="Arial"/>
        </w:rPr>
        <w:t xml:space="preserve"> facultar a la Presidente Municipal Interina, al Secretario del Ayuntamiento, al Síndico Municipal y al Tesorero Municipal, para que suscriban los instrumentos necesarios, a fin de cumplimentar el presente acuerdo.</w:t>
      </w:r>
      <w:r w:rsidR="00C93AD8">
        <w:rPr>
          <w:rFonts w:ascii="Arial" w:hAnsi="Arial" w:cs="Arial"/>
        </w:rPr>
        <w:t>-------------------------------------------------------------------------------------------------------------------------------</w:t>
      </w:r>
      <w:r w:rsidRPr="00C93AD8">
        <w:rPr>
          <w:rFonts w:ascii="Arial" w:hAnsi="Arial" w:cs="Arial"/>
          <w:b/>
        </w:rPr>
        <w:t>CUARTO.-</w:t>
      </w:r>
      <w:r w:rsidRPr="00C93AD8">
        <w:rPr>
          <w:rFonts w:ascii="Arial" w:hAnsi="Arial" w:cs="Arial"/>
        </w:rPr>
        <w:t xml:space="preserve"> El Ayuntamiento Constitucional de San Pedro Tlaquepaque, </w:t>
      </w:r>
      <w:r w:rsidRPr="00C93AD8">
        <w:rPr>
          <w:rFonts w:ascii="Arial" w:hAnsi="Arial" w:cs="Arial"/>
          <w:lang w:val="es-MX"/>
        </w:rPr>
        <w:t xml:space="preserve"> aprueba y  autoriza </w:t>
      </w:r>
      <w:r w:rsidRPr="00C93AD8">
        <w:rPr>
          <w:rFonts w:ascii="Arial" w:hAnsi="Arial" w:cs="Arial"/>
        </w:rPr>
        <w:t xml:space="preserve">facultar a la Coordinación General de Gestión Integral de la Ciudad, ser la instancia operante para efectuar lo necesario para la ejecución de los proyectos de Infraestructura Básica, </w:t>
      </w:r>
      <w:r w:rsidRPr="00C93AD8">
        <w:rPr>
          <w:rFonts w:ascii="Arial" w:hAnsi="Arial" w:cs="Arial"/>
          <w:lang w:val="es-MX"/>
        </w:rPr>
        <w:t>tal y como se desprende en el Punto Primero de la presente Iniciativa</w:t>
      </w:r>
      <w:r w:rsidRPr="00C93AD8">
        <w:rPr>
          <w:rFonts w:ascii="Arial" w:hAnsi="Arial" w:cs="Arial"/>
        </w:rPr>
        <w:t>.</w:t>
      </w:r>
      <w:r w:rsidR="00C93AD8">
        <w:rPr>
          <w:rFonts w:ascii="Arial" w:hAnsi="Arial" w:cs="Arial"/>
        </w:rPr>
        <w:t>-------------------------------------------------------------------------------------------------------------------------------------------------------------------------------------------------</w:t>
      </w:r>
      <w:r w:rsidRPr="00C93AD8">
        <w:rPr>
          <w:rFonts w:ascii="Arial" w:hAnsi="Arial" w:cs="Arial"/>
        </w:rPr>
        <w:t xml:space="preserve"> </w:t>
      </w:r>
    </w:p>
    <w:p w:rsidR="002D5CB5" w:rsidRDefault="002D5CB5" w:rsidP="002D5CB5">
      <w:pPr>
        <w:autoSpaceDE w:val="0"/>
        <w:autoSpaceDN w:val="0"/>
        <w:adjustRightInd w:val="0"/>
        <w:jc w:val="both"/>
        <w:rPr>
          <w:rFonts w:ascii="Arial" w:hAnsi="Arial" w:cs="Arial"/>
          <w:i/>
          <w:sz w:val="22"/>
          <w:szCs w:val="22"/>
        </w:rPr>
      </w:pPr>
    </w:p>
    <w:p w:rsidR="00C93AD8" w:rsidRPr="00FF07DA" w:rsidRDefault="00C93AD8" w:rsidP="00C93AD8">
      <w:pPr>
        <w:jc w:val="center"/>
        <w:rPr>
          <w:rFonts w:ascii="Arial" w:hAnsi="Arial" w:cs="Arial"/>
          <w:b/>
        </w:rPr>
      </w:pPr>
    </w:p>
    <w:p w:rsidR="00C93AD8" w:rsidRPr="00FF07DA" w:rsidRDefault="00C93AD8" w:rsidP="00C93AD8">
      <w:pPr>
        <w:jc w:val="center"/>
        <w:rPr>
          <w:rFonts w:ascii="Arial" w:hAnsi="Arial" w:cs="Arial"/>
          <w:b/>
        </w:rPr>
      </w:pPr>
      <w:r w:rsidRPr="00FF07DA">
        <w:rPr>
          <w:rFonts w:ascii="Arial" w:hAnsi="Arial" w:cs="Arial"/>
          <w:b/>
        </w:rPr>
        <w:t xml:space="preserve">SAN PEDRO TLAQUEPAQUE, JALISCO, A </w:t>
      </w:r>
      <w:r w:rsidR="000F5AE7" w:rsidRPr="000F5AE7">
        <w:rPr>
          <w:rFonts w:ascii="Arial" w:hAnsi="Arial" w:cs="Arial"/>
          <w:b/>
        </w:rPr>
        <w:t>22</w:t>
      </w:r>
      <w:r w:rsidRPr="00FF07DA">
        <w:rPr>
          <w:rFonts w:ascii="Arial" w:hAnsi="Arial" w:cs="Arial"/>
          <w:b/>
        </w:rPr>
        <w:t xml:space="preserve"> DE </w:t>
      </w:r>
      <w:r>
        <w:rPr>
          <w:rFonts w:ascii="Arial" w:hAnsi="Arial" w:cs="Arial"/>
          <w:b/>
        </w:rPr>
        <w:t>ABRIL</w:t>
      </w:r>
      <w:r w:rsidRPr="00FF07DA">
        <w:rPr>
          <w:rFonts w:ascii="Arial" w:hAnsi="Arial" w:cs="Arial"/>
          <w:b/>
        </w:rPr>
        <w:t xml:space="preserve"> 2021.</w:t>
      </w:r>
    </w:p>
    <w:p w:rsidR="00C93AD8" w:rsidRDefault="007B562A" w:rsidP="007B562A">
      <w:pPr>
        <w:pStyle w:val="Sinespaciado"/>
        <w:ind w:left="2832"/>
        <w:jc w:val="both"/>
        <w:rPr>
          <w:rFonts w:ascii="Arial" w:hAnsi="Arial" w:cs="Arial"/>
          <w:sz w:val="24"/>
          <w:szCs w:val="24"/>
          <w:lang w:val="es-MX"/>
        </w:rPr>
      </w:pPr>
      <w:r>
        <w:rPr>
          <w:rFonts w:ascii="Arial" w:hAnsi="Arial" w:cs="Arial"/>
          <w:b/>
        </w:rPr>
        <w:t xml:space="preserve">    </w:t>
      </w:r>
      <w:r w:rsidRPr="00FF07DA">
        <w:rPr>
          <w:rFonts w:ascii="Arial" w:hAnsi="Arial" w:cs="Arial"/>
          <w:b/>
        </w:rPr>
        <w:t>A T E N T A M E N T E</w:t>
      </w:r>
    </w:p>
    <w:p w:rsidR="00C93AD8" w:rsidRDefault="00C93AD8" w:rsidP="00C93AD8">
      <w:pPr>
        <w:pStyle w:val="Sinespaciado"/>
        <w:jc w:val="both"/>
        <w:rPr>
          <w:rFonts w:ascii="Arial" w:hAnsi="Arial" w:cs="Arial"/>
          <w:sz w:val="24"/>
          <w:szCs w:val="24"/>
          <w:lang w:val="es-MX"/>
        </w:rPr>
      </w:pPr>
    </w:p>
    <w:p w:rsidR="00C93AD8" w:rsidRPr="00FF07DA" w:rsidRDefault="00C93AD8" w:rsidP="00C93AD8">
      <w:pPr>
        <w:pStyle w:val="Sinespaciado"/>
        <w:jc w:val="both"/>
        <w:rPr>
          <w:rFonts w:ascii="Arial" w:hAnsi="Arial" w:cs="Arial"/>
          <w:sz w:val="24"/>
          <w:szCs w:val="24"/>
          <w:lang w:val="es-MX"/>
        </w:rPr>
      </w:pPr>
    </w:p>
    <w:p w:rsidR="00C93AD8" w:rsidRDefault="00C93AD8" w:rsidP="00C93AD8">
      <w:pPr>
        <w:pStyle w:val="Sinespaciado"/>
        <w:jc w:val="both"/>
        <w:rPr>
          <w:rFonts w:ascii="Arial" w:hAnsi="Arial" w:cs="Arial"/>
          <w:sz w:val="24"/>
          <w:szCs w:val="24"/>
          <w:lang w:val="es-MX"/>
        </w:rPr>
      </w:pPr>
    </w:p>
    <w:p w:rsidR="00C93AD8" w:rsidRDefault="00C93AD8" w:rsidP="00C93AD8">
      <w:pPr>
        <w:pStyle w:val="Sinespaciado"/>
        <w:jc w:val="both"/>
        <w:rPr>
          <w:rFonts w:ascii="Arial" w:hAnsi="Arial" w:cs="Arial"/>
          <w:sz w:val="24"/>
          <w:szCs w:val="24"/>
          <w:lang w:val="es-MX"/>
        </w:rPr>
      </w:pPr>
    </w:p>
    <w:p w:rsidR="00BA54EF" w:rsidRDefault="00BA54EF" w:rsidP="00C93AD8">
      <w:pPr>
        <w:pStyle w:val="Sinespaciado"/>
        <w:jc w:val="both"/>
        <w:rPr>
          <w:rFonts w:ascii="Arial" w:hAnsi="Arial" w:cs="Arial"/>
          <w:sz w:val="24"/>
          <w:szCs w:val="24"/>
          <w:lang w:val="es-MX"/>
        </w:rPr>
      </w:pPr>
    </w:p>
    <w:p w:rsidR="00BA54EF" w:rsidRDefault="00BA54EF" w:rsidP="00C93AD8">
      <w:pPr>
        <w:pStyle w:val="Sinespaciado"/>
        <w:jc w:val="both"/>
        <w:rPr>
          <w:rFonts w:ascii="Arial" w:hAnsi="Arial" w:cs="Arial"/>
          <w:sz w:val="24"/>
          <w:szCs w:val="24"/>
          <w:lang w:val="es-MX"/>
        </w:rPr>
      </w:pPr>
    </w:p>
    <w:p w:rsidR="00BA54EF" w:rsidRDefault="00BA54EF" w:rsidP="00C93AD8">
      <w:pPr>
        <w:pStyle w:val="Sinespaciado"/>
        <w:jc w:val="both"/>
        <w:rPr>
          <w:rFonts w:ascii="Arial" w:hAnsi="Arial" w:cs="Arial"/>
          <w:sz w:val="24"/>
          <w:szCs w:val="24"/>
          <w:lang w:val="es-MX"/>
        </w:rPr>
      </w:pPr>
    </w:p>
    <w:p w:rsidR="00BA54EF" w:rsidRPr="00FF07DA" w:rsidRDefault="00BA54EF" w:rsidP="00C93AD8">
      <w:pPr>
        <w:pStyle w:val="Sinespaciado"/>
        <w:jc w:val="both"/>
        <w:rPr>
          <w:rFonts w:ascii="Arial" w:hAnsi="Arial" w:cs="Arial"/>
          <w:sz w:val="24"/>
          <w:szCs w:val="24"/>
          <w:lang w:val="es-MX"/>
        </w:rPr>
      </w:pPr>
    </w:p>
    <w:p w:rsidR="00C93AD8" w:rsidRPr="00FF07DA" w:rsidRDefault="00C93AD8" w:rsidP="00C93AD8">
      <w:pPr>
        <w:pStyle w:val="Sinespaciado"/>
        <w:jc w:val="both"/>
        <w:rPr>
          <w:rFonts w:ascii="Arial" w:hAnsi="Arial" w:cs="Arial"/>
          <w:sz w:val="24"/>
          <w:szCs w:val="24"/>
          <w:lang w:val="es-MX"/>
        </w:rPr>
      </w:pPr>
    </w:p>
    <w:p w:rsidR="00C93AD8" w:rsidRPr="00FF07DA" w:rsidRDefault="00C93AD8" w:rsidP="00C93AD8">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C93AD8" w:rsidRDefault="00C93AD8" w:rsidP="00C93AD8">
      <w:pPr>
        <w:pStyle w:val="Sinespaciado"/>
        <w:jc w:val="center"/>
        <w:rPr>
          <w:rFonts w:ascii="Arial" w:hAnsi="Arial" w:cs="Arial"/>
          <w:b/>
          <w:sz w:val="24"/>
          <w:szCs w:val="24"/>
          <w:lang w:val="es-MX"/>
        </w:rPr>
      </w:pPr>
      <w:r w:rsidRPr="00FF07DA">
        <w:rPr>
          <w:rFonts w:ascii="Arial" w:hAnsi="Arial" w:cs="Arial"/>
          <w:b/>
          <w:sz w:val="24"/>
          <w:szCs w:val="24"/>
          <w:lang w:val="es-MX"/>
        </w:rPr>
        <w:t>SECRETARIO DEL AYUNTAMIENTO</w:t>
      </w:r>
    </w:p>
    <w:p w:rsidR="00C93AD8" w:rsidRDefault="00C93AD8" w:rsidP="00C93AD8">
      <w:pPr>
        <w:jc w:val="both"/>
        <w:rPr>
          <w:rFonts w:ascii="Arial" w:hAnsi="Arial" w:cs="Arial"/>
          <w:b/>
          <w:sz w:val="16"/>
          <w:szCs w:val="16"/>
          <w:lang w:val="es-MX"/>
        </w:rPr>
      </w:pPr>
    </w:p>
    <w:p w:rsidR="00C93AD8" w:rsidRDefault="00C93AD8" w:rsidP="00C93AD8">
      <w:pPr>
        <w:jc w:val="both"/>
        <w:rPr>
          <w:rFonts w:ascii="Arial" w:hAnsi="Arial" w:cs="Arial"/>
          <w:b/>
          <w:sz w:val="16"/>
          <w:szCs w:val="16"/>
          <w:lang w:val="es-MX"/>
        </w:rPr>
      </w:pPr>
    </w:p>
    <w:p w:rsidR="00C93AD8" w:rsidRDefault="00C93AD8" w:rsidP="00C93AD8">
      <w:pPr>
        <w:jc w:val="both"/>
        <w:rPr>
          <w:rFonts w:ascii="Arial" w:hAnsi="Arial" w:cs="Arial"/>
          <w:b/>
          <w:sz w:val="16"/>
          <w:szCs w:val="16"/>
          <w:lang w:val="es-MX"/>
        </w:rPr>
      </w:pPr>
    </w:p>
    <w:p w:rsidR="00C93AD8" w:rsidRDefault="00C93AD8" w:rsidP="00C93AD8">
      <w:pPr>
        <w:jc w:val="both"/>
        <w:rPr>
          <w:rFonts w:ascii="Arial" w:hAnsi="Arial" w:cs="Arial"/>
          <w:b/>
          <w:sz w:val="16"/>
          <w:szCs w:val="16"/>
          <w:lang w:val="es-MX"/>
        </w:rPr>
      </w:pPr>
    </w:p>
    <w:p w:rsidR="00C93AD8" w:rsidRDefault="00C93AD8" w:rsidP="00C93AD8">
      <w:pPr>
        <w:jc w:val="both"/>
        <w:rPr>
          <w:rFonts w:ascii="Arial" w:hAnsi="Arial" w:cs="Arial"/>
          <w:b/>
          <w:sz w:val="16"/>
          <w:szCs w:val="16"/>
          <w:lang w:val="es-MX"/>
        </w:rPr>
      </w:pPr>
    </w:p>
    <w:p w:rsidR="00C93AD8" w:rsidRDefault="00C93AD8" w:rsidP="00C93AD8">
      <w:pPr>
        <w:jc w:val="both"/>
        <w:rPr>
          <w:rFonts w:ascii="Arial" w:hAnsi="Arial" w:cs="Arial"/>
          <w:b/>
          <w:sz w:val="16"/>
          <w:szCs w:val="16"/>
          <w:lang w:val="es-MX"/>
        </w:rPr>
      </w:pPr>
    </w:p>
    <w:p w:rsidR="00C93AD8" w:rsidRDefault="00C93AD8" w:rsidP="00C93AD8">
      <w:pPr>
        <w:jc w:val="both"/>
        <w:rPr>
          <w:rFonts w:ascii="Arial" w:hAnsi="Arial" w:cs="Arial"/>
          <w:b/>
          <w:sz w:val="16"/>
          <w:szCs w:val="16"/>
          <w:lang w:val="es-MX"/>
        </w:rPr>
      </w:pPr>
    </w:p>
    <w:p w:rsidR="00C93AD8" w:rsidRDefault="00C93AD8" w:rsidP="00C93AD8">
      <w:pPr>
        <w:jc w:val="both"/>
        <w:rPr>
          <w:rFonts w:ascii="Arial" w:hAnsi="Arial" w:cs="Arial"/>
          <w:b/>
          <w:sz w:val="16"/>
          <w:szCs w:val="16"/>
          <w:lang w:val="es-MX"/>
        </w:rPr>
      </w:pPr>
    </w:p>
    <w:p w:rsidR="00C93AD8" w:rsidRDefault="00C93AD8" w:rsidP="00C93AD8">
      <w:pPr>
        <w:jc w:val="both"/>
        <w:rPr>
          <w:rFonts w:ascii="Arial" w:hAnsi="Arial" w:cs="Arial"/>
          <w:b/>
          <w:sz w:val="16"/>
          <w:szCs w:val="16"/>
          <w:lang w:val="es-MX"/>
        </w:rPr>
      </w:pPr>
    </w:p>
    <w:p w:rsidR="00C93AD8" w:rsidRDefault="00C93AD8" w:rsidP="00C93AD8">
      <w:pPr>
        <w:jc w:val="both"/>
        <w:rPr>
          <w:rFonts w:ascii="Arial" w:hAnsi="Arial" w:cs="Arial"/>
          <w:b/>
          <w:sz w:val="16"/>
          <w:szCs w:val="16"/>
          <w:lang w:val="es-MX"/>
        </w:rPr>
      </w:pPr>
    </w:p>
    <w:p w:rsidR="00C93AD8" w:rsidRDefault="00C93AD8" w:rsidP="00C93AD8">
      <w:pPr>
        <w:jc w:val="both"/>
        <w:rPr>
          <w:rFonts w:ascii="Arial" w:hAnsi="Arial" w:cs="Arial"/>
          <w:b/>
          <w:sz w:val="16"/>
          <w:szCs w:val="16"/>
          <w:lang w:val="es-MX"/>
        </w:rPr>
      </w:pPr>
    </w:p>
    <w:p w:rsidR="00C93AD8" w:rsidRPr="00B96C33" w:rsidRDefault="00C93AD8" w:rsidP="00C93AD8">
      <w:pPr>
        <w:jc w:val="both"/>
        <w:rPr>
          <w:rFonts w:ascii="Arial" w:hAnsi="Arial" w:cs="Arial"/>
          <w:b/>
          <w:sz w:val="16"/>
          <w:szCs w:val="16"/>
          <w:lang w:val="es-MX"/>
        </w:rPr>
      </w:pPr>
      <w:r w:rsidRPr="00B96C33">
        <w:rPr>
          <w:rFonts w:ascii="Arial" w:hAnsi="Arial" w:cs="Arial"/>
          <w:b/>
          <w:sz w:val="16"/>
          <w:szCs w:val="16"/>
          <w:lang w:val="es-MX"/>
        </w:rPr>
        <w:t xml:space="preserve">Hoja </w:t>
      </w:r>
      <w:r>
        <w:rPr>
          <w:rFonts w:ascii="Arial" w:hAnsi="Arial" w:cs="Arial"/>
          <w:b/>
          <w:sz w:val="16"/>
          <w:szCs w:val="16"/>
          <w:lang w:val="es-MX"/>
        </w:rPr>
        <w:t>2/2</w:t>
      </w:r>
      <w:r w:rsidRPr="00B96C33">
        <w:rPr>
          <w:rFonts w:ascii="Arial" w:hAnsi="Arial" w:cs="Arial"/>
          <w:b/>
          <w:sz w:val="16"/>
          <w:szCs w:val="16"/>
          <w:lang w:val="es-MX"/>
        </w:rPr>
        <w:t xml:space="preserve"> del acuerdo </w:t>
      </w:r>
      <w:r w:rsidR="00383445">
        <w:rPr>
          <w:rFonts w:ascii="Arial" w:hAnsi="Arial" w:cs="Arial"/>
          <w:b/>
          <w:sz w:val="16"/>
          <w:szCs w:val="16"/>
          <w:lang w:val="es-MX"/>
        </w:rPr>
        <w:t>1695</w:t>
      </w:r>
      <w:r w:rsidRPr="00B96C33">
        <w:rPr>
          <w:rFonts w:ascii="Arial" w:hAnsi="Arial" w:cs="Arial"/>
          <w:b/>
          <w:sz w:val="16"/>
          <w:szCs w:val="16"/>
          <w:lang w:val="es-MX"/>
        </w:rPr>
        <w:t>/2021</w:t>
      </w:r>
    </w:p>
    <w:p w:rsidR="0049503C" w:rsidRPr="0049503C" w:rsidRDefault="0049503C" w:rsidP="0049503C">
      <w:pPr>
        <w:jc w:val="both"/>
        <w:rPr>
          <w:rFonts w:ascii="Arial" w:hAnsi="Arial" w:cs="Arial"/>
          <w:b/>
        </w:rPr>
      </w:pPr>
      <w:r w:rsidRPr="0049503C">
        <w:rPr>
          <w:rFonts w:ascii="Arial" w:hAnsi="Arial" w:cs="Arial"/>
        </w:rPr>
        <w:t xml:space="preserve">El suscrito </w:t>
      </w:r>
      <w:r w:rsidRPr="0049503C">
        <w:rPr>
          <w:rFonts w:ascii="Arial" w:hAnsi="Arial" w:cs="Arial"/>
          <w:b/>
        </w:rPr>
        <w:t>Lic. Salvador Ruíz Ayala</w:t>
      </w:r>
      <w:r w:rsidRPr="0049503C">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rPr>
        <w:t>---------------------------------------------</w:t>
      </w:r>
      <w:r w:rsidRPr="0049503C">
        <w:rPr>
          <w:rFonts w:ascii="Arial" w:hAnsi="Arial" w:cs="Arial"/>
        </w:rPr>
        <w:t>------</w:t>
      </w:r>
      <w:r w:rsidR="00452DB3">
        <w:rPr>
          <w:rFonts w:ascii="Arial" w:hAnsi="Arial" w:cs="Arial"/>
        </w:rPr>
        <w:t>--------------------</w:t>
      </w:r>
      <w:r w:rsidRPr="0049503C">
        <w:rPr>
          <w:rFonts w:ascii="Arial" w:hAnsi="Arial" w:cs="Arial"/>
        </w:rPr>
        <w:t>--------</w:t>
      </w:r>
      <w:r w:rsidRPr="0049503C">
        <w:rPr>
          <w:rFonts w:ascii="Arial" w:hAnsi="Arial" w:cs="Arial"/>
          <w:b/>
        </w:rPr>
        <w:t>C E R T I F I C O:</w:t>
      </w:r>
      <w:r w:rsidRPr="0049503C">
        <w:rPr>
          <w:rFonts w:ascii="Arial" w:hAnsi="Arial" w:cs="Arial"/>
        </w:rPr>
        <w:t>-----------------------------------------------------------------------------</w:t>
      </w:r>
      <w:r w:rsidR="00452DB3">
        <w:rPr>
          <w:rFonts w:ascii="Arial" w:hAnsi="Arial" w:cs="Arial"/>
        </w:rPr>
        <w:t>-</w:t>
      </w:r>
      <w:r w:rsidRPr="0049503C">
        <w:rPr>
          <w:rFonts w:ascii="Arial" w:hAnsi="Arial" w:cs="Arial"/>
        </w:rPr>
        <w:t>---------------------------------------------------------------</w:t>
      </w:r>
      <w:r>
        <w:rPr>
          <w:rFonts w:ascii="Arial" w:hAnsi="Arial" w:cs="Arial"/>
        </w:rPr>
        <w:t>--</w:t>
      </w:r>
      <w:r w:rsidRPr="0049503C">
        <w:rPr>
          <w:rFonts w:ascii="Arial" w:hAnsi="Arial" w:cs="Arial"/>
        </w:rPr>
        <w:t>---------- Que en la Sesión Ordinaria de Ayuntamiento del Municipio de San Pedro Tlaquepaque, Jalisco, de fecha</w:t>
      </w:r>
      <w:r w:rsidRPr="0049503C">
        <w:rPr>
          <w:rFonts w:ascii="Arial" w:hAnsi="Arial" w:cs="Arial"/>
          <w:b/>
        </w:rPr>
        <w:t xml:space="preserve"> 22 de abril del 2021, estando </w:t>
      </w:r>
      <w:r w:rsidRPr="001F4D78">
        <w:rPr>
          <w:rFonts w:ascii="Arial" w:hAnsi="Arial" w:cs="Arial"/>
          <w:b/>
          <w:color w:val="000000" w:themeColor="text1"/>
        </w:rPr>
        <w:t>presentes 1</w:t>
      </w:r>
      <w:r w:rsidR="00582C3A" w:rsidRPr="001F4D78">
        <w:rPr>
          <w:rFonts w:ascii="Arial" w:hAnsi="Arial" w:cs="Arial"/>
          <w:b/>
          <w:color w:val="000000" w:themeColor="text1"/>
        </w:rPr>
        <w:t>8</w:t>
      </w:r>
      <w:r w:rsidRPr="001F4D78">
        <w:rPr>
          <w:rFonts w:ascii="Arial" w:hAnsi="Arial" w:cs="Arial"/>
          <w:b/>
          <w:color w:val="000000" w:themeColor="text1"/>
        </w:rPr>
        <w:t xml:space="preserve"> (dieci</w:t>
      </w:r>
      <w:r w:rsidR="00582C3A" w:rsidRPr="001F4D78">
        <w:rPr>
          <w:rFonts w:ascii="Arial" w:hAnsi="Arial" w:cs="Arial"/>
          <w:b/>
          <w:color w:val="000000" w:themeColor="text1"/>
        </w:rPr>
        <w:t>ocho</w:t>
      </w:r>
      <w:r w:rsidRPr="001F4D78">
        <w:rPr>
          <w:rFonts w:ascii="Arial" w:hAnsi="Arial" w:cs="Arial"/>
          <w:b/>
          <w:color w:val="000000" w:themeColor="text1"/>
        </w:rPr>
        <w:t>) integrantes del pleno, en forma económica fueron emitidos 1</w:t>
      </w:r>
      <w:r w:rsidR="00582C3A" w:rsidRPr="001F4D78">
        <w:rPr>
          <w:rFonts w:ascii="Arial" w:hAnsi="Arial" w:cs="Arial"/>
          <w:b/>
          <w:color w:val="000000" w:themeColor="text1"/>
        </w:rPr>
        <w:t>8</w:t>
      </w:r>
      <w:r w:rsidRPr="001F4D78">
        <w:rPr>
          <w:rFonts w:ascii="Arial" w:hAnsi="Arial" w:cs="Arial"/>
          <w:b/>
          <w:color w:val="000000" w:themeColor="text1"/>
        </w:rPr>
        <w:t xml:space="preserve"> (dieci</w:t>
      </w:r>
      <w:r w:rsidR="00582C3A" w:rsidRPr="001F4D78">
        <w:rPr>
          <w:rFonts w:ascii="Arial" w:hAnsi="Arial" w:cs="Arial"/>
          <w:b/>
          <w:color w:val="000000" w:themeColor="text1"/>
        </w:rPr>
        <w:t>ocho</w:t>
      </w:r>
      <w:r w:rsidRPr="001F4D78">
        <w:rPr>
          <w:rFonts w:ascii="Arial" w:hAnsi="Arial" w:cs="Arial"/>
          <w:b/>
          <w:color w:val="000000" w:themeColor="text1"/>
        </w:rPr>
        <w:t>) votos a favor, por lo que en unanimidad fue aprobado</w:t>
      </w:r>
      <w:r w:rsidRPr="001F4D78">
        <w:rPr>
          <w:rFonts w:ascii="Arial" w:hAnsi="Arial" w:cs="Arial"/>
          <w:color w:val="000000" w:themeColor="text1"/>
        </w:rPr>
        <w:t xml:space="preserve"> </w:t>
      </w:r>
      <w:r w:rsidRPr="001F4D78">
        <w:rPr>
          <w:rFonts w:ascii="Arial" w:hAnsi="Arial" w:cs="Arial"/>
          <w:b/>
          <w:color w:val="000000" w:themeColor="text1"/>
        </w:rPr>
        <w:t xml:space="preserve">por mayoría simple </w:t>
      </w:r>
      <w:r w:rsidRPr="001F4D78">
        <w:rPr>
          <w:rFonts w:ascii="Arial" w:hAnsi="Arial" w:cs="Arial"/>
          <w:color w:val="000000" w:themeColor="text1"/>
        </w:rPr>
        <w:t xml:space="preserve">la iniciativa de aprobación directa presentada por </w:t>
      </w:r>
      <w:r w:rsidRPr="001F4D78">
        <w:rPr>
          <w:rFonts w:ascii="Arial" w:hAnsi="Arial" w:cs="Arial"/>
          <w:b/>
          <w:color w:val="000000" w:themeColor="text1"/>
        </w:rPr>
        <w:t xml:space="preserve">Betsabé Dolores </w:t>
      </w:r>
      <w:r w:rsidRPr="0049503C">
        <w:rPr>
          <w:rFonts w:ascii="Arial" w:hAnsi="Arial" w:cs="Arial"/>
          <w:b/>
        </w:rPr>
        <w:t>Almaguer Esparza, Presidenta Municipal Interina, bajo el siguiente:</w:t>
      </w:r>
      <w:r w:rsidRPr="0049503C">
        <w:rPr>
          <w:rFonts w:ascii="Arial" w:hAnsi="Arial" w:cs="Arial"/>
        </w:rPr>
        <w:t>-------------------------------------------------------------------------------------------------------------------------------------------------------------------------------------------------------------------------------------------------</w:t>
      </w:r>
      <w:r w:rsidR="00582C3A">
        <w:rPr>
          <w:rFonts w:ascii="Arial" w:hAnsi="Arial" w:cs="Arial"/>
        </w:rPr>
        <w:t>---------</w:t>
      </w:r>
      <w:r w:rsidRPr="0049503C">
        <w:rPr>
          <w:rFonts w:ascii="Arial" w:hAnsi="Arial" w:cs="Arial"/>
        </w:rPr>
        <w:t>---------</w:t>
      </w:r>
      <w:r w:rsidRPr="0049503C">
        <w:rPr>
          <w:rFonts w:ascii="Arial" w:hAnsi="Arial" w:cs="Arial"/>
          <w:b/>
        </w:rPr>
        <w:t xml:space="preserve">ACUERDO NÚMERO </w:t>
      </w:r>
      <w:r w:rsidR="000273BB" w:rsidRPr="001F4D78">
        <w:rPr>
          <w:rFonts w:ascii="Arial" w:hAnsi="Arial" w:cs="Arial"/>
          <w:b/>
          <w:color w:val="000000" w:themeColor="text1"/>
        </w:rPr>
        <w:t>169</w:t>
      </w:r>
      <w:r w:rsidR="00383445" w:rsidRPr="001F4D78">
        <w:rPr>
          <w:rFonts w:ascii="Arial" w:hAnsi="Arial" w:cs="Arial"/>
          <w:b/>
          <w:color w:val="000000" w:themeColor="text1"/>
        </w:rPr>
        <w:t>6</w:t>
      </w:r>
      <w:r w:rsidRPr="001F4D78">
        <w:rPr>
          <w:rFonts w:ascii="Arial" w:hAnsi="Arial" w:cs="Arial"/>
          <w:b/>
          <w:color w:val="000000" w:themeColor="text1"/>
        </w:rPr>
        <w:t>/</w:t>
      </w:r>
      <w:r w:rsidRPr="0049503C">
        <w:rPr>
          <w:rFonts w:ascii="Arial" w:hAnsi="Arial" w:cs="Arial"/>
          <w:b/>
        </w:rPr>
        <w:t>2021</w:t>
      </w:r>
      <w:r w:rsidRPr="0049503C">
        <w:rPr>
          <w:rFonts w:ascii="Arial" w:hAnsi="Arial" w:cs="Arial"/>
        </w:rPr>
        <w:t>------------------------------------------------------------------</w:t>
      </w:r>
      <w:r w:rsidR="00582C3A">
        <w:rPr>
          <w:rFonts w:ascii="Arial" w:hAnsi="Arial" w:cs="Arial"/>
        </w:rPr>
        <w:t>--</w:t>
      </w:r>
      <w:r w:rsidRPr="0049503C">
        <w:rPr>
          <w:rFonts w:ascii="Arial" w:hAnsi="Arial" w:cs="Arial"/>
        </w:rPr>
        <w:t>---------------------------</w:t>
      </w:r>
      <w:r>
        <w:rPr>
          <w:rFonts w:ascii="Arial" w:hAnsi="Arial" w:cs="Arial"/>
        </w:rPr>
        <w:t>------------------</w:t>
      </w:r>
      <w:r w:rsidRPr="0049503C">
        <w:rPr>
          <w:rFonts w:ascii="Arial" w:hAnsi="Arial" w:cs="Arial"/>
        </w:rPr>
        <w:t>------------------------------</w:t>
      </w:r>
      <w:r w:rsidRPr="0049503C">
        <w:rPr>
          <w:rFonts w:ascii="Arial" w:hAnsi="Arial" w:cs="Arial"/>
          <w:b/>
        </w:rPr>
        <w:t>PRIMERO.-</w:t>
      </w:r>
      <w:r w:rsidRPr="0049503C">
        <w:rPr>
          <w:rFonts w:ascii="Arial" w:hAnsi="Arial" w:cs="Arial"/>
        </w:rPr>
        <w:t xml:space="preserve"> El Ayuntamiento Constitucional de San Pedro Tlaquepaque, </w:t>
      </w:r>
      <w:r w:rsidRPr="0049503C">
        <w:rPr>
          <w:rFonts w:ascii="Arial" w:hAnsi="Arial" w:cs="Arial"/>
          <w:lang w:val="es-MX"/>
        </w:rPr>
        <w:t xml:space="preserve"> aprueba y  autoriza </w:t>
      </w:r>
      <w:r w:rsidRPr="0049503C">
        <w:rPr>
          <w:rFonts w:ascii="Arial" w:hAnsi="Arial" w:cs="Arial"/>
        </w:rPr>
        <w:t>el</w:t>
      </w:r>
      <w:r w:rsidRPr="0049503C">
        <w:rPr>
          <w:rFonts w:ascii="Arial" w:hAnsi="Arial" w:cs="Arial"/>
          <w:b/>
          <w:lang w:val="es-MX"/>
        </w:rPr>
        <w:t xml:space="preserve"> </w:t>
      </w:r>
      <w:r w:rsidRPr="0049503C">
        <w:rPr>
          <w:rFonts w:ascii="Arial" w:hAnsi="Arial" w:cs="Arial"/>
          <w:b/>
        </w:rPr>
        <w:t xml:space="preserve">Paquete 7 de Intervención ‘Movilidad Sustentable’ con la construcción de pavimento de empedrado zampeado y escalinata en beneficio de las colonias Nueva Santa María y Artesanos en el Municipio de San Pedro Tlaquepaque, por un monto hasta por la cantidad de </w:t>
      </w:r>
      <w:r w:rsidRPr="0049503C">
        <w:rPr>
          <w:rFonts w:ascii="Arial" w:hAnsi="Arial" w:cs="Arial"/>
          <w:b/>
          <w:color w:val="000000"/>
        </w:rPr>
        <w:t>$ 6’618,364.53</w:t>
      </w:r>
      <w:r w:rsidRPr="0049503C">
        <w:rPr>
          <w:rFonts w:ascii="Arial" w:hAnsi="Arial" w:cs="Arial"/>
          <w:b/>
        </w:rPr>
        <w:t xml:space="preserve"> (Seis millones seiscientos dieciocho mil trescientos sesenta y cuatro pesos 53/100 M.N.) </w:t>
      </w:r>
      <w:r w:rsidRPr="0049503C">
        <w:rPr>
          <w:rFonts w:ascii="Arial" w:hAnsi="Arial" w:cs="Arial"/>
          <w:b/>
          <w:bCs/>
        </w:rPr>
        <w:t>con financiamiento a cargo de Presupuesto Directo 2021</w:t>
      </w:r>
      <w:r w:rsidRPr="0049503C">
        <w:rPr>
          <w:rFonts w:ascii="Arial" w:hAnsi="Arial" w:cs="Arial"/>
          <w:b/>
        </w:rPr>
        <w:t>, para quedar de la siguiente manera:</w:t>
      </w:r>
    </w:p>
    <w:tbl>
      <w:tblPr>
        <w:tblW w:w="0" w:type="auto"/>
        <w:tblCellMar>
          <w:left w:w="70" w:type="dxa"/>
          <w:right w:w="70" w:type="dxa"/>
        </w:tblCellMar>
        <w:tblLook w:val="04A0" w:firstRow="1" w:lastRow="0" w:firstColumn="1" w:lastColumn="0" w:noHBand="0" w:noVBand="1"/>
      </w:tblPr>
      <w:tblGrid>
        <w:gridCol w:w="2708"/>
        <w:gridCol w:w="1051"/>
        <w:gridCol w:w="1061"/>
        <w:gridCol w:w="1011"/>
        <w:gridCol w:w="1551"/>
        <w:gridCol w:w="1342"/>
      </w:tblGrid>
      <w:tr w:rsidR="0049503C" w:rsidRPr="00716603" w:rsidTr="00452DB3">
        <w:trPr>
          <w:trHeight w:val="360"/>
        </w:trPr>
        <w:tc>
          <w:tcPr>
            <w:tcW w:w="8724" w:type="dxa"/>
            <w:gridSpan w:val="6"/>
            <w:tcBorders>
              <w:top w:val="nil"/>
              <w:left w:val="nil"/>
              <w:bottom w:val="nil"/>
              <w:right w:val="nil"/>
            </w:tcBorders>
            <w:shd w:val="clear" w:color="auto" w:fill="auto"/>
            <w:noWrap/>
            <w:vAlign w:val="bottom"/>
            <w:hideMark/>
          </w:tcPr>
          <w:p w:rsidR="0049503C" w:rsidRPr="00716603" w:rsidRDefault="0049503C" w:rsidP="00117C29">
            <w:pPr>
              <w:rPr>
                <w:rFonts w:ascii="Arial" w:hAnsi="Arial" w:cs="Arial"/>
                <w:b/>
                <w:bCs/>
                <w:color w:val="000000"/>
                <w:sz w:val="18"/>
                <w:szCs w:val="18"/>
                <w:lang w:val="es-MX" w:eastAsia="es-MX"/>
              </w:rPr>
            </w:pPr>
            <w:r w:rsidRPr="00716603">
              <w:rPr>
                <w:rFonts w:ascii="Arial" w:hAnsi="Arial" w:cs="Arial"/>
                <w:b/>
                <w:bCs/>
                <w:color w:val="000000"/>
                <w:sz w:val="18"/>
                <w:szCs w:val="18"/>
              </w:rPr>
              <w:t>Paquete No. 7 de Presupuesto Directo 2021</w:t>
            </w:r>
          </w:p>
        </w:tc>
      </w:tr>
      <w:tr w:rsidR="0049503C" w:rsidRPr="00716603" w:rsidTr="00452DB3">
        <w:trPr>
          <w:trHeight w:val="300"/>
        </w:trPr>
        <w:tc>
          <w:tcPr>
            <w:tcW w:w="2708" w:type="dxa"/>
            <w:tcBorders>
              <w:top w:val="nil"/>
              <w:left w:val="nil"/>
              <w:bottom w:val="nil"/>
              <w:right w:val="nil"/>
            </w:tcBorders>
            <w:shd w:val="clear" w:color="auto" w:fill="auto"/>
            <w:noWrap/>
            <w:vAlign w:val="bottom"/>
            <w:hideMark/>
          </w:tcPr>
          <w:p w:rsidR="0049503C" w:rsidRPr="00716603" w:rsidRDefault="0049503C" w:rsidP="00117C29">
            <w:pPr>
              <w:rPr>
                <w:rFonts w:ascii="Arial" w:hAnsi="Arial" w:cs="Arial"/>
                <w:b/>
                <w:bCs/>
                <w:color w:val="000000"/>
                <w:sz w:val="18"/>
                <w:szCs w:val="18"/>
              </w:rPr>
            </w:pPr>
          </w:p>
        </w:tc>
        <w:tc>
          <w:tcPr>
            <w:tcW w:w="0" w:type="auto"/>
            <w:tcBorders>
              <w:top w:val="nil"/>
              <w:left w:val="nil"/>
              <w:bottom w:val="nil"/>
              <w:right w:val="nil"/>
            </w:tcBorders>
            <w:shd w:val="clear" w:color="auto" w:fill="auto"/>
            <w:noWrap/>
            <w:vAlign w:val="bottom"/>
            <w:hideMark/>
          </w:tcPr>
          <w:p w:rsidR="0049503C" w:rsidRPr="00716603" w:rsidRDefault="0049503C" w:rsidP="00117C29">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rsidR="0049503C" w:rsidRPr="00716603" w:rsidRDefault="0049503C" w:rsidP="00117C29">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rsidR="0049503C" w:rsidRPr="00716603" w:rsidRDefault="0049503C" w:rsidP="00117C29">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rsidR="0049503C" w:rsidRPr="00716603" w:rsidRDefault="0049503C" w:rsidP="00117C29">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rsidR="0049503C" w:rsidRPr="00716603" w:rsidRDefault="0049503C" w:rsidP="00117C29">
            <w:pPr>
              <w:rPr>
                <w:rFonts w:ascii="Arial" w:hAnsi="Arial" w:cs="Arial"/>
                <w:sz w:val="18"/>
                <w:szCs w:val="18"/>
              </w:rPr>
            </w:pPr>
          </w:p>
        </w:tc>
      </w:tr>
      <w:tr w:rsidR="0049503C" w:rsidRPr="00716603" w:rsidTr="00452DB3">
        <w:trPr>
          <w:trHeight w:val="480"/>
        </w:trPr>
        <w:tc>
          <w:tcPr>
            <w:tcW w:w="2708"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49503C" w:rsidRPr="00716603" w:rsidRDefault="0049503C" w:rsidP="00117C29">
            <w:pPr>
              <w:jc w:val="center"/>
              <w:rPr>
                <w:rFonts w:ascii="Arial" w:hAnsi="Arial" w:cs="Arial"/>
                <w:b/>
                <w:bCs/>
                <w:color w:val="000000"/>
                <w:sz w:val="18"/>
                <w:szCs w:val="18"/>
              </w:rPr>
            </w:pPr>
            <w:r w:rsidRPr="00716603">
              <w:rPr>
                <w:rFonts w:ascii="Arial" w:hAnsi="Arial" w:cs="Arial"/>
                <w:b/>
                <w:bCs/>
                <w:color w:val="000000"/>
                <w:sz w:val="18"/>
                <w:szCs w:val="18"/>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49503C" w:rsidRPr="00716603" w:rsidRDefault="0049503C" w:rsidP="00117C29">
            <w:pPr>
              <w:jc w:val="center"/>
              <w:rPr>
                <w:rFonts w:ascii="Arial" w:hAnsi="Arial" w:cs="Arial"/>
                <w:b/>
                <w:bCs/>
                <w:color w:val="000000"/>
                <w:sz w:val="18"/>
                <w:szCs w:val="18"/>
              </w:rPr>
            </w:pPr>
            <w:r w:rsidRPr="00716603">
              <w:rPr>
                <w:rFonts w:ascii="Arial" w:hAnsi="Arial" w:cs="Arial"/>
                <w:b/>
                <w:bCs/>
                <w:color w:val="000000"/>
                <w:sz w:val="18"/>
                <w:szCs w:val="18"/>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49503C" w:rsidRPr="00716603" w:rsidRDefault="0049503C" w:rsidP="00117C29">
            <w:pPr>
              <w:jc w:val="center"/>
              <w:rPr>
                <w:rFonts w:ascii="Arial" w:hAnsi="Arial" w:cs="Arial"/>
                <w:b/>
                <w:bCs/>
                <w:color w:val="000000"/>
                <w:sz w:val="18"/>
                <w:szCs w:val="18"/>
              </w:rPr>
            </w:pPr>
            <w:r w:rsidRPr="00716603">
              <w:rPr>
                <w:rFonts w:ascii="Arial" w:hAnsi="Arial" w:cs="Arial"/>
                <w:b/>
                <w:bCs/>
                <w:color w:val="000000"/>
                <w:sz w:val="18"/>
                <w:szCs w:val="18"/>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49503C" w:rsidRPr="00716603" w:rsidRDefault="0049503C" w:rsidP="00117C29">
            <w:pPr>
              <w:jc w:val="center"/>
              <w:rPr>
                <w:rFonts w:ascii="Arial" w:hAnsi="Arial" w:cs="Arial"/>
                <w:b/>
                <w:bCs/>
                <w:color w:val="000000"/>
                <w:sz w:val="18"/>
                <w:szCs w:val="18"/>
              </w:rPr>
            </w:pPr>
            <w:r w:rsidRPr="00716603">
              <w:rPr>
                <w:rFonts w:ascii="Arial" w:hAnsi="Arial" w:cs="Arial"/>
                <w:b/>
                <w:bCs/>
                <w:color w:val="000000"/>
                <w:sz w:val="18"/>
                <w:szCs w:val="18"/>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49503C" w:rsidRPr="00716603" w:rsidRDefault="0049503C" w:rsidP="00117C29">
            <w:pPr>
              <w:jc w:val="center"/>
              <w:rPr>
                <w:rFonts w:ascii="Arial" w:hAnsi="Arial" w:cs="Arial"/>
                <w:b/>
                <w:bCs/>
                <w:color w:val="000000"/>
                <w:sz w:val="18"/>
                <w:szCs w:val="18"/>
              </w:rPr>
            </w:pPr>
            <w:r w:rsidRPr="00716603">
              <w:rPr>
                <w:rFonts w:ascii="Arial" w:hAnsi="Arial" w:cs="Arial"/>
                <w:b/>
                <w:bCs/>
                <w:color w:val="000000"/>
                <w:sz w:val="18"/>
                <w:szCs w:val="18"/>
              </w:rPr>
              <w:t xml:space="preserve">TOTAL DE </w:t>
            </w:r>
            <w:r w:rsidRPr="00716603">
              <w:rPr>
                <w:rFonts w:ascii="Arial" w:hAnsi="Arial" w:cs="Arial"/>
                <w:b/>
                <w:bCs/>
                <w:color w:val="000000"/>
                <w:sz w:val="18"/>
                <w:szCs w:val="18"/>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49503C" w:rsidRPr="00716603" w:rsidRDefault="0049503C" w:rsidP="00117C29">
            <w:pPr>
              <w:jc w:val="center"/>
              <w:rPr>
                <w:rFonts w:ascii="Arial" w:hAnsi="Arial" w:cs="Arial"/>
                <w:b/>
                <w:bCs/>
                <w:color w:val="000000"/>
                <w:sz w:val="18"/>
                <w:szCs w:val="18"/>
              </w:rPr>
            </w:pPr>
            <w:r w:rsidRPr="00716603">
              <w:rPr>
                <w:rFonts w:ascii="Arial" w:hAnsi="Arial" w:cs="Arial"/>
                <w:b/>
                <w:bCs/>
                <w:color w:val="000000"/>
                <w:sz w:val="18"/>
                <w:szCs w:val="18"/>
              </w:rPr>
              <w:t>MONTO</w:t>
            </w:r>
          </w:p>
        </w:tc>
      </w:tr>
      <w:tr w:rsidR="0049503C" w:rsidRPr="00716603" w:rsidTr="00452DB3">
        <w:trPr>
          <w:trHeight w:val="676"/>
        </w:trPr>
        <w:tc>
          <w:tcPr>
            <w:tcW w:w="2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503C" w:rsidRPr="00716603" w:rsidRDefault="0049503C" w:rsidP="00117C29">
            <w:pPr>
              <w:jc w:val="both"/>
              <w:rPr>
                <w:rFonts w:ascii="Arial" w:hAnsi="Arial" w:cs="Arial"/>
                <w:color w:val="000000"/>
                <w:sz w:val="18"/>
                <w:szCs w:val="18"/>
              </w:rPr>
            </w:pPr>
            <w:r w:rsidRPr="00716603">
              <w:rPr>
                <w:rFonts w:ascii="Arial" w:hAnsi="Arial" w:cs="Arial"/>
                <w:color w:val="000000"/>
                <w:sz w:val="18"/>
                <w:szCs w:val="18"/>
              </w:rPr>
              <w:t>Construcción de pavimento de empedrado zampeado y escalinata en la Calle Santa Virginia entre San Benito y San Carlos, Colonia Nueva Santa María, Municipio de San Pedro Tlaquepaque, Jalisco.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9503C" w:rsidRPr="00716603" w:rsidRDefault="0049503C" w:rsidP="00117C29">
            <w:pPr>
              <w:jc w:val="center"/>
              <w:rPr>
                <w:rFonts w:ascii="Arial" w:hAnsi="Arial" w:cs="Arial"/>
                <w:color w:val="000000"/>
                <w:sz w:val="18"/>
                <w:szCs w:val="18"/>
              </w:rPr>
            </w:pPr>
            <w:r w:rsidRPr="00716603">
              <w:rPr>
                <w:rFonts w:ascii="Arial" w:hAnsi="Arial" w:cs="Arial"/>
                <w:color w:val="000000"/>
                <w:sz w:val="18"/>
                <w:szCs w:val="18"/>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9503C" w:rsidRPr="00716603" w:rsidRDefault="0049503C" w:rsidP="00117C29">
            <w:pPr>
              <w:jc w:val="center"/>
              <w:rPr>
                <w:rFonts w:ascii="Arial" w:hAnsi="Arial" w:cs="Arial"/>
                <w:color w:val="000000"/>
                <w:sz w:val="18"/>
                <w:szCs w:val="18"/>
              </w:rPr>
            </w:pPr>
            <w:r w:rsidRPr="00716603">
              <w:rPr>
                <w:rFonts w:ascii="Arial" w:hAnsi="Arial" w:cs="Arial"/>
                <w:color w:val="000000"/>
                <w:sz w:val="18"/>
                <w:szCs w:val="18"/>
              </w:rPr>
              <w:t>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9503C" w:rsidRPr="00716603" w:rsidRDefault="0049503C" w:rsidP="00117C29">
            <w:pPr>
              <w:jc w:val="center"/>
              <w:rPr>
                <w:rFonts w:ascii="Arial" w:hAnsi="Arial" w:cs="Arial"/>
                <w:color w:val="000000"/>
                <w:sz w:val="18"/>
                <w:szCs w:val="18"/>
              </w:rPr>
            </w:pPr>
            <w:r w:rsidRPr="00716603">
              <w:rPr>
                <w:rFonts w:ascii="Arial" w:hAnsi="Arial" w:cs="Arial"/>
                <w:color w:val="000000"/>
                <w:sz w:val="18"/>
                <w:szCs w:val="18"/>
              </w:rPr>
              <w:t>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9503C" w:rsidRPr="00716603" w:rsidRDefault="0049503C" w:rsidP="00117C29">
            <w:pPr>
              <w:jc w:val="center"/>
              <w:rPr>
                <w:rFonts w:ascii="Arial" w:hAnsi="Arial" w:cs="Arial"/>
                <w:color w:val="000000"/>
                <w:sz w:val="18"/>
                <w:szCs w:val="18"/>
              </w:rPr>
            </w:pPr>
            <w:r w:rsidRPr="00716603">
              <w:rPr>
                <w:rFonts w:ascii="Arial" w:hAnsi="Arial" w:cs="Arial"/>
                <w:color w:val="000000"/>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9503C" w:rsidRPr="00716603" w:rsidRDefault="0049503C" w:rsidP="00117C29">
            <w:pPr>
              <w:jc w:val="both"/>
              <w:rPr>
                <w:rFonts w:ascii="Arial" w:hAnsi="Arial" w:cs="Arial"/>
                <w:color w:val="000000"/>
                <w:sz w:val="18"/>
                <w:szCs w:val="18"/>
              </w:rPr>
            </w:pPr>
            <w:r w:rsidRPr="00716603">
              <w:rPr>
                <w:rFonts w:ascii="Arial" w:hAnsi="Arial" w:cs="Arial"/>
                <w:color w:val="000000"/>
                <w:sz w:val="18"/>
                <w:szCs w:val="18"/>
              </w:rPr>
              <w:t xml:space="preserve"> $1,597,131.05 </w:t>
            </w:r>
          </w:p>
        </w:tc>
      </w:tr>
      <w:tr w:rsidR="0049503C" w:rsidRPr="00716603" w:rsidTr="00452DB3">
        <w:trPr>
          <w:trHeight w:val="1020"/>
        </w:trPr>
        <w:tc>
          <w:tcPr>
            <w:tcW w:w="2708" w:type="dxa"/>
            <w:tcBorders>
              <w:top w:val="nil"/>
              <w:left w:val="single" w:sz="4" w:space="0" w:color="auto"/>
              <w:bottom w:val="single" w:sz="4" w:space="0" w:color="auto"/>
              <w:right w:val="single" w:sz="4" w:space="0" w:color="auto"/>
            </w:tcBorders>
            <w:shd w:val="clear" w:color="auto" w:fill="auto"/>
            <w:vAlign w:val="center"/>
            <w:hideMark/>
          </w:tcPr>
          <w:p w:rsidR="0049503C" w:rsidRPr="00716603" w:rsidRDefault="0049503C" w:rsidP="00117C29">
            <w:pPr>
              <w:jc w:val="both"/>
              <w:rPr>
                <w:rFonts w:ascii="Arial" w:hAnsi="Arial" w:cs="Arial"/>
                <w:color w:val="000000"/>
                <w:sz w:val="18"/>
                <w:szCs w:val="18"/>
              </w:rPr>
            </w:pPr>
            <w:r w:rsidRPr="00716603">
              <w:rPr>
                <w:rFonts w:ascii="Arial" w:hAnsi="Arial" w:cs="Arial"/>
                <w:color w:val="000000"/>
                <w:sz w:val="18"/>
                <w:szCs w:val="18"/>
              </w:rPr>
              <w:t>Construcción de pavimento de empedrado zampeado en Del Tractorista entre Pintores y Del Sol; Pintores entre Del Tractorista y Del Músico, Colonia Artesanos, Municipio de San Pedro Tlaquepaque</w:t>
            </w:r>
          </w:p>
        </w:tc>
        <w:tc>
          <w:tcPr>
            <w:tcW w:w="0" w:type="auto"/>
            <w:tcBorders>
              <w:top w:val="nil"/>
              <w:left w:val="nil"/>
              <w:bottom w:val="single" w:sz="4" w:space="0" w:color="auto"/>
              <w:right w:val="single" w:sz="4" w:space="0" w:color="auto"/>
            </w:tcBorders>
            <w:shd w:val="clear" w:color="auto" w:fill="auto"/>
            <w:vAlign w:val="center"/>
            <w:hideMark/>
          </w:tcPr>
          <w:p w:rsidR="0049503C" w:rsidRPr="00716603" w:rsidRDefault="0049503C" w:rsidP="00117C29">
            <w:pPr>
              <w:jc w:val="center"/>
              <w:rPr>
                <w:rFonts w:ascii="Arial" w:hAnsi="Arial" w:cs="Arial"/>
                <w:color w:val="000000"/>
                <w:sz w:val="18"/>
                <w:szCs w:val="18"/>
              </w:rPr>
            </w:pPr>
            <w:r w:rsidRPr="00716603">
              <w:rPr>
                <w:rFonts w:ascii="Arial" w:hAnsi="Arial" w:cs="Arial"/>
                <w:color w:val="000000"/>
                <w:sz w:val="18"/>
                <w:szCs w:val="18"/>
              </w:rPr>
              <w:t>79</w:t>
            </w:r>
          </w:p>
        </w:tc>
        <w:tc>
          <w:tcPr>
            <w:tcW w:w="0" w:type="auto"/>
            <w:tcBorders>
              <w:top w:val="nil"/>
              <w:left w:val="nil"/>
              <w:bottom w:val="single" w:sz="4" w:space="0" w:color="auto"/>
              <w:right w:val="single" w:sz="4" w:space="0" w:color="auto"/>
            </w:tcBorders>
            <w:shd w:val="clear" w:color="auto" w:fill="auto"/>
            <w:vAlign w:val="center"/>
            <w:hideMark/>
          </w:tcPr>
          <w:p w:rsidR="0049503C" w:rsidRPr="00716603" w:rsidRDefault="0049503C" w:rsidP="00117C29">
            <w:pPr>
              <w:jc w:val="center"/>
              <w:rPr>
                <w:rFonts w:ascii="Arial" w:hAnsi="Arial" w:cs="Arial"/>
                <w:color w:val="000000"/>
                <w:sz w:val="18"/>
                <w:szCs w:val="18"/>
              </w:rPr>
            </w:pPr>
            <w:r w:rsidRPr="00716603">
              <w:rPr>
                <w:rFonts w:ascii="Arial" w:hAnsi="Arial" w:cs="Arial"/>
                <w:color w:val="000000"/>
                <w:sz w:val="18"/>
                <w:szCs w:val="18"/>
              </w:rPr>
              <w:t>174</w:t>
            </w:r>
          </w:p>
        </w:tc>
        <w:tc>
          <w:tcPr>
            <w:tcW w:w="0" w:type="auto"/>
            <w:tcBorders>
              <w:top w:val="nil"/>
              <w:left w:val="nil"/>
              <w:bottom w:val="single" w:sz="4" w:space="0" w:color="auto"/>
              <w:right w:val="single" w:sz="4" w:space="0" w:color="auto"/>
            </w:tcBorders>
            <w:shd w:val="clear" w:color="auto" w:fill="auto"/>
            <w:vAlign w:val="center"/>
            <w:hideMark/>
          </w:tcPr>
          <w:p w:rsidR="0049503C" w:rsidRPr="00716603" w:rsidRDefault="0049503C" w:rsidP="00117C29">
            <w:pPr>
              <w:jc w:val="center"/>
              <w:rPr>
                <w:rFonts w:ascii="Arial" w:hAnsi="Arial" w:cs="Arial"/>
                <w:color w:val="000000"/>
                <w:sz w:val="18"/>
                <w:szCs w:val="18"/>
              </w:rPr>
            </w:pPr>
            <w:r w:rsidRPr="00716603">
              <w:rPr>
                <w:rFonts w:ascii="Arial" w:hAnsi="Arial" w:cs="Arial"/>
                <w:color w:val="000000"/>
                <w:sz w:val="18"/>
                <w:szCs w:val="18"/>
              </w:rPr>
              <w:t>182</w:t>
            </w:r>
          </w:p>
        </w:tc>
        <w:tc>
          <w:tcPr>
            <w:tcW w:w="0" w:type="auto"/>
            <w:tcBorders>
              <w:top w:val="nil"/>
              <w:left w:val="nil"/>
              <w:bottom w:val="single" w:sz="4" w:space="0" w:color="auto"/>
              <w:right w:val="single" w:sz="4" w:space="0" w:color="auto"/>
            </w:tcBorders>
            <w:shd w:val="clear" w:color="auto" w:fill="auto"/>
            <w:noWrap/>
            <w:vAlign w:val="center"/>
            <w:hideMark/>
          </w:tcPr>
          <w:p w:rsidR="0049503C" w:rsidRPr="00716603" w:rsidRDefault="0049503C" w:rsidP="00117C29">
            <w:pPr>
              <w:jc w:val="center"/>
              <w:rPr>
                <w:rFonts w:ascii="Arial" w:hAnsi="Arial" w:cs="Arial"/>
                <w:color w:val="000000"/>
                <w:sz w:val="18"/>
                <w:szCs w:val="18"/>
              </w:rPr>
            </w:pPr>
            <w:r w:rsidRPr="00716603">
              <w:rPr>
                <w:rFonts w:ascii="Arial" w:hAnsi="Arial" w:cs="Arial"/>
                <w:color w:val="000000"/>
                <w:sz w:val="18"/>
                <w:szCs w:val="18"/>
              </w:rPr>
              <w:t>356</w:t>
            </w:r>
          </w:p>
        </w:tc>
        <w:tc>
          <w:tcPr>
            <w:tcW w:w="0" w:type="auto"/>
            <w:tcBorders>
              <w:top w:val="nil"/>
              <w:left w:val="nil"/>
              <w:bottom w:val="single" w:sz="4" w:space="0" w:color="auto"/>
              <w:right w:val="single" w:sz="4" w:space="0" w:color="auto"/>
            </w:tcBorders>
            <w:shd w:val="clear" w:color="auto" w:fill="auto"/>
            <w:vAlign w:val="center"/>
            <w:hideMark/>
          </w:tcPr>
          <w:p w:rsidR="0049503C" w:rsidRPr="00716603" w:rsidRDefault="0049503C" w:rsidP="00117C29">
            <w:pPr>
              <w:jc w:val="both"/>
              <w:rPr>
                <w:rFonts w:ascii="Arial" w:hAnsi="Arial" w:cs="Arial"/>
                <w:color w:val="000000"/>
                <w:sz w:val="18"/>
                <w:szCs w:val="18"/>
              </w:rPr>
            </w:pPr>
            <w:r w:rsidRPr="00716603">
              <w:rPr>
                <w:rFonts w:ascii="Arial" w:hAnsi="Arial" w:cs="Arial"/>
                <w:color w:val="000000"/>
                <w:sz w:val="18"/>
                <w:szCs w:val="18"/>
              </w:rPr>
              <w:t xml:space="preserve"> $5,021,233.48 </w:t>
            </w:r>
          </w:p>
        </w:tc>
      </w:tr>
      <w:tr w:rsidR="0049503C" w:rsidRPr="00716603" w:rsidTr="00452DB3">
        <w:trPr>
          <w:trHeight w:val="75"/>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49503C" w:rsidRPr="00716603" w:rsidRDefault="0049503C" w:rsidP="00117C29">
            <w:pPr>
              <w:jc w:val="right"/>
              <w:rPr>
                <w:rFonts w:ascii="Arial" w:hAnsi="Arial" w:cs="Arial"/>
                <w:b/>
                <w:bCs/>
                <w:color w:val="000000"/>
                <w:sz w:val="18"/>
                <w:szCs w:val="18"/>
              </w:rPr>
            </w:pPr>
            <w:r w:rsidRPr="00716603">
              <w:rPr>
                <w:rFonts w:ascii="Arial" w:hAnsi="Arial"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49503C" w:rsidRPr="00716603" w:rsidRDefault="0049503C" w:rsidP="00117C29">
            <w:pPr>
              <w:jc w:val="center"/>
              <w:rPr>
                <w:rFonts w:ascii="Arial" w:hAnsi="Arial" w:cs="Arial"/>
                <w:b/>
                <w:bCs/>
                <w:color w:val="000000"/>
                <w:sz w:val="18"/>
                <w:szCs w:val="18"/>
              </w:rPr>
            </w:pPr>
            <w:r w:rsidRPr="00716603">
              <w:rPr>
                <w:rFonts w:ascii="Arial" w:hAnsi="Arial" w:cs="Arial"/>
                <w:b/>
                <w:bCs/>
                <w:color w:val="000000"/>
                <w:sz w:val="18"/>
                <w:szCs w:val="18"/>
              </w:rPr>
              <w:t>94</w:t>
            </w:r>
          </w:p>
        </w:tc>
        <w:tc>
          <w:tcPr>
            <w:tcW w:w="0" w:type="auto"/>
            <w:tcBorders>
              <w:top w:val="nil"/>
              <w:left w:val="nil"/>
              <w:bottom w:val="single" w:sz="4" w:space="0" w:color="auto"/>
              <w:right w:val="single" w:sz="4" w:space="0" w:color="auto"/>
            </w:tcBorders>
            <w:shd w:val="clear" w:color="auto" w:fill="auto"/>
            <w:noWrap/>
            <w:vAlign w:val="bottom"/>
            <w:hideMark/>
          </w:tcPr>
          <w:p w:rsidR="0049503C" w:rsidRPr="00716603" w:rsidRDefault="0049503C" w:rsidP="00117C29">
            <w:pPr>
              <w:jc w:val="center"/>
              <w:rPr>
                <w:rFonts w:ascii="Arial" w:hAnsi="Arial" w:cs="Arial"/>
                <w:b/>
                <w:bCs/>
                <w:color w:val="000000"/>
                <w:sz w:val="18"/>
                <w:szCs w:val="18"/>
              </w:rPr>
            </w:pPr>
            <w:r w:rsidRPr="00716603">
              <w:rPr>
                <w:rFonts w:ascii="Arial" w:hAnsi="Arial" w:cs="Arial"/>
                <w:b/>
                <w:bCs/>
                <w:color w:val="000000"/>
                <w:sz w:val="18"/>
                <w:szCs w:val="18"/>
              </w:rPr>
              <w:t>207</w:t>
            </w:r>
          </w:p>
        </w:tc>
        <w:tc>
          <w:tcPr>
            <w:tcW w:w="0" w:type="auto"/>
            <w:tcBorders>
              <w:top w:val="nil"/>
              <w:left w:val="nil"/>
              <w:bottom w:val="single" w:sz="4" w:space="0" w:color="auto"/>
              <w:right w:val="single" w:sz="4" w:space="0" w:color="auto"/>
            </w:tcBorders>
            <w:shd w:val="clear" w:color="auto" w:fill="auto"/>
            <w:noWrap/>
            <w:vAlign w:val="bottom"/>
            <w:hideMark/>
          </w:tcPr>
          <w:p w:rsidR="0049503C" w:rsidRPr="00716603" w:rsidRDefault="0049503C" w:rsidP="00117C29">
            <w:pPr>
              <w:jc w:val="center"/>
              <w:rPr>
                <w:rFonts w:ascii="Arial" w:hAnsi="Arial" w:cs="Arial"/>
                <w:b/>
                <w:bCs/>
                <w:color w:val="000000"/>
                <w:sz w:val="18"/>
                <w:szCs w:val="18"/>
              </w:rPr>
            </w:pPr>
            <w:r w:rsidRPr="00716603">
              <w:rPr>
                <w:rFonts w:ascii="Arial" w:hAnsi="Arial" w:cs="Arial"/>
                <w:b/>
                <w:bCs/>
                <w:color w:val="000000"/>
                <w:sz w:val="18"/>
                <w:szCs w:val="18"/>
              </w:rPr>
              <w:t>217</w:t>
            </w:r>
          </w:p>
        </w:tc>
        <w:tc>
          <w:tcPr>
            <w:tcW w:w="0" w:type="auto"/>
            <w:tcBorders>
              <w:top w:val="nil"/>
              <w:left w:val="nil"/>
              <w:bottom w:val="single" w:sz="4" w:space="0" w:color="auto"/>
              <w:right w:val="single" w:sz="4" w:space="0" w:color="auto"/>
            </w:tcBorders>
            <w:shd w:val="clear" w:color="auto" w:fill="auto"/>
            <w:noWrap/>
            <w:vAlign w:val="bottom"/>
            <w:hideMark/>
          </w:tcPr>
          <w:p w:rsidR="0049503C" w:rsidRPr="00716603" w:rsidRDefault="0049503C" w:rsidP="00117C29">
            <w:pPr>
              <w:jc w:val="center"/>
              <w:rPr>
                <w:rFonts w:ascii="Arial" w:hAnsi="Arial" w:cs="Arial"/>
                <w:b/>
                <w:bCs/>
                <w:color w:val="000000"/>
                <w:sz w:val="18"/>
                <w:szCs w:val="18"/>
              </w:rPr>
            </w:pPr>
            <w:r w:rsidRPr="00716603">
              <w:rPr>
                <w:rFonts w:ascii="Arial" w:hAnsi="Arial" w:cs="Arial"/>
                <w:b/>
                <w:bCs/>
                <w:color w:val="000000"/>
                <w:sz w:val="18"/>
                <w:szCs w:val="18"/>
              </w:rPr>
              <w:t>424</w:t>
            </w:r>
          </w:p>
        </w:tc>
        <w:tc>
          <w:tcPr>
            <w:tcW w:w="0" w:type="auto"/>
            <w:tcBorders>
              <w:top w:val="nil"/>
              <w:left w:val="nil"/>
              <w:bottom w:val="single" w:sz="4" w:space="0" w:color="auto"/>
              <w:right w:val="single" w:sz="4" w:space="0" w:color="auto"/>
            </w:tcBorders>
            <w:shd w:val="clear" w:color="auto" w:fill="auto"/>
            <w:noWrap/>
            <w:vAlign w:val="bottom"/>
            <w:hideMark/>
          </w:tcPr>
          <w:p w:rsidR="0049503C" w:rsidRPr="00716603" w:rsidRDefault="0049503C" w:rsidP="00117C29">
            <w:pPr>
              <w:rPr>
                <w:rFonts w:ascii="Arial" w:hAnsi="Arial" w:cs="Arial"/>
                <w:b/>
                <w:bCs/>
                <w:color w:val="000000"/>
                <w:sz w:val="18"/>
                <w:szCs w:val="18"/>
              </w:rPr>
            </w:pPr>
            <w:r w:rsidRPr="00716603">
              <w:rPr>
                <w:rFonts w:ascii="Arial" w:hAnsi="Arial" w:cs="Arial"/>
                <w:b/>
                <w:bCs/>
                <w:color w:val="000000"/>
                <w:sz w:val="18"/>
                <w:szCs w:val="18"/>
              </w:rPr>
              <w:t xml:space="preserve"> $6,618,364.53 </w:t>
            </w:r>
          </w:p>
        </w:tc>
      </w:tr>
    </w:tbl>
    <w:p w:rsidR="0049503C" w:rsidRDefault="0049503C" w:rsidP="0049503C">
      <w:pPr>
        <w:jc w:val="both"/>
        <w:rPr>
          <w:rFonts w:ascii="Arial" w:hAnsi="Arial" w:cs="Arial"/>
          <w:b/>
          <w:sz w:val="22"/>
          <w:szCs w:val="22"/>
        </w:rPr>
      </w:pPr>
      <w:r>
        <w:rPr>
          <w:rFonts w:ascii="Arial" w:hAnsi="Arial" w:cs="Arial"/>
          <w:b/>
          <w:sz w:val="22"/>
          <w:szCs w:val="22"/>
        </w:rPr>
        <w:t>----------------------------------------------------------------------------------------------------------------------------------------------------------------------------------------------------------------------------------------------</w:t>
      </w:r>
    </w:p>
    <w:p w:rsidR="0049503C" w:rsidRPr="00B96C33" w:rsidRDefault="0049503C" w:rsidP="0049503C">
      <w:pPr>
        <w:jc w:val="both"/>
        <w:rPr>
          <w:rFonts w:ascii="Arial" w:hAnsi="Arial" w:cs="Arial"/>
          <w:b/>
          <w:sz w:val="16"/>
          <w:szCs w:val="16"/>
          <w:lang w:val="es-MX"/>
        </w:rPr>
      </w:pPr>
      <w:r w:rsidRPr="00B96C33">
        <w:rPr>
          <w:rFonts w:ascii="Arial" w:hAnsi="Arial" w:cs="Arial"/>
          <w:b/>
          <w:sz w:val="16"/>
          <w:szCs w:val="16"/>
          <w:lang w:val="es-MX"/>
        </w:rPr>
        <w:t xml:space="preserve">Hoja </w:t>
      </w:r>
      <w:r>
        <w:rPr>
          <w:rFonts w:ascii="Arial" w:hAnsi="Arial" w:cs="Arial"/>
          <w:b/>
          <w:sz w:val="16"/>
          <w:szCs w:val="16"/>
          <w:lang w:val="es-MX"/>
        </w:rPr>
        <w:t>1/2</w:t>
      </w:r>
      <w:r w:rsidRPr="00B96C33">
        <w:rPr>
          <w:rFonts w:ascii="Arial" w:hAnsi="Arial" w:cs="Arial"/>
          <w:b/>
          <w:sz w:val="16"/>
          <w:szCs w:val="16"/>
          <w:lang w:val="es-MX"/>
        </w:rPr>
        <w:t xml:space="preserve"> del acuerdo </w:t>
      </w:r>
      <w:r w:rsidR="00383445">
        <w:rPr>
          <w:rFonts w:ascii="Arial" w:hAnsi="Arial" w:cs="Arial"/>
          <w:b/>
          <w:sz w:val="16"/>
          <w:szCs w:val="16"/>
          <w:lang w:val="es-MX"/>
        </w:rPr>
        <w:t>1696</w:t>
      </w:r>
      <w:r w:rsidRPr="00B96C33">
        <w:rPr>
          <w:rFonts w:ascii="Arial" w:hAnsi="Arial" w:cs="Arial"/>
          <w:b/>
          <w:sz w:val="16"/>
          <w:szCs w:val="16"/>
          <w:lang w:val="es-MX"/>
        </w:rPr>
        <w:t>/2021</w:t>
      </w:r>
    </w:p>
    <w:p w:rsidR="0049503C" w:rsidRPr="00716603" w:rsidRDefault="0049503C" w:rsidP="0049503C">
      <w:pPr>
        <w:jc w:val="both"/>
        <w:rPr>
          <w:rFonts w:ascii="Arial" w:hAnsi="Arial" w:cs="Arial"/>
          <w:sz w:val="22"/>
          <w:szCs w:val="22"/>
        </w:rPr>
      </w:pPr>
      <w:r w:rsidRPr="00716603">
        <w:rPr>
          <w:rFonts w:ascii="Arial" w:hAnsi="Arial" w:cs="Arial"/>
          <w:b/>
          <w:sz w:val="22"/>
          <w:szCs w:val="22"/>
        </w:rPr>
        <w:t>SEGUNDO.-</w:t>
      </w:r>
      <w:r w:rsidRPr="00716603">
        <w:rPr>
          <w:rFonts w:ascii="Arial" w:hAnsi="Arial" w:cs="Arial"/>
          <w:sz w:val="22"/>
          <w:szCs w:val="22"/>
        </w:rPr>
        <w:t xml:space="preserve"> El Ayuntamiento Constitucional de San Pedro Tlaquepaque, Jalisco, </w:t>
      </w:r>
      <w:r w:rsidRPr="00716603">
        <w:rPr>
          <w:rFonts w:ascii="Arial" w:hAnsi="Arial" w:cs="Arial"/>
          <w:sz w:val="22"/>
          <w:szCs w:val="22"/>
          <w:lang w:val="es-MX"/>
        </w:rPr>
        <w:t xml:space="preserve">aprueba y autoriza </w:t>
      </w:r>
      <w:r w:rsidRPr="00716603">
        <w:rPr>
          <w:rFonts w:ascii="Arial" w:hAnsi="Arial" w:cs="Arial"/>
          <w:sz w:val="22"/>
          <w:szCs w:val="22"/>
        </w:rPr>
        <w:t xml:space="preserve">facultar al Tesorero Municipal a erogar hasta la cantidad de </w:t>
      </w:r>
      <w:r w:rsidRPr="00716603">
        <w:rPr>
          <w:rFonts w:ascii="Arial" w:hAnsi="Arial" w:cs="Arial"/>
          <w:b/>
          <w:sz w:val="22"/>
          <w:szCs w:val="22"/>
          <w:lang w:val="es-MX"/>
        </w:rPr>
        <w:t xml:space="preserve"> </w:t>
      </w:r>
      <w:r w:rsidRPr="00716603">
        <w:rPr>
          <w:rFonts w:ascii="Arial" w:hAnsi="Arial" w:cs="Arial"/>
          <w:b/>
          <w:color w:val="000000"/>
        </w:rPr>
        <w:t>$ 6’618,364.53</w:t>
      </w:r>
      <w:r w:rsidRPr="00716603">
        <w:rPr>
          <w:rFonts w:ascii="Arial" w:hAnsi="Arial" w:cs="Arial"/>
          <w:b/>
        </w:rPr>
        <w:t xml:space="preserve"> (Seis millones seiscientos dieciocho mil trescientos sesenta y cuatro pesos 53/100 M.N.)</w:t>
      </w:r>
      <w:r w:rsidRPr="00716603">
        <w:rPr>
          <w:rFonts w:ascii="Arial" w:hAnsi="Arial" w:cs="Arial"/>
          <w:b/>
          <w:sz w:val="22"/>
          <w:szCs w:val="22"/>
        </w:rPr>
        <w:t>,</w:t>
      </w:r>
      <w:r w:rsidRPr="00716603">
        <w:rPr>
          <w:rFonts w:ascii="Arial" w:hAnsi="Arial" w:cs="Arial"/>
          <w:b/>
          <w:color w:val="FF0000"/>
          <w:sz w:val="22"/>
          <w:szCs w:val="22"/>
        </w:rPr>
        <w:t xml:space="preserve"> </w:t>
      </w:r>
      <w:r w:rsidRPr="00716603">
        <w:rPr>
          <w:rFonts w:ascii="Arial" w:hAnsi="Arial" w:cs="Arial"/>
          <w:b/>
          <w:sz w:val="22"/>
          <w:szCs w:val="22"/>
        </w:rPr>
        <w:t>con financiamiento de Presupuesto Directo 2021</w:t>
      </w:r>
      <w:r w:rsidRPr="00716603">
        <w:rPr>
          <w:rFonts w:ascii="Arial" w:hAnsi="Arial" w:cs="Arial"/>
          <w:sz w:val="22"/>
          <w:szCs w:val="22"/>
        </w:rPr>
        <w:t>, para dar cabal cumplimiento al presente acuerdo, lo anterior una vez agotados los procedimientos de adjudicación que correspondan con apego a la normatividad aplicable.</w:t>
      </w:r>
      <w:r>
        <w:rPr>
          <w:rFonts w:ascii="Arial" w:hAnsi="Arial" w:cs="Arial"/>
          <w:sz w:val="22"/>
          <w:szCs w:val="22"/>
        </w:rPr>
        <w:t>------------------------------------------------------------------------------------------------------------------------------------------------</w:t>
      </w:r>
      <w:r w:rsidRPr="00716603">
        <w:rPr>
          <w:rFonts w:ascii="Arial" w:hAnsi="Arial" w:cs="Arial"/>
          <w:b/>
          <w:sz w:val="22"/>
          <w:szCs w:val="22"/>
          <w:lang w:val="es-MX"/>
        </w:rPr>
        <w:t>TERCERO.-</w:t>
      </w:r>
      <w:r w:rsidRPr="00716603">
        <w:rPr>
          <w:rFonts w:ascii="Arial" w:hAnsi="Arial" w:cs="Arial"/>
          <w:sz w:val="22"/>
          <w:szCs w:val="22"/>
          <w:lang w:val="es-MX"/>
        </w:rPr>
        <w:t xml:space="preserve"> </w:t>
      </w:r>
      <w:r w:rsidRPr="00716603">
        <w:rPr>
          <w:rFonts w:ascii="Arial" w:hAnsi="Arial" w:cs="Arial"/>
          <w:sz w:val="22"/>
          <w:szCs w:val="22"/>
        </w:rPr>
        <w:t xml:space="preserve">El Ayuntamiento Constitucional de San Pedro Tlaquepaque, </w:t>
      </w:r>
      <w:r w:rsidRPr="00716603">
        <w:rPr>
          <w:rFonts w:ascii="Arial" w:hAnsi="Arial" w:cs="Arial"/>
          <w:sz w:val="22"/>
          <w:szCs w:val="22"/>
          <w:lang w:val="es-MX"/>
        </w:rPr>
        <w:t xml:space="preserve"> aprueba y  autoriza</w:t>
      </w:r>
      <w:r w:rsidRPr="00716603">
        <w:rPr>
          <w:rFonts w:ascii="Arial" w:hAnsi="Arial" w:cs="Arial"/>
          <w:sz w:val="22"/>
          <w:szCs w:val="22"/>
        </w:rPr>
        <w:t xml:space="preserve"> facultar a la Presidente Municipal, al Secretario del Ayuntamiento, al Síndico Municipal y al Tesorero Municipal, para que suscriban los instrumentos necesarios, a fin de cumplimentar el presente acuerdo.</w:t>
      </w:r>
      <w:r>
        <w:rPr>
          <w:rFonts w:ascii="Arial" w:hAnsi="Arial" w:cs="Arial"/>
          <w:sz w:val="22"/>
          <w:szCs w:val="22"/>
        </w:rPr>
        <w:t>--------------------------------------------------------------------------------------------------------------------------------------------------------------------------------------------</w:t>
      </w:r>
      <w:r w:rsidRPr="00716603">
        <w:rPr>
          <w:rFonts w:ascii="Arial" w:hAnsi="Arial" w:cs="Arial"/>
          <w:b/>
          <w:sz w:val="22"/>
          <w:szCs w:val="22"/>
        </w:rPr>
        <w:t>CUARTO.-</w:t>
      </w:r>
      <w:r w:rsidRPr="00716603">
        <w:rPr>
          <w:rFonts w:ascii="Arial" w:hAnsi="Arial" w:cs="Arial"/>
          <w:sz w:val="22"/>
          <w:szCs w:val="22"/>
        </w:rPr>
        <w:t xml:space="preserve"> El Ayuntamiento Constitucional de San Pedro Tlaquepaque, </w:t>
      </w:r>
      <w:r w:rsidRPr="00716603">
        <w:rPr>
          <w:rFonts w:ascii="Arial" w:hAnsi="Arial" w:cs="Arial"/>
          <w:sz w:val="22"/>
          <w:szCs w:val="22"/>
          <w:lang w:val="es-MX"/>
        </w:rPr>
        <w:t xml:space="preserve"> aprueba y  autoriza </w:t>
      </w:r>
      <w:r w:rsidRPr="00716603">
        <w:rPr>
          <w:rFonts w:ascii="Arial" w:hAnsi="Arial" w:cs="Arial"/>
          <w:sz w:val="22"/>
          <w:szCs w:val="22"/>
        </w:rPr>
        <w:t xml:space="preserve">facultar a la Coordinación General de Gestión Integral de la Ciudad, ser la instancia operante para efectuar lo necesario para la ejecución de los proyectos de Infraestructura en Obra Pública ‘Movilidad Urbana’, </w:t>
      </w:r>
      <w:r w:rsidRPr="00716603">
        <w:rPr>
          <w:rFonts w:ascii="Arial" w:hAnsi="Arial" w:cs="Arial"/>
          <w:sz w:val="22"/>
          <w:szCs w:val="22"/>
          <w:lang w:val="es-MX"/>
        </w:rPr>
        <w:t>tal y como se desprende en el Punto Primero de la presente Iniciativa</w:t>
      </w:r>
      <w:r w:rsidRPr="00716603">
        <w:rPr>
          <w:rFonts w:ascii="Arial" w:hAnsi="Arial" w:cs="Arial"/>
          <w:sz w:val="22"/>
          <w:szCs w:val="22"/>
        </w:rPr>
        <w:t>.</w:t>
      </w:r>
      <w:r>
        <w:rPr>
          <w:rFonts w:ascii="Arial" w:hAnsi="Arial" w:cs="Arial"/>
          <w:sz w:val="22"/>
          <w:szCs w:val="22"/>
        </w:rPr>
        <w:t>--------------------------------------------------------------------------------------------------------------------------------------------------------------------------------------------------</w:t>
      </w:r>
      <w:r w:rsidRPr="00716603">
        <w:rPr>
          <w:rFonts w:ascii="Arial" w:hAnsi="Arial" w:cs="Arial"/>
          <w:sz w:val="22"/>
          <w:szCs w:val="22"/>
        </w:rPr>
        <w:t xml:space="preserve"> </w:t>
      </w:r>
    </w:p>
    <w:p w:rsidR="0049503C" w:rsidRDefault="0049503C" w:rsidP="00A31B8C">
      <w:pPr>
        <w:jc w:val="both"/>
        <w:rPr>
          <w:rFonts w:ascii="Arial" w:hAnsi="Arial" w:cs="Arial"/>
        </w:rPr>
      </w:pPr>
    </w:p>
    <w:p w:rsidR="0049503C" w:rsidRDefault="0049503C" w:rsidP="00A31B8C">
      <w:pPr>
        <w:jc w:val="both"/>
        <w:rPr>
          <w:rFonts w:ascii="Arial" w:hAnsi="Arial" w:cs="Arial"/>
        </w:rPr>
      </w:pPr>
    </w:p>
    <w:p w:rsidR="0049503C" w:rsidRDefault="0049503C" w:rsidP="00A31B8C">
      <w:pPr>
        <w:jc w:val="both"/>
        <w:rPr>
          <w:rFonts w:ascii="Arial" w:hAnsi="Arial" w:cs="Arial"/>
        </w:rPr>
      </w:pPr>
    </w:p>
    <w:p w:rsidR="0049503C" w:rsidRDefault="0049503C" w:rsidP="00A31B8C">
      <w:pPr>
        <w:jc w:val="both"/>
        <w:rPr>
          <w:rFonts w:ascii="Arial" w:hAnsi="Arial" w:cs="Arial"/>
        </w:rPr>
      </w:pPr>
    </w:p>
    <w:p w:rsidR="00452DB3" w:rsidRPr="00FF07DA" w:rsidRDefault="00452DB3" w:rsidP="00452DB3">
      <w:pPr>
        <w:jc w:val="center"/>
        <w:rPr>
          <w:rFonts w:ascii="Arial" w:hAnsi="Arial" w:cs="Arial"/>
          <w:b/>
        </w:rPr>
      </w:pPr>
      <w:r w:rsidRPr="00FF07DA">
        <w:rPr>
          <w:rFonts w:ascii="Arial" w:hAnsi="Arial" w:cs="Arial"/>
          <w:b/>
        </w:rPr>
        <w:t xml:space="preserve">SAN PEDRO TLAQUEPAQUE, JALISCO, A </w:t>
      </w:r>
      <w:r w:rsidRPr="000F5AE7">
        <w:rPr>
          <w:rFonts w:ascii="Arial" w:hAnsi="Arial" w:cs="Arial"/>
          <w:b/>
        </w:rPr>
        <w:t>22</w:t>
      </w:r>
      <w:r w:rsidRPr="00FF07DA">
        <w:rPr>
          <w:rFonts w:ascii="Arial" w:hAnsi="Arial" w:cs="Arial"/>
          <w:b/>
        </w:rPr>
        <w:t xml:space="preserve"> DE </w:t>
      </w:r>
      <w:r>
        <w:rPr>
          <w:rFonts w:ascii="Arial" w:hAnsi="Arial" w:cs="Arial"/>
          <w:b/>
        </w:rPr>
        <w:t>ABRIL</w:t>
      </w:r>
      <w:r w:rsidRPr="00FF07DA">
        <w:rPr>
          <w:rFonts w:ascii="Arial" w:hAnsi="Arial" w:cs="Arial"/>
          <w:b/>
        </w:rPr>
        <w:t xml:space="preserve"> 2021.</w:t>
      </w:r>
    </w:p>
    <w:p w:rsidR="0075650B" w:rsidRPr="00FF07DA" w:rsidRDefault="0075650B" w:rsidP="0075650B">
      <w:pPr>
        <w:jc w:val="center"/>
        <w:rPr>
          <w:rFonts w:ascii="Arial" w:hAnsi="Arial" w:cs="Arial"/>
          <w:b/>
        </w:rPr>
      </w:pPr>
      <w:r w:rsidRPr="00FF07DA">
        <w:rPr>
          <w:rFonts w:ascii="Arial" w:hAnsi="Arial" w:cs="Arial"/>
          <w:b/>
        </w:rPr>
        <w:t>A T E N T A M E N T E</w:t>
      </w:r>
    </w:p>
    <w:p w:rsidR="00452DB3" w:rsidRDefault="00452DB3" w:rsidP="00452DB3">
      <w:pPr>
        <w:pStyle w:val="Sinespaciado"/>
        <w:jc w:val="both"/>
        <w:rPr>
          <w:rFonts w:ascii="Arial" w:hAnsi="Arial" w:cs="Arial"/>
          <w:sz w:val="24"/>
          <w:szCs w:val="24"/>
          <w:lang w:val="es-MX"/>
        </w:rPr>
      </w:pPr>
    </w:p>
    <w:p w:rsidR="00452DB3" w:rsidRDefault="00452DB3" w:rsidP="00452DB3">
      <w:pPr>
        <w:pStyle w:val="Sinespaciado"/>
        <w:jc w:val="both"/>
        <w:rPr>
          <w:rFonts w:ascii="Arial" w:hAnsi="Arial" w:cs="Arial"/>
          <w:sz w:val="24"/>
          <w:szCs w:val="24"/>
          <w:lang w:val="es-MX"/>
        </w:rPr>
      </w:pPr>
    </w:p>
    <w:p w:rsidR="00452DB3" w:rsidRPr="00FF07DA" w:rsidRDefault="00452DB3" w:rsidP="00452DB3">
      <w:pPr>
        <w:pStyle w:val="Sinespaciado"/>
        <w:jc w:val="both"/>
        <w:rPr>
          <w:rFonts w:ascii="Arial" w:hAnsi="Arial" w:cs="Arial"/>
          <w:sz w:val="24"/>
          <w:szCs w:val="24"/>
          <w:lang w:val="es-MX"/>
        </w:rPr>
      </w:pPr>
    </w:p>
    <w:p w:rsidR="00452DB3" w:rsidRDefault="00452DB3" w:rsidP="00452DB3">
      <w:pPr>
        <w:pStyle w:val="Sinespaciado"/>
        <w:jc w:val="both"/>
        <w:rPr>
          <w:rFonts w:ascii="Arial" w:hAnsi="Arial" w:cs="Arial"/>
          <w:sz w:val="24"/>
          <w:szCs w:val="24"/>
          <w:lang w:val="es-MX"/>
        </w:rPr>
      </w:pPr>
    </w:p>
    <w:p w:rsidR="00630FB3" w:rsidRDefault="00630FB3" w:rsidP="00452DB3">
      <w:pPr>
        <w:pStyle w:val="Sinespaciado"/>
        <w:jc w:val="both"/>
        <w:rPr>
          <w:rFonts w:ascii="Arial" w:hAnsi="Arial" w:cs="Arial"/>
          <w:sz w:val="24"/>
          <w:szCs w:val="24"/>
          <w:lang w:val="es-MX"/>
        </w:rPr>
      </w:pPr>
    </w:p>
    <w:p w:rsidR="00630FB3" w:rsidRDefault="00630FB3" w:rsidP="00452DB3">
      <w:pPr>
        <w:pStyle w:val="Sinespaciado"/>
        <w:jc w:val="both"/>
        <w:rPr>
          <w:rFonts w:ascii="Arial" w:hAnsi="Arial" w:cs="Arial"/>
          <w:sz w:val="24"/>
          <w:szCs w:val="24"/>
          <w:lang w:val="es-MX"/>
        </w:rPr>
      </w:pPr>
    </w:p>
    <w:p w:rsidR="00630FB3" w:rsidRDefault="00630FB3" w:rsidP="00452DB3">
      <w:pPr>
        <w:pStyle w:val="Sinespaciado"/>
        <w:jc w:val="both"/>
        <w:rPr>
          <w:rFonts w:ascii="Arial" w:hAnsi="Arial" w:cs="Arial"/>
          <w:sz w:val="24"/>
          <w:szCs w:val="24"/>
          <w:lang w:val="es-MX"/>
        </w:rPr>
      </w:pPr>
    </w:p>
    <w:p w:rsidR="00630FB3" w:rsidRDefault="00630FB3" w:rsidP="00452DB3">
      <w:pPr>
        <w:pStyle w:val="Sinespaciado"/>
        <w:jc w:val="both"/>
        <w:rPr>
          <w:rFonts w:ascii="Arial" w:hAnsi="Arial" w:cs="Arial"/>
          <w:sz w:val="24"/>
          <w:szCs w:val="24"/>
          <w:lang w:val="es-MX"/>
        </w:rPr>
      </w:pPr>
    </w:p>
    <w:p w:rsidR="00452DB3" w:rsidRPr="00FF07DA" w:rsidRDefault="00452DB3" w:rsidP="00452DB3">
      <w:pPr>
        <w:pStyle w:val="Sinespaciado"/>
        <w:jc w:val="both"/>
        <w:rPr>
          <w:rFonts w:ascii="Arial" w:hAnsi="Arial" w:cs="Arial"/>
          <w:sz w:val="24"/>
          <w:szCs w:val="24"/>
          <w:lang w:val="es-MX"/>
        </w:rPr>
      </w:pPr>
    </w:p>
    <w:p w:rsidR="00452DB3" w:rsidRPr="00FF07DA" w:rsidRDefault="00452DB3" w:rsidP="00452DB3">
      <w:pPr>
        <w:pStyle w:val="Sinespaciado"/>
        <w:jc w:val="both"/>
        <w:rPr>
          <w:rFonts w:ascii="Arial" w:hAnsi="Arial" w:cs="Arial"/>
          <w:sz w:val="24"/>
          <w:szCs w:val="24"/>
          <w:lang w:val="es-MX"/>
        </w:rPr>
      </w:pPr>
    </w:p>
    <w:p w:rsidR="00452DB3" w:rsidRPr="00FF07DA" w:rsidRDefault="00452DB3" w:rsidP="00452DB3">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452DB3" w:rsidRDefault="00452DB3" w:rsidP="00452DB3">
      <w:pPr>
        <w:pStyle w:val="Sinespaciado"/>
        <w:jc w:val="center"/>
        <w:rPr>
          <w:rFonts w:ascii="Arial" w:hAnsi="Arial" w:cs="Arial"/>
          <w:b/>
          <w:sz w:val="24"/>
          <w:szCs w:val="24"/>
          <w:lang w:val="es-MX"/>
        </w:rPr>
      </w:pPr>
      <w:r w:rsidRPr="00FF07DA">
        <w:rPr>
          <w:rFonts w:ascii="Arial" w:hAnsi="Arial" w:cs="Arial"/>
          <w:b/>
          <w:sz w:val="24"/>
          <w:szCs w:val="24"/>
          <w:lang w:val="es-MX"/>
        </w:rPr>
        <w:t>SECRETARIO DEL AYUNTAMIENTO</w:t>
      </w:r>
    </w:p>
    <w:p w:rsidR="00452DB3" w:rsidRDefault="00452DB3" w:rsidP="00452DB3">
      <w:pPr>
        <w:jc w:val="both"/>
        <w:rPr>
          <w:rFonts w:ascii="Arial" w:hAnsi="Arial" w:cs="Arial"/>
          <w:b/>
          <w:sz w:val="16"/>
          <w:szCs w:val="16"/>
          <w:lang w:val="es-MX"/>
        </w:rPr>
      </w:pPr>
    </w:p>
    <w:p w:rsidR="00452DB3" w:rsidRDefault="00452DB3" w:rsidP="00452DB3">
      <w:pPr>
        <w:jc w:val="both"/>
        <w:rPr>
          <w:rFonts w:ascii="Arial" w:hAnsi="Arial" w:cs="Arial"/>
          <w:b/>
          <w:sz w:val="16"/>
          <w:szCs w:val="16"/>
          <w:lang w:val="es-MX"/>
        </w:rPr>
      </w:pPr>
    </w:p>
    <w:p w:rsidR="00452DB3" w:rsidRDefault="00452DB3" w:rsidP="00452DB3">
      <w:pPr>
        <w:jc w:val="both"/>
        <w:rPr>
          <w:rFonts w:ascii="Arial" w:hAnsi="Arial" w:cs="Arial"/>
          <w:b/>
          <w:sz w:val="16"/>
          <w:szCs w:val="16"/>
          <w:lang w:val="es-MX"/>
        </w:rPr>
      </w:pPr>
    </w:p>
    <w:p w:rsidR="00452DB3" w:rsidRDefault="00452DB3" w:rsidP="00452DB3">
      <w:pPr>
        <w:jc w:val="both"/>
        <w:rPr>
          <w:rFonts w:ascii="Arial" w:hAnsi="Arial" w:cs="Arial"/>
          <w:b/>
          <w:sz w:val="16"/>
          <w:szCs w:val="16"/>
          <w:lang w:val="es-MX"/>
        </w:rPr>
      </w:pPr>
    </w:p>
    <w:p w:rsidR="00452DB3" w:rsidRDefault="00452DB3" w:rsidP="00452DB3">
      <w:pPr>
        <w:jc w:val="both"/>
        <w:rPr>
          <w:rFonts w:ascii="Arial" w:hAnsi="Arial" w:cs="Arial"/>
          <w:b/>
          <w:sz w:val="16"/>
          <w:szCs w:val="16"/>
          <w:lang w:val="es-MX"/>
        </w:rPr>
      </w:pPr>
    </w:p>
    <w:p w:rsidR="00452DB3" w:rsidRDefault="00452DB3" w:rsidP="00452DB3">
      <w:pPr>
        <w:jc w:val="both"/>
        <w:rPr>
          <w:rFonts w:ascii="Arial" w:hAnsi="Arial" w:cs="Arial"/>
          <w:b/>
          <w:sz w:val="16"/>
          <w:szCs w:val="16"/>
          <w:lang w:val="es-MX"/>
        </w:rPr>
      </w:pPr>
    </w:p>
    <w:p w:rsidR="00452DB3" w:rsidRDefault="00452DB3" w:rsidP="00452DB3">
      <w:pPr>
        <w:jc w:val="both"/>
        <w:rPr>
          <w:rFonts w:ascii="Arial" w:hAnsi="Arial" w:cs="Arial"/>
          <w:b/>
          <w:sz w:val="16"/>
          <w:szCs w:val="16"/>
          <w:lang w:val="es-MX"/>
        </w:rPr>
      </w:pPr>
    </w:p>
    <w:p w:rsidR="00452DB3" w:rsidRDefault="00452DB3" w:rsidP="00452DB3">
      <w:pPr>
        <w:jc w:val="both"/>
        <w:rPr>
          <w:rFonts w:ascii="Arial" w:hAnsi="Arial" w:cs="Arial"/>
          <w:b/>
          <w:sz w:val="16"/>
          <w:szCs w:val="16"/>
          <w:lang w:val="es-MX"/>
        </w:rPr>
      </w:pPr>
    </w:p>
    <w:p w:rsidR="00452DB3" w:rsidRDefault="00452DB3" w:rsidP="00452DB3">
      <w:pPr>
        <w:jc w:val="both"/>
        <w:rPr>
          <w:rFonts w:ascii="Arial" w:hAnsi="Arial" w:cs="Arial"/>
          <w:b/>
          <w:sz w:val="16"/>
          <w:szCs w:val="16"/>
          <w:lang w:val="es-MX"/>
        </w:rPr>
      </w:pPr>
    </w:p>
    <w:p w:rsidR="00452DB3" w:rsidRDefault="00452DB3" w:rsidP="00452DB3">
      <w:pPr>
        <w:jc w:val="both"/>
        <w:rPr>
          <w:rFonts w:ascii="Arial" w:hAnsi="Arial" w:cs="Arial"/>
          <w:b/>
          <w:sz w:val="16"/>
          <w:szCs w:val="16"/>
          <w:lang w:val="es-MX"/>
        </w:rPr>
      </w:pPr>
    </w:p>
    <w:p w:rsidR="00452DB3" w:rsidRDefault="00452DB3" w:rsidP="00452DB3">
      <w:pPr>
        <w:jc w:val="both"/>
        <w:rPr>
          <w:rFonts w:ascii="Arial" w:hAnsi="Arial" w:cs="Arial"/>
          <w:b/>
          <w:sz w:val="16"/>
          <w:szCs w:val="16"/>
          <w:lang w:val="es-MX"/>
        </w:rPr>
      </w:pPr>
    </w:p>
    <w:p w:rsidR="00452DB3" w:rsidRDefault="00452DB3" w:rsidP="00452DB3">
      <w:pPr>
        <w:jc w:val="both"/>
        <w:rPr>
          <w:rFonts w:ascii="Arial" w:hAnsi="Arial" w:cs="Arial"/>
          <w:b/>
          <w:sz w:val="16"/>
          <w:szCs w:val="16"/>
          <w:lang w:val="es-MX"/>
        </w:rPr>
      </w:pPr>
    </w:p>
    <w:p w:rsidR="00452DB3" w:rsidRPr="00B96C33" w:rsidRDefault="00452DB3" w:rsidP="00452DB3">
      <w:pPr>
        <w:jc w:val="both"/>
        <w:rPr>
          <w:rFonts w:ascii="Arial" w:hAnsi="Arial" w:cs="Arial"/>
          <w:b/>
          <w:sz w:val="16"/>
          <w:szCs w:val="16"/>
          <w:lang w:val="es-MX"/>
        </w:rPr>
      </w:pPr>
      <w:r w:rsidRPr="00B96C33">
        <w:rPr>
          <w:rFonts w:ascii="Arial" w:hAnsi="Arial" w:cs="Arial"/>
          <w:b/>
          <w:sz w:val="16"/>
          <w:szCs w:val="16"/>
          <w:lang w:val="es-MX"/>
        </w:rPr>
        <w:t xml:space="preserve">Hoja </w:t>
      </w:r>
      <w:r>
        <w:rPr>
          <w:rFonts w:ascii="Arial" w:hAnsi="Arial" w:cs="Arial"/>
          <w:b/>
          <w:sz w:val="16"/>
          <w:szCs w:val="16"/>
          <w:lang w:val="es-MX"/>
        </w:rPr>
        <w:t>2/2</w:t>
      </w:r>
      <w:r w:rsidRPr="00B96C33">
        <w:rPr>
          <w:rFonts w:ascii="Arial" w:hAnsi="Arial" w:cs="Arial"/>
          <w:b/>
          <w:sz w:val="16"/>
          <w:szCs w:val="16"/>
          <w:lang w:val="es-MX"/>
        </w:rPr>
        <w:t xml:space="preserve"> del acuerdo </w:t>
      </w:r>
      <w:r w:rsidR="00D14F6F">
        <w:rPr>
          <w:rFonts w:ascii="Arial" w:hAnsi="Arial" w:cs="Arial"/>
          <w:b/>
          <w:sz w:val="16"/>
          <w:szCs w:val="16"/>
          <w:lang w:val="es-MX"/>
        </w:rPr>
        <w:t>1696</w:t>
      </w:r>
      <w:r w:rsidRPr="00B96C33">
        <w:rPr>
          <w:rFonts w:ascii="Arial" w:hAnsi="Arial" w:cs="Arial"/>
          <w:b/>
          <w:sz w:val="16"/>
          <w:szCs w:val="16"/>
          <w:lang w:val="es-MX"/>
        </w:rPr>
        <w:t>/2021</w:t>
      </w:r>
    </w:p>
    <w:p w:rsidR="00452DB3" w:rsidRPr="00044580" w:rsidRDefault="00452DB3" w:rsidP="00452DB3">
      <w:pPr>
        <w:jc w:val="both"/>
        <w:rPr>
          <w:rFonts w:ascii="Arial" w:eastAsiaTheme="minorHAnsi" w:hAnsi="Arial" w:cs="Arial"/>
          <w:sz w:val="22"/>
          <w:szCs w:val="22"/>
          <w:lang w:val="es-MX"/>
        </w:rPr>
      </w:pPr>
      <w:r w:rsidRPr="00044580">
        <w:rPr>
          <w:rFonts w:ascii="Arial" w:hAnsi="Arial" w:cs="Arial"/>
          <w:sz w:val="22"/>
          <w:szCs w:val="22"/>
        </w:rPr>
        <w:t xml:space="preserve">El suscrito </w:t>
      </w:r>
      <w:r w:rsidRPr="00044580">
        <w:rPr>
          <w:rFonts w:ascii="Arial" w:hAnsi="Arial" w:cs="Arial"/>
          <w:b/>
          <w:sz w:val="22"/>
          <w:szCs w:val="22"/>
        </w:rPr>
        <w:t>Lic. Salvador Ruíz Ayala</w:t>
      </w:r>
      <w:r w:rsidRPr="00044580">
        <w:rPr>
          <w:rFonts w:ascii="Arial" w:hAnsi="Arial" w:cs="Arial"/>
          <w:sz w:val="22"/>
          <w:szCs w:val="22"/>
        </w:rPr>
        <w:t>, Secretario del Ayuntamiento Constitucional de San Pedro Tlaquepaque, Jalisco, en ejercicio de mis funciones y con fundamento en el art. 63 de la Ley del Gobierno y la Administración Pública Municipal del Estado de Jalisco, hago constar y-----------------------------------------------------------------------------------------------------</w:t>
      </w:r>
      <w:r w:rsidR="00044580">
        <w:rPr>
          <w:rFonts w:ascii="Arial" w:hAnsi="Arial" w:cs="Arial"/>
          <w:sz w:val="22"/>
          <w:szCs w:val="22"/>
        </w:rPr>
        <w:t>-----------</w:t>
      </w:r>
      <w:r w:rsidRPr="00044580">
        <w:rPr>
          <w:rFonts w:ascii="Arial" w:hAnsi="Arial" w:cs="Arial"/>
          <w:sz w:val="22"/>
          <w:szCs w:val="22"/>
        </w:rPr>
        <w:t>----------------------------------------</w:t>
      </w:r>
      <w:r w:rsidRPr="00044580">
        <w:rPr>
          <w:rFonts w:ascii="Arial" w:hAnsi="Arial" w:cs="Arial"/>
          <w:b/>
          <w:sz w:val="22"/>
          <w:szCs w:val="22"/>
        </w:rPr>
        <w:t>C E R T I F I C O:</w:t>
      </w:r>
      <w:r w:rsidRPr="00044580">
        <w:rPr>
          <w:rFonts w:ascii="Arial" w:hAnsi="Arial" w:cs="Arial"/>
          <w:sz w:val="22"/>
          <w:szCs w:val="22"/>
        </w:rPr>
        <w:t>-------------------------------------------------------</w:t>
      </w:r>
      <w:r w:rsidR="00044580">
        <w:rPr>
          <w:rFonts w:ascii="Arial" w:hAnsi="Arial" w:cs="Arial"/>
          <w:sz w:val="22"/>
          <w:szCs w:val="22"/>
        </w:rPr>
        <w:t>-----------------</w:t>
      </w:r>
      <w:r w:rsidRPr="00044580">
        <w:rPr>
          <w:rFonts w:ascii="Arial" w:hAnsi="Arial" w:cs="Arial"/>
          <w:sz w:val="22"/>
          <w:szCs w:val="22"/>
        </w:rPr>
        <w:t>------------------------------------------------------------------------------------------------- Que en la Sesión Ordinaria de Ayuntamiento del Municipio de San Pedro Tlaquepaque, Jalisco, de fecha</w:t>
      </w:r>
      <w:r w:rsidRPr="00044580">
        <w:rPr>
          <w:rFonts w:ascii="Arial" w:hAnsi="Arial" w:cs="Arial"/>
          <w:b/>
          <w:sz w:val="22"/>
          <w:szCs w:val="22"/>
        </w:rPr>
        <w:t xml:space="preserve"> 22 de abril del 2021, estando presentes </w:t>
      </w:r>
      <w:r w:rsidRPr="00D23339">
        <w:rPr>
          <w:rFonts w:ascii="Arial" w:hAnsi="Arial" w:cs="Arial"/>
          <w:b/>
          <w:color w:val="000000" w:themeColor="text1"/>
          <w:sz w:val="22"/>
          <w:szCs w:val="22"/>
        </w:rPr>
        <w:t>1</w:t>
      </w:r>
      <w:r w:rsidR="00582C3A" w:rsidRPr="00D23339">
        <w:rPr>
          <w:rFonts w:ascii="Arial" w:hAnsi="Arial" w:cs="Arial"/>
          <w:b/>
          <w:color w:val="000000" w:themeColor="text1"/>
          <w:sz w:val="22"/>
          <w:szCs w:val="22"/>
        </w:rPr>
        <w:t>8</w:t>
      </w:r>
      <w:r w:rsidRPr="00D23339">
        <w:rPr>
          <w:rFonts w:ascii="Arial" w:hAnsi="Arial" w:cs="Arial"/>
          <w:b/>
          <w:color w:val="000000" w:themeColor="text1"/>
          <w:sz w:val="22"/>
          <w:szCs w:val="22"/>
        </w:rPr>
        <w:t xml:space="preserve"> (dieci</w:t>
      </w:r>
      <w:r w:rsidR="00582C3A" w:rsidRPr="00D23339">
        <w:rPr>
          <w:rFonts w:ascii="Arial" w:hAnsi="Arial" w:cs="Arial"/>
          <w:b/>
          <w:color w:val="000000" w:themeColor="text1"/>
          <w:sz w:val="22"/>
          <w:szCs w:val="22"/>
        </w:rPr>
        <w:t>ocho</w:t>
      </w:r>
      <w:r w:rsidRPr="00D23339">
        <w:rPr>
          <w:rFonts w:ascii="Arial" w:hAnsi="Arial" w:cs="Arial"/>
          <w:b/>
          <w:color w:val="000000" w:themeColor="text1"/>
          <w:sz w:val="22"/>
          <w:szCs w:val="22"/>
        </w:rPr>
        <w:t>) integrantes del pleno, en forma económica fueron emitidos 1</w:t>
      </w:r>
      <w:r w:rsidR="00582C3A" w:rsidRPr="00D23339">
        <w:rPr>
          <w:rFonts w:ascii="Arial" w:hAnsi="Arial" w:cs="Arial"/>
          <w:b/>
          <w:color w:val="000000" w:themeColor="text1"/>
          <w:sz w:val="22"/>
          <w:szCs w:val="22"/>
        </w:rPr>
        <w:t>8</w:t>
      </w:r>
      <w:r w:rsidRPr="00D23339">
        <w:rPr>
          <w:rFonts w:ascii="Arial" w:hAnsi="Arial" w:cs="Arial"/>
          <w:b/>
          <w:color w:val="000000" w:themeColor="text1"/>
          <w:sz w:val="22"/>
          <w:szCs w:val="22"/>
        </w:rPr>
        <w:t xml:space="preserve"> (dieci</w:t>
      </w:r>
      <w:r w:rsidR="00582C3A" w:rsidRPr="00D23339">
        <w:rPr>
          <w:rFonts w:ascii="Arial" w:hAnsi="Arial" w:cs="Arial"/>
          <w:b/>
          <w:color w:val="000000" w:themeColor="text1"/>
          <w:sz w:val="22"/>
          <w:szCs w:val="22"/>
        </w:rPr>
        <w:t>ocho</w:t>
      </w:r>
      <w:r w:rsidRPr="00D23339">
        <w:rPr>
          <w:rFonts w:ascii="Arial" w:hAnsi="Arial" w:cs="Arial"/>
          <w:b/>
          <w:color w:val="000000" w:themeColor="text1"/>
          <w:sz w:val="22"/>
          <w:szCs w:val="22"/>
        </w:rPr>
        <w:t>) votos a favor, por lo que en unanimidad fue aprobado</w:t>
      </w:r>
      <w:r w:rsidRPr="00D23339">
        <w:rPr>
          <w:rFonts w:ascii="Arial" w:hAnsi="Arial" w:cs="Arial"/>
          <w:color w:val="000000" w:themeColor="text1"/>
          <w:sz w:val="22"/>
          <w:szCs w:val="22"/>
        </w:rPr>
        <w:t xml:space="preserve"> </w:t>
      </w:r>
      <w:r w:rsidRPr="00D23339">
        <w:rPr>
          <w:rFonts w:ascii="Arial" w:hAnsi="Arial" w:cs="Arial"/>
          <w:b/>
          <w:color w:val="000000" w:themeColor="text1"/>
          <w:sz w:val="22"/>
          <w:szCs w:val="22"/>
        </w:rPr>
        <w:t xml:space="preserve">por mayoría simple </w:t>
      </w:r>
      <w:r w:rsidRPr="00D23339">
        <w:rPr>
          <w:rFonts w:ascii="Arial" w:hAnsi="Arial" w:cs="Arial"/>
          <w:color w:val="000000" w:themeColor="text1"/>
          <w:sz w:val="22"/>
          <w:szCs w:val="22"/>
        </w:rPr>
        <w:t xml:space="preserve">la iniciativa de aprobación directa presentada por </w:t>
      </w:r>
      <w:r w:rsidRPr="00D23339">
        <w:rPr>
          <w:rFonts w:ascii="Arial" w:hAnsi="Arial" w:cs="Arial"/>
          <w:b/>
          <w:color w:val="000000" w:themeColor="text1"/>
          <w:sz w:val="22"/>
          <w:szCs w:val="22"/>
        </w:rPr>
        <w:t>Betsabé Dolores Almaguer Esparza, Presidenta Municipal Interina, bajo el siguiente:</w:t>
      </w:r>
      <w:r w:rsidRPr="00D23339">
        <w:rPr>
          <w:rFonts w:ascii="Arial" w:hAnsi="Arial" w:cs="Arial"/>
          <w:color w:val="000000" w:themeColor="text1"/>
          <w:sz w:val="22"/>
          <w:szCs w:val="22"/>
        </w:rPr>
        <w:t>------------------------------------------------------------------------------------</w:t>
      </w:r>
      <w:r w:rsidR="00044580" w:rsidRPr="00D23339">
        <w:rPr>
          <w:rFonts w:ascii="Arial" w:hAnsi="Arial" w:cs="Arial"/>
          <w:color w:val="000000" w:themeColor="text1"/>
          <w:sz w:val="22"/>
          <w:szCs w:val="22"/>
        </w:rPr>
        <w:t>-------------------</w:t>
      </w:r>
      <w:r w:rsidRPr="00D23339">
        <w:rPr>
          <w:rFonts w:ascii="Arial" w:hAnsi="Arial" w:cs="Arial"/>
          <w:color w:val="000000" w:themeColor="text1"/>
          <w:sz w:val="22"/>
          <w:szCs w:val="22"/>
        </w:rPr>
        <w:t>-------------------------</w:t>
      </w:r>
      <w:r w:rsidRPr="00D23339">
        <w:rPr>
          <w:rFonts w:ascii="Arial" w:hAnsi="Arial" w:cs="Arial"/>
          <w:b/>
          <w:color w:val="000000" w:themeColor="text1"/>
          <w:sz w:val="22"/>
          <w:szCs w:val="22"/>
        </w:rPr>
        <w:t xml:space="preserve">ACUERDO NÚMERO </w:t>
      </w:r>
      <w:r w:rsidR="000273BB" w:rsidRPr="00D23339">
        <w:rPr>
          <w:rFonts w:ascii="Arial" w:hAnsi="Arial" w:cs="Arial"/>
          <w:b/>
          <w:color w:val="000000" w:themeColor="text1"/>
          <w:sz w:val="22"/>
          <w:szCs w:val="22"/>
        </w:rPr>
        <w:t>169</w:t>
      </w:r>
      <w:r w:rsidR="00D14F6F" w:rsidRPr="00D23339">
        <w:rPr>
          <w:rFonts w:ascii="Arial" w:hAnsi="Arial" w:cs="Arial"/>
          <w:b/>
          <w:color w:val="000000" w:themeColor="text1"/>
          <w:sz w:val="22"/>
          <w:szCs w:val="22"/>
        </w:rPr>
        <w:t>7</w:t>
      </w:r>
      <w:r w:rsidRPr="00D23339">
        <w:rPr>
          <w:rFonts w:ascii="Arial" w:hAnsi="Arial" w:cs="Arial"/>
          <w:b/>
          <w:color w:val="000000" w:themeColor="text1"/>
          <w:sz w:val="22"/>
          <w:szCs w:val="22"/>
        </w:rPr>
        <w:t>/2021</w:t>
      </w:r>
      <w:r w:rsidRPr="00D23339">
        <w:rPr>
          <w:rFonts w:ascii="Arial" w:hAnsi="Arial" w:cs="Arial"/>
          <w:color w:val="000000" w:themeColor="text1"/>
          <w:sz w:val="22"/>
          <w:szCs w:val="22"/>
        </w:rPr>
        <w:t>------------------------------------------------</w:t>
      </w:r>
      <w:r w:rsidR="00044580" w:rsidRPr="00D23339">
        <w:rPr>
          <w:rFonts w:ascii="Arial" w:hAnsi="Arial" w:cs="Arial"/>
          <w:color w:val="000000" w:themeColor="text1"/>
          <w:sz w:val="22"/>
          <w:szCs w:val="22"/>
        </w:rPr>
        <w:t>-----------------</w:t>
      </w:r>
      <w:r w:rsidRPr="00D23339">
        <w:rPr>
          <w:rFonts w:ascii="Arial" w:hAnsi="Arial" w:cs="Arial"/>
          <w:color w:val="000000" w:themeColor="text1"/>
          <w:sz w:val="22"/>
          <w:szCs w:val="22"/>
        </w:rPr>
        <w:t>---------------------------------------------------------------------------------------------</w:t>
      </w:r>
      <w:r w:rsidRPr="00044580">
        <w:rPr>
          <w:rFonts w:ascii="Arial" w:eastAsiaTheme="minorHAnsi" w:hAnsi="Arial" w:cs="Arial"/>
          <w:b/>
          <w:sz w:val="22"/>
          <w:szCs w:val="22"/>
          <w:lang w:val="es-MX"/>
        </w:rPr>
        <w:t>PRIMERO. -</w:t>
      </w:r>
      <w:r w:rsidRPr="00044580">
        <w:rPr>
          <w:rFonts w:ascii="Arial" w:eastAsiaTheme="minorHAnsi" w:hAnsi="Arial" w:cs="Arial"/>
          <w:sz w:val="22"/>
          <w:szCs w:val="22"/>
          <w:lang w:val="es-MX"/>
        </w:rPr>
        <w:t xml:space="preserve"> El Ayuntamiento Constitucional de San Pedro, Tlaquepaque, Jalisco, aprueba y autoriza </w:t>
      </w:r>
      <w:r w:rsidRPr="00044580">
        <w:rPr>
          <w:rFonts w:ascii="Arial" w:hAnsi="Arial" w:cs="Arial"/>
          <w:b/>
          <w:bCs/>
          <w:sz w:val="22"/>
          <w:szCs w:val="22"/>
        </w:rPr>
        <w:t>LAS REGLAS DE OPERACIÓN DEL PROGRAMA EMPLEO EN TU COLONIA TLAQUEPAQUE 2021, EN EL MARCO DE LA ESTRATEGIA DE REACTIVACIÓN ECONÓMICA EN APOYO A LA ECONOMÍA FAMILIAR A CARGO DE LA COORDINACIÓN GENERAL DE DESARROLLO ECONÓMICO Y COMBATE A LA DESIGUALDAD.</w:t>
      </w:r>
      <w:r w:rsidRPr="00044580">
        <w:rPr>
          <w:rFonts w:ascii="Arial" w:hAnsi="Arial" w:cs="Arial"/>
          <w:bCs/>
          <w:sz w:val="22"/>
          <w:szCs w:val="22"/>
        </w:rPr>
        <w:t>-----------------------------------------------------------------------------------------------------------------------------------------------------------------</w:t>
      </w:r>
      <w:r w:rsidR="00044580">
        <w:rPr>
          <w:rFonts w:ascii="Arial" w:hAnsi="Arial" w:cs="Arial"/>
          <w:bCs/>
          <w:sz w:val="22"/>
          <w:szCs w:val="22"/>
        </w:rPr>
        <w:t>-----------------------------------------------</w:t>
      </w:r>
      <w:r w:rsidRPr="00044580">
        <w:rPr>
          <w:rFonts w:ascii="Arial" w:hAnsi="Arial" w:cs="Arial"/>
          <w:bCs/>
          <w:sz w:val="22"/>
          <w:szCs w:val="22"/>
        </w:rPr>
        <w:t>-------</w:t>
      </w:r>
    </w:p>
    <w:p w:rsidR="00452DB3" w:rsidRPr="00044580" w:rsidRDefault="00452DB3" w:rsidP="00452DB3">
      <w:pPr>
        <w:jc w:val="both"/>
        <w:rPr>
          <w:rFonts w:ascii="Arial" w:eastAsiaTheme="minorHAnsi" w:hAnsi="Arial" w:cs="Arial"/>
          <w:sz w:val="22"/>
          <w:szCs w:val="22"/>
          <w:lang w:val="es-MX"/>
        </w:rPr>
      </w:pPr>
      <w:r w:rsidRPr="00044580">
        <w:rPr>
          <w:rFonts w:ascii="Arial" w:eastAsiaTheme="minorHAnsi" w:hAnsi="Arial" w:cs="Arial"/>
          <w:b/>
          <w:sz w:val="22"/>
          <w:szCs w:val="22"/>
          <w:lang w:val="es-MX"/>
        </w:rPr>
        <w:t>SEGUNDO.-</w:t>
      </w:r>
      <w:r w:rsidRPr="00044580">
        <w:rPr>
          <w:rFonts w:ascii="Arial" w:eastAsiaTheme="minorHAnsi" w:hAnsi="Arial" w:cs="Arial"/>
          <w:sz w:val="22"/>
          <w:szCs w:val="22"/>
          <w:lang w:val="es-MX"/>
        </w:rPr>
        <w:t xml:space="preserve"> El Ayuntamiento Constitucional de San Pedro, Tlaquepaque, aprueba y autoriza los apoyos a otorgar a los beneficiarios del programa de conformidad al techo financiero presupuestal descrito y a las respectivas reglas de operación, siendo los siguientes:</w:t>
      </w:r>
    </w:p>
    <w:p w:rsidR="00452DB3" w:rsidRPr="00452DB3" w:rsidRDefault="00452DB3" w:rsidP="00452DB3">
      <w:pPr>
        <w:jc w:val="both"/>
        <w:rPr>
          <w:rFonts w:ascii="Arial" w:eastAsiaTheme="minorHAnsi" w:hAnsi="Arial" w:cs="Arial"/>
          <w:sz w:val="2"/>
          <w:lang w:val="es-MX"/>
        </w:rPr>
      </w:pPr>
    </w:p>
    <w:tbl>
      <w:tblPr>
        <w:tblpPr w:leftFromText="141" w:rightFromText="141" w:vertAnchor="text" w:horzAnchor="margin" w:tblpX="137" w:tblpY="178"/>
        <w:tblW w:w="8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544"/>
        <w:gridCol w:w="2400"/>
      </w:tblGrid>
      <w:tr w:rsidR="00044580" w:rsidRPr="00044580" w:rsidTr="00044580">
        <w:trPr>
          <w:trHeight w:val="417"/>
        </w:trPr>
        <w:tc>
          <w:tcPr>
            <w:tcW w:w="2547" w:type="dxa"/>
            <w:shd w:val="clear" w:color="auto" w:fill="F2F2F2"/>
          </w:tcPr>
          <w:p w:rsidR="00452DB3" w:rsidRPr="00044580" w:rsidRDefault="00452DB3" w:rsidP="00452DB3">
            <w:pPr>
              <w:tabs>
                <w:tab w:val="left" w:pos="3179"/>
              </w:tabs>
              <w:jc w:val="center"/>
              <w:rPr>
                <w:rFonts w:ascii="Arial" w:hAnsi="Arial" w:cs="Arial"/>
                <w:b/>
                <w:sz w:val="16"/>
                <w:szCs w:val="16"/>
                <w:lang w:val="es-MX"/>
              </w:rPr>
            </w:pPr>
            <w:r w:rsidRPr="00044580">
              <w:rPr>
                <w:rFonts w:ascii="Arial" w:hAnsi="Arial" w:cs="Arial"/>
                <w:b/>
                <w:sz w:val="16"/>
                <w:szCs w:val="16"/>
                <w:lang w:val="es-MX"/>
              </w:rPr>
              <w:t>PROGRAMA</w:t>
            </w:r>
          </w:p>
        </w:tc>
        <w:tc>
          <w:tcPr>
            <w:tcW w:w="3544" w:type="dxa"/>
            <w:shd w:val="clear" w:color="auto" w:fill="F2F2F2"/>
          </w:tcPr>
          <w:p w:rsidR="00452DB3" w:rsidRPr="00044580" w:rsidRDefault="00452DB3" w:rsidP="00452DB3">
            <w:pPr>
              <w:tabs>
                <w:tab w:val="left" w:pos="3179"/>
              </w:tabs>
              <w:jc w:val="center"/>
              <w:rPr>
                <w:rFonts w:ascii="Arial" w:hAnsi="Arial" w:cs="Arial"/>
                <w:b/>
                <w:sz w:val="16"/>
                <w:szCs w:val="16"/>
                <w:lang w:val="es-MX"/>
              </w:rPr>
            </w:pPr>
            <w:r w:rsidRPr="00044580">
              <w:rPr>
                <w:rFonts w:ascii="Arial" w:hAnsi="Arial" w:cs="Arial"/>
                <w:b/>
                <w:sz w:val="16"/>
                <w:szCs w:val="16"/>
                <w:lang w:val="es-MX"/>
              </w:rPr>
              <w:t xml:space="preserve">OPERATIVIDAD DEL PROGRAMA </w:t>
            </w:r>
          </w:p>
        </w:tc>
        <w:tc>
          <w:tcPr>
            <w:tcW w:w="2400" w:type="dxa"/>
            <w:shd w:val="clear" w:color="auto" w:fill="F2F2F2"/>
          </w:tcPr>
          <w:p w:rsidR="00452DB3" w:rsidRPr="00044580" w:rsidRDefault="00452DB3" w:rsidP="00452DB3">
            <w:pPr>
              <w:tabs>
                <w:tab w:val="left" w:pos="3179"/>
              </w:tabs>
              <w:jc w:val="center"/>
              <w:rPr>
                <w:rFonts w:ascii="Arial" w:hAnsi="Arial" w:cs="Arial"/>
                <w:b/>
                <w:sz w:val="16"/>
                <w:szCs w:val="16"/>
                <w:lang w:val="es-MX"/>
              </w:rPr>
            </w:pPr>
            <w:r w:rsidRPr="00044580">
              <w:rPr>
                <w:rFonts w:ascii="Arial" w:hAnsi="Arial" w:cs="Arial"/>
                <w:b/>
                <w:sz w:val="16"/>
                <w:szCs w:val="16"/>
                <w:lang w:val="es-MX"/>
              </w:rPr>
              <w:t xml:space="preserve">PRESUPUESTO MÁXIMO AUTORIZADO DEL PROGRAMA </w:t>
            </w:r>
          </w:p>
        </w:tc>
      </w:tr>
      <w:tr w:rsidR="00452DB3" w:rsidRPr="00044580" w:rsidTr="00044580">
        <w:trPr>
          <w:trHeight w:val="923"/>
        </w:trPr>
        <w:tc>
          <w:tcPr>
            <w:tcW w:w="2547" w:type="dxa"/>
            <w:shd w:val="clear" w:color="auto" w:fill="auto"/>
          </w:tcPr>
          <w:p w:rsidR="00452DB3" w:rsidRPr="00044580" w:rsidRDefault="00452DB3" w:rsidP="00452DB3">
            <w:pPr>
              <w:tabs>
                <w:tab w:val="left" w:pos="3179"/>
              </w:tabs>
              <w:rPr>
                <w:rFonts w:ascii="Arial" w:hAnsi="Arial" w:cs="Arial"/>
                <w:b/>
                <w:sz w:val="16"/>
                <w:szCs w:val="16"/>
                <w:lang w:val="es-MX"/>
              </w:rPr>
            </w:pPr>
            <w:r w:rsidRPr="00044580">
              <w:rPr>
                <w:rFonts w:ascii="Arial" w:eastAsia="Calibri" w:hAnsi="Arial" w:cs="Arial"/>
                <w:b/>
                <w:spacing w:val="-3"/>
                <w:sz w:val="16"/>
                <w:szCs w:val="16"/>
                <w:lang w:val="es-MX"/>
              </w:rPr>
              <w:t>PROGRAMA EMPLEO EN TU COLONIA 2021</w:t>
            </w:r>
          </w:p>
        </w:tc>
        <w:tc>
          <w:tcPr>
            <w:tcW w:w="3544" w:type="dxa"/>
            <w:shd w:val="clear" w:color="auto" w:fill="auto"/>
          </w:tcPr>
          <w:p w:rsidR="00452DB3" w:rsidRPr="00044580" w:rsidRDefault="00452DB3" w:rsidP="00452DB3">
            <w:pPr>
              <w:tabs>
                <w:tab w:val="left" w:pos="3179"/>
              </w:tabs>
              <w:rPr>
                <w:rFonts w:ascii="Arial" w:hAnsi="Arial" w:cs="Arial"/>
                <w:b/>
                <w:sz w:val="16"/>
                <w:szCs w:val="16"/>
                <w:lang w:val="es-MX"/>
              </w:rPr>
            </w:pPr>
            <w:r w:rsidRPr="00044580">
              <w:rPr>
                <w:rFonts w:ascii="Arial" w:eastAsia="Arial" w:hAnsi="Arial" w:cs="Arial"/>
                <w:color w:val="1D2228"/>
                <w:sz w:val="16"/>
                <w:szCs w:val="16"/>
              </w:rPr>
              <w:t>Hasta 1,000 ciudadanos tlaquepaquenses durante 8 semanas por su colaboración en actividades en colonias del municipio de San Pedro Tlaquepaque o hasta agotar el techo presupuestal.</w:t>
            </w:r>
          </w:p>
        </w:tc>
        <w:tc>
          <w:tcPr>
            <w:tcW w:w="2400" w:type="dxa"/>
            <w:shd w:val="clear" w:color="auto" w:fill="auto"/>
          </w:tcPr>
          <w:p w:rsidR="00452DB3" w:rsidRPr="00044580" w:rsidRDefault="00452DB3" w:rsidP="00467A18">
            <w:pPr>
              <w:tabs>
                <w:tab w:val="left" w:pos="3179"/>
              </w:tabs>
              <w:rPr>
                <w:rFonts w:ascii="Arial" w:hAnsi="Arial" w:cs="Arial"/>
                <w:b/>
                <w:sz w:val="16"/>
                <w:szCs w:val="16"/>
                <w:lang w:val="es-MX"/>
              </w:rPr>
            </w:pPr>
            <w:r w:rsidRPr="00044580">
              <w:rPr>
                <w:rFonts w:ascii="Arial" w:hAnsi="Arial" w:cs="Arial"/>
                <w:b/>
                <w:sz w:val="16"/>
                <w:szCs w:val="16"/>
                <w:lang w:val="es-MX"/>
              </w:rPr>
              <w:t xml:space="preserve">$ </w:t>
            </w:r>
            <w:r w:rsidR="00467A18">
              <w:rPr>
                <w:rFonts w:ascii="Arial" w:hAnsi="Arial" w:cs="Arial"/>
                <w:b/>
                <w:sz w:val="16"/>
                <w:szCs w:val="16"/>
                <w:lang w:val="es-MX"/>
              </w:rPr>
              <w:t>4</w:t>
            </w:r>
            <w:r w:rsidRPr="00044580">
              <w:rPr>
                <w:rFonts w:ascii="Arial" w:hAnsi="Arial" w:cs="Arial"/>
                <w:b/>
                <w:sz w:val="16"/>
                <w:szCs w:val="16"/>
                <w:lang w:val="es-MX"/>
              </w:rPr>
              <w:t>,000,000.00</w:t>
            </w:r>
          </w:p>
        </w:tc>
      </w:tr>
    </w:tbl>
    <w:p w:rsidR="00452DB3" w:rsidRPr="00452DB3" w:rsidRDefault="00452DB3" w:rsidP="00452DB3">
      <w:pPr>
        <w:jc w:val="both"/>
        <w:rPr>
          <w:rFonts w:ascii="Arial" w:hAnsi="Arial" w:cs="Arial"/>
          <w:b/>
          <w:sz w:val="14"/>
          <w:szCs w:val="22"/>
          <w:lang w:val="es-MX"/>
        </w:rPr>
      </w:pPr>
    </w:p>
    <w:p w:rsidR="00452DB3" w:rsidRPr="00044580" w:rsidRDefault="00452DB3" w:rsidP="00452DB3">
      <w:pPr>
        <w:jc w:val="both"/>
        <w:rPr>
          <w:rFonts w:ascii="Arial" w:eastAsiaTheme="minorHAnsi" w:hAnsi="Arial" w:cs="Arial"/>
          <w:sz w:val="22"/>
          <w:szCs w:val="22"/>
          <w:lang w:val="es-MX"/>
        </w:rPr>
      </w:pPr>
      <w:r w:rsidRPr="00044580">
        <w:rPr>
          <w:rFonts w:ascii="Arial" w:hAnsi="Arial" w:cs="Arial"/>
          <w:sz w:val="22"/>
          <w:szCs w:val="22"/>
          <w:lang w:val="es-MX"/>
        </w:rPr>
        <w:t>-----------------------------------------------------------------------------------------------------------</w:t>
      </w:r>
      <w:r w:rsidR="00044580">
        <w:rPr>
          <w:rFonts w:ascii="Arial" w:hAnsi="Arial" w:cs="Arial"/>
          <w:sz w:val="22"/>
          <w:szCs w:val="22"/>
          <w:lang w:val="es-MX"/>
        </w:rPr>
        <w:t>------------</w:t>
      </w:r>
      <w:r w:rsidRPr="00044580">
        <w:rPr>
          <w:rFonts w:ascii="Arial" w:eastAsiaTheme="minorHAnsi" w:hAnsi="Arial" w:cs="Arial"/>
          <w:b/>
          <w:sz w:val="22"/>
          <w:szCs w:val="22"/>
          <w:lang w:val="es-MX"/>
        </w:rPr>
        <w:t>TERCERO. -</w:t>
      </w:r>
      <w:r w:rsidRPr="00044580">
        <w:rPr>
          <w:rFonts w:ascii="Arial" w:eastAsiaTheme="minorHAnsi" w:hAnsi="Arial" w:cs="Arial"/>
          <w:b/>
          <w:sz w:val="22"/>
          <w:szCs w:val="22"/>
        </w:rPr>
        <w:t xml:space="preserve"> </w:t>
      </w:r>
      <w:r w:rsidRPr="00044580">
        <w:rPr>
          <w:rFonts w:ascii="Arial" w:eastAsiaTheme="minorHAnsi" w:hAnsi="Arial" w:cs="Arial"/>
          <w:sz w:val="22"/>
          <w:szCs w:val="22"/>
          <w:lang w:val="es-MX"/>
        </w:rPr>
        <w:t>El Ayuntamiento Constitucional de San Pedro, Tlaquepaque, aprueba y autoriza al Tesorero Municipal afectar el Presupuesto de Egresos del presente ejercicio fiscal 202</w:t>
      </w:r>
      <w:r w:rsidR="007C670D">
        <w:rPr>
          <w:rFonts w:ascii="Arial" w:eastAsiaTheme="minorHAnsi" w:hAnsi="Arial" w:cs="Arial"/>
          <w:sz w:val="22"/>
          <w:szCs w:val="22"/>
          <w:lang w:val="es-MX"/>
        </w:rPr>
        <w:t>1</w:t>
      </w:r>
      <w:r w:rsidRPr="00044580">
        <w:rPr>
          <w:rFonts w:ascii="Arial" w:eastAsiaTheme="minorHAnsi" w:hAnsi="Arial" w:cs="Arial"/>
          <w:sz w:val="22"/>
          <w:szCs w:val="22"/>
          <w:lang w:val="es-MX"/>
        </w:rPr>
        <w:t xml:space="preserve">, para dar la suficiencia presupuestal al </w:t>
      </w:r>
      <w:r w:rsidRPr="00044580">
        <w:rPr>
          <w:rFonts w:ascii="Arial" w:eastAsiaTheme="minorHAnsi" w:hAnsi="Arial" w:cs="Arial"/>
          <w:b/>
          <w:i/>
          <w:sz w:val="22"/>
          <w:szCs w:val="22"/>
        </w:rPr>
        <w:t xml:space="preserve">PROGRAMA EMPLEO EN TU COLONIA TLAQUEPAQUE 2021 </w:t>
      </w:r>
      <w:r w:rsidRPr="00044580">
        <w:rPr>
          <w:rFonts w:ascii="Arial" w:eastAsiaTheme="minorHAnsi" w:hAnsi="Arial" w:cs="Arial"/>
          <w:sz w:val="22"/>
          <w:szCs w:val="22"/>
          <w:lang w:val="es-MX"/>
        </w:rPr>
        <w:t>con el fin de dar cumplimiento cabal al presente acuerdo.----------------------------------------------------------------------------------------------------------------------------</w:t>
      </w:r>
      <w:r w:rsidR="00350C9E">
        <w:rPr>
          <w:rFonts w:ascii="Arial" w:eastAsiaTheme="minorHAnsi" w:hAnsi="Arial" w:cs="Arial"/>
          <w:sz w:val="22"/>
          <w:szCs w:val="22"/>
          <w:lang w:val="es-MX"/>
        </w:rPr>
        <w:t>----------------------------------------------------------------------------------------------</w:t>
      </w:r>
      <w:r w:rsidRPr="00044580">
        <w:rPr>
          <w:rFonts w:ascii="Arial" w:eastAsiaTheme="minorHAnsi" w:hAnsi="Arial" w:cs="Arial"/>
          <w:sz w:val="22"/>
          <w:szCs w:val="22"/>
          <w:lang w:val="es-MX"/>
        </w:rPr>
        <w:t>------</w:t>
      </w:r>
    </w:p>
    <w:p w:rsidR="00044580" w:rsidRPr="00FF07DA" w:rsidRDefault="00044580" w:rsidP="00044580">
      <w:pPr>
        <w:jc w:val="center"/>
        <w:rPr>
          <w:rFonts w:ascii="Arial" w:hAnsi="Arial" w:cs="Arial"/>
          <w:b/>
        </w:rPr>
      </w:pPr>
      <w:r w:rsidRPr="00FF07DA">
        <w:rPr>
          <w:rFonts w:ascii="Arial" w:hAnsi="Arial" w:cs="Arial"/>
          <w:b/>
        </w:rPr>
        <w:t xml:space="preserve">SAN PEDRO TLAQUEPAQUE, JALISCO, A </w:t>
      </w:r>
      <w:r w:rsidRPr="000F5AE7">
        <w:rPr>
          <w:rFonts w:ascii="Arial" w:hAnsi="Arial" w:cs="Arial"/>
          <w:b/>
        </w:rPr>
        <w:t>22</w:t>
      </w:r>
      <w:r w:rsidRPr="00FF07DA">
        <w:rPr>
          <w:rFonts w:ascii="Arial" w:hAnsi="Arial" w:cs="Arial"/>
          <w:b/>
        </w:rPr>
        <w:t xml:space="preserve"> DE </w:t>
      </w:r>
      <w:r>
        <w:rPr>
          <w:rFonts w:ascii="Arial" w:hAnsi="Arial" w:cs="Arial"/>
          <w:b/>
        </w:rPr>
        <w:t>ABRIL</w:t>
      </w:r>
      <w:r w:rsidRPr="00FF07DA">
        <w:rPr>
          <w:rFonts w:ascii="Arial" w:hAnsi="Arial" w:cs="Arial"/>
          <w:b/>
        </w:rPr>
        <w:t xml:space="preserve"> 2021.</w:t>
      </w:r>
    </w:p>
    <w:p w:rsidR="00350C9E" w:rsidRPr="00FF07DA" w:rsidRDefault="00350C9E" w:rsidP="00350C9E">
      <w:pPr>
        <w:jc w:val="center"/>
        <w:rPr>
          <w:rFonts w:ascii="Arial" w:hAnsi="Arial" w:cs="Arial"/>
          <w:b/>
        </w:rPr>
      </w:pPr>
      <w:r w:rsidRPr="00FF07DA">
        <w:rPr>
          <w:rFonts w:ascii="Arial" w:hAnsi="Arial" w:cs="Arial"/>
          <w:b/>
        </w:rPr>
        <w:t>A T E N T A M E N T E</w:t>
      </w:r>
    </w:p>
    <w:p w:rsidR="00044580" w:rsidRPr="00FF07DA" w:rsidRDefault="00044580" w:rsidP="00044580">
      <w:pPr>
        <w:pStyle w:val="Sinespaciado"/>
        <w:jc w:val="both"/>
        <w:rPr>
          <w:rFonts w:ascii="Arial" w:hAnsi="Arial" w:cs="Arial"/>
          <w:sz w:val="24"/>
          <w:szCs w:val="24"/>
          <w:lang w:val="es-MX"/>
        </w:rPr>
      </w:pPr>
    </w:p>
    <w:p w:rsidR="00044580" w:rsidRPr="00044580" w:rsidRDefault="00044580" w:rsidP="00044580">
      <w:pPr>
        <w:pStyle w:val="Sinespaciado"/>
        <w:jc w:val="both"/>
        <w:rPr>
          <w:rFonts w:ascii="Arial" w:hAnsi="Arial" w:cs="Arial"/>
          <w:sz w:val="40"/>
          <w:szCs w:val="24"/>
          <w:lang w:val="es-MX"/>
        </w:rPr>
      </w:pPr>
    </w:p>
    <w:p w:rsidR="00044580" w:rsidRPr="00FF07DA" w:rsidRDefault="00044580" w:rsidP="00044580">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044580" w:rsidRDefault="00044580" w:rsidP="00044580">
      <w:pPr>
        <w:pStyle w:val="Sinespaciado"/>
        <w:jc w:val="center"/>
        <w:rPr>
          <w:rFonts w:ascii="Arial" w:hAnsi="Arial" w:cs="Arial"/>
          <w:b/>
          <w:sz w:val="24"/>
          <w:szCs w:val="24"/>
          <w:lang w:val="es-MX"/>
        </w:rPr>
      </w:pPr>
      <w:r w:rsidRPr="00FF07DA">
        <w:rPr>
          <w:rFonts w:ascii="Arial" w:hAnsi="Arial" w:cs="Arial"/>
          <w:b/>
          <w:sz w:val="24"/>
          <w:szCs w:val="24"/>
          <w:lang w:val="es-MX"/>
        </w:rPr>
        <w:t>SECRETARIO DEL AYUNTAMIENTO</w:t>
      </w:r>
    </w:p>
    <w:p w:rsidR="00350C9E" w:rsidRPr="00B96C33" w:rsidRDefault="00350C9E" w:rsidP="00350C9E">
      <w:pPr>
        <w:jc w:val="both"/>
        <w:rPr>
          <w:rFonts w:ascii="Arial" w:hAnsi="Arial" w:cs="Arial"/>
          <w:b/>
          <w:sz w:val="16"/>
          <w:szCs w:val="16"/>
          <w:lang w:val="es-MX"/>
        </w:rPr>
      </w:pPr>
    </w:p>
    <w:p w:rsidR="00044580" w:rsidRPr="00FD12C6" w:rsidRDefault="00117C29" w:rsidP="00044580">
      <w:pPr>
        <w:jc w:val="both"/>
        <w:rPr>
          <w:rFonts w:ascii="Arial" w:hAnsi="Arial" w:cs="Arial"/>
          <w:b/>
          <w:color w:val="000000" w:themeColor="text1"/>
          <w:lang w:val="es-MX"/>
        </w:rPr>
      </w:pPr>
      <w:r w:rsidRPr="00117C29">
        <w:rPr>
          <w:rFonts w:ascii="Arial" w:hAnsi="Arial" w:cs="Arial"/>
        </w:rPr>
        <w:t xml:space="preserve">El suscrito </w:t>
      </w:r>
      <w:r w:rsidRPr="00117C29">
        <w:rPr>
          <w:rFonts w:ascii="Arial" w:hAnsi="Arial" w:cs="Arial"/>
          <w:b/>
        </w:rPr>
        <w:t>Lic. Salvador Ruíz Ayala</w:t>
      </w:r>
      <w:r w:rsidRPr="00117C29">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Pr>
          <w:rFonts w:ascii="Arial" w:hAnsi="Arial" w:cs="Arial"/>
        </w:rPr>
        <w:t>------------------------------------------</w:t>
      </w:r>
      <w:r w:rsidRPr="00117C29">
        <w:rPr>
          <w:rFonts w:ascii="Arial" w:hAnsi="Arial" w:cs="Arial"/>
        </w:rPr>
        <w:t>----------------------------------------------</w:t>
      </w:r>
      <w:r w:rsidRPr="00117C29">
        <w:rPr>
          <w:rFonts w:ascii="Arial" w:hAnsi="Arial" w:cs="Arial"/>
          <w:b/>
        </w:rPr>
        <w:t>C E R T I F I C O:</w:t>
      </w:r>
      <w:r w:rsidRPr="00117C29">
        <w:rPr>
          <w:rFonts w:ascii="Arial" w:hAnsi="Arial" w:cs="Arial"/>
        </w:rPr>
        <w:t>------------------------------------------------------------------------------------------------------------------------------------------</w:t>
      </w:r>
      <w:r>
        <w:rPr>
          <w:rFonts w:ascii="Arial" w:hAnsi="Arial" w:cs="Arial"/>
        </w:rPr>
        <w:t>-----------------</w:t>
      </w:r>
      <w:r w:rsidRPr="00117C29">
        <w:rPr>
          <w:rFonts w:ascii="Arial" w:hAnsi="Arial" w:cs="Arial"/>
        </w:rPr>
        <w:t>Que en la Sesión Ordinaria de Ayuntamiento del Municipio de San Pedro Tlaquepaque, Jalisco, de fecha</w:t>
      </w:r>
      <w:r w:rsidRPr="00117C29">
        <w:rPr>
          <w:rFonts w:ascii="Arial" w:hAnsi="Arial" w:cs="Arial"/>
          <w:b/>
        </w:rPr>
        <w:t xml:space="preserve"> 22 de abril del 2021, estando presentes </w:t>
      </w:r>
      <w:r w:rsidRPr="00FD12C6">
        <w:rPr>
          <w:rFonts w:ascii="Arial" w:hAnsi="Arial" w:cs="Arial"/>
          <w:b/>
          <w:color w:val="000000" w:themeColor="text1"/>
        </w:rPr>
        <w:t>1</w:t>
      </w:r>
      <w:r w:rsidR="00582C3A" w:rsidRPr="00FD12C6">
        <w:rPr>
          <w:rFonts w:ascii="Arial" w:hAnsi="Arial" w:cs="Arial"/>
          <w:b/>
          <w:color w:val="000000" w:themeColor="text1"/>
        </w:rPr>
        <w:t>8</w:t>
      </w:r>
      <w:r w:rsidRPr="00FD12C6">
        <w:rPr>
          <w:rFonts w:ascii="Arial" w:hAnsi="Arial" w:cs="Arial"/>
          <w:b/>
          <w:color w:val="000000" w:themeColor="text1"/>
        </w:rPr>
        <w:t xml:space="preserve"> (dieci</w:t>
      </w:r>
      <w:r w:rsidR="00582C3A" w:rsidRPr="00FD12C6">
        <w:rPr>
          <w:rFonts w:ascii="Arial" w:hAnsi="Arial" w:cs="Arial"/>
          <w:b/>
          <w:color w:val="000000" w:themeColor="text1"/>
        </w:rPr>
        <w:t>ocho</w:t>
      </w:r>
      <w:r w:rsidRPr="00FD12C6">
        <w:rPr>
          <w:rFonts w:ascii="Arial" w:hAnsi="Arial" w:cs="Arial"/>
          <w:b/>
          <w:color w:val="000000" w:themeColor="text1"/>
        </w:rPr>
        <w:t>) integrantes del pleno, en forma económica fueron emitidos 1</w:t>
      </w:r>
      <w:r w:rsidR="00582C3A" w:rsidRPr="00FD12C6">
        <w:rPr>
          <w:rFonts w:ascii="Arial" w:hAnsi="Arial" w:cs="Arial"/>
          <w:b/>
          <w:color w:val="000000" w:themeColor="text1"/>
        </w:rPr>
        <w:t>8</w:t>
      </w:r>
      <w:r w:rsidRPr="00FD12C6">
        <w:rPr>
          <w:rFonts w:ascii="Arial" w:hAnsi="Arial" w:cs="Arial"/>
          <w:b/>
          <w:color w:val="000000" w:themeColor="text1"/>
        </w:rPr>
        <w:t xml:space="preserve"> (dieci</w:t>
      </w:r>
      <w:r w:rsidR="00582C3A" w:rsidRPr="00FD12C6">
        <w:rPr>
          <w:rFonts w:ascii="Arial" w:hAnsi="Arial" w:cs="Arial"/>
          <w:b/>
          <w:color w:val="000000" w:themeColor="text1"/>
        </w:rPr>
        <w:t>ocho</w:t>
      </w:r>
      <w:r w:rsidRPr="00FD12C6">
        <w:rPr>
          <w:rFonts w:ascii="Arial" w:hAnsi="Arial" w:cs="Arial"/>
          <w:b/>
          <w:color w:val="000000" w:themeColor="text1"/>
        </w:rPr>
        <w:t>) votos a favor, por lo que en unanimidad fue aprobado</w:t>
      </w:r>
      <w:r w:rsidRPr="00FD12C6">
        <w:rPr>
          <w:rFonts w:ascii="Arial" w:hAnsi="Arial" w:cs="Arial"/>
          <w:color w:val="000000" w:themeColor="text1"/>
        </w:rPr>
        <w:t xml:space="preserve"> </w:t>
      </w:r>
      <w:r w:rsidRPr="00FD12C6">
        <w:rPr>
          <w:rFonts w:ascii="Arial" w:hAnsi="Arial" w:cs="Arial"/>
          <w:b/>
          <w:color w:val="000000" w:themeColor="text1"/>
        </w:rPr>
        <w:t xml:space="preserve">por mayoría simple </w:t>
      </w:r>
      <w:r w:rsidRPr="00FD12C6">
        <w:rPr>
          <w:rFonts w:ascii="Arial" w:hAnsi="Arial" w:cs="Arial"/>
          <w:color w:val="000000" w:themeColor="text1"/>
        </w:rPr>
        <w:t xml:space="preserve">la iniciativa de aprobación directa presentada por </w:t>
      </w:r>
      <w:r w:rsidRPr="00FD12C6">
        <w:rPr>
          <w:rFonts w:ascii="Arial" w:hAnsi="Arial" w:cs="Arial"/>
          <w:b/>
          <w:color w:val="000000" w:themeColor="text1"/>
        </w:rPr>
        <w:t>Betsabé Dolores Almaguer Esparza, Presidenta Municipal Interina, bajo el siguiente:</w:t>
      </w:r>
      <w:r w:rsidRPr="00FD12C6">
        <w:rPr>
          <w:rFonts w:ascii="Arial" w:hAnsi="Arial" w:cs="Arial"/>
          <w:color w:val="000000" w:themeColor="text1"/>
        </w:rPr>
        <w:t>--------------------------------------------------------------------------------------------------------------------------------------------</w:t>
      </w:r>
      <w:r w:rsidRPr="00FD12C6">
        <w:rPr>
          <w:rFonts w:ascii="Arial" w:hAnsi="Arial" w:cs="Arial"/>
          <w:b/>
          <w:color w:val="000000" w:themeColor="text1"/>
        </w:rPr>
        <w:t xml:space="preserve">ACUERDO NÚMERO </w:t>
      </w:r>
      <w:r w:rsidR="000273BB" w:rsidRPr="00FD12C6">
        <w:rPr>
          <w:rFonts w:ascii="Arial" w:hAnsi="Arial" w:cs="Arial"/>
          <w:b/>
          <w:color w:val="000000" w:themeColor="text1"/>
        </w:rPr>
        <w:t>169</w:t>
      </w:r>
      <w:r w:rsidR="00D14F6F" w:rsidRPr="00FD12C6">
        <w:rPr>
          <w:rFonts w:ascii="Arial" w:hAnsi="Arial" w:cs="Arial"/>
          <w:b/>
          <w:color w:val="000000" w:themeColor="text1"/>
        </w:rPr>
        <w:t>8</w:t>
      </w:r>
      <w:r w:rsidRPr="00FD12C6">
        <w:rPr>
          <w:rFonts w:ascii="Arial" w:hAnsi="Arial" w:cs="Arial"/>
          <w:b/>
          <w:color w:val="000000" w:themeColor="text1"/>
        </w:rPr>
        <w:t>/2021</w:t>
      </w:r>
      <w:r w:rsidRPr="00FD12C6">
        <w:rPr>
          <w:rFonts w:ascii="Arial" w:hAnsi="Arial" w:cs="Arial"/>
          <w:color w:val="000000" w:themeColor="text1"/>
        </w:rPr>
        <w:t>---------------------------------------------------------------------------------------------</w:t>
      </w:r>
      <w:r w:rsidR="00FD12C6">
        <w:rPr>
          <w:rFonts w:ascii="Arial" w:hAnsi="Arial" w:cs="Arial"/>
          <w:color w:val="000000" w:themeColor="text1"/>
        </w:rPr>
        <w:t>-------------</w:t>
      </w:r>
      <w:r w:rsidRPr="00FD12C6">
        <w:rPr>
          <w:rFonts w:ascii="Arial" w:hAnsi="Arial" w:cs="Arial"/>
          <w:color w:val="000000" w:themeColor="text1"/>
        </w:rPr>
        <w:t>-------------------------------------------------</w:t>
      </w:r>
    </w:p>
    <w:p w:rsidR="00117C29" w:rsidRDefault="00117C29" w:rsidP="00117C29">
      <w:pPr>
        <w:jc w:val="both"/>
        <w:rPr>
          <w:rFonts w:ascii="Arial" w:eastAsia="Arial" w:hAnsi="Arial" w:cs="Arial"/>
        </w:rPr>
      </w:pPr>
      <w:r>
        <w:rPr>
          <w:rFonts w:ascii="Arial" w:eastAsia="Arial" w:hAnsi="Arial" w:cs="Arial"/>
          <w:b/>
        </w:rPr>
        <w:t>PRIMERO</w:t>
      </w:r>
      <w:r>
        <w:rPr>
          <w:rFonts w:ascii="Arial" w:eastAsia="Arial" w:hAnsi="Arial" w:cs="Arial"/>
        </w:rPr>
        <w:t>.-El Pleno del Ayuntamiento Constitucional de San Pedro Tlaquepaque, aprueba  el “Protocolo para Prevenir, Atender y Sancionar el Hostigamiento Sexual y Acoso Sexual en la Administración Pública Municipal de San Pedro Tlaquepaque”, a fin de atender la Recomendación 09/2020 dirigida a la Presidenta Municipal, María Elena Limón García con motivo de la queja 5373/2018/II, para quedar como sigue:</w:t>
      </w:r>
    </w:p>
    <w:p w:rsidR="00117C29" w:rsidRDefault="00117C29" w:rsidP="00117C29">
      <w:pPr>
        <w:jc w:val="both"/>
        <w:rPr>
          <w:rFonts w:ascii="Arial" w:eastAsia="Arial" w:hAnsi="Arial" w:cs="Arial"/>
        </w:rPr>
      </w:pPr>
    </w:p>
    <w:p w:rsidR="00117C29" w:rsidRDefault="00117C29" w:rsidP="00117C29">
      <w:pPr>
        <w:ind w:left="1417"/>
        <w:jc w:val="center"/>
        <w:rPr>
          <w:rFonts w:ascii="Arial" w:eastAsia="Arial" w:hAnsi="Arial" w:cs="Arial"/>
          <w:b/>
          <w:sz w:val="20"/>
          <w:szCs w:val="20"/>
        </w:rPr>
      </w:pPr>
      <w:bookmarkStart w:id="1" w:name="_heading=h.3znysh7" w:colFirst="0" w:colLast="0"/>
      <w:bookmarkEnd w:id="1"/>
      <w:r>
        <w:rPr>
          <w:rFonts w:ascii="Arial" w:eastAsia="Arial" w:hAnsi="Arial" w:cs="Arial"/>
          <w:b/>
          <w:sz w:val="20"/>
          <w:szCs w:val="20"/>
        </w:rPr>
        <w:t>PROTOCOLO PARA PREVENIR, ATENDER Y SANCIONAR EL HOSTIGAMIENTO SEXUAL Y ACOSO SEXUAL EN LAS DEPENDENCIAS Y ENTIDADES DE LA ADMINISTRACIÓN PÚBLICA MUNICIPAL DE SAN PEDRO TLAQUEPAQUE.</w:t>
      </w:r>
    </w:p>
    <w:p w:rsidR="00117C29" w:rsidRDefault="00117C29" w:rsidP="00117C29">
      <w:pPr>
        <w:spacing w:line="276" w:lineRule="auto"/>
        <w:ind w:left="1417"/>
        <w:rPr>
          <w:rFonts w:ascii="Arial" w:eastAsia="Arial" w:hAnsi="Arial" w:cs="Arial"/>
          <w:sz w:val="20"/>
          <w:szCs w:val="20"/>
        </w:rPr>
      </w:pPr>
    </w:p>
    <w:p w:rsidR="00117C29" w:rsidRDefault="00117C29" w:rsidP="00117C29">
      <w:pPr>
        <w:spacing w:line="276" w:lineRule="auto"/>
        <w:ind w:left="1417"/>
        <w:jc w:val="center"/>
        <w:rPr>
          <w:rFonts w:ascii="Arial" w:eastAsia="Arial" w:hAnsi="Arial" w:cs="Arial"/>
          <w:sz w:val="20"/>
          <w:szCs w:val="20"/>
        </w:rPr>
      </w:pPr>
      <w:r>
        <w:rPr>
          <w:rFonts w:ascii="Arial" w:eastAsia="Arial" w:hAnsi="Arial" w:cs="Arial"/>
          <w:b/>
          <w:color w:val="000000"/>
          <w:sz w:val="20"/>
          <w:szCs w:val="20"/>
        </w:rPr>
        <w:t xml:space="preserve">Capítulo I </w:t>
      </w:r>
    </w:p>
    <w:p w:rsidR="00117C29" w:rsidRDefault="00117C29" w:rsidP="00117C29">
      <w:pPr>
        <w:spacing w:line="276" w:lineRule="auto"/>
        <w:ind w:left="1417"/>
        <w:jc w:val="center"/>
        <w:rPr>
          <w:rFonts w:ascii="Arial" w:eastAsia="Arial" w:hAnsi="Arial" w:cs="Arial"/>
          <w:sz w:val="20"/>
          <w:szCs w:val="20"/>
        </w:rPr>
      </w:pPr>
      <w:r>
        <w:rPr>
          <w:rFonts w:ascii="Arial" w:eastAsia="Arial" w:hAnsi="Arial" w:cs="Arial"/>
          <w:b/>
          <w:color w:val="000000"/>
          <w:sz w:val="20"/>
          <w:szCs w:val="20"/>
        </w:rPr>
        <w:t>Generalidades</w:t>
      </w:r>
    </w:p>
    <w:p w:rsidR="00117C29" w:rsidRPr="00A82E60" w:rsidRDefault="00117C29" w:rsidP="00117C29">
      <w:pPr>
        <w:pBdr>
          <w:top w:val="nil"/>
          <w:left w:val="nil"/>
          <w:bottom w:val="nil"/>
          <w:right w:val="nil"/>
          <w:between w:val="nil"/>
        </w:pBdr>
        <w:spacing w:line="276" w:lineRule="auto"/>
        <w:ind w:left="1417"/>
        <w:jc w:val="both"/>
        <w:rPr>
          <w:rFonts w:ascii="Arial" w:eastAsia="Arial" w:hAnsi="Arial" w:cs="Arial"/>
          <w:sz w:val="8"/>
          <w:szCs w:val="20"/>
        </w:rPr>
      </w:pPr>
    </w:p>
    <w:p w:rsidR="00117C29" w:rsidRDefault="00117C29" w:rsidP="00117C29">
      <w:pPr>
        <w:pBdr>
          <w:top w:val="nil"/>
          <w:left w:val="nil"/>
          <w:bottom w:val="nil"/>
          <w:right w:val="nil"/>
          <w:between w:val="nil"/>
        </w:pBdr>
        <w:spacing w:line="276" w:lineRule="auto"/>
        <w:ind w:left="1417"/>
        <w:jc w:val="both"/>
        <w:rPr>
          <w:rFonts w:ascii="Arial" w:eastAsia="Arial" w:hAnsi="Arial" w:cs="Arial"/>
          <w:color w:val="000000"/>
          <w:sz w:val="20"/>
          <w:szCs w:val="20"/>
        </w:rPr>
      </w:pPr>
      <w:r>
        <w:rPr>
          <w:rFonts w:ascii="Arial" w:eastAsia="Arial" w:hAnsi="Arial" w:cs="Arial"/>
          <w:b/>
          <w:sz w:val="20"/>
          <w:szCs w:val="20"/>
        </w:rPr>
        <w:t>1</w:t>
      </w:r>
      <w:r>
        <w:rPr>
          <w:rFonts w:ascii="Arial" w:eastAsia="Arial" w:hAnsi="Arial" w:cs="Arial"/>
          <w:sz w:val="20"/>
          <w:szCs w:val="20"/>
        </w:rPr>
        <w:t xml:space="preserve">. </w:t>
      </w:r>
      <w:r>
        <w:rPr>
          <w:rFonts w:ascii="Arial" w:eastAsia="Arial" w:hAnsi="Arial" w:cs="Arial"/>
          <w:color w:val="000000"/>
          <w:sz w:val="20"/>
          <w:szCs w:val="20"/>
        </w:rPr>
        <w:t xml:space="preserve">El presente Protocolo es de observancia general y obligatorio para las y los servidores públicos, así como cualquier persona que labore en y para la administración pública municipal; tiene como propósito la implementación efectiva de los procedimientos y acciones para prevenir, atender y sancionar el hostigamiento sexual y acoso sexual, desde </w:t>
      </w:r>
      <w:r>
        <w:rPr>
          <w:rFonts w:ascii="Arial" w:eastAsia="Arial" w:hAnsi="Arial" w:cs="Arial"/>
          <w:sz w:val="20"/>
          <w:szCs w:val="20"/>
        </w:rPr>
        <w:t>una</w:t>
      </w:r>
      <w:r>
        <w:rPr>
          <w:rFonts w:ascii="Arial" w:eastAsia="Arial" w:hAnsi="Arial" w:cs="Arial"/>
          <w:color w:val="000000"/>
          <w:sz w:val="20"/>
          <w:szCs w:val="20"/>
        </w:rPr>
        <w:t xml:space="preserve"> perspectiva de género y de derechos humanos con enfoque interseccional. </w:t>
      </w:r>
    </w:p>
    <w:p w:rsidR="00117C29" w:rsidRPr="00A82E60" w:rsidRDefault="00117C29" w:rsidP="00117C29">
      <w:pPr>
        <w:pBdr>
          <w:top w:val="nil"/>
          <w:left w:val="nil"/>
          <w:bottom w:val="nil"/>
          <w:right w:val="nil"/>
          <w:between w:val="nil"/>
        </w:pBdr>
        <w:spacing w:line="276" w:lineRule="auto"/>
        <w:ind w:left="1417"/>
        <w:jc w:val="both"/>
        <w:rPr>
          <w:rFonts w:ascii="Arial" w:eastAsia="Arial" w:hAnsi="Arial" w:cs="Arial"/>
          <w:sz w:val="18"/>
          <w:szCs w:val="20"/>
        </w:rPr>
      </w:pP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b/>
          <w:color w:val="000000"/>
          <w:sz w:val="20"/>
          <w:szCs w:val="20"/>
        </w:rPr>
        <w:t>2.</w:t>
      </w:r>
      <w:r>
        <w:rPr>
          <w:rFonts w:ascii="Arial" w:eastAsia="Arial" w:hAnsi="Arial" w:cs="Arial"/>
          <w:color w:val="000000"/>
          <w:sz w:val="20"/>
          <w:szCs w:val="20"/>
        </w:rPr>
        <w:t xml:space="preserve"> Son objetivos del presente protocolo: </w:t>
      </w:r>
    </w:p>
    <w:p w:rsidR="00117C29" w:rsidRDefault="00117C29" w:rsidP="00117C29">
      <w:pPr>
        <w:numPr>
          <w:ilvl w:val="0"/>
          <w:numId w:val="6"/>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sz w:val="20"/>
          <w:szCs w:val="20"/>
        </w:rPr>
        <w:t>Establecer acciones específicas encaminadas en p</w:t>
      </w:r>
      <w:r>
        <w:rPr>
          <w:rFonts w:ascii="Arial" w:eastAsia="Arial" w:hAnsi="Arial" w:cs="Arial"/>
          <w:color w:val="000000"/>
          <w:sz w:val="20"/>
          <w:szCs w:val="20"/>
        </w:rPr>
        <w:t xml:space="preserve">revenir conductas de hostigamiento sexual y/o acoso sexual entre </w:t>
      </w:r>
      <w:r>
        <w:rPr>
          <w:rFonts w:ascii="Arial" w:eastAsia="Arial" w:hAnsi="Arial" w:cs="Arial"/>
          <w:sz w:val="20"/>
          <w:szCs w:val="20"/>
        </w:rPr>
        <w:t xml:space="preserve">los y las servidoras públicas, así como cualquier persona que labore en y para la administración pública municipal </w:t>
      </w:r>
      <w:r>
        <w:rPr>
          <w:rFonts w:ascii="Arial" w:eastAsia="Arial" w:hAnsi="Arial" w:cs="Arial"/>
          <w:color w:val="000000"/>
          <w:sz w:val="20"/>
          <w:szCs w:val="20"/>
        </w:rPr>
        <w:t>de San Pedro Tlaquepaque, con base en la cultura institucional de igualdad de género, promoviendo un ambiente laboral armónico y libre de violencia.</w:t>
      </w:r>
    </w:p>
    <w:p w:rsidR="00A82E60" w:rsidRPr="00A82E60" w:rsidRDefault="00A82E60" w:rsidP="00A82E60">
      <w:pPr>
        <w:pBdr>
          <w:top w:val="nil"/>
          <w:left w:val="nil"/>
          <w:bottom w:val="nil"/>
          <w:right w:val="nil"/>
          <w:between w:val="nil"/>
        </w:pBdr>
        <w:spacing w:line="276" w:lineRule="auto"/>
        <w:ind w:left="1417"/>
        <w:jc w:val="both"/>
        <w:rPr>
          <w:rFonts w:ascii="Arial" w:eastAsia="Arial" w:hAnsi="Arial" w:cs="Arial"/>
          <w:color w:val="000000"/>
          <w:sz w:val="10"/>
          <w:szCs w:val="20"/>
        </w:rPr>
      </w:pPr>
    </w:p>
    <w:p w:rsidR="00A82E60" w:rsidRPr="00A82E60" w:rsidRDefault="00A82E60" w:rsidP="00A82E60">
      <w:pPr>
        <w:pStyle w:val="Prrafodelista"/>
        <w:ind w:left="644"/>
        <w:jc w:val="both"/>
        <w:rPr>
          <w:rFonts w:ascii="Arial" w:hAnsi="Arial" w:cs="Arial"/>
          <w:b/>
          <w:sz w:val="16"/>
          <w:szCs w:val="16"/>
        </w:rPr>
      </w:pPr>
      <w:r w:rsidRPr="00A82E60">
        <w:rPr>
          <w:rFonts w:ascii="Arial" w:hAnsi="Arial" w:cs="Arial"/>
          <w:b/>
          <w:sz w:val="16"/>
          <w:szCs w:val="16"/>
        </w:rPr>
        <w:t xml:space="preserve">Hoja </w:t>
      </w:r>
      <w:r w:rsidR="00EB51E1">
        <w:rPr>
          <w:rFonts w:ascii="Arial" w:hAnsi="Arial" w:cs="Arial"/>
          <w:b/>
          <w:sz w:val="16"/>
          <w:szCs w:val="16"/>
        </w:rPr>
        <w:t>1</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D14F6F">
        <w:rPr>
          <w:rFonts w:ascii="Arial" w:hAnsi="Arial" w:cs="Arial"/>
          <w:b/>
          <w:sz w:val="16"/>
          <w:szCs w:val="16"/>
        </w:rPr>
        <w:t>1698</w:t>
      </w:r>
      <w:r w:rsidRPr="00A82E60">
        <w:rPr>
          <w:rFonts w:ascii="Arial" w:hAnsi="Arial" w:cs="Arial"/>
          <w:b/>
          <w:sz w:val="16"/>
          <w:szCs w:val="16"/>
        </w:rPr>
        <w:t>/2021</w:t>
      </w:r>
    </w:p>
    <w:p w:rsidR="00117C29" w:rsidRDefault="00117C29" w:rsidP="00117C29">
      <w:pPr>
        <w:numPr>
          <w:ilvl w:val="0"/>
          <w:numId w:val="6"/>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color w:val="000000"/>
          <w:sz w:val="20"/>
          <w:szCs w:val="20"/>
        </w:rPr>
        <w:t>Establecer los mecanismos de orientación, presentación</w:t>
      </w:r>
      <w:r>
        <w:rPr>
          <w:rFonts w:ascii="Arial" w:eastAsia="Arial" w:hAnsi="Arial" w:cs="Arial"/>
          <w:sz w:val="20"/>
          <w:szCs w:val="20"/>
        </w:rPr>
        <w:t>, acompañamiento y</w:t>
      </w:r>
      <w:r>
        <w:rPr>
          <w:rFonts w:ascii="Arial" w:eastAsia="Arial" w:hAnsi="Arial" w:cs="Arial"/>
          <w:color w:val="000000"/>
          <w:sz w:val="20"/>
          <w:szCs w:val="20"/>
        </w:rPr>
        <w:t xml:space="preserve"> seguimiento de las quejas por </w:t>
      </w:r>
      <w:r>
        <w:rPr>
          <w:rFonts w:ascii="Arial" w:eastAsia="Arial" w:hAnsi="Arial" w:cs="Arial"/>
          <w:sz w:val="20"/>
          <w:szCs w:val="20"/>
        </w:rPr>
        <w:t>h</w:t>
      </w:r>
      <w:r>
        <w:rPr>
          <w:rFonts w:ascii="Arial" w:eastAsia="Arial" w:hAnsi="Arial" w:cs="Arial"/>
          <w:color w:val="000000"/>
          <w:sz w:val="20"/>
          <w:szCs w:val="20"/>
        </w:rPr>
        <w:t>ostigamiento sexu</w:t>
      </w:r>
      <w:r>
        <w:rPr>
          <w:rFonts w:ascii="Arial" w:eastAsia="Arial" w:hAnsi="Arial" w:cs="Arial"/>
          <w:sz w:val="20"/>
          <w:szCs w:val="20"/>
        </w:rPr>
        <w:t xml:space="preserve">al </w:t>
      </w:r>
      <w:r>
        <w:rPr>
          <w:rFonts w:ascii="Arial" w:eastAsia="Arial" w:hAnsi="Arial" w:cs="Arial"/>
          <w:color w:val="000000"/>
          <w:sz w:val="20"/>
          <w:szCs w:val="20"/>
        </w:rPr>
        <w:t xml:space="preserve">y/o </w:t>
      </w:r>
      <w:r>
        <w:rPr>
          <w:rFonts w:ascii="Arial" w:eastAsia="Arial" w:hAnsi="Arial" w:cs="Arial"/>
          <w:sz w:val="20"/>
          <w:szCs w:val="20"/>
        </w:rPr>
        <w:t>a</w:t>
      </w:r>
      <w:r>
        <w:rPr>
          <w:rFonts w:ascii="Arial" w:eastAsia="Arial" w:hAnsi="Arial" w:cs="Arial"/>
          <w:color w:val="000000"/>
          <w:sz w:val="20"/>
          <w:szCs w:val="20"/>
        </w:rPr>
        <w:t xml:space="preserve">coso </w:t>
      </w:r>
      <w:r>
        <w:rPr>
          <w:rFonts w:ascii="Arial" w:eastAsia="Arial" w:hAnsi="Arial" w:cs="Arial"/>
          <w:sz w:val="20"/>
          <w:szCs w:val="20"/>
        </w:rPr>
        <w:t>s</w:t>
      </w:r>
      <w:r>
        <w:rPr>
          <w:rFonts w:ascii="Arial" w:eastAsia="Arial" w:hAnsi="Arial" w:cs="Arial"/>
          <w:color w:val="000000"/>
          <w:sz w:val="20"/>
          <w:szCs w:val="20"/>
        </w:rPr>
        <w:t>exual que interponga la víctima,</w:t>
      </w:r>
      <w:r>
        <w:rPr>
          <w:rFonts w:ascii="Arial" w:eastAsia="Arial" w:hAnsi="Arial" w:cs="Arial"/>
          <w:sz w:val="20"/>
          <w:szCs w:val="20"/>
        </w:rPr>
        <w:t xml:space="preserve"> y </w:t>
      </w:r>
      <w:r>
        <w:rPr>
          <w:rFonts w:ascii="Arial" w:eastAsia="Arial" w:hAnsi="Arial" w:cs="Arial"/>
          <w:color w:val="000000"/>
          <w:sz w:val="20"/>
          <w:szCs w:val="20"/>
        </w:rPr>
        <w:t>en su caso, ante las autoridades competentes, a fin de garant</w:t>
      </w:r>
      <w:r>
        <w:rPr>
          <w:rFonts w:ascii="Arial" w:eastAsia="Arial" w:hAnsi="Arial" w:cs="Arial"/>
          <w:sz w:val="20"/>
          <w:szCs w:val="20"/>
        </w:rPr>
        <w:t>izar la no revictimización y el acceso a la justicia.</w:t>
      </w:r>
    </w:p>
    <w:p w:rsidR="00117C29" w:rsidRDefault="00117C29" w:rsidP="00117C29">
      <w:pPr>
        <w:numPr>
          <w:ilvl w:val="0"/>
          <w:numId w:val="6"/>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Describir la ruta e instancias competentes de la administración pública municipal, encargadas de las acciones de prevención, atención, investigación, integración, resolución y ejecución de sanción del hostigamiento sexual y acoso sexual.</w:t>
      </w:r>
    </w:p>
    <w:p w:rsidR="00117C29" w:rsidRDefault="00117C29" w:rsidP="00117C29">
      <w:pPr>
        <w:numPr>
          <w:ilvl w:val="0"/>
          <w:numId w:val="6"/>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color w:val="000000"/>
          <w:sz w:val="20"/>
          <w:szCs w:val="20"/>
        </w:rPr>
        <w:t xml:space="preserve">Definir el procedimiento administrativo a seguir </w:t>
      </w:r>
      <w:r>
        <w:rPr>
          <w:rFonts w:ascii="Arial" w:eastAsia="Arial" w:hAnsi="Arial" w:cs="Arial"/>
          <w:sz w:val="20"/>
          <w:szCs w:val="20"/>
        </w:rPr>
        <w:t xml:space="preserve">y </w:t>
      </w:r>
      <w:r>
        <w:rPr>
          <w:rFonts w:ascii="Arial" w:eastAsia="Arial" w:hAnsi="Arial" w:cs="Arial"/>
          <w:color w:val="000000"/>
          <w:sz w:val="20"/>
          <w:szCs w:val="20"/>
        </w:rPr>
        <w:t xml:space="preserve">las instancias municipales responsables para atender, investigar, integrar, resolver y sancionar </w:t>
      </w:r>
      <w:r>
        <w:rPr>
          <w:rFonts w:ascii="Arial" w:eastAsia="Arial" w:hAnsi="Arial" w:cs="Arial"/>
          <w:sz w:val="20"/>
          <w:szCs w:val="20"/>
        </w:rPr>
        <w:t>los casos de</w:t>
      </w:r>
      <w:r>
        <w:rPr>
          <w:rFonts w:ascii="Arial" w:eastAsia="Arial" w:hAnsi="Arial" w:cs="Arial"/>
          <w:color w:val="000000"/>
          <w:sz w:val="20"/>
          <w:szCs w:val="20"/>
        </w:rPr>
        <w:t xml:space="preserve"> </w:t>
      </w:r>
      <w:r>
        <w:rPr>
          <w:rFonts w:ascii="Arial" w:eastAsia="Arial" w:hAnsi="Arial" w:cs="Arial"/>
          <w:sz w:val="20"/>
          <w:szCs w:val="20"/>
        </w:rPr>
        <w:t>h</w:t>
      </w:r>
      <w:r>
        <w:rPr>
          <w:rFonts w:ascii="Arial" w:eastAsia="Arial" w:hAnsi="Arial" w:cs="Arial"/>
          <w:color w:val="000000"/>
          <w:sz w:val="20"/>
          <w:szCs w:val="20"/>
        </w:rPr>
        <w:t>ostigamiento</w:t>
      </w:r>
      <w:r>
        <w:rPr>
          <w:rFonts w:ascii="Arial" w:eastAsia="Arial" w:hAnsi="Arial" w:cs="Arial"/>
          <w:sz w:val="20"/>
          <w:szCs w:val="20"/>
        </w:rPr>
        <w:t xml:space="preserve"> sexual</w:t>
      </w:r>
      <w:r>
        <w:rPr>
          <w:rFonts w:ascii="Arial" w:eastAsia="Arial" w:hAnsi="Arial" w:cs="Arial"/>
          <w:color w:val="000000"/>
          <w:sz w:val="20"/>
          <w:szCs w:val="20"/>
        </w:rPr>
        <w:t xml:space="preserve"> y/o </w:t>
      </w:r>
      <w:r>
        <w:rPr>
          <w:rFonts w:ascii="Arial" w:eastAsia="Arial" w:hAnsi="Arial" w:cs="Arial"/>
          <w:sz w:val="20"/>
          <w:szCs w:val="20"/>
        </w:rPr>
        <w:t>a</w:t>
      </w:r>
      <w:r>
        <w:rPr>
          <w:rFonts w:ascii="Arial" w:eastAsia="Arial" w:hAnsi="Arial" w:cs="Arial"/>
          <w:color w:val="000000"/>
          <w:sz w:val="20"/>
          <w:szCs w:val="20"/>
        </w:rPr>
        <w:t xml:space="preserve">coso </w:t>
      </w:r>
      <w:r>
        <w:rPr>
          <w:rFonts w:ascii="Arial" w:eastAsia="Arial" w:hAnsi="Arial" w:cs="Arial"/>
          <w:sz w:val="20"/>
          <w:szCs w:val="20"/>
        </w:rPr>
        <w:t>s</w:t>
      </w:r>
      <w:r>
        <w:rPr>
          <w:rFonts w:ascii="Arial" w:eastAsia="Arial" w:hAnsi="Arial" w:cs="Arial"/>
          <w:color w:val="000000"/>
          <w:sz w:val="20"/>
          <w:szCs w:val="20"/>
        </w:rPr>
        <w:t>exual.</w:t>
      </w:r>
    </w:p>
    <w:p w:rsidR="00117C29" w:rsidRDefault="00117C29" w:rsidP="00117C29">
      <w:pPr>
        <w:numPr>
          <w:ilvl w:val="0"/>
          <w:numId w:val="6"/>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sz w:val="20"/>
          <w:szCs w:val="20"/>
        </w:rPr>
        <w:t>Establecer las pautas para que cada dependencia y entidad involucrada cuente con una base de datos para el registro</w:t>
      </w:r>
      <w:r>
        <w:rPr>
          <w:rFonts w:ascii="Arial" w:eastAsia="Arial" w:hAnsi="Arial" w:cs="Arial"/>
          <w:color w:val="C00000"/>
          <w:sz w:val="20"/>
          <w:szCs w:val="20"/>
        </w:rPr>
        <w:t xml:space="preserve"> </w:t>
      </w:r>
      <w:r>
        <w:rPr>
          <w:rFonts w:ascii="Arial" w:eastAsia="Arial" w:hAnsi="Arial" w:cs="Arial"/>
          <w:color w:val="000000"/>
          <w:sz w:val="20"/>
          <w:szCs w:val="20"/>
        </w:rPr>
        <w:t xml:space="preserve">de casos por </w:t>
      </w:r>
      <w:r>
        <w:rPr>
          <w:rFonts w:ascii="Arial" w:eastAsia="Arial" w:hAnsi="Arial" w:cs="Arial"/>
          <w:sz w:val="20"/>
          <w:szCs w:val="20"/>
        </w:rPr>
        <w:t>h</w:t>
      </w:r>
      <w:r>
        <w:rPr>
          <w:rFonts w:ascii="Arial" w:eastAsia="Arial" w:hAnsi="Arial" w:cs="Arial"/>
          <w:color w:val="000000"/>
          <w:sz w:val="20"/>
          <w:szCs w:val="20"/>
        </w:rPr>
        <w:t xml:space="preserve">ostigamiento sexual y/o </w:t>
      </w:r>
      <w:r>
        <w:rPr>
          <w:rFonts w:ascii="Arial" w:eastAsia="Arial" w:hAnsi="Arial" w:cs="Arial"/>
          <w:sz w:val="20"/>
          <w:szCs w:val="20"/>
        </w:rPr>
        <w:t>a</w:t>
      </w:r>
      <w:r>
        <w:rPr>
          <w:rFonts w:ascii="Arial" w:eastAsia="Arial" w:hAnsi="Arial" w:cs="Arial"/>
          <w:color w:val="000000"/>
          <w:sz w:val="20"/>
          <w:szCs w:val="20"/>
        </w:rPr>
        <w:t xml:space="preserve">coso </w:t>
      </w:r>
      <w:r>
        <w:rPr>
          <w:rFonts w:ascii="Arial" w:eastAsia="Arial" w:hAnsi="Arial" w:cs="Arial"/>
          <w:sz w:val="20"/>
          <w:szCs w:val="20"/>
        </w:rPr>
        <w:t>s</w:t>
      </w:r>
      <w:r>
        <w:rPr>
          <w:rFonts w:ascii="Arial" w:eastAsia="Arial" w:hAnsi="Arial" w:cs="Arial"/>
          <w:color w:val="000000"/>
          <w:sz w:val="20"/>
          <w:szCs w:val="20"/>
        </w:rPr>
        <w:t>exual que se presenten, con objeto</w:t>
      </w:r>
      <w:r>
        <w:rPr>
          <w:rFonts w:ascii="Arial" w:eastAsia="Arial" w:hAnsi="Arial" w:cs="Arial"/>
          <w:sz w:val="20"/>
          <w:szCs w:val="20"/>
        </w:rPr>
        <w:t xml:space="preserve"> de analizar el contexto y características de dicha problemática e </w:t>
      </w:r>
      <w:r>
        <w:rPr>
          <w:rFonts w:ascii="Arial" w:eastAsia="Arial" w:hAnsi="Arial" w:cs="Arial"/>
          <w:color w:val="000000"/>
          <w:sz w:val="20"/>
          <w:szCs w:val="20"/>
        </w:rPr>
        <w:t xml:space="preserve">implementar acciones específicas que </w:t>
      </w:r>
      <w:r>
        <w:rPr>
          <w:rFonts w:ascii="Arial" w:eastAsia="Arial" w:hAnsi="Arial" w:cs="Arial"/>
          <w:sz w:val="20"/>
          <w:szCs w:val="20"/>
        </w:rPr>
        <w:t xml:space="preserve">contribuyan en la </w:t>
      </w:r>
      <w:r>
        <w:rPr>
          <w:rFonts w:ascii="Arial" w:eastAsia="Arial" w:hAnsi="Arial" w:cs="Arial"/>
          <w:color w:val="000000"/>
          <w:sz w:val="20"/>
          <w:szCs w:val="20"/>
        </w:rPr>
        <w:t>erradica</w:t>
      </w:r>
      <w:r>
        <w:rPr>
          <w:rFonts w:ascii="Arial" w:eastAsia="Arial" w:hAnsi="Arial" w:cs="Arial"/>
          <w:sz w:val="20"/>
          <w:szCs w:val="20"/>
        </w:rPr>
        <w:t>ción</w:t>
      </w:r>
      <w:r>
        <w:rPr>
          <w:rFonts w:ascii="Arial" w:eastAsia="Arial" w:hAnsi="Arial" w:cs="Arial"/>
          <w:color w:val="000000"/>
          <w:sz w:val="20"/>
          <w:szCs w:val="20"/>
        </w:rPr>
        <w:t xml:space="preserve"> este tipo de conductas.</w:t>
      </w:r>
    </w:p>
    <w:p w:rsidR="00117C29" w:rsidRDefault="00117C29" w:rsidP="00117C29">
      <w:pPr>
        <w:numPr>
          <w:ilvl w:val="0"/>
          <w:numId w:val="6"/>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Contribuir en la erradicación de la impunidad que propicia la ocurrencia</w:t>
      </w:r>
      <w:r>
        <w:rPr>
          <w:rFonts w:ascii="Arial" w:eastAsia="Arial" w:hAnsi="Arial" w:cs="Arial"/>
          <w:color w:val="FF0000"/>
          <w:sz w:val="20"/>
          <w:szCs w:val="20"/>
        </w:rPr>
        <w:t xml:space="preserve"> </w:t>
      </w:r>
      <w:r>
        <w:rPr>
          <w:rFonts w:ascii="Arial" w:eastAsia="Arial" w:hAnsi="Arial" w:cs="Arial"/>
          <w:sz w:val="20"/>
          <w:szCs w:val="20"/>
        </w:rPr>
        <w:t xml:space="preserve">de conductas de hostigamiento sexual y acoso sexual. </w:t>
      </w:r>
    </w:p>
    <w:p w:rsidR="00117C29" w:rsidRDefault="00117C29" w:rsidP="00117C29">
      <w:pPr>
        <w:pBdr>
          <w:top w:val="nil"/>
          <w:left w:val="nil"/>
          <w:bottom w:val="nil"/>
          <w:right w:val="nil"/>
          <w:between w:val="nil"/>
        </w:pBdr>
        <w:spacing w:line="276" w:lineRule="auto"/>
        <w:ind w:left="1417"/>
        <w:jc w:val="both"/>
        <w:rPr>
          <w:rFonts w:ascii="Arial" w:eastAsia="Arial" w:hAnsi="Arial" w:cs="Arial"/>
          <w:sz w:val="20"/>
          <w:szCs w:val="20"/>
        </w:rPr>
      </w:pPr>
    </w:p>
    <w:p w:rsidR="00117C29" w:rsidRDefault="00117C29" w:rsidP="00117C29">
      <w:pPr>
        <w:spacing w:line="276" w:lineRule="auto"/>
        <w:ind w:left="1417"/>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rPr>
        <w:t>Para efectos del presente protocolo, se entenderá por:</w:t>
      </w:r>
    </w:p>
    <w:p w:rsidR="00117C29" w:rsidRDefault="00117C29" w:rsidP="00117C29">
      <w:pPr>
        <w:numPr>
          <w:ilvl w:val="0"/>
          <w:numId w:val="7"/>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b/>
          <w:color w:val="000000"/>
          <w:sz w:val="20"/>
          <w:szCs w:val="20"/>
        </w:rPr>
        <w:t>Acciones preventivas:</w:t>
      </w:r>
      <w:r>
        <w:rPr>
          <w:rFonts w:ascii="Arial" w:eastAsia="Arial" w:hAnsi="Arial" w:cs="Arial"/>
          <w:color w:val="000000"/>
          <w:sz w:val="20"/>
          <w:szCs w:val="20"/>
        </w:rPr>
        <w:t xml:space="preserve"> Acciones estr</w:t>
      </w:r>
      <w:r>
        <w:rPr>
          <w:rFonts w:ascii="Arial" w:eastAsia="Arial" w:hAnsi="Arial" w:cs="Arial"/>
          <w:sz w:val="20"/>
          <w:szCs w:val="20"/>
        </w:rPr>
        <w:t xml:space="preserve">atégicas implementadas para </w:t>
      </w:r>
      <w:r>
        <w:rPr>
          <w:rFonts w:ascii="Arial" w:eastAsia="Arial" w:hAnsi="Arial" w:cs="Arial"/>
          <w:color w:val="000000"/>
          <w:sz w:val="20"/>
          <w:szCs w:val="20"/>
        </w:rPr>
        <w:t>las diversas instancias que integran la administración pública municipal, direccionadas a las y los servidores públicos que laboran en y p</w:t>
      </w:r>
      <w:r>
        <w:rPr>
          <w:rFonts w:ascii="Arial" w:eastAsia="Arial" w:hAnsi="Arial" w:cs="Arial"/>
          <w:sz w:val="20"/>
          <w:szCs w:val="20"/>
        </w:rPr>
        <w:t xml:space="preserve">ara </w:t>
      </w:r>
      <w:r>
        <w:rPr>
          <w:rFonts w:ascii="Arial" w:eastAsia="Arial" w:hAnsi="Arial" w:cs="Arial"/>
          <w:color w:val="000000"/>
          <w:sz w:val="20"/>
          <w:szCs w:val="20"/>
        </w:rPr>
        <w:t xml:space="preserve">ellas, con el objeto de sensibilizar, visibilizar e inhibir conductas constitutivas de </w:t>
      </w:r>
      <w:r>
        <w:rPr>
          <w:rFonts w:ascii="Arial" w:eastAsia="Arial" w:hAnsi="Arial" w:cs="Arial"/>
          <w:sz w:val="20"/>
          <w:szCs w:val="20"/>
        </w:rPr>
        <w:t>h</w:t>
      </w:r>
      <w:r>
        <w:rPr>
          <w:rFonts w:ascii="Arial" w:eastAsia="Arial" w:hAnsi="Arial" w:cs="Arial"/>
          <w:color w:val="000000"/>
          <w:sz w:val="20"/>
          <w:szCs w:val="20"/>
        </w:rPr>
        <w:t xml:space="preserve">ostigamiento sexual y/o </w:t>
      </w:r>
      <w:r>
        <w:rPr>
          <w:rFonts w:ascii="Arial" w:eastAsia="Arial" w:hAnsi="Arial" w:cs="Arial"/>
          <w:sz w:val="20"/>
          <w:szCs w:val="20"/>
        </w:rPr>
        <w:t>a</w:t>
      </w:r>
      <w:r>
        <w:rPr>
          <w:rFonts w:ascii="Arial" w:eastAsia="Arial" w:hAnsi="Arial" w:cs="Arial"/>
          <w:color w:val="000000"/>
          <w:sz w:val="20"/>
          <w:szCs w:val="20"/>
        </w:rPr>
        <w:t xml:space="preserve">coso </w:t>
      </w:r>
      <w:r>
        <w:rPr>
          <w:rFonts w:ascii="Arial" w:eastAsia="Arial" w:hAnsi="Arial" w:cs="Arial"/>
          <w:sz w:val="20"/>
          <w:szCs w:val="20"/>
        </w:rPr>
        <w:t>s</w:t>
      </w:r>
      <w:r>
        <w:rPr>
          <w:rFonts w:ascii="Arial" w:eastAsia="Arial" w:hAnsi="Arial" w:cs="Arial"/>
          <w:color w:val="000000"/>
          <w:sz w:val="20"/>
          <w:szCs w:val="20"/>
        </w:rPr>
        <w:t>exual</w:t>
      </w:r>
      <w:r>
        <w:rPr>
          <w:rFonts w:ascii="Arial" w:eastAsia="Arial" w:hAnsi="Arial" w:cs="Arial"/>
          <w:sz w:val="20"/>
          <w:szCs w:val="20"/>
        </w:rPr>
        <w:t>;</w:t>
      </w:r>
    </w:p>
    <w:p w:rsidR="00117C29" w:rsidRDefault="00117C29" w:rsidP="00117C29">
      <w:pPr>
        <w:numPr>
          <w:ilvl w:val="0"/>
          <w:numId w:val="7"/>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b/>
          <w:color w:val="000000"/>
          <w:sz w:val="20"/>
          <w:szCs w:val="20"/>
        </w:rPr>
        <w:t xml:space="preserve">Acoso </w:t>
      </w:r>
      <w:r>
        <w:rPr>
          <w:rFonts w:ascii="Arial" w:eastAsia="Arial" w:hAnsi="Arial" w:cs="Arial"/>
          <w:b/>
          <w:sz w:val="20"/>
          <w:szCs w:val="20"/>
        </w:rPr>
        <w:t>s</w:t>
      </w:r>
      <w:r>
        <w:rPr>
          <w:rFonts w:ascii="Arial" w:eastAsia="Arial" w:hAnsi="Arial" w:cs="Arial"/>
          <w:b/>
          <w:color w:val="000000"/>
          <w:sz w:val="20"/>
          <w:szCs w:val="20"/>
        </w:rPr>
        <w:t xml:space="preserve">exual: </w:t>
      </w:r>
      <w:r>
        <w:rPr>
          <w:rFonts w:ascii="Arial" w:eastAsia="Arial" w:hAnsi="Arial" w:cs="Arial"/>
          <w:sz w:val="20"/>
          <w:szCs w:val="20"/>
        </w:rPr>
        <w:t>Son formas de violencia con connotación lasciva, que atenta contra la dignidad de una persona independientemente del entorno en el que este ocurra y en la que no existe un nivel jerárquico de subordinación entre quien lo genera y quien lo recibe. (LGAMVLV)</w:t>
      </w:r>
      <w:r>
        <w:rPr>
          <w:rFonts w:ascii="Arial" w:eastAsia="Arial" w:hAnsi="Arial" w:cs="Arial"/>
          <w:color w:val="C00000"/>
          <w:sz w:val="20"/>
          <w:szCs w:val="20"/>
        </w:rPr>
        <w:t>.</w:t>
      </w:r>
      <w:r>
        <w:rPr>
          <w:rFonts w:ascii="Arial" w:eastAsia="Arial" w:hAnsi="Arial" w:cs="Arial"/>
          <w:color w:val="000000"/>
          <w:sz w:val="20"/>
          <w:szCs w:val="20"/>
        </w:rPr>
        <w:t xml:space="preserve"> Aun</w:t>
      </w:r>
      <w:r>
        <w:rPr>
          <w:rFonts w:ascii="Arial" w:eastAsia="Arial" w:hAnsi="Arial" w:cs="Arial"/>
          <w:sz w:val="20"/>
          <w:szCs w:val="20"/>
        </w:rPr>
        <w:t>ado a lo anterior</w:t>
      </w:r>
      <w:r>
        <w:rPr>
          <w:rFonts w:ascii="Arial" w:eastAsia="Arial" w:hAnsi="Arial" w:cs="Arial"/>
          <w:color w:val="000000"/>
          <w:sz w:val="20"/>
          <w:szCs w:val="20"/>
        </w:rPr>
        <w:t xml:space="preserve">, </w:t>
      </w:r>
      <w:r>
        <w:rPr>
          <w:rFonts w:ascii="Arial" w:eastAsia="Arial" w:hAnsi="Arial" w:cs="Arial"/>
          <w:sz w:val="20"/>
          <w:szCs w:val="20"/>
        </w:rPr>
        <w:t>acoso sexual es un comportamiento o acercamiento de índole sexual no deseado por la persona que lo recibe y que provoca efectos perjudiciales para ella. “(...) abarca conductas -de manera enunciativa más no limitativa- como: la exposición a material sexualmente explícito, el tocamiento corporal, la masturbación forzada, el exhibicionismo, las insinuaciones sexuales, la exposición a actos sexuales no deseados, la prostitución, la pornografía infantil, toda actividad sexual que sucede entre personas sin que medie el consentimiento”</w:t>
      </w:r>
      <w:r>
        <w:rPr>
          <w:rFonts w:ascii="Arial" w:eastAsia="Arial" w:hAnsi="Arial" w:cs="Arial"/>
          <w:sz w:val="20"/>
          <w:szCs w:val="20"/>
          <w:vertAlign w:val="superscript"/>
        </w:rPr>
        <w:footnoteReference w:id="1"/>
      </w:r>
      <w:r>
        <w:rPr>
          <w:rFonts w:ascii="Arial" w:eastAsia="Arial" w:hAnsi="Arial" w:cs="Arial"/>
          <w:sz w:val="20"/>
          <w:szCs w:val="20"/>
        </w:rPr>
        <w:t xml:space="preserve"> y las expresadas en el Art. 22 de la Sección Duodécima del Código de Ética y Reglas de Integridad para los Servidores Públicos de la Administración Pública Municipal de San Pedro Tlaquepaque;</w:t>
      </w:r>
    </w:p>
    <w:p w:rsidR="00A82E60" w:rsidRPr="00A82E60" w:rsidRDefault="00117C29" w:rsidP="00117C29">
      <w:pPr>
        <w:numPr>
          <w:ilvl w:val="0"/>
          <w:numId w:val="7"/>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b/>
          <w:color w:val="000000"/>
          <w:sz w:val="20"/>
          <w:szCs w:val="20"/>
        </w:rPr>
        <w:t xml:space="preserve">Atención </w:t>
      </w:r>
      <w:r>
        <w:rPr>
          <w:rFonts w:ascii="Arial" w:eastAsia="Arial" w:hAnsi="Arial" w:cs="Arial"/>
          <w:b/>
          <w:sz w:val="20"/>
          <w:szCs w:val="20"/>
        </w:rPr>
        <w:t>i</w:t>
      </w:r>
      <w:r>
        <w:rPr>
          <w:rFonts w:ascii="Arial" w:eastAsia="Arial" w:hAnsi="Arial" w:cs="Arial"/>
          <w:b/>
          <w:color w:val="000000"/>
          <w:sz w:val="20"/>
          <w:szCs w:val="20"/>
        </w:rPr>
        <w:t>ntegral</w:t>
      </w:r>
      <w:r>
        <w:rPr>
          <w:rFonts w:ascii="Arial" w:eastAsia="Arial" w:hAnsi="Arial" w:cs="Arial"/>
          <w:b/>
          <w:sz w:val="20"/>
          <w:szCs w:val="20"/>
        </w:rPr>
        <w:t xml:space="preserve"> especializada</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sz w:val="20"/>
          <w:szCs w:val="20"/>
        </w:rPr>
        <w:t>Intervención interdisciplinaria aplicada al caso concreto.</w:t>
      </w:r>
      <w:r>
        <w:rPr>
          <w:rFonts w:ascii="Arial" w:eastAsia="Arial" w:hAnsi="Arial" w:cs="Arial"/>
          <w:color w:val="000000"/>
          <w:sz w:val="20"/>
          <w:szCs w:val="20"/>
        </w:rPr>
        <w:t xml:space="preserve"> </w:t>
      </w:r>
      <w:r>
        <w:rPr>
          <w:rFonts w:ascii="Arial" w:eastAsia="Arial" w:hAnsi="Arial" w:cs="Arial"/>
          <w:sz w:val="20"/>
          <w:szCs w:val="20"/>
        </w:rPr>
        <w:t xml:space="preserve">La atención debe partir de una estrategia integral que considere </w:t>
      </w:r>
    </w:p>
    <w:p w:rsidR="00A82E60" w:rsidRPr="00A82E60" w:rsidRDefault="00A82E60" w:rsidP="00A82E60">
      <w:pPr>
        <w:pBdr>
          <w:top w:val="nil"/>
          <w:left w:val="nil"/>
          <w:bottom w:val="nil"/>
          <w:right w:val="nil"/>
          <w:between w:val="nil"/>
        </w:pBdr>
        <w:spacing w:line="276" w:lineRule="auto"/>
        <w:ind w:left="1417"/>
        <w:jc w:val="both"/>
        <w:rPr>
          <w:rFonts w:ascii="Arial" w:eastAsia="Arial" w:hAnsi="Arial" w:cs="Arial"/>
          <w:color w:val="000000"/>
          <w:sz w:val="20"/>
          <w:szCs w:val="20"/>
        </w:rPr>
      </w:pPr>
    </w:p>
    <w:p w:rsidR="00A82E60" w:rsidRPr="00A82E60" w:rsidRDefault="00A82E60" w:rsidP="00A82E60">
      <w:pPr>
        <w:pStyle w:val="Prrafodelista"/>
        <w:ind w:left="846"/>
        <w:jc w:val="both"/>
        <w:rPr>
          <w:rFonts w:ascii="Arial" w:hAnsi="Arial" w:cs="Arial"/>
          <w:b/>
          <w:sz w:val="16"/>
          <w:szCs w:val="16"/>
        </w:rPr>
      </w:pPr>
      <w:r w:rsidRPr="00A82E60">
        <w:rPr>
          <w:rFonts w:ascii="Arial" w:hAnsi="Arial" w:cs="Arial"/>
          <w:b/>
          <w:sz w:val="16"/>
          <w:szCs w:val="16"/>
        </w:rPr>
        <w:t xml:space="preserve">Hoja </w:t>
      </w:r>
      <w:r w:rsidR="00EB51E1">
        <w:rPr>
          <w:rFonts w:ascii="Arial" w:hAnsi="Arial" w:cs="Arial"/>
          <w:b/>
          <w:sz w:val="16"/>
          <w:szCs w:val="16"/>
        </w:rPr>
        <w:t>2</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D14F6F">
        <w:rPr>
          <w:rFonts w:ascii="Arial" w:hAnsi="Arial" w:cs="Arial"/>
          <w:b/>
          <w:sz w:val="16"/>
          <w:szCs w:val="16"/>
        </w:rPr>
        <w:t>1698</w:t>
      </w:r>
      <w:r w:rsidRPr="00A82E60">
        <w:rPr>
          <w:rFonts w:ascii="Arial" w:hAnsi="Arial" w:cs="Arial"/>
          <w:b/>
          <w:sz w:val="16"/>
          <w:szCs w:val="16"/>
        </w:rPr>
        <w:t>/2021</w:t>
      </w:r>
    </w:p>
    <w:p w:rsidR="00117C29" w:rsidRDefault="00117C29" w:rsidP="00A82E60">
      <w:pPr>
        <w:pBdr>
          <w:top w:val="nil"/>
          <w:left w:val="nil"/>
          <w:bottom w:val="nil"/>
          <w:right w:val="nil"/>
          <w:between w:val="nil"/>
        </w:pBdr>
        <w:spacing w:line="276" w:lineRule="auto"/>
        <w:ind w:left="1417"/>
        <w:jc w:val="both"/>
        <w:rPr>
          <w:rFonts w:ascii="Arial" w:eastAsia="Arial" w:hAnsi="Arial" w:cs="Arial"/>
          <w:color w:val="000000"/>
          <w:sz w:val="20"/>
          <w:szCs w:val="20"/>
        </w:rPr>
      </w:pPr>
      <w:r>
        <w:rPr>
          <w:rFonts w:ascii="Arial" w:eastAsia="Arial" w:hAnsi="Arial" w:cs="Arial"/>
          <w:sz w:val="20"/>
          <w:szCs w:val="20"/>
        </w:rPr>
        <w:t>el conjunto de sus necesidades y en el caso, las de sus hijas e hijos, derivadas de la situación de violencia. Asimismo, dicha atención debe responder a las particularidades y grado de vulnerabilidad específico de la víctima, para dar respuesta efectiva a la rehabilitación y reintegración de la víctima a la sociedad</w:t>
      </w:r>
      <w:r>
        <w:rPr>
          <w:rFonts w:ascii="Arial" w:eastAsia="Arial" w:hAnsi="Arial" w:cs="Arial"/>
          <w:color w:val="000000"/>
          <w:sz w:val="20"/>
          <w:szCs w:val="20"/>
        </w:rPr>
        <w:t>;</w:t>
      </w:r>
    </w:p>
    <w:p w:rsidR="00117C29" w:rsidRDefault="00117C29" w:rsidP="00117C29">
      <w:pPr>
        <w:numPr>
          <w:ilvl w:val="0"/>
          <w:numId w:val="7"/>
        </w:numPr>
        <w:spacing w:line="276" w:lineRule="auto"/>
        <w:ind w:left="1417" w:firstLine="0"/>
        <w:jc w:val="both"/>
        <w:rPr>
          <w:rFonts w:ascii="Arial" w:eastAsia="Arial" w:hAnsi="Arial" w:cs="Arial"/>
          <w:sz w:val="20"/>
          <w:szCs w:val="20"/>
        </w:rPr>
      </w:pPr>
      <w:r>
        <w:rPr>
          <w:rFonts w:ascii="Arial" w:eastAsia="Arial" w:hAnsi="Arial" w:cs="Arial"/>
          <w:b/>
          <w:sz w:val="20"/>
          <w:szCs w:val="20"/>
        </w:rPr>
        <w:t>Código de conducta:</w:t>
      </w:r>
      <w:r>
        <w:rPr>
          <w:rFonts w:ascii="Arial" w:eastAsia="Arial" w:hAnsi="Arial" w:cs="Arial"/>
          <w:sz w:val="20"/>
          <w:szCs w:val="20"/>
        </w:rPr>
        <w:t xml:space="preserve"> Código de Conducta del Gobierno Municipal de San Pedro Tlaquepaque. Norma complementaria relativa a la tutela de principios y valores relativos al objeto de cada entidad pública, emitido a través de Contraloría Ciudadana;</w:t>
      </w:r>
    </w:p>
    <w:p w:rsidR="00117C29" w:rsidRDefault="00117C29" w:rsidP="00117C29">
      <w:pPr>
        <w:numPr>
          <w:ilvl w:val="0"/>
          <w:numId w:val="7"/>
        </w:numPr>
        <w:spacing w:line="276" w:lineRule="auto"/>
        <w:ind w:left="1417" w:firstLine="0"/>
        <w:jc w:val="both"/>
        <w:rPr>
          <w:rFonts w:ascii="Arial" w:eastAsia="Arial" w:hAnsi="Arial" w:cs="Arial"/>
          <w:sz w:val="20"/>
          <w:szCs w:val="20"/>
        </w:rPr>
      </w:pPr>
      <w:r>
        <w:rPr>
          <w:rFonts w:ascii="Arial" w:eastAsia="Arial" w:hAnsi="Arial" w:cs="Arial"/>
          <w:b/>
          <w:sz w:val="20"/>
          <w:szCs w:val="20"/>
        </w:rPr>
        <w:t>Código de ética</w:t>
      </w:r>
      <w:r>
        <w:rPr>
          <w:rFonts w:ascii="Arial" w:eastAsia="Arial" w:hAnsi="Arial" w:cs="Arial"/>
          <w:color w:val="000000"/>
          <w:sz w:val="20"/>
          <w:szCs w:val="20"/>
        </w:rPr>
        <w:t xml:space="preserve">: Código de Ética y Reglas de Integridad para los Servidores Públicos de la Administración Pública Municipal de San Pedro Tlaquepaque, </w:t>
      </w:r>
      <w:r>
        <w:rPr>
          <w:rFonts w:ascii="Arial" w:eastAsia="Arial" w:hAnsi="Arial" w:cs="Arial"/>
          <w:sz w:val="20"/>
          <w:szCs w:val="20"/>
        </w:rPr>
        <w:t>son las normas de ética y conducta en relación con los principios rectores de tal modo que permita a los y las servidoras públicas enfrentar dilemas éticos ante diversas situaciones</w:t>
      </w:r>
      <w:r>
        <w:rPr>
          <w:rFonts w:ascii="Arial" w:eastAsia="Arial" w:hAnsi="Arial" w:cs="Arial"/>
          <w:color w:val="000000"/>
          <w:sz w:val="20"/>
          <w:szCs w:val="20"/>
        </w:rPr>
        <w:t>;</w:t>
      </w:r>
    </w:p>
    <w:p w:rsidR="00117C29" w:rsidRDefault="00117C29" w:rsidP="00117C29">
      <w:pPr>
        <w:numPr>
          <w:ilvl w:val="0"/>
          <w:numId w:val="7"/>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b/>
          <w:color w:val="000000"/>
          <w:sz w:val="20"/>
          <w:szCs w:val="20"/>
        </w:rPr>
        <w:t>Contraloría:</w:t>
      </w:r>
      <w:r>
        <w:rPr>
          <w:rFonts w:ascii="Arial" w:eastAsia="Arial" w:hAnsi="Arial" w:cs="Arial"/>
          <w:color w:val="000000"/>
          <w:sz w:val="20"/>
          <w:szCs w:val="20"/>
        </w:rPr>
        <w:t xml:space="preserve"> Contraloría Ciudadana, </w:t>
      </w:r>
      <w:r>
        <w:rPr>
          <w:rFonts w:ascii="Arial" w:eastAsia="Arial" w:hAnsi="Arial" w:cs="Arial"/>
          <w:sz w:val="20"/>
          <w:szCs w:val="20"/>
        </w:rPr>
        <w:t>instancia municipal responsable de la investigación, integración y resolución de los procedimientos de responsabilidad administrativa de San Pedro Tlaquepaque</w:t>
      </w:r>
      <w:r>
        <w:rPr>
          <w:rFonts w:ascii="Arial" w:eastAsia="Arial" w:hAnsi="Arial" w:cs="Arial"/>
          <w:color w:val="000000"/>
          <w:sz w:val="20"/>
          <w:szCs w:val="20"/>
        </w:rPr>
        <w:t xml:space="preserve">; </w:t>
      </w:r>
    </w:p>
    <w:p w:rsidR="00117C29" w:rsidRDefault="00117C29" w:rsidP="00117C29">
      <w:pPr>
        <w:numPr>
          <w:ilvl w:val="0"/>
          <w:numId w:val="7"/>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b/>
          <w:sz w:val="20"/>
          <w:szCs w:val="20"/>
        </w:rPr>
        <w:t xml:space="preserve">Discriminación: </w:t>
      </w:r>
      <w:r>
        <w:rPr>
          <w:rFonts w:ascii="Arial" w:eastAsia="Arial" w:hAnsi="Arial" w:cs="Arial"/>
          <w:sz w:val="20"/>
          <w:szCs w:val="20"/>
        </w:rPr>
        <w:t xml:space="preserve">Toda distinción, exclusión, restricción o preferencia que, por acción u omisión, con intención o sin ella, no sea objetiva, racional ni proporcional y tenga por objeto o resultados obstaculizar, restringir, impedir, menoscabar o anular el reconocimiento, goce o ejercicio de los derechos humanos y libertades, cuando se base en uno o más de los siguiente motivos: origen étnico o nacional, color de piel, cultura, sexo, género, edad, discapacidades, condición social, económica, de salud o jurídica, religión, apariencia física, características genéticas, situación migratoria, embarazo,  lengua, opiniones, preferencias sexuales, identidad o filiación política, estado civil, situación familiar, responsabilidades familiares, idioma, antecedentes penales y/o cualquier otro motivo. A lo anterior, para efectos de la ejecución del presente Protocolo se refiere que toda autoridad deberá actuar en igualdad sin exclusión por razón alguna sin violentar sus derechos humanos y garantías; </w:t>
      </w:r>
    </w:p>
    <w:p w:rsidR="00117C29" w:rsidRDefault="00117C29" w:rsidP="00117C29">
      <w:pPr>
        <w:numPr>
          <w:ilvl w:val="0"/>
          <w:numId w:val="7"/>
        </w:numPr>
        <w:spacing w:line="276" w:lineRule="auto"/>
        <w:ind w:left="1417" w:firstLine="0"/>
        <w:jc w:val="both"/>
        <w:rPr>
          <w:rFonts w:ascii="Arial" w:eastAsia="Arial" w:hAnsi="Arial" w:cs="Arial"/>
          <w:sz w:val="20"/>
          <w:szCs w:val="20"/>
        </w:rPr>
      </w:pPr>
      <w:r>
        <w:rPr>
          <w:rFonts w:ascii="Arial" w:eastAsia="Arial" w:hAnsi="Arial" w:cs="Arial"/>
          <w:b/>
          <w:sz w:val="20"/>
          <w:szCs w:val="20"/>
        </w:rPr>
        <w:t>Enfoque interseccional:</w:t>
      </w:r>
      <w:r>
        <w:rPr>
          <w:rFonts w:ascii="Arial" w:eastAsia="Arial" w:hAnsi="Arial" w:cs="Arial"/>
          <w:sz w:val="20"/>
          <w:szCs w:val="20"/>
        </w:rPr>
        <w:t xml:space="preserve"> Herramienta analítica para la elaboración de políticas públicas que nos permite estudiar, entender y responder a las maneras en que el género se cruza con otras identidades y cómo estos cruces contribuyen a experiencias únicas de opresión y privilegio;</w:t>
      </w:r>
    </w:p>
    <w:p w:rsidR="00117C29" w:rsidRDefault="00117C29" w:rsidP="00117C29">
      <w:pPr>
        <w:numPr>
          <w:ilvl w:val="0"/>
          <w:numId w:val="7"/>
        </w:numPr>
        <w:spacing w:line="276" w:lineRule="auto"/>
        <w:ind w:left="1417" w:firstLine="0"/>
        <w:jc w:val="both"/>
        <w:rPr>
          <w:rFonts w:ascii="Arial" w:eastAsia="Arial" w:hAnsi="Arial" w:cs="Arial"/>
          <w:sz w:val="20"/>
          <w:szCs w:val="20"/>
        </w:rPr>
      </w:pPr>
      <w:r>
        <w:rPr>
          <w:rFonts w:ascii="Arial" w:eastAsia="Arial" w:hAnsi="Arial" w:cs="Arial"/>
          <w:b/>
          <w:sz w:val="20"/>
          <w:szCs w:val="20"/>
        </w:rPr>
        <w:t>Enfoque de derechos humanos:</w:t>
      </w:r>
      <w:r>
        <w:rPr>
          <w:rFonts w:ascii="Arial" w:eastAsia="Arial" w:hAnsi="Arial" w:cs="Arial"/>
          <w:sz w:val="20"/>
          <w:szCs w:val="20"/>
        </w:rPr>
        <w:t xml:space="preserve"> Es un marco conceptual para el proceso de desarrollo humano cuya base normativa son los estándares internacionales de derechos humanos y que operativamente está dirigido a promover y proteger los derechos humanos. Consiste en prestar atención consciente y sistemáticamente en todos los aspectos del desarrollo programático; </w:t>
      </w:r>
    </w:p>
    <w:p w:rsidR="00117C29" w:rsidRDefault="00117C29" w:rsidP="00117C29">
      <w:pPr>
        <w:numPr>
          <w:ilvl w:val="0"/>
          <w:numId w:val="7"/>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b/>
          <w:color w:val="000000"/>
          <w:sz w:val="20"/>
          <w:szCs w:val="20"/>
        </w:rPr>
        <w:t>Entidad Pública</w:t>
      </w:r>
      <w:r>
        <w:rPr>
          <w:rFonts w:ascii="Arial" w:eastAsia="Arial" w:hAnsi="Arial" w:cs="Arial"/>
          <w:b/>
          <w:sz w:val="20"/>
          <w:szCs w:val="20"/>
        </w:rPr>
        <w:t xml:space="preserve"> Municipal</w:t>
      </w:r>
      <w:r>
        <w:rPr>
          <w:rFonts w:ascii="Arial" w:eastAsia="Arial" w:hAnsi="Arial" w:cs="Arial"/>
          <w:b/>
          <w:color w:val="000000"/>
          <w:sz w:val="20"/>
          <w:szCs w:val="20"/>
        </w:rPr>
        <w:t>:</w:t>
      </w:r>
      <w:r>
        <w:rPr>
          <w:rFonts w:ascii="Arial" w:eastAsia="Arial" w:hAnsi="Arial" w:cs="Arial"/>
          <w:color w:val="000000"/>
          <w:sz w:val="20"/>
          <w:szCs w:val="20"/>
        </w:rPr>
        <w:t xml:space="preserve"> Diversas </w:t>
      </w:r>
      <w:r>
        <w:rPr>
          <w:rFonts w:ascii="Arial" w:eastAsia="Arial" w:hAnsi="Arial" w:cs="Arial"/>
          <w:sz w:val="20"/>
          <w:szCs w:val="20"/>
        </w:rPr>
        <w:t>d</w:t>
      </w:r>
      <w:r>
        <w:rPr>
          <w:rFonts w:ascii="Arial" w:eastAsia="Arial" w:hAnsi="Arial" w:cs="Arial"/>
          <w:color w:val="000000"/>
          <w:sz w:val="20"/>
          <w:szCs w:val="20"/>
        </w:rPr>
        <w:t>ependencias y ent</w:t>
      </w:r>
      <w:r>
        <w:rPr>
          <w:rFonts w:ascii="Arial" w:eastAsia="Arial" w:hAnsi="Arial" w:cs="Arial"/>
          <w:sz w:val="20"/>
          <w:szCs w:val="20"/>
        </w:rPr>
        <w:t xml:space="preserve">idades </w:t>
      </w:r>
      <w:r>
        <w:rPr>
          <w:rFonts w:ascii="Arial" w:eastAsia="Arial" w:hAnsi="Arial" w:cs="Arial"/>
          <w:color w:val="000000"/>
          <w:sz w:val="20"/>
          <w:szCs w:val="20"/>
        </w:rPr>
        <w:t xml:space="preserve">públicas que integran la </w:t>
      </w:r>
      <w:r>
        <w:rPr>
          <w:rFonts w:ascii="Arial" w:eastAsia="Arial" w:hAnsi="Arial" w:cs="Arial"/>
          <w:sz w:val="20"/>
          <w:szCs w:val="20"/>
        </w:rPr>
        <w:t>a</w:t>
      </w:r>
      <w:r>
        <w:rPr>
          <w:rFonts w:ascii="Arial" w:eastAsia="Arial" w:hAnsi="Arial" w:cs="Arial"/>
          <w:color w:val="000000"/>
          <w:sz w:val="20"/>
          <w:szCs w:val="20"/>
        </w:rPr>
        <w:t xml:space="preserve">dministración </w:t>
      </w:r>
      <w:r>
        <w:rPr>
          <w:rFonts w:ascii="Arial" w:eastAsia="Arial" w:hAnsi="Arial" w:cs="Arial"/>
          <w:sz w:val="20"/>
          <w:szCs w:val="20"/>
        </w:rPr>
        <w:t>p</w:t>
      </w:r>
      <w:r>
        <w:rPr>
          <w:rFonts w:ascii="Arial" w:eastAsia="Arial" w:hAnsi="Arial" w:cs="Arial"/>
          <w:color w:val="000000"/>
          <w:sz w:val="20"/>
          <w:szCs w:val="20"/>
        </w:rPr>
        <w:t xml:space="preserve">ública </w:t>
      </w:r>
      <w:r>
        <w:rPr>
          <w:rFonts w:ascii="Arial" w:eastAsia="Arial" w:hAnsi="Arial" w:cs="Arial"/>
          <w:sz w:val="20"/>
          <w:szCs w:val="20"/>
        </w:rPr>
        <w:t>m</w:t>
      </w:r>
      <w:r>
        <w:rPr>
          <w:rFonts w:ascii="Arial" w:eastAsia="Arial" w:hAnsi="Arial" w:cs="Arial"/>
          <w:color w:val="000000"/>
          <w:sz w:val="20"/>
          <w:szCs w:val="20"/>
        </w:rPr>
        <w:t>unicipal de San Pedro Tlaquepaque, conforme a lo establecido en el Reglamento del Gobierno y la Administración Pública para el Ayuntamiento de San Pedro Tlaquepaque;</w:t>
      </w:r>
    </w:p>
    <w:p w:rsidR="00A82E60" w:rsidRDefault="00A82E60" w:rsidP="00A82E60">
      <w:pPr>
        <w:pBdr>
          <w:top w:val="nil"/>
          <w:left w:val="nil"/>
          <w:bottom w:val="nil"/>
          <w:right w:val="nil"/>
          <w:between w:val="nil"/>
        </w:pBdr>
        <w:spacing w:line="276" w:lineRule="auto"/>
        <w:jc w:val="both"/>
        <w:rPr>
          <w:rFonts w:ascii="Arial" w:eastAsia="Arial" w:hAnsi="Arial" w:cs="Arial"/>
          <w:color w:val="000000"/>
          <w:sz w:val="20"/>
          <w:szCs w:val="20"/>
        </w:rPr>
      </w:pPr>
    </w:p>
    <w:p w:rsidR="00A82E60" w:rsidRPr="00A82E60" w:rsidRDefault="00A82E60" w:rsidP="00A82E60">
      <w:pPr>
        <w:pStyle w:val="Prrafodelista"/>
        <w:ind w:left="846"/>
        <w:jc w:val="both"/>
        <w:rPr>
          <w:rFonts w:ascii="Arial" w:hAnsi="Arial" w:cs="Arial"/>
          <w:b/>
          <w:sz w:val="16"/>
          <w:szCs w:val="16"/>
        </w:rPr>
      </w:pPr>
      <w:r w:rsidRPr="00A82E60">
        <w:rPr>
          <w:rFonts w:ascii="Arial" w:hAnsi="Arial" w:cs="Arial"/>
          <w:b/>
          <w:sz w:val="16"/>
          <w:szCs w:val="16"/>
        </w:rPr>
        <w:t xml:space="preserve">Hoja </w:t>
      </w:r>
      <w:r w:rsidR="00EB51E1">
        <w:rPr>
          <w:rFonts w:ascii="Arial" w:hAnsi="Arial" w:cs="Arial"/>
          <w:b/>
          <w:sz w:val="16"/>
          <w:szCs w:val="16"/>
        </w:rPr>
        <w:t>3</w:t>
      </w:r>
      <w:r w:rsidRPr="00A82E60">
        <w:rPr>
          <w:rFonts w:ascii="Arial" w:hAnsi="Arial" w:cs="Arial"/>
          <w:b/>
          <w:sz w:val="16"/>
          <w:szCs w:val="16"/>
        </w:rPr>
        <w:t>/2</w:t>
      </w:r>
      <w:r w:rsidR="005C5BFA">
        <w:rPr>
          <w:rFonts w:ascii="Arial" w:hAnsi="Arial" w:cs="Arial"/>
          <w:b/>
          <w:sz w:val="16"/>
          <w:szCs w:val="16"/>
        </w:rPr>
        <w:t>2</w:t>
      </w:r>
      <w:r w:rsidRPr="00A82E60">
        <w:rPr>
          <w:rFonts w:ascii="Arial" w:hAnsi="Arial" w:cs="Arial"/>
          <w:b/>
          <w:sz w:val="16"/>
          <w:szCs w:val="16"/>
        </w:rPr>
        <w:t xml:space="preserve"> del acuerdo </w:t>
      </w:r>
      <w:r w:rsidR="00D14F6F">
        <w:rPr>
          <w:rFonts w:ascii="Arial" w:hAnsi="Arial" w:cs="Arial"/>
          <w:b/>
          <w:sz w:val="16"/>
          <w:szCs w:val="16"/>
        </w:rPr>
        <w:t>1698</w:t>
      </w:r>
      <w:r w:rsidRPr="00A82E60">
        <w:rPr>
          <w:rFonts w:ascii="Arial" w:hAnsi="Arial" w:cs="Arial"/>
          <w:b/>
          <w:sz w:val="16"/>
          <w:szCs w:val="16"/>
        </w:rPr>
        <w:t>/2021</w:t>
      </w:r>
    </w:p>
    <w:p w:rsidR="00A82E60" w:rsidRDefault="00A82E60" w:rsidP="00A82E60">
      <w:pPr>
        <w:pBdr>
          <w:top w:val="nil"/>
          <w:left w:val="nil"/>
          <w:bottom w:val="nil"/>
          <w:right w:val="nil"/>
          <w:between w:val="nil"/>
        </w:pBdr>
        <w:spacing w:line="276" w:lineRule="auto"/>
        <w:jc w:val="both"/>
        <w:rPr>
          <w:rFonts w:ascii="Arial" w:eastAsia="Arial" w:hAnsi="Arial" w:cs="Arial"/>
          <w:color w:val="000000"/>
          <w:sz w:val="20"/>
          <w:szCs w:val="20"/>
        </w:rPr>
      </w:pPr>
    </w:p>
    <w:p w:rsidR="00117C29" w:rsidRDefault="00117C29" w:rsidP="00117C29">
      <w:pPr>
        <w:numPr>
          <w:ilvl w:val="0"/>
          <w:numId w:val="7"/>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b/>
          <w:sz w:val="20"/>
          <w:szCs w:val="20"/>
        </w:rPr>
        <w:t xml:space="preserve">Estereotipos de género: </w:t>
      </w:r>
      <w:r>
        <w:rPr>
          <w:rFonts w:ascii="Arial" w:eastAsia="Arial" w:hAnsi="Arial" w:cs="Arial"/>
          <w:sz w:val="20"/>
          <w:szCs w:val="20"/>
        </w:rPr>
        <w:t xml:space="preserve">Atributos que se relacionan con las características que social y culturalmente han sido asignadas a hombres y mujeres a partir de las diferencias físicas, biológicas y sexuales basadas principalmente en su sexo; </w:t>
      </w:r>
    </w:p>
    <w:p w:rsidR="00117C29" w:rsidRDefault="00117C29" w:rsidP="00117C29">
      <w:pPr>
        <w:numPr>
          <w:ilvl w:val="0"/>
          <w:numId w:val="7"/>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b/>
          <w:sz w:val="20"/>
          <w:szCs w:val="20"/>
        </w:rPr>
        <w:t xml:space="preserve">Excusa: </w:t>
      </w:r>
      <w:r>
        <w:rPr>
          <w:rFonts w:ascii="Arial" w:eastAsia="Arial" w:hAnsi="Arial" w:cs="Arial"/>
          <w:sz w:val="20"/>
          <w:szCs w:val="20"/>
        </w:rPr>
        <w:t xml:space="preserve">Causa o impedimento de la autoridad involucrada para conocer de un caso por hostigamiento sexual y/o acoso sexual, es decir, por existir algún tipo de interés en el mismo; o bien, cualquier otro motivo que afecte el proceso de investigación, integración y/o resolución en el procedimiento; </w:t>
      </w:r>
    </w:p>
    <w:p w:rsidR="00117C29" w:rsidRDefault="00117C29" w:rsidP="00117C29">
      <w:pPr>
        <w:numPr>
          <w:ilvl w:val="0"/>
          <w:numId w:val="7"/>
        </w:numPr>
        <w:spacing w:line="276" w:lineRule="auto"/>
        <w:ind w:left="1417" w:firstLine="0"/>
        <w:jc w:val="both"/>
        <w:rPr>
          <w:rFonts w:ascii="Arial" w:eastAsia="Arial" w:hAnsi="Arial" w:cs="Arial"/>
          <w:sz w:val="20"/>
          <w:szCs w:val="20"/>
        </w:rPr>
      </w:pPr>
      <w:r>
        <w:rPr>
          <w:rFonts w:ascii="Arial" w:eastAsia="Arial" w:hAnsi="Arial" w:cs="Arial"/>
          <w:b/>
          <w:sz w:val="20"/>
          <w:szCs w:val="20"/>
        </w:rPr>
        <w:t>Hostigamiento sexual:</w:t>
      </w:r>
      <w:r>
        <w:rPr>
          <w:rFonts w:ascii="Arial" w:eastAsia="Arial" w:hAnsi="Arial" w:cs="Arial"/>
          <w:sz w:val="20"/>
          <w:szCs w:val="20"/>
        </w:rPr>
        <w:t xml:space="preserve"> Acción que va dirigida a exigir, manipular, coaccionar o chantajear sexualmente a personas del sexo opuesto o del mismo sexo. De acuerdo con el artículo 13 de la Ley General de Acceso, es el ejercicio de poder, en una relación de subordinación real de la víctima frente al agresor. En los espacios donde suele ocurrir de manera más frecuente, son en el ámbito laboral y escolar. Se caracteriza por solicitar favores sexuales; actos de naturaleza sexual, verbales, físicos, o visuales; pellizcos, palmadas, besos, caricias, sonrisas, miradas, bromas y contactos que no han sido propiciados y consentidos</w:t>
      </w:r>
      <w:r>
        <w:rPr>
          <w:rFonts w:ascii="Arial" w:eastAsia="Arial" w:hAnsi="Arial" w:cs="Arial"/>
          <w:sz w:val="20"/>
          <w:szCs w:val="20"/>
          <w:vertAlign w:val="superscript"/>
        </w:rPr>
        <w:footnoteReference w:id="2"/>
      </w:r>
      <w:r>
        <w:rPr>
          <w:rFonts w:ascii="Arial" w:eastAsia="Arial" w:hAnsi="Arial" w:cs="Arial"/>
          <w:sz w:val="20"/>
          <w:szCs w:val="20"/>
        </w:rPr>
        <w:t>;</w:t>
      </w:r>
    </w:p>
    <w:p w:rsidR="00117C29" w:rsidRDefault="00117C29" w:rsidP="00117C29">
      <w:pPr>
        <w:numPr>
          <w:ilvl w:val="0"/>
          <w:numId w:val="7"/>
        </w:numPr>
        <w:spacing w:line="276" w:lineRule="auto"/>
        <w:ind w:left="1417" w:firstLine="0"/>
        <w:jc w:val="both"/>
        <w:rPr>
          <w:rFonts w:ascii="Arial" w:eastAsia="Arial" w:hAnsi="Arial" w:cs="Arial"/>
          <w:sz w:val="20"/>
          <w:szCs w:val="20"/>
        </w:rPr>
      </w:pPr>
      <w:r>
        <w:rPr>
          <w:rFonts w:ascii="Arial" w:eastAsia="Arial" w:hAnsi="Arial" w:cs="Arial"/>
          <w:b/>
          <w:sz w:val="20"/>
          <w:szCs w:val="20"/>
        </w:rPr>
        <w:t xml:space="preserve">Igualdad de género: </w:t>
      </w:r>
      <w:r>
        <w:rPr>
          <w:rFonts w:ascii="Arial" w:eastAsia="Arial" w:hAnsi="Arial" w:cs="Arial"/>
          <w:sz w:val="20"/>
          <w:szCs w:val="20"/>
        </w:rPr>
        <w:t xml:space="preserve">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 Para la aplicación del presente protocolo se deberá garantizar que tanto mujeres como hombres sean atendidos bajo las mismas condiciones de protección; </w:t>
      </w:r>
    </w:p>
    <w:p w:rsidR="00117C29" w:rsidRDefault="00117C29" w:rsidP="00117C29">
      <w:pPr>
        <w:numPr>
          <w:ilvl w:val="0"/>
          <w:numId w:val="7"/>
        </w:numPr>
        <w:spacing w:line="276" w:lineRule="auto"/>
        <w:ind w:left="1417" w:firstLine="0"/>
        <w:jc w:val="both"/>
        <w:rPr>
          <w:rFonts w:ascii="Arial" w:eastAsia="Arial" w:hAnsi="Arial" w:cs="Arial"/>
          <w:sz w:val="20"/>
          <w:szCs w:val="20"/>
        </w:rPr>
      </w:pPr>
      <w:r>
        <w:rPr>
          <w:rFonts w:ascii="Arial" w:eastAsia="Arial" w:hAnsi="Arial" w:cs="Arial"/>
          <w:b/>
          <w:sz w:val="20"/>
          <w:szCs w:val="20"/>
        </w:rPr>
        <w:t>Instituto:</w:t>
      </w:r>
      <w:r>
        <w:rPr>
          <w:rFonts w:ascii="Arial" w:eastAsia="Arial" w:hAnsi="Arial" w:cs="Arial"/>
          <w:sz w:val="20"/>
          <w:szCs w:val="20"/>
        </w:rPr>
        <w:t xml:space="preserve"> Instituto Municipal de las Mujeres y para la Igualdad Sustantiva en San Pedro Tlaquepaque, que en lo sucesivo se nombrará como “El Instituto”;</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Medidas de reeducación</w:t>
      </w:r>
      <w:r>
        <w:rPr>
          <w:rFonts w:ascii="Arial" w:eastAsia="Arial" w:hAnsi="Arial" w:cs="Arial"/>
          <w:b/>
          <w:sz w:val="20"/>
          <w:szCs w:val="20"/>
          <w:highlight w:val="white"/>
        </w:rPr>
        <w:t>:</w:t>
      </w:r>
      <w:r>
        <w:rPr>
          <w:rFonts w:ascii="Arial" w:eastAsia="Arial" w:hAnsi="Arial" w:cs="Arial"/>
          <w:color w:val="000000"/>
          <w:sz w:val="20"/>
          <w:szCs w:val="20"/>
          <w:highlight w:val="white"/>
        </w:rPr>
        <w:t xml:space="preserve"> Medidas pedagógicas especializadas en la prevención y erradicación de las conductas violentas, </w:t>
      </w:r>
      <w:r>
        <w:rPr>
          <w:rFonts w:ascii="Arial" w:eastAsia="Arial" w:hAnsi="Arial" w:cs="Arial"/>
          <w:sz w:val="20"/>
          <w:szCs w:val="20"/>
          <w:highlight w:val="white"/>
        </w:rPr>
        <w:t xml:space="preserve">implementadas </w:t>
      </w:r>
      <w:r>
        <w:rPr>
          <w:rFonts w:ascii="Arial" w:eastAsia="Arial" w:hAnsi="Arial" w:cs="Arial"/>
          <w:color w:val="000000"/>
          <w:sz w:val="20"/>
          <w:szCs w:val="20"/>
          <w:highlight w:val="white"/>
        </w:rPr>
        <w:t xml:space="preserve">por el Instituto Municipal de las Mujeres y para la Igualdad Sustantiva en San Pedro Tlaquepaque IMMIST. Entre estas el </w:t>
      </w:r>
      <w:r>
        <w:rPr>
          <w:rFonts w:ascii="Arial" w:eastAsia="Arial" w:hAnsi="Arial" w:cs="Arial"/>
          <w:sz w:val="20"/>
          <w:szCs w:val="20"/>
          <w:highlight w:val="white"/>
        </w:rPr>
        <w:t xml:space="preserve">canalizar a personas que comentan conductas relacionadas con violencia de género, hostigamiento sexual y/o acoso sexual al </w:t>
      </w:r>
      <w:r>
        <w:rPr>
          <w:rFonts w:ascii="Arial" w:eastAsia="Arial" w:hAnsi="Arial" w:cs="Arial"/>
          <w:color w:val="000000"/>
          <w:sz w:val="20"/>
          <w:szCs w:val="20"/>
          <w:highlight w:val="white"/>
        </w:rPr>
        <w:t xml:space="preserve">Centro Especializado para la Erradicación de las Conductas Violentas hacia las Mujeres CECOVIM, ya sea </w:t>
      </w:r>
      <w:r>
        <w:rPr>
          <w:rFonts w:ascii="Arial" w:eastAsia="Arial" w:hAnsi="Arial" w:cs="Arial"/>
          <w:sz w:val="20"/>
          <w:szCs w:val="20"/>
          <w:highlight w:val="white"/>
        </w:rPr>
        <w:t>estatal o municipal</w:t>
      </w:r>
      <w:r>
        <w:rPr>
          <w:rFonts w:ascii="Arial" w:eastAsia="Arial" w:hAnsi="Arial" w:cs="Arial"/>
          <w:color w:val="000000"/>
          <w:sz w:val="20"/>
          <w:szCs w:val="20"/>
          <w:highlight w:val="white"/>
        </w:rPr>
        <w:t>;</w:t>
      </w:r>
      <w:r>
        <w:rPr>
          <w:rFonts w:ascii="Arial" w:eastAsia="Arial" w:hAnsi="Arial" w:cs="Arial"/>
          <w:color w:val="000000"/>
          <w:sz w:val="20"/>
          <w:szCs w:val="20"/>
        </w:rPr>
        <w:t> </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 xml:space="preserve">Medidas de protección: </w:t>
      </w:r>
      <w:r>
        <w:rPr>
          <w:rFonts w:ascii="Arial" w:eastAsia="Arial" w:hAnsi="Arial" w:cs="Arial"/>
          <w:sz w:val="20"/>
          <w:szCs w:val="20"/>
        </w:rPr>
        <w:t>medidas tendientes a velar por la integridad física y emocional de la víctima y de sus derechos humanos, desde la recepción de la queja, así como, durante la integración del procedimiento de responsabilidad administrativa. Se refieren de manera enunciativa más no limitativa, las siguientes:</w:t>
      </w:r>
    </w:p>
    <w:p w:rsidR="00117C29" w:rsidRDefault="00117C29" w:rsidP="00117C29">
      <w:pPr>
        <w:numPr>
          <w:ilvl w:val="0"/>
          <w:numId w:val="3"/>
        </w:numPr>
        <w:spacing w:line="276" w:lineRule="auto"/>
        <w:ind w:left="1417" w:firstLine="0"/>
        <w:jc w:val="both"/>
        <w:rPr>
          <w:rFonts w:ascii="Arial" w:eastAsia="Arial" w:hAnsi="Arial" w:cs="Arial"/>
          <w:sz w:val="20"/>
          <w:szCs w:val="20"/>
        </w:rPr>
      </w:pPr>
      <w:r>
        <w:rPr>
          <w:rFonts w:ascii="Arial" w:eastAsia="Arial" w:hAnsi="Arial" w:cs="Arial"/>
          <w:sz w:val="20"/>
          <w:szCs w:val="20"/>
        </w:rPr>
        <w:t>Reubicación física, cambio de unidad administrativa, o de horario de labores, ya sea de la víctima o de la persona presuntamente responsable, siempre y cuando la víctima otorgue su consentimiento expreso;</w:t>
      </w:r>
    </w:p>
    <w:p w:rsidR="00117C29" w:rsidRDefault="00117C29" w:rsidP="00117C29">
      <w:pPr>
        <w:numPr>
          <w:ilvl w:val="0"/>
          <w:numId w:val="3"/>
        </w:numPr>
        <w:spacing w:line="276" w:lineRule="auto"/>
        <w:ind w:left="1417" w:firstLine="0"/>
        <w:jc w:val="both"/>
        <w:rPr>
          <w:rFonts w:ascii="Arial" w:eastAsia="Arial" w:hAnsi="Arial" w:cs="Arial"/>
          <w:sz w:val="20"/>
          <w:szCs w:val="20"/>
        </w:rPr>
      </w:pPr>
      <w:r>
        <w:rPr>
          <w:rFonts w:ascii="Arial" w:eastAsia="Arial" w:hAnsi="Arial" w:cs="Arial"/>
          <w:sz w:val="20"/>
          <w:szCs w:val="20"/>
        </w:rPr>
        <w:t>Autorización, a efecto de que la víctima realice su labor o función fuera del centro de trabajo, siempre y cuando las características de sus actividades así lo permitan;</w:t>
      </w:r>
    </w:p>
    <w:p w:rsidR="00A82E60" w:rsidRDefault="00A82E60" w:rsidP="00A82E60">
      <w:pPr>
        <w:pStyle w:val="Prrafodelista"/>
        <w:ind w:left="1440"/>
        <w:jc w:val="both"/>
        <w:rPr>
          <w:rFonts w:ascii="Arial" w:hAnsi="Arial" w:cs="Arial"/>
          <w:b/>
          <w:sz w:val="16"/>
          <w:szCs w:val="16"/>
        </w:rPr>
      </w:pPr>
    </w:p>
    <w:p w:rsidR="00A82E60" w:rsidRPr="00A82E60" w:rsidRDefault="00A82E60" w:rsidP="00A82E60">
      <w:pPr>
        <w:ind w:firstLine="708"/>
        <w:jc w:val="both"/>
        <w:rPr>
          <w:rFonts w:ascii="Arial" w:hAnsi="Arial" w:cs="Arial"/>
          <w:b/>
          <w:sz w:val="16"/>
          <w:szCs w:val="16"/>
        </w:rPr>
      </w:pPr>
      <w:r w:rsidRPr="00A82E60">
        <w:rPr>
          <w:rFonts w:ascii="Arial" w:hAnsi="Arial" w:cs="Arial"/>
          <w:b/>
          <w:sz w:val="16"/>
          <w:szCs w:val="16"/>
        </w:rPr>
        <w:t>Hoja 4/2</w:t>
      </w:r>
      <w:r w:rsidR="005C5BFA">
        <w:rPr>
          <w:rFonts w:ascii="Arial" w:hAnsi="Arial" w:cs="Arial"/>
          <w:b/>
          <w:sz w:val="16"/>
          <w:szCs w:val="16"/>
        </w:rPr>
        <w:t>2</w:t>
      </w:r>
      <w:r w:rsidRPr="00A82E60">
        <w:rPr>
          <w:rFonts w:ascii="Arial" w:hAnsi="Arial" w:cs="Arial"/>
          <w:b/>
          <w:sz w:val="16"/>
          <w:szCs w:val="16"/>
        </w:rPr>
        <w:t xml:space="preserve"> del acuerdo xxx/2021</w:t>
      </w:r>
    </w:p>
    <w:p w:rsidR="00117C29" w:rsidRDefault="00117C29" w:rsidP="00117C29">
      <w:pPr>
        <w:numPr>
          <w:ilvl w:val="0"/>
          <w:numId w:val="3"/>
        </w:numPr>
        <w:spacing w:line="276" w:lineRule="auto"/>
        <w:ind w:left="1417" w:firstLine="0"/>
        <w:jc w:val="both"/>
        <w:rPr>
          <w:rFonts w:ascii="Arial" w:eastAsia="Arial" w:hAnsi="Arial" w:cs="Arial"/>
          <w:sz w:val="20"/>
          <w:szCs w:val="20"/>
        </w:rPr>
      </w:pPr>
      <w:r>
        <w:rPr>
          <w:rFonts w:ascii="Arial" w:eastAsia="Arial" w:hAnsi="Arial" w:cs="Arial"/>
          <w:sz w:val="20"/>
          <w:szCs w:val="20"/>
        </w:rPr>
        <w:t>Restringir a la persona presuntamente responsable, de tener contacto o comunicación con la víctima dentro de las oficinas del gobierno Municipal;</w:t>
      </w:r>
    </w:p>
    <w:p w:rsidR="00117C29" w:rsidRDefault="00117C29" w:rsidP="00117C29">
      <w:pPr>
        <w:numPr>
          <w:ilvl w:val="0"/>
          <w:numId w:val="3"/>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Orientar y en su caso canalizar a la víctima a otras instancias públicas o privadas con el objeto de que reciba apoyo psicológico, social, médico entre otros.   </w:t>
      </w:r>
    </w:p>
    <w:p w:rsidR="00117C29" w:rsidRDefault="00117C29" w:rsidP="00117C29">
      <w:pPr>
        <w:numPr>
          <w:ilvl w:val="0"/>
          <w:numId w:val="7"/>
        </w:numPr>
        <w:spacing w:line="276" w:lineRule="auto"/>
        <w:ind w:left="1417" w:firstLine="0"/>
        <w:jc w:val="both"/>
        <w:rPr>
          <w:rFonts w:ascii="Arial" w:eastAsia="Arial" w:hAnsi="Arial" w:cs="Arial"/>
          <w:sz w:val="20"/>
          <w:szCs w:val="20"/>
        </w:rPr>
      </w:pPr>
      <w:r>
        <w:rPr>
          <w:rFonts w:ascii="Arial" w:eastAsia="Arial" w:hAnsi="Arial" w:cs="Arial"/>
          <w:b/>
          <w:sz w:val="20"/>
          <w:szCs w:val="20"/>
        </w:rPr>
        <w:t>Orientación y acompañamiento:</w:t>
      </w:r>
      <w:r>
        <w:rPr>
          <w:rFonts w:ascii="Arial" w:eastAsia="Arial" w:hAnsi="Arial" w:cs="Arial"/>
          <w:sz w:val="20"/>
          <w:szCs w:val="20"/>
        </w:rPr>
        <w:t xml:space="preserve"> Proceso de análisis mediante el cual la o el prestador de servicios, con los elementos que se desprenden de la información recabada, ofrece alternativas o apoyo a la persona que fue víctima de hostigamiento sexual y/o acoso sexual,  respecto de su situación, para que ésta, se encuentre en posibilidades de tomar una decisión de manera libre e informada; hecho lo anterior, si la persona decide presentar la queja correspondiente, la o el prestador de servicios, la acompañará ante la instancia municipal competente;</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Persona presunta responsable:</w:t>
      </w:r>
      <w:r>
        <w:rPr>
          <w:rFonts w:ascii="Arial" w:eastAsia="Arial" w:hAnsi="Arial" w:cs="Arial"/>
          <w:sz w:val="20"/>
          <w:szCs w:val="20"/>
        </w:rPr>
        <w:t xml:space="preserve"> Persona en quien recae el señalamiento de hostigamiento sexual y/o acoso sexual; </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 xml:space="preserve">Persona servidora pública: </w:t>
      </w:r>
      <w:r>
        <w:rPr>
          <w:rFonts w:ascii="Arial" w:eastAsia="Arial" w:hAnsi="Arial" w:cs="Arial"/>
          <w:sz w:val="20"/>
          <w:szCs w:val="20"/>
        </w:rPr>
        <w:t>Persona que desempeñe un empleo, cargo o comisión de cualquier naturaleza en la administración pública;</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Personas que laboran en la administración pública:</w:t>
      </w:r>
      <w:r>
        <w:rPr>
          <w:rFonts w:ascii="Arial" w:eastAsia="Arial" w:hAnsi="Arial" w:cs="Arial"/>
          <w:sz w:val="20"/>
          <w:szCs w:val="20"/>
        </w:rPr>
        <w:t xml:space="preserve"> Personas que se deriven de cualquier relación laboral, o cualquier otra, que impliquen prestaciones de servicios en o para el gobierno municipal; </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Perspectiva de género:</w:t>
      </w:r>
      <w:r>
        <w:rPr>
          <w:rFonts w:ascii="Arial" w:eastAsia="Arial" w:hAnsi="Arial" w:cs="Arial"/>
          <w:sz w:val="20"/>
          <w:szCs w:val="20"/>
        </w:rPr>
        <w:t xml:space="preserve">  Enfoque científico, analítico y político que permite identificar, diagnosticar y evaluar la discriminación, desigualdad, la violencia y la exclusión que se da por razón del género; </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 xml:space="preserve">Presentación de queja: </w:t>
      </w:r>
      <w:r>
        <w:rPr>
          <w:rFonts w:ascii="Arial" w:eastAsia="Arial" w:hAnsi="Arial" w:cs="Arial"/>
          <w:sz w:val="20"/>
          <w:szCs w:val="20"/>
        </w:rPr>
        <w:t>Acción mediante la cual se interpone la queja ante la institución competente;</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Presunción de inocencia:</w:t>
      </w:r>
      <w:r>
        <w:rPr>
          <w:rFonts w:ascii="Arial" w:eastAsia="Arial" w:hAnsi="Arial" w:cs="Arial"/>
          <w:sz w:val="20"/>
          <w:szCs w:val="20"/>
        </w:rPr>
        <w:t xml:space="preserve"> Determina que toda persona sujeta a un procedimiento de responsabilidad es inocente, y será tratada como tal, durante la integración del procedimiento mientras no se declare su responsabilidad mediante la resolución definitiva y emitida por la autoridad competente; </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 xml:space="preserve">Principio de credibilidad y reconocimiento de su dicho: </w:t>
      </w:r>
      <w:r>
        <w:rPr>
          <w:rFonts w:ascii="Arial" w:eastAsia="Arial" w:hAnsi="Arial" w:cs="Arial"/>
          <w:sz w:val="20"/>
          <w:szCs w:val="20"/>
        </w:rPr>
        <w:t>Las autoridades que intervengan en la aplicación del Protocolo, no deberán criminalizar y/o responsabilizar por su situación de víctima y deberán brindarle los servicios de ayuda, atención y asistencia en el momento que lo requiera y respetar el pleno ejercicio de sus derechos presumiendo de su buena fe, credibilidad y el reconocimiento de su dicho;</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Principio de debida diligencia:</w:t>
      </w:r>
      <w:r>
        <w:rPr>
          <w:rFonts w:ascii="Arial" w:eastAsia="Arial" w:hAnsi="Arial" w:cs="Arial"/>
          <w:sz w:val="20"/>
          <w:szCs w:val="20"/>
        </w:rPr>
        <w:t xml:space="preserve"> Implica la prevención razonable, la investigación exhaustiva, la sanción proporcional, el respeto de los derechos humanos y procesales de las partes y la reparación suficiente por parte de las autoridades. Es decir, el municipio deberá realizar todas las actuaciones necesarias dentro de un tiempo razonable, para lograr el objetivo del presente este Protocolo, en especial la prevención, ayuda, atención integral, asistencia, derecho a la verdad, justicia y reparación integral a fin de que la víctima sea tratada y considerada como titular de derecho;</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Principio pro persona:</w:t>
      </w:r>
      <w:r>
        <w:rPr>
          <w:rFonts w:ascii="Arial" w:eastAsia="Arial" w:hAnsi="Arial" w:cs="Arial"/>
          <w:sz w:val="20"/>
          <w:szCs w:val="20"/>
        </w:rPr>
        <w:t xml:space="preserve"> Criterio hermenéutico que informa todo el derecho de los derechos humanos, en virtud del cual se debe acudir a la norma más amplia, o a la interpretación más extensiva; </w:t>
      </w:r>
    </w:p>
    <w:p w:rsidR="00A82E60" w:rsidRPr="00A82E60" w:rsidRDefault="00A82E60" w:rsidP="00A82E60">
      <w:pPr>
        <w:shd w:val="clear" w:color="auto" w:fill="FFFFFF"/>
        <w:spacing w:line="276" w:lineRule="auto"/>
        <w:ind w:left="1417"/>
        <w:jc w:val="both"/>
        <w:rPr>
          <w:rFonts w:ascii="Arial" w:eastAsia="Arial" w:hAnsi="Arial" w:cs="Arial"/>
          <w:sz w:val="10"/>
          <w:szCs w:val="20"/>
        </w:rPr>
      </w:pPr>
    </w:p>
    <w:p w:rsidR="00A82E60" w:rsidRPr="00A82E60" w:rsidRDefault="00A82E60" w:rsidP="00A82E60">
      <w:pPr>
        <w:pStyle w:val="Prrafodelista"/>
        <w:ind w:left="846"/>
        <w:jc w:val="both"/>
        <w:rPr>
          <w:rFonts w:ascii="Arial" w:hAnsi="Arial" w:cs="Arial"/>
          <w:b/>
          <w:sz w:val="16"/>
          <w:szCs w:val="16"/>
        </w:rPr>
      </w:pPr>
      <w:r w:rsidRPr="00A82E60">
        <w:rPr>
          <w:rFonts w:ascii="Arial" w:hAnsi="Arial" w:cs="Arial"/>
          <w:b/>
          <w:sz w:val="16"/>
          <w:szCs w:val="16"/>
        </w:rPr>
        <w:t xml:space="preserve">Hoja </w:t>
      </w:r>
      <w:r>
        <w:rPr>
          <w:rFonts w:ascii="Arial" w:hAnsi="Arial" w:cs="Arial"/>
          <w:b/>
          <w:sz w:val="16"/>
          <w:szCs w:val="16"/>
        </w:rPr>
        <w:t>5</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D14F6F">
        <w:rPr>
          <w:rFonts w:ascii="Arial" w:hAnsi="Arial" w:cs="Arial"/>
          <w:b/>
          <w:sz w:val="16"/>
          <w:szCs w:val="16"/>
        </w:rPr>
        <w:t>1698</w:t>
      </w:r>
      <w:r w:rsidRPr="00A82E60">
        <w:rPr>
          <w:rFonts w:ascii="Arial" w:hAnsi="Arial" w:cs="Arial"/>
          <w:b/>
          <w:sz w:val="16"/>
          <w:szCs w:val="16"/>
        </w:rPr>
        <w:t>/2021</w:t>
      </w:r>
    </w:p>
    <w:p w:rsidR="00A82E60" w:rsidRDefault="00A82E60" w:rsidP="00A82E60">
      <w:pPr>
        <w:shd w:val="clear" w:color="auto" w:fill="FFFFFF"/>
        <w:spacing w:line="276" w:lineRule="auto"/>
        <w:ind w:left="1417"/>
        <w:jc w:val="both"/>
        <w:rPr>
          <w:rFonts w:ascii="Arial" w:eastAsia="Arial" w:hAnsi="Arial" w:cs="Arial"/>
          <w:sz w:val="20"/>
          <w:szCs w:val="20"/>
        </w:rPr>
      </w:pP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Protocolo:</w:t>
      </w:r>
      <w:r>
        <w:rPr>
          <w:rFonts w:ascii="Arial" w:eastAsia="Arial" w:hAnsi="Arial" w:cs="Arial"/>
          <w:sz w:val="20"/>
          <w:szCs w:val="20"/>
        </w:rPr>
        <w:t xml:space="preserve"> El presente Protocolo para Prevenir, Atender y Sancionar el Hostigamiento sexual y Acoso sexual en la Administración Pública Municipal de San Pedro Tlaquepaque, que en lo sucesivo se le nombrará el Protocolo;</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 xml:space="preserve">Queja: </w:t>
      </w:r>
      <w:r>
        <w:rPr>
          <w:rFonts w:ascii="Arial" w:eastAsia="Arial" w:hAnsi="Arial" w:cs="Arial"/>
          <w:sz w:val="20"/>
          <w:szCs w:val="20"/>
        </w:rPr>
        <w:t>Es el señalamiento respecto a irregularidades cometidas o un actuar indebido por parte de una o un servidor público o cualquier persona que trabaje en la administración pública municipal;</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 xml:space="preserve">Revictimización: </w:t>
      </w:r>
      <w:r>
        <w:rPr>
          <w:rFonts w:ascii="Arial" w:eastAsia="Arial" w:hAnsi="Arial" w:cs="Arial"/>
          <w:sz w:val="20"/>
          <w:szCs w:val="20"/>
        </w:rPr>
        <w:t xml:space="preserve">Profundización de un daño recaído sobre la víctima o persona quejosa derivado de la inadecuada atención institucional; </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 xml:space="preserve">Seguimiento: </w:t>
      </w:r>
      <w:r>
        <w:rPr>
          <w:rFonts w:ascii="Arial" w:eastAsia="Arial" w:hAnsi="Arial" w:cs="Arial"/>
          <w:color w:val="222222"/>
          <w:sz w:val="20"/>
          <w:szCs w:val="20"/>
          <w:highlight w:val="white"/>
        </w:rPr>
        <w:t>Observación minuciosa de la evolución y desarrollo de un proceso.</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 xml:space="preserve">Unidad de Atención Primaria y Seguimiento: </w:t>
      </w:r>
      <w:r>
        <w:rPr>
          <w:rFonts w:ascii="Arial" w:eastAsia="Arial" w:hAnsi="Arial" w:cs="Arial"/>
          <w:sz w:val="20"/>
          <w:szCs w:val="20"/>
        </w:rPr>
        <w:t>Unidad encargada de brindar la atención primaria especializada e interdisciplinaria; asesoría jurídica, psicológica, acompañamiento y de seguimiento de los posibles casos de hostigamiento sexual y/o acoso sexual y hostigamiento en la administración pública del municipio; adscrita al Instituto Municipal de las Mujeres y para la Igualdad Sustantiva de San Pedro Tlaquepaque;</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Víctima:</w:t>
      </w:r>
      <w:r>
        <w:rPr>
          <w:rFonts w:ascii="Arial" w:eastAsia="Arial" w:hAnsi="Arial" w:cs="Arial"/>
          <w:sz w:val="20"/>
          <w:szCs w:val="20"/>
        </w:rPr>
        <w:t xml:space="preserve"> La persona que ha sido afectada directa o indirectamente en su esfera jurídica al ser objeto de una conducta de hostigamiento sexual y/o acoso sexual; </w:t>
      </w:r>
    </w:p>
    <w:p w:rsidR="00117C29" w:rsidRDefault="00117C29" w:rsidP="00117C29">
      <w:pPr>
        <w:numPr>
          <w:ilvl w:val="0"/>
          <w:numId w:val="7"/>
        </w:numPr>
        <w:shd w:val="clear" w:color="auto" w:fill="FFFFFF"/>
        <w:spacing w:line="276" w:lineRule="auto"/>
        <w:ind w:left="1417" w:firstLine="0"/>
        <w:jc w:val="both"/>
        <w:rPr>
          <w:rFonts w:ascii="Arial" w:eastAsia="Arial" w:hAnsi="Arial" w:cs="Arial"/>
          <w:sz w:val="20"/>
          <w:szCs w:val="20"/>
        </w:rPr>
      </w:pPr>
      <w:r>
        <w:rPr>
          <w:rFonts w:ascii="Arial" w:eastAsia="Arial" w:hAnsi="Arial" w:cs="Arial"/>
          <w:b/>
          <w:sz w:val="20"/>
          <w:szCs w:val="20"/>
        </w:rPr>
        <w:t>Violencia contra las mujeres:</w:t>
      </w:r>
      <w:r>
        <w:rPr>
          <w:rFonts w:ascii="Arial" w:eastAsia="Arial" w:hAnsi="Arial" w:cs="Arial"/>
          <w:sz w:val="20"/>
          <w:szCs w:val="20"/>
        </w:rPr>
        <w:t xml:space="preserve"> Cualquier acción u omisión, basada en su género, que les cause daño o sufrimiento psicológico, físico, patrimonial, económico, sexual o la muerte, tanto en el ámbito privado como en el público; Formas de violencia basadas en las diferencias adscritas socialmente para las mujeres y los hombres, lo cual implica que la violencia de género no tenga como únicos blancos a las mujeres o a las niñas sino también a los hombres, niños y minorías sexuales. Por ello, los ejercicios violentos de poder basados en la identidad de género y/o sexual de las víctimas están clasificados en la categoría de violencia de género. </w:t>
      </w:r>
    </w:p>
    <w:p w:rsidR="00117C29" w:rsidRDefault="00117C29" w:rsidP="00117C29">
      <w:pPr>
        <w:spacing w:line="276" w:lineRule="auto"/>
        <w:ind w:left="1417"/>
        <w:jc w:val="both"/>
        <w:rPr>
          <w:rFonts w:ascii="Arial" w:eastAsia="Arial" w:hAnsi="Arial" w:cs="Arial"/>
          <w:sz w:val="20"/>
          <w:szCs w:val="20"/>
        </w:rPr>
      </w:pPr>
    </w:p>
    <w:p w:rsidR="00117C29" w:rsidRDefault="00117C29" w:rsidP="00117C29">
      <w:pPr>
        <w:spacing w:line="276" w:lineRule="auto"/>
        <w:ind w:left="1417"/>
        <w:jc w:val="both"/>
        <w:rPr>
          <w:rFonts w:ascii="Arial" w:eastAsia="Arial" w:hAnsi="Arial" w:cs="Arial"/>
          <w:color w:val="000000"/>
          <w:sz w:val="20"/>
          <w:szCs w:val="20"/>
        </w:rPr>
      </w:pPr>
      <w:r>
        <w:rPr>
          <w:rFonts w:ascii="Arial" w:eastAsia="Arial" w:hAnsi="Arial" w:cs="Arial"/>
          <w:b/>
          <w:color w:val="000000"/>
          <w:sz w:val="20"/>
          <w:szCs w:val="20"/>
        </w:rPr>
        <w:t xml:space="preserve">4. </w:t>
      </w:r>
      <w:r>
        <w:rPr>
          <w:rFonts w:ascii="Arial" w:eastAsia="Arial" w:hAnsi="Arial" w:cs="Arial"/>
          <w:sz w:val="20"/>
          <w:szCs w:val="20"/>
        </w:rPr>
        <w:t>Los mecanismos, medidas, acciones y procedimientos establecidos dentro del presente Protocolo serán diseñados, implementados y evaluados con los siguientes</w:t>
      </w:r>
      <w:r>
        <w:rPr>
          <w:rFonts w:ascii="Arial" w:eastAsia="Arial" w:hAnsi="Arial" w:cs="Arial"/>
          <w:color w:val="000000"/>
          <w:sz w:val="20"/>
          <w:szCs w:val="20"/>
        </w:rPr>
        <w:t xml:space="preserve"> principios rectores: </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Acceso a la justicia;</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Credibilidad y reconocimiento del dicho;</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Debida diligencia; </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Igualdad y no discriminación; </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Imparcialidad; </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Indivisibilidad; </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Integralidad; </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Integridad personal;</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Interdependencia; </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Legalidad;</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Máxima protección; </w:t>
      </w:r>
    </w:p>
    <w:p w:rsidR="00A82E60" w:rsidRPr="00A82E60" w:rsidRDefault="00A82E60" w:rsidP="00A82E60">
      <w:pPr>
        <w:spacing w:line="276" w:lineRule="auto"/>
        <w:ind w:left="1417"/>
        <w:jc w:val="both"/>
        <w:rPr>
          <w:rFonts w:ascii="Arial" w:eastAsia="Arial" w:hAnsi="Arial" w:cs="Arial"/>
          <w:sz w:val="12"/>
          <w:szCs w:val="20"/>
        </w:rPr>
      </w:pPr>
    </w:p>
    <w:p w:rsidR="00A82E60" w:rsidRPr="00A82E60" w:rsidRDefault="00A82E60" w:rsidP="00A82E60">
      <w:pPr>
        <w:pStyle w:val="Prrafodelista"/>
        <w:jc w:val="both"/>
        <w:rPr>
          <w:rFonts w:ascii="Arial" w:hAnsi="Arial" w:cs="Arial"/>
          <w:b/>
          <w:sz w:val="16"/>
          <w:szCs w:val="16"/>
        </w:rPr>
      </w:pPr>
      <w:r w:rsidRPr="00A82E60">
        <w:rPr>
          <w:rFonts w:ascii="Arial" w:hAnsi="Arial" w:cs="Arial"/>
          <w:b/>
          <w:sz w:val="16"/>
          <w:szCs w:val="16"/>
        </w:rPr>
        <w:t xml:space="preserve">Hoja </w:t>
      </w:r>
      <w:r>
        <w:rPr>
          <w:rFonts w:ascii="Arial" w:hAnsi="Arial" w:cs="Arial"/>
          <w:b/>
          <w:sz w:val="16"/>
          <w:szCs w:val="16"/>
        </w:rPr>
        <w:t>6</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D14F6F">
        <w:rPr>
          <w:rFonts w:ascii="Arial" w:hAnsi="Arial" w:cs="Arial"/>
          <w:b/>
          <w:sz w:val="16"/>
          <w:szCs w:val="16"/>
        </w:rPr>
        <w:t>1698</w:t>
      </w:r>
      <w:r w:rsidRPr="00A82E60">
        <w:rPr>
          <w:rFonts w:ascii="Arial" w:hAnsi="Arial" w:cs="Arial"/>
          <w:b/>
          <w:sz w:val="16"/>
          <w:szCs w:val="16"/>
        </w:rPr>
        <w:t>/2021</w:t>
      </w:r>
    </w:p>
    <w:p w:rsidR="00A82E60" w:rsidRDefault="00A82E60" w:rsidP="00A82E60">
      <w:pPr>
        <w:spacing w:line="276" w:lineRule="auto"/>
        <w:ind w:left="1417"/>
        <w:jc w:val="both"/>
        <w:rPr>
          <w:rFonts w:ascii="Arial" w:eastAsia="Arial" w:hAnsi="Arial" w:cs="Arial"/>
          <w:sz w:val="20"/>
          <w:szCs w:val="20"/>
        </w:rPr>
      </w:pPr>
    </w:p>
    <w:p w:rsidR="00A82E60" w:rsidRDefault="00A82E60" w:rsidP="00A82E60">
      <w:pPr>
        <w:spacing w:line="276" w:lineRule="auto"/>
        <w:ind w:left="1417"/>
        <w:jc w:val="both"/>
        <w:rPr>
          <w:rFonts w:ascii="Arial" w:eastAsia="Arial" w:hAnsi="Arial" w:cs="Arial"/>
          <w:sz w:val="20"/>
          <w:szCs w:val="20"/>
        </w:rPr>
      </w:pP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No revictimización;</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Pro persona;</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Progresividad y no regresividad; </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Prohibición de represalias;</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Publicidad; y </w:t>
      </w:r>
    </w:p>
    <w:p w:rsidR="00117C29" w:rsidRDefault="00117C29" w:rsidP="00117C29">
      <w:pPr>
        <w:numPr>
          <w:ilvl w:val="0"/>
          <w:numId w:val="12"/>
        </w:numPr>
        <w:spacing w:line="276" w:lineRule="auto"/>
        <w:ind w:left="1417" w:firstLine="0"/>
        <w:jc w:val="both"/>
        <w:rPr>
          <w:rFonts w:ascii="Arial" w:eastAsia="Arial" w:hAnsi="Arial" w:cs="Arial"/>
          <w:sz w:val="20"/>
          <w:szCs w:val="20"/>
        </w:rPr>
      </w:pPr>
      <w:r>
        <w:rPr>
          <w:rFonts w:ascii="Arial" w:eastAsia="Arial" w:hAnsi="Arial" w:cs="Arial"/>
          <w:sz w:val="20"/>
          <w:szCs w:val="20"/>
        </w:rPr>
        <w:t>Respeto, protección y garantía de la dignidad.</w:t>
      </w: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sz w:val="20"/>
          <w:szCs w:val="20"/>
        </w:rPr>
        <w:t>Los Principios rectores previos se encuentran definidos dentro del numeral 3.</w:t>
      </w:r>
    </w:p>
    <w:p w:rsidR="00117C29" w:rsidRDefault="00117C29" w:rsidP="00117C29">
      <w:pPr>
        <w:spacing w:line="276" w:lineRule="auto"/>
        <w:ind w:left="1417"/>
        <w:jc w:val="both"/>
        <w:rPr>
          <w:rFonts w:ascii="Arial" w:eastAsia="Arial" w:hAnsi="Arial" w:cs="Arial"/>
          <w:b/>
          <w:sz w:val="20"/>
          <w:szCs w:val="20"/>
        </w:rPr>
      </w:pP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b/>
          <w:sz w:val="20"/>
          <w:szCs w:val="20"/>
        </w:rPr>
        <w:t>5.</w:t>
      </w:r>
      <w:r>
        <w:rPr>
          <w:rFonts w:ascii="Arial" w:eastAsia="Arial" w:hAnsi="Arial" w:cs="Arial"/>
          <w:sz w:val="20"/>
          <w:szCs w:val="20"/>
        </w:rPr>
        <w:t xml:space="preserve"> La aplicación del presente protocolo tomará como referente la “Guía de Aplicación del Protocolo para Prevenir, Atender y Sancionar el Hostigamiento Sexual y Acoso Sexual en la Administración Pública de San Pedro Tlaquepaque”; y deberá realizarse sin perjuicio y en cumplimiento de las disposiciones jurídicas que las dependencias y entidades tienen que observar en los procedimientos para la imposición de sanciones en materia laboral, administrativa y/o en su caso penal. La inobservancia de alguna de las previsiones contenidas en este protocolo no afectará por sí misma la validez jurídica de los actos constitutivos de hostigamiento sexual y acoso sexual.  </w:t>
      </w:r>
    </w:p>
    <w:p w:rsidR="00117C29" w:rsidRDefault="00117C29" w:rsidP="00117C29">
      <w:pPr>
        <w:pBdr>
          <w:top w:val="nil"/>
          <w:left w:val="nil"/>
          <w:bottom w:val="nil"/>
          <w:right w:val="nil"/>
          <w:between w:val="nil"/>
        </w:pBdr>
        <w:spacing w:line="276" w:lineRule="auto"/>
        <w:ind w:left="1417"/>
        <w:jc w:val="both"/>
        <w:rPr>
          <w:rFonts w:ascii="Arial" w:eastAsia="Arial" w:hAnsi="Arial" w:cs="Arial"/>
          <w:b/>
          <w:sz w:val="20"/>
          <w:szCs w:val="20"/>
        </w:rPr>
      </w:pPr>
    </w:p>
    <w:p w:rsidR="00117C29" w:rsidRDefault="00117C29" w:rsidP="00117C29">
      <w:pPr>
        <w:pBdr>
          <w:top w:val="nil"/>
          <w:left w:val="nil"/>
          <w:bottom w:val="nil"/>
          <w:right w:val="nil"/>
          <w:between w:val="nil"/>
        </w:pBdr>
        <w:spacing w:line="276" w:lineRule="auto"/>
        <w:ind w:left="1417"/>
        <w:jc w:val="both"/>
        <w:rPr>
          <w:rFonts w:ascii="Arial" w:eastAsia="Arial" w:hAnsi="Arial" w:cs="Arial"/>
          <w:sz w:val="20"/>
          <w:szCs w:val="20"/>
        </w:rPr>
      </w:pPr>
      <w:r>
        <w:rPr>
          <w:rFonts w:ascii="Arial" w:eastAsia="Arial" w:hAnsi="Arial" w:cs="Arial"/>
          <w:b/>
          <w:sz w:val="20"/>
          <w:szCs w:val="20"/>
        </w:rPr>
        <w:t>6</w:t>
      </w:r>
      <w:r>
        <w:rPr>
          <w:rFonts w:ascii="Arial" w:eastAsia="Arial" w:hAnsi="Arial" w:cs="Arial"/>
          <w:b/>
          <w:color w:val="000000"/>
          <w:sz w:val="20"/>
          <w:szCs w:val="20"/>
        </w:rPr>
        <w:t>.</w:t>
      </w:r>
      <w:r>
        <w:rPr>
          <w:rFonts w:ascii="Arial" w:eastAsia="Arial" w:hAnsi="Arial" w:cs="Arial"/>
          <w:color w:val="000000"/>
          <w:sz w:val="20"/>
          <w:szCs w:val="20"/>
        </w:rPr>
        <w:t xml:space="preserve"> El incumplimiento de lo establecido en el presente protocolo</w:t>
      </w:r>
      <w:r>
        <w:rPr>
          <w:rFonts w:ascii="Arial" w:eastAsia="Arial" w:hAnsi="Arial" w:cs="Arial"/>
          <w:sz w:val="20"/>
          <w:szCs w:val="20"/>
        </w:rPr>
        <w:t xml:space="preserve"> por parte de quienes tengan la obligación de observar y aplicar, será constitutivo de responsabilidad administrativa y/o la que resulte, por lo que en su caso se dará vista a la autoridad competente para que proceda conforme a derecho corresponda. Por lo que su actuar estará sujeto en todo momento a lo establecido en el “Código de Ética y Reglas de Integridad para los Servidores Públicos de la Administración Pública Municipal de San Pedro Tlaquepaque y el Código de Conducta”</w:t>
      </w:r>
      <w:r>
        <w:rPr>
          <w:rFonts w:ascii="Arial" w:eastAsia="Arial" w:hAnsi="Arial" w:cs="Arial"/>
          <w:sz w:val="20"/>
          <w:szCs w:val="20"/>
          <w:vertAlign w:val="superscript"/>
        </w:rPr>
        <w:footnoteReference w:id="3"/>
      </w:r>
      <w:r>
        <w:rPr>
          <w:rFonts w:ascii="Arial" w:eastAsia="Arial" w:hAnsi="Arial" w:cs="Arial"/>
          <w:sz w:val="20"/>
          <w:szCs w:val="20"/>
        </w:rPr>
        <w:t xml:space="preserve">. </w:t>
      </w:r>
    </w:p>
    <w:p w:rsidR="00117C29" w:rsidRDefault="00117C29" w:rsidP="00117C29">
      <w:pPr>
        <w:pBdr>
          <w:top w:val="nil"/>
          <w:left w:val="nil"/>
          <w:bottom w:val="nil"/>
          <w:right w:val="nil"/>
          <w:between w:val="nil"/>
        </w:pBdr>
        <w:spacing w:line="276" w:lineRule="auto"/>
        <w:ind w:left="1417"/>
        <w:jc w:val="both"/>
        <w:rPr>
          <w:rFonts w:ascii="Arial" w:eastAsia="Arial" w:hAnsi="Arial" w:cs="Arial"/>
          <w:b/>
          <w:sz w:val="20"/>
          <w:szCs w:val="20"/>
        </w:rPr>
      </w:pPr>
    </w:p>
    <w:p w:rsidR="00A82E60" w:rsidRDefault="00117C29" w:rsidP="00117C29">
      <w:pPr>
        <w:pBdr>
          <w:top w:val="nil"/>
          <w:left w:val="nil"/>
          <w:bottom w:val="nil"/>
          <w:right w:val="nil"/>
          <w:between w:val="nil"/>
        </w:pBdr>
        <w:spacing w:line="276" w:lineRule="auto"/>
        <w:ind w:left="1417"/>
        <w:jc w:val="both"/>
        <w:rPr>
          <w:rFonts w:ascii="Arial" w:eastAsia="Arial" w:hAnsi="Arial" w:cs="Arial"/>
          <w:sz w:val="20"/>
          <w:szCs w:val="20"/>
        </w:rPr>
      </w:pPr>
      <w:r>
        <w:rPr>
          <w:rFonts w:ascii="Arial" w:eastAsia="Arial" w:hAnsi="Arial" w:cs="Arial"/>
          <w:b/>
          <w:sz w:val="20"/>
          <w:szCs w:val="20"/>
        </w:rPr>
        <w:t xml:space="preserve">7. </w:t>
      </w:r>
      <w:r>
        <w:rPr>
          <w:rFonts w:ascii="Arial" w:eastAsia="Arial" w:hAnsi="Arial" w:cs="Arial"/>
          <w:sz w:val="20"/>
          <w:szCs w:val="20"/>
        </w:rPr>
        <w:t>En todo lo no previsto en el Protocolo y de manera complementaria, se debe</w:t>
      </w:r>
      <w:r>
        <w:rPr>
          <w:rFonts w:ascii="Arial" w:eastAsia="Arial" w:hAnsi="Arial" w:cs="Arial"/>
          <w:color w:val="000000"/>
          <w:sz w:val="20"/>
          <w:szCs w:val="20"/>
        </w:rPr>
        <w:t>rá atender lo dispuesto por l</w:t>
      </w:r>
      <w:r>
        <w:rPr>
          <w:rFonts w:ascii="Arial" w:eastAsia="Arial" w:hAnsi="Arial" w:cs="Arial"/>
          <w:sz w:val="20"/>
          <w:szCs w:val="20"/>
        </w:rPr>
        <w:t xml:space="preserve">os tratados internacionales en materia de violencia contra las mujeres, así como las siguientes legislaciones federales, estatales y municipales: en el orden federal la Constitución Política de los Estados Unidos Mexicanos, </w:t>
      </w:r>
      <w:r>
        <w:rPr>
          <w:rFonts w:ascii="Arial" w:eastAsia="Arial" w:hAnsi="Arial" w:cs="Arial"/>
          <w:color w:val="000000"/>
          <w:sz w:val="20"/>
          <w:szCs w:val="20"/>
        </w:rPr>
        <w:t xml:space="preserve">la Ley General de Acceso, </w:t>
      </w:r>
      <w:r>
        <w:rPr>
          <w:rFonts w:ascii="Arial" w:eastAsia="Arial" w:hAnsi="Arial" w:cs="Arial"/>
          <w:sz w:val="20"/>
          <w:szCs w:val="20"/>
        </w:rPr>
        <w:t>la Ley General para la Igualdad entre Mujeres y Hombres, la Ley General de Víctimas, la Ley Federal para Prevenir y Eliminar la Discriminación, la Ley General de Responsabilidades Administrativas; en el orden estatal</w:t>
      </w:r>
      <w:r>
        <w:rPr>
          <w:rFonts w:ascii="Arial" w:eastAsia="Arial" w:hAnsi="Arial" w:cs="Arial"/>
          <w:strike/>
          <w:sz w:val="20"/>
          <w:szCs w:val="20"/>
        </w:rPr>
        <w:t>;</w:t>
      </w:r>
      <w:r>
        <w:rPr>
          <w:rFonts w:ascii="Arial" w:eastAsia="Arial" w:hAnsi="Arial" w:cs="Arial"/>
          <w:color w:val="000000"/>
          <w:sz w:val="20"/>
          <w:szCs w:val="20"/>
        </w:rPr>
        <w:t xml:space="preserve"> la </w:t>
      </w:r>
      <w:r>
        <w:rPr>
          <w:rFonts w:ascii="Arial" w:eastAsia="Arial" w:hAnsi="Arial" w:cs="Arial"/>
          <w:sz w:val="20"/>
          <w:szCs w:val="20"/>
        </w:rPr>
        <w:t>Constitución Política del Estado de Jalisco, Ley de Acceso</w:t>
      </w:r>
      <w:r>
        <w:rPr>
          <w:rFonts w:ascii="Arial" w:eastAsia="Arial" w:hAnsi="Arial" w:cs="Arial"/>
          <w:color w:val="000000"/>
          <w:sz w:val="20"/>
          <w:szCs w:val="20"/>
        </w:rPr>
        <w:t xml:space="preserve">, la Ley Estatal </w:t>
      </w:r>
      <w:r>
        <w:rPr>
          <w:rFonts w:ascii="Arial" w:eastAsia="Arial" w:hAnsi="Arial" w:cs="Arial"/>
          <w:sz w:val="20"/>
          <w:szCs w:val="20"/>
        </w:rPr>
        <w:t>para la Igualdad entre Mujeres y Hombres</w:t>
      </w:r>
      <w:r>
        <w:rPr>
          <w:rFonts w:ascii="Arial" w:eastAsia="Arial" w:hAnsi="Arial" w:cs="Arial"/>
          <w:color w:val="000000"/>
          <w:sz w:val="20"/>
          <w:szCs w:val="20"/>
        </w:rPr>
        <w:t>,</w:t>
      </w:r>
      <w:r>
        <w:rPr>
          <w:rFonts w:ascii="Arial" w:eastAsia="Arial" w:hAnsi="Arial" w:cs="Arial"/>
          <w:sz w:val="20"/>
          <w:szCs w:val="20"/>
        </w:rPr>
        <w:t xml:space="preserve"> la Ley Estatal de Atención a Víctimas,</w:t>
      </w:r>
      <w:r>
        <w:rPr>
          <w:rFonts w:ascii="Arial" w:eastAsia="Arial" w:hAnsi="Arial" w:cs="Arial"/>
          <w:color w:val="000000"/>
          <w:sz w:val="20"/>
          <w:szCs w:val="20"/>
        </w:rPr>
        <w:t xml:space="preserve"> la Ley de Responsabilidades Políticas y Administrativas</w:t>
      </w:r>
      <w:r>
        <w:rPr>
          <w:rFonts w:ascii="Arial" w:eastAsia="Arial" w:hAnsi="Arial" w:cs="Arial"/>
          <w:sz w:val="20"/>
          <w:szCs w:val="20"/>
        </w:rPr>
        <w:t xml:space="preserve">. Y finalmente, en el orden municipal lo establecido dentro del marco jurídico municipal de San Pedro Tlaquepaque; </w:t>
      </w:r>
      <w:r>
        <w:rPr>
          <w:rFonts w:ascii="Arial" w:eastAsia="Arial" w:hAnsi="Arial" w:cs="Arial"/>
          <w:color w:val="000000"/>
          <w:sz w:val="20"/>
          <w:szCs w:val="20"/>
        </w:rPr>
        <w:t>Reglamento de</w:t>
      </w:r>
      <w:r>
        <w:rPr>
          <w:rFonts w:ascii="Arial" w:eastAsia="Arial" w:hAnsi="Arial" w:cs="Arial"/>
          <w:sz w:val="20"/>
          <w:szCs w:val="20"/>
        </w:rPr>
        <w:t xml:space="preserve">l Gobierno y la Administración Pública del </w:t>
      </w:r>
    </w:p>
    <w:p w:rsidR="00A82E60" w:rsidRDefault="00A82E60" w:rsidP="00A82E60">
      <w:pPr>
        <w:pStyle w:val="Prrafodelista"/>
        <w:ind w:left="846"/>
        <w:jc w:val="both"/>
        <w:rPr>
          <w:rFonts w:ascii="Arial" w:hAnsi="Arial" w:cs="Arial"/>
          <w:b/>
          <w:sz w:val="16"/>
          <w:szCs w:val="16"/>
        </w:rPr>
      </w:pPr>
    </w:p>
    <w:p w:rsidR="00A82E60" w:rsidRPr="00A82E60" w:rsidRDefault="00A82E60" w:rsidP="00A82E60">
      <w:pPr>
        <w:pStyle w:val="Prrafodelista"/>
        <w:ind w:left="846"/>
        <w:jc w:val="both"/>
        <w:rPr>
          <w:rFonts w:ascii="Arial" w:hAnsi="Arial" w:cs="Arial"/>
          <w:b/>
          <w:sz w:val="16"/>
          <w:szCs w:val="16"/>
        </w:rPr>
      </w:pPr>
      <w:r w:rsidRPr="00A82E60">
        <w:rPr>
          <w:rFonts w:ascii="Arial" w:hAnsi="Arial" w:cs="Arial"/>
          <w:b/>
          <w:sz w:val="16"/>
          <w:szCs w:val="16"/>
        </w:rPr>
        <w:t xml:space="preserve">Hoja </w:t>
      </w:r>
      <w:r>
        <w:rPr>
          <w:rFonts w:ascii="Arial" w:hAnsi="Arial" w:cs="Arial"/>
          <w:b/>
          <w:sz w:val="16"/>
          <w:szCs w:val="16"/>
        </w:rPr>
        <w:t>7</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D14F6F">
        <w:rPr>
          <w:rFonts w:ascii="Arial" w:hAnsi="Arial" w:cs="Arial"/>
          <w:b/>
          <w:sz w:val="16"/>
          <w:szCs w:val="16"/>
        </w:rPr>
        <w:t>1698</w:t>
      </w:r>
      <w:r w:rsidRPr="00A82E60">
        <w:rPr>
          <w:rFonts w:ascii="Arial" w:hAnsi="Arial" w:cs="Arial"/>
          <w:b/>
          <w:sz w:val="16"/>
          <w:szCs w:val="16"/>
        </w:rPr>
        <w:t>/2021</w:t>
      </w:r>
    </w:p>
    <w:p w:rsidR="00117C29" w:rsidRDefault="00117C29" w:rsidP="00117C29">
      <w:pPr>
        <w:pBdr>
          <w:top w:val="nil"/>
          <w:left w:val="nil"/>
          <w:bottom w:val="nil"/>
          <w:right w:val="nil"/>
          <w:between w:val="nil"/>
        </w:pBdr>
        <w:spacing w:line="276" w:lineRule="auto"/>
        <w:ind w:left="1417"/>
        <w:jc w:val="both"/>
        <w:rPr>
          <w:rFonts w:ascii="Arial" w:eastAsia="Arial" w:hAnsi="Arial" w:cs="Arial"/>
          <w:sz w:val="20"/>
          <w:szCs w:val="20"/>
        </w:rPr>
      </w:pPr>
      <w:r>
        <w:rPr>
          <w:rFonts w:ascii="Arial" w:eastAsia="Arial" w:hAnsi="Arial" w:cs="Arial"/>
          <w:sz w:val="20"/>
          <w:szCs w:val="20"/>
        </w:rPr>
        <w:t xml:space="preserve">Ayuntamiento Constitucional de San Pedro Tlaquepaque, </w:t>
      </w:r>
      <w:r>
        <w:rPr>
          <w:rFonts w:ascii="Arial" w:eastAsia="Arial" w:hAnsi="Arial" w:cs="Arial"/>
          <w:color w:val="000000"/>
          <w:sz w:val="20"/>
          <w:szCs w:val="20"/>
        </w:rPr>
        <w:t>Reglamento de Acces</w:t>
      </w:r>
      <w:r>
        <w:rPr>
          <w:rFonts w:ascii="Arial" w:eastAsia="Arial" w:hAnsi="Arial" w:cs="Arial"/>
          <w:sz w:val="20"/>
          <w:szCs w:val="20"/>
        </w:rPr>
        <w:t xml:space="preserve">o Municipal, Reglamento de igualdad municipal, </w:t>
      </w:r>
      <w:r>
        <w:rPr>
          <w:rFonts w:ascii="Arial" w:eastAsia="Arial" w:hAnsi="Arial" w:cs="Arial"/>
          <w:color w:val="000000"/>
          <w:sz w:val="20"/>
          <w:szCs w:val="20"/>
        </w:rPr>
        <w:t>Código de Ética</w:t>
      </w:r>
      <w:r>
        <w:rPr>
          <w:rFonts w:ascii="Arial" w:eastAsia="Arial" w:hAnsi="Arial" w:cs="Arial"/>
          <w:sz w:val="20"/>
          <w:szCs w:val="20"/>
        </w:rPr>
        <w:t xml:space="preserve"> y </w:t>
      </w:r>
      <w:r>
        <w:rPr>
          <w:rFonts w:ascii="Arial" w:eastAsia="Arial" w:hAnsi="Arial" w:cs="Arial"/>
          <w:color w:val="000000"/>
          <w:sz w:val="20"/>
          <w:szCs w:val="20"/>
        </w:rPr>
        <w:t>Reglas de Integridad</w:t>
      </w:r>
      <w:r>
        <w:rPr>
          <w:rFonts w:ascii="Arial" w:eastAsia="Arial" w:hAnsi="Arial" w:cs="Arial"/>
          <w:sz w:val="20"/>
          <w:szCs w:val="20"/>
        </w:rPr>
        <w:t xml:space="preserve"> del municipio</w:t>
      </w:r>
      <w:r>
        <w:rPr>
          <w:rFonts w:ascii="Arial" w:eastAsia="Arial" w:hAnsi="Arial" w:cs="Arial"/>
          <w:color w:val="000000"/>
          <w:sz w:val="20"/>
          <w:szCs w:val="20"/>
        </w:rPr>
        <w:t>, Código de Conducta, y Reglamento de la Comisaría de la Policía</w:t>
      </w:r>
      <w:r>
        <w:rPr>
          <w:rFonts w:ascii="Arial" w:eastAsia="Arial" w:hAnsi="Arial" w:cs="Arial"/>
          <w:sz w:val="20"/>
          <w:szCs w:val="20"/>
        </w:rPr>
        <w:t xml:space="preserve"> Preventiva Municipal de San Pedro Tlaquepaque, Jalisco</w:t>
      </w:r>
      <w:r>
        <w:rPr>
          <w:rFonts w:ascii="Arial" w:eastAsia="Arial" w:hAnsi="Arial" w:cs="Arial"/>
          <w:color w:val="000000"/>
          <w:sz w:val="20"/>
          <w:szCs w:val="20"/>
        </w:rPr>
        <w:t xml:space="preserve">.  </w:t>
      </w:r>
    </w:p>
    <w:p w:rsidR="00117C29" w:rsidRDefault="00117C29" w:rsidP="00117C29">
      <w:pPr>
        <w:spacing w:line="276" w:lineRule="auto"/>
        <w:ind w:left="1417"/>
        <w:jc w:val="both"/>
        <w:rPr>
          <w:rFonts w:ascii="Arial" w:eastAsia="Arial" w:hAnsi="Arial" w:cs="Arial"/>
          <w:b/>
          <w:sz w:val="20"/>
          <w:szCs w:val="20"/>
        </w:rPr>
      </w:pP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La víctima podrá iniciar el procedimiento ante cualquier instancia estatal y/o municipal, que tenga la facultad. Si asiste a una instancia municipal y si es su deseo iniciar el procedimiento administrativo, será remitida a la Unidad de Atención Primaria y Seguimiento para que se le brinde la atención, acompañamiento y seguimiento del procedimiento a la resolución definitiva.   </w:t>
      </w:r>
    </w:p>
    <w:p w:rsidR="00117C29" w:rsidRDefault="00117C29" w:rsidP="00117C29">
      <w:pPr>
        <w:spacing w:line="276" w:lineRule="auto"/>
        <w:ind w:left="1417"/>
        <w:jc w:val="center"/>
        <w:rPr>
          <w:rFonts w:ascii="Arial" w:eastAsia="Arial" w:hAnsi="Arial" w:cs="Arial"/>
          <w:b/>
          <w:sz w:val="20"/>
          <w:szCs w:val="20"/>
        </w:rPr>
      </w:pPr>
    </w:p>
    <w:p w:rsidR="00117C29" w:rsidRDefault="00117C29" w:rsidP="00117C29">
      <w:pPr>
        <w:spacing w:line="276" w:lineRule="auto"/>
        <w:ind w:left="1417"/>
        <w:jc w:val="center"/>
        <w:rPr>
          <w:rFonts w:ascii="Arial" w:eastAsia="Arial" w:hAnsi="Arial" w:cs="Arial"/>
          <w:sz w:val="20"/>
          <w:szCs w:val="20"/>
        </w:rPr>
      </w:pPr>
      <w:r>
        <w:rPr>
          <w:rFonts w:ascii="Arial" w:eastAsia="Arial" w:hAnsi="Arial" w:cs="Arial"/>
          <w:b/>
          <w:sz w:val="20"/>
          <w:szCs w:val="20"/>
        </w:rPr>
        <w:t>Capítulo II</w:t>
      </w:r>
    </w:p>
    <w:p w:rsidR="00117C29" w:rsidRDefault="00117C29" w:rsidP="00117C29">
      <w:pPr>
        <w:spacing w:line="276" w:lineRule="auto"/>
        <w:ind w:left="1417"/>
        <w:jc w:val="center"/>
        <w:rPr>
          <w:rFonts w:ascii="Arial" w:eastAsia="Arial" w:hAnsi="Arial" w:cs="Arial"/>
          <w:b/>
          <w:sz w:val="20"/>
          <w:szCs w:val="20"/>
        </w:rPr>
      </w:pPr>
      <w:r>
        <w:rPr>
          <w:rFonts w:ascii="Arial" w:eastAsia="Arial" w:hAnsi="Arial" w:cs="Arial"/>
          <w:b/>
          <w:sz w:val="20"/>
          <w:szCs w:val="20"/>
        </w:rPr>
        <w:t>De las Instancias encargadas de Implementar el Protocolo</w:t>
      </w:r>
    </w:p>
    <w:p w:rsidR="00117C29" w:rsidRDefault="00117C29" w:rsidP="00117C29">
      <w:pPr>
        <w:spacing w:line="276" w:lineRule="auto"/>
        <w:ind w:left="1417"/>
        <w:jc w:val="center"/>
        <w:rPr>
          <w:rFonts w:ascii="Arial" w:eastAsia="Arial" w:hAnsi="Arial" w:cs="Arial"/>
          <w:b/>
          <w:sz w:val="20"/>
          <w:szCs w:val="20"/>
        </w:rPr>
      </w:pP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b/>
          <w:sz w:val="20"/>
          <w:szCs w:val="20"/>
        </w:rPr>
        <w:t>9</w:t>
      </w:r>
      <w:r>
        <w:rPr>
          <w:rFonts w:ascii="Arial" w:eastAsia="Arial" w:hAnsi="Arial" w:cs="Arial"/>
          <w:b/>
          <w:color w:val="000000"/>
          <w:sz w:val="20"/>
          <w:szCs w:val="20"/>
        </w:rPr>
        <w:t xml:space="preserve">. </w:t>
      </w:r>
      <w:r>
        <w:rPr>
          <w:rFonts w:ascii="Arial" w:eastAsia="Arial" w:hAnsi="Arial" w:cs="Arial"/>
          <w:color w:val="000000"/>
          <w:sz w:val="20"/>
          <w:szCs w:val="20"/>
        </w:rPr>
        <w:t xml:space="preserve">Las autoridades encargadas de la promoción, monitoreo, vigilancia, aplicación, evaluación, actualización y mejora del presente Protocolo, en el ámbito de sus respectivas competencias, son: </w:t>
      </w:r>
    </w:p>
    <w:p w:rsidR="00117C29" w:rsidRDefault="00117C29" w:rsidP="00117C29">
      <w:pPr>
        <w:numPr>
          <w:ilvl w:val="0"/>
          <w:numId w:val="11"/>
        </w:numPr>
        <w:spacing w:line="276" w:lineRule="auto"/>
        <w:ind w:left="1417" w:firstLine="0"/>
        <w:rPr>
          <w:rFonts w:ascii="Arial" w:eastAsia="Arial" w:hAnsi="Arial" w:cs="Arial"/>
          <w:color w:val="000000"/>
          <w:sz w:val="20"/>
          <w:szCs w:val="20"/>
        </w:rPr>
      </w:pPr>
      <w:r>
        <w:rPr>
          <w:rFonts w:ascii="Arial" w:eastAsia="Arial" w:hAnsi="Arial" w:cs="Arial"/>
          <w:sz w:val="20"/>
          <w:szCs w:val="20"/>
        </w:rPr>
        <w:t xml:space="preserve">El Instituto; </w:t>
      </w:r>
    </w:p>
    <w:p w:rsidR="00117C29" w:rsidRDefault="00117C29" w:rsidP="00117C29">
      <w:pPr>
        <w:numPr>
          <w:ilvl w:val="0"/>
          <w:numId w:val="11"/>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La Comisión de Honor y Justicia de la Seguridad Pública; </w:t>
      </w:r>
    </w:p>
    <w:p w:rsidR="00117C29" w:rsidRDefault="00117C29" w:rsidP="00117C29">
      <w:pPr>
        <w:numPr>
          <w:ilvl w:val="0"/>
          <w:numId w:val="11"/>
        </w:numPr>
        <w:spacing w:line="276" w:lineRule="auto"/>
        <w:ind w:left="1417" w:firstLine="0"/>
        <w:rPr>
          <w:rFonts w:ascii="Arial" w:eastAsia="Arial" w:hAnsi="Arial" w:cs="Arial"/>
          <w:color w:val="000000"/>
          <w:sz w:val="20"/>
          <w:szCs w:val="20"/>
        </w:rPr>
      </w:pPr>
      <w:r>
        <w:rPr>
          <w:rFonts w:ascii="Arial" w:eastAsia="Arial" w:hAnsi="Arial" w:cs="Arial"/>
          <w:sz w:val="20"/>
          <w:szCs w:val="20"/>
        </w:rPr>
        <w:t xml:space="preserve">La </w:t>
      </w:r>
      <w:r>
        <w:rPr>
          <w:rFonts w:ascii="Arial" w:eastAsia="Arial" w:hAnsi="Arial" w:cs="Arial"/>
          <w:color w:val="000000"/>
          <w:sz w:val="20"/>
          <w:szCs w:val="20"/>
        </w:rPr>
        <w:t xml:space="preserve">Contraloría Ciudadana; </w:t>
      </w:r>
    </w:p>
    <w:p w:rsidR="00117C29" w:rsidRDefault="00117C29" w:rsidP="00117C29">
      <w:pPr>
        <w:numPr>
          <w:ilvl w:val="0"/>
          <w:numId w:val="11"/>
        </w:numPr>
        <w:spacing w:line="276" w:lineRule="auto"/>
        <w:ind w:left="1417" w:firstLine="0"/>
        <w:jc w:val="both"/>
        <w:rPr>
          <w:rFonts w:ascii="Arial" w:eastAsia="Arial" w:hAnsi="Arial" w:cs="Arial"/>
          <w:sz w:val="20"/>
          <w:szCs w:val="20"/>
        </w:rPr>
      </w:pPr>
      <w:r>
        <w:rPr>
          <w:rFonts w:ascii="Arial" w:eastAsia="Arial" w:hAnsi="Arial" w:cs="Arial"/>
          <w:sz w:val="20"/>
          <w:szCs w:val="20"/>
        </w:rPr>
        <w:t>La Unidad de Atención a la Violencia Intrafamiliar y Género de la Comisaría de Policía Preventiva de San Pedro Tlaquepaque; y</w:t>
      </w:r>
    </w:p>
    <w:p w:rsidR="00117C29" w:rsidRDefault="00117C29" w:rsidP="00117C29">
      <w:pPr>
        <w:numPr>
          <w:ilvl w:val="0"/>
          <w:numId w:val="11"/>
        </w:numPr>
        <w:spacing w:line="276" w:lineRule="auto"/>
        <w:ind w:left="1417" w:firstLine="0"/>
        <w:jc w:val="both"/>
        <w:rPr>
          <w:rFonts w:ascii="Arial" w:eastAsia="Arial" w:hAnsi="Arial" w:cs="Arial"/>
          <w:sz w:val="20"/>
          <w:szCs w:val="20"/>
        </w:rPr>
      </w:pPr>
      <w:r>
        <w:rPr>
          <w:rFonts w:ascii="Arial" w:eastAsia="Arial" w:hAnsi="Arial" w:cs="Arial"/>
          <w:sz w:val="20"/>
          <w:szCs w:val="20"/>
        </w:rPr>
        <w:t>La Unidad de Atención Primaria y Seguimiento.</w:t>
      </w:r>
    </w:p>
    <w:p w:rsidR="00117C29" w:rsidRDefault="00117C29" w:rsidP="00117C29">
      <w:pPr>
        <w:spacing w:line="276" w:lineRule="auto"/>
        <w:ind w:left="1417"/>
        <w:jc w:val="both"/>
        <w:rPr>
          <w:rFonts w:ascii="Arial" w:eastAsia="Arial" w:hAnsi="Arial" w:cs="Arial"/>
          <w:b/>
          <w:sz w:val="20"/>
          <w:szCs w:val="20"/>
        </w:rPr>
      </w:pP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b/>
          <w:sz w:val="20"/>
          <w:szCs w:val="20"/>
        </w:rPr>
        <w:t>10.</w:t>
      </w:r>
      <w:r>
        <w:rPr>
          <w:rFonts w:ascii="Arial" w:eastAsia="Arial" w:hAnsi="Arial" w:cs="Arial"/>
          <w:sz w:val="20"/>
          <w:szCs w:val="20"/>
        </w:rPr>
        <w:t xml:space="preserve"> Son atribuciones del Instituto en la aplicación del presente Protocolo, las siguientes:</w:t>
      </w:r>
    </w:p>
    <w:p w:rsidR="00117C29" w:rsidRDefault="00117C29" w:rsidP="00117C29">
      <w:pPr>
        <w:numPr>
          <w:ilvl w:val="0"/>
          <w:numId w:val="4"/>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Brindar atención de primer contacto, orientación y asesoría; </w:t>
      </w:r>
    </w:p>
    <w:p w:rsidR="00117C29" w:rsidRDefault="00117C29" w:rsidP="00117C29">
      <w:pPr>
        <w:numPr>
          <w:ilvl w:val="0"/>
          <w:numId w:val="4"/>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Canalizar si se requiere de apoyo médico y a la autoridad competente tanto para el acompañamiento en la narrativa de los hechos ante la autoridad investigadora e integradora como en el seguimiento del procedimiento; </w:t>
      </w:r>
    </w:p>
    <w:p w:rsidR="00117C29" w:rsidRDefault="00117C29" w:rsidP="00117C29">
      <w:pPr>
        <w:numPr>
          <w:ilvl w:val="0"/>
          <w:numId w:val="4"/>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Tener adscrita a la Unidad de Atención Primaria y de Seguimiento; </w:t>
      </w:r>
    </w:p>
    <w:p w:rsidR="00117C29" w:rsidRDefault="00117C29" w:rsidP="00117C29">
      <w:pPr>
        <w:numPr>
          <w:ilvl w:val="0"/>
          <w:numId w:val="4"/>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Fungir como el ente observador especializado que vigile el procedimiento que monitoree la Unidad de Atención Primaria y de Seguimiento, así como el de las autoridades encargadas de la investigación, integración y resolución de los procedimientos administrativos; </w:t>
      </w:r>
    </w:p>
    <w:p w:rsidR="00117C29" w:rsidRDefault="00117C29" w:rsidP="00117C29">
      <w:pPr>
        <w:numPr>
          <w:ilvl w:val="0"/>
          <w:numId w:val="4"/>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Fungir como el ente observador especializado que vigile que las personas que comentan las conductas relacionadas con hostigamiento sexual y/o acoso sexual sean canalizadas a algún Centro Especializado para la Erradicación de Conductas Violentas hacia las Mujeres, ya sea estatal o municipal;  </w:t>
      </w:r>
    </w:p>
    <w:p w:rsidR="00A82E60" w:rsidRDefault="00117C29" w:rsidP="00117C29">
      <w:pPr>
        <w:numPr>
          <w:ilvl w:val="0"/>
          <w:numId w:val="4"/>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Llevar un registro estadístico de atenciones de los posibles casos de hostigamiento sexual y/o acoso sexual por personas al servicio público, personal operativo municipal y/o cualquier persona que labora en y para la administración pública, incluyendo el personal por honorarios, que contenga desde los tipos de vulneraciones a los derechos humanos, hasta las recomendaciones y resoluciones </w:t>
      </w:r>
    </w:p>
    <w:p w:rsidR="00A82E60" w:rsidRPr="00A82E60" w:rsidRDefault="00A82E60" w:rsidP="00A82E60">
      <w:pPr>
        <w:spacing w:line="276" w:lineRule="auto"/>
        <w:ind w:left="1417"/>
        <w:jc w:val="both"/>
        <w:rPr>
          <w:rFonts w:ascii="Arial" w:eastAsia="Arial" w:hAnsi="Arial" w:cs="Arial"/>
          <w:sz w:val="8"/>
          <w:szCs w:val="20"/>
        </w:rPr>
      </w:pPr>
    </w:p>
    <w:p w:rsidR="00A82E60" w:rsidRPr="00A82E60" w:rsidRDefault="00A82E60" w:rsidP="00A82E60">
      <w:pPr>
        <w:pStyle w:val="Prrafodelista"/>
        <w:ind w:left="846"/>
        <w:jc w:val="both"/>
        <w:rPr>
          <w:rFonts w:ascii="Arial" w:hAnsi="Arial" w:cs="Arial"/>
          <w:b/>
          <w:sz w:val="16"/>
          <w:szCs w:val="16"/>
        </w:rPr>
      </w:pPr>
      <w:r w:rsidRPr="00A82E60">
        <w:rPr>
          <w:rFonts w:ascii="Arial" w:hAnsi="Arial" w:cs="Arial"/>
          <w:b/>
          <w:sz w:val="16"/>
          <w:szCs w:val="16"/>
        </w:rPr>
        <w:t xml:space="preserve">Hoja </w:t>
      </w:r>
      <w:r>
        <w:rPr>
          <w:rFonts w:ascii="Arial" w:hAnsi="Arial" w:cs="Arial"/>
          <w:b/>
          <w:sz w:val="16"/>
          <w:szCs w:val="16"/>
        </w:rPr>
        <w:t>8</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D14F6F">
        <w:rPr>
          <w:rFonts w:ascii="Arial" w:hAnsi="Arial" w:cs="Arial"/>
          <w:b/>
          <w:sz w:val="16"/>
          <w:szCs w:val="16"/>
        </w:rPr>
        <w:t>1698</w:t>
      </w:r>
      <w:r w:rsidRPr="00A82E60">
        <w:rPr>
          <w:rFonts w:ascii="Arial" w:hAnsi="Arial" w:cs="Arial"/>
          <w:b/>
          <w:sz w:val="16"/>
          <w:szCs w:val="16"/>
        </w:rPr>
        <w:t>/2021</w:t>
      </w:r>
    </w:p>
    <w:p w:rsidR="00117C29" w:rsidRDefault="00117C29" w:rsidP="00A82E60">
      <w:pPr>
        <w:spacing w:line="276" w:lineRule="auto"/>
        <w:ind w:left="1417"/>
        <w:jc w:val="both"/>
        <w:rPr>
          <w:rFonts w:ascii="Arial" w:eastAsia="Arial" w:hAnsi="Arial" w:cs="Arial"/>
          <w:sz w:val="20"/>
          <w:szCs w:val="20"/>
        </w:rPr>
      </w:pPr>
      <w:r>
        <w:rPr>
          <w:rFonts w:ascii="Arial" w:eastAsia="Arial" w:hAnsi="Arial" w:cs="Arial"/>
          <w:sz w:val="20"/>
          <w:szCs w:val="20"/>
        </w:rPr>
        <w:t>que, en su caso, se hayan emitido sobre éstos. Debiendo garantizar la confidencialidad y privacidad de los datos personales de conformidad a la Ley de Transparencia y Acceso a la Información Pública del Estado de Jalisco y sus Municipios y demás aplicables en la materia; y</w:t>
      </w:r>
    </w:p>
    <w:p w:rsidR="00117C29" w:rsidRDefault="00117C29" w:rsidP="00117C29">
      <w:pPr>
        <w:numPr>
          <w:ilvl w:val="0"/>
          <w:numId w:val="4"/>
        </w:numPr>
        <w:spacing w:line="276" w:lineRule="auto"/>
        <w:ind w:left="1417" w:firstLine="0"/>
        <w:jc w:val="both"/>
        <w:rPr>
          <w:rFonts w:ascii="Arial" w:eastAsia="Arial" w:hAnsi="Arial" w:cs="Arial"/>
          <w:sz w:val="20"/>
          <w:szCs w:val="20"/>
        </w:rPr>
      </w:pPr>
      <w:r>
        <w:rPr>
          <w:rFonts w:ascii="Arial" w:eastAsia="Arial" w:hAnsi="Arial" w:cs="Arial"/>
          <w:sz w:val="20"/>
          <w:szCs w:val="20"/>
        </w:rPr>
        <w:t>Las demás que se consideren pertinentes de conformidad con la normatividad en la materia.</w:t>
      </w:r>
      <w:r>
        <w:rPr>
          <w:rFonts w:ascii="Arial" w:eastAsia="Arial" w:hAnsi="Arial" w:cs="Arial"/>
          <w:color w:val="000000"/>
          <w:sz w:val="20"/>
          <w:szCs w:val="20"/>
          <w:highlight w:val="red"/>
        </w:rPr>
        <w:t xml:space="preserve">  </w:t>
      </w:r>
    </w:p>
    <w:p w:rsidR="00117C29" w:rsidRPr="00A82E60" w:rsidRDefault="00117C29" w:rsidP="00117C29">
      <w:pPr>
        <w:spacing w:line="276" w:lineRule="auto"/>
        <w:ind w:left="1417"/>
        <w:jc w:val="both"/>
        <w:rPr>
          <w:rFonts w:ascii="Arial" w:eastAsia="Arial" w:hAnsi="Arial" w:cs="Arial"/>
          <w:b/>
          <w:sz w:val="8"/>
          <w:szCs w:val="20"/>
        </w:rPr>
      </w:pP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b/>
          <w:sz w:val="20"/>
          <w:szCs w:val="20"/>
        </w:rPr>
        <w:t xml:space="preserve">11. </w:t>
      </w:r>
      <w:r>
        <w:rPr>
          <w:rFonts w:ascii="Arial" w:eastAsia="Arial" w:hAnsi="Arial" w:cs="Arial"/>
          <w:sz w:val="20"/>
          <w:szCs w:val="20"/>
        </w:rPr>
        <w:t>Son atribuciones de la Comisión de Honor y Justicia de la Seguridad Pública en la aplicación del presente protocolo, las siguientes:</w:t>
      </w:r>
    </w:p>
    <w:p w:rsidR="00117C29" w:rsidRDefault="00117C29" w:rsidP="00117C29">
      <w:pPr>
        <w:numPr>
          <w:ilvl w:val="0"/>
          <w:numId w:val="8"/>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color w:val="000000"/>
          <w:sz w:val="20"/>
          <w:szCs w:val="20"/>
        </w:rPr>
        <w:t xml:space="preserve">Investigar, integrar, </w:t>
      </w:r>
      <w:r>
        <w:rPr>
          <w:rFonts w:ascii="Arial" w:eastAsia="Arial" w:hAnsi="Arial" w:cs="Arial"/>
          <w:sz w:val="20"/>
          <w:szCs w:val="20"/>
        </w:rPr>
        <w:t>resolver</w:t>
      </w:r>
      <w:r>
        <w:rPr>
          <w:rFonts w:ascii="Arial" w:eastAsia="Arial" w:hAnsi="Arial" w:cs="Arial"/>
          <w:color w:val="000000"/>
          <w:sz w:val="20"/>
          <w:szCs w:val="20"/>
        </w:rPr>
        <w:t xml:space="preserve"> y ejecutar la resolución correspondiente en materia de casos de hostigamiento sexual y/o acoso sexual a cargo del personal operativo de la Comisaria de la Policía Preventiva Municipal;</w:t>
      </w:r>
    </w:p>
    <w:p w:rsidR="00117C29" w:rsidRDefault="00117C29" w:rsidP="00117C29">
      <w:pPr>
        <w:numPr>
          <w:ilvl w:val="0"/>
          <w:numId w:val="8"/>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Excusarse de conocer y resolver los casos de hostigamiento sexual y/o acoso sexual que se presenten, cuando exista conflicto de interés y/o alguna otra causa que afecte la debida integración del procedimiento de responsabilidad administrativa; </w:t>
      </w:r>
    </w:p>
    <w:p w:rsidR="00117C29" w:rsidRDefault="00117C29" w:rsidP="00117C29">
      <w:pPr>
        <w:numPr>
          <w:ilvl w:val="0"/>
          <w:numId w:val="8"/>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Realizar el análisis de posibles casos con enfoque de derechos humanos y perspectiva de género y conforme a lo siguiente:</w:t>
      </w:r>
    </w:p>
    <w:p w:rsidR="00117C29" w:rsidRDefault="00117C29" w:rsidP="00117C29">
      <w:pPr>
        <w:numPr>
          <w:ilvl w:val="1"/>
          <w:numId w:val="8"/>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Se identificarán desigualdades, asimetría y/o las relaciones de poder entre las personas involucradas. </w:t>
      </w:r>
    </w:p>
    <w:p w:rsidR="00117C29" w:rsidRDefault="00117C29" w:rsidP="00117C29">
      <w:pPr>
        <w:numPr>
          <w:ilvl w:val="1"/>
          <w:numId w:val="8"/>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Se identificará la vulnerabilidad de los derechos. </w:t>
      </w:r>
    </w:p>
    <w:p w:rsidR="00117C29" w:rsidRDefault="00117C29" w:rsidP="00117C29">
      <w:pPr>
        <w:numPr>
          <w:ilvl w:val="1"/>
          <w:numId w:val="8"/>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Se identificará la existencia de un daño de índole física, emocional, moral, psicológica, así como algún tipo de riesgo laboral. </w:t>
      </w:r>
    </w:p>
    <w:p w:rsidR="00117C29" w:rsidRDefault="00117C29" w:rsidP="00117C29">
      <w:pPr>
        <w:numPr>
          <w:ilvl w:val="1"/>
          <w:numId w:val="8"/>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Realizarlo de manera exhaustiva, sin estereotipos de género y libre de discriminación; </w:t>
      </w:r>
    </w:p>
    <w:p w:rsidR="00117C29" w:rsidRDefault="00117C29" w:rsidP="00117C29">
      <w:pPr>
        <w:numPr>
          <w:ilvl w:val="0"/>
          <w:numId w:val="8"/>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sz w:val="20"/>
          <w:szCs w:val="20"/>
        </w:rPr>
        <w:t xml:space="preserve">Emitir y verificar, </w:t>
      </w:r>
      <w:r>
        <w:rPr>
          <w:rFonts w:ascii="Arial" w:eastAsia="Arial" w:hAnsi="Arial" w:cs="Arial"/>
          <w:color w:val="000000"/>
          <w:sz w:val="20"/>
          <w:szCs w:val="20"/>
        </w:rPr>
        <w:t>en el ámbito de su competencia, las medidas de protección necesarias para la víctim</w:t>
      </w:r>
      <w:r>
        <w:rPr>
          <w:rFonts w:ascii="Arial" w:eastAsia="Arial" w:hAnsi="Arial" w:cs="Arial"/>
          <w:sz w:val="20"/>
          <w:szCs w:val="20"/>
        </w:rPr>
        <w:t xml:space="preserve">a; </w:t>
      </w:r>
    </w:p>
    <w:p w:rsidR="00117C29" w:rsidRDefault="00117C29" w:rsidP="00117C29">
      <w:pPr>
        <w:numPr>
          <w:ilvl w:val="0"/>
          <w:numId w:val="8"/>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sz w:val="20"/>
          <w:szCs w:val="20"/>
        </w:rPr>
        <w:t xml:space="preserve">Trabajar en coordinación y constante comunicación durante todo el proceso con la Unidad de Atención Primaria y Seguimiento para la debida investigación, integración de las quejas por posibles casos de hostigamiento sexual y/o acoso sexual; </w:t>
      </w:r>
    </w:p>
    <w:p w:rsidR="00117C29" w:rsidRDefault="00117C29" w:rsidP="00117C29">
      <w:pPr>
        <w:numPr>
          <w:ilvl w:val="0"/>
          <w:numId w:val="8"/>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sz w:val="20"/>
          <w:szCs w:val="20"/>
        </w:rPr>
        <w:t xml:space="preserve">Remitir las resoluciones correspondientes a los procedimientos que menciona la fracción que antecede, a la Contraloría Ciudadana, para su conocimiento y trámites administrativos a los que haya lugar; y </w:t>
      </w:r>
      <w:r>
        <w:rPr>
          <w:rFonts w:ascii="Arial" w:eastAsia="Arial" w:hAnsi="Arial" w:cs="Arial"/>
          <w:color w:val="000000"/>
          <w:sz w:val="20"/>
          <w:szCs w:val="20"/>
        </w:rPr>
        <w:t xml:space="preserve"> </w:t>
      </w:r>
    </w:p>
    <w:p w:rsidR="00117C29" w:rsidRDefault="00117C29" w:rsidP="00117C29">
      <w:pPr>
        <w:numPr>
          <w:ilvl w:val="0"/>
          <w:numId w:val="8"/>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sz w:val="20"/>
          <w:szCs w:val="20"/>
        </w:rPr>
        <w:t>Las demás que se consideren pertinentes de conformidad con la normatividad en la materia.</w:t>
      </w:r>
    </w:p>
    <w:p w:rsidR="00117C29" w:rsidRPr="00A82E60" w:rsidRDefault="00117C29" w:rsidP="00117C29">
      <w:pPr>
        <w:spacing w:line="276" w:lineRule="auto"/>
        <w:ind w:left="1417"/>
        <w:jc w:val="both"/>
        <w:rPr>
          <w:rFonts w:ascii="Arial" w:eastAsia="Arial" w:hAnsi="Arial" w:cs="Arial"/>
          <w:b/>
          <w:sz w:val="14"/>
          <w:szCs w:val="20"/>
        </w:rPr>
      </w:pP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b/>
          <w:sz w:val="20"/>
          <w:szCs w:val="20"/>
        </w:rPr>
        <w:t xml:space="preserve">12. </w:t>
      </w:r>
      <w:r>
        <w:rPr>
          <w:rFonts w:ascii="Arial" w:eastAsia="Arial" w:hAnsi="Arial" w:cs="Arial"/>
          <w:sz w:val="20"/>
          <w:szCs w:val="20"/>
        </w:rPr>
        <w:t>Son atribuciones de la Contraloría Ciudadana, en la aplicación del presente protocolo, las siguientes:</w:t>
      </w:r>
    </w:p>
    <w:p w:rsidR="00117C29" w:rsidRDefault="00117C29" w:rsidP="00117C29">
      <w:pPr>
        <w:numPr>
          <w:ilvl w:val="0"/>
          <w:numId w:val="13"/>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Recibir y atender las quejas de posibles casos de hostigamiento sexual y/o acoso sexual, sin la exigencia de evidencia alguna; prevaleciendo el principio de credibilidad y reconocimiento del dicho de la víctima; </w:t>
      </w:r>
    </w:p>
    <w:p w:rsidR="00117C29" w:rsidRDefault="00117C29" w:rsidP="00117C29">
      <w:pPr>
        <w:numPr>
          <w:ilvl w:val="0"/>
          <w:numId w:val="13"/>
        </w:numPr>
        <w:spacing w:line="276" w:lineRule="auto"/>
        <w:ind w:left="1417" w:firstLine="0"/>
        <w:jc w:val="both"/>
        <w:rPr>
          <w:rFonts w:ascii="Arial" w:eastAsia="Arial" w:hAnsi="Arial" w:cs="Arial"/>
          <w:sz w:val="20"/>
          <w:szCs w:val="20"/>
        </w:rPr>
      </w:pPr>
      <w:r>
        <w:rPr>
          <w:rFonts w:ascii="Arial" w:eastAsia="Arial" w:hAnsi="Arial" w:cs="Arial"/>
          <w:sz w:val="20"/>
          <w:szCs w:val="20"/>
        </w:rPr>
        <w:t>Conocer y aplicar las etapas de investigación, integración y resolución del procedimiento de responsabilidad administrativa correspondientes a las quejas por hostigamiento sexual y/o acoso sexual en el municipio, derivadas del Protocolo;</w:t>
      </w:r>
    </w:p>
    <w:p w:rsidR="00A82E60" w:rsidRPr="00A82E60" w:rsidRDefault="00A82E60" w:rsidP="00A82E60">
      <w:pPr>
        <w:pStyle w:val="Prrafodelista"/>
        <w:jc w:val="both"/>
        <w:rPr>
          <w:rFonts w:ascii="Arial" w:hAnsi="Arial" w:cs="Arial"/>
          <w:b/>
          <w:sz w:val="10"/>
          <w:szCs w:val="16"/>
        </w:rPr>
      </w:pPr>
    </w:p>
    <w:p w:rsidR="00A82E60" w:rsidRPr="00A82E60" w:rsidRDefault="00A82E60" w:rsidP="00A82E60">
      <w:pPr>
        <w:pStyle w:val="Prrafodelista"/>
        <w:jc w:val="both"/>
        <w:rPr>
          <w:rFonts w:ascii="Arial" w:hAnsi="Arial" w:cs="Arial"/>
          <w:b/>
          <w:sz w:val="16"/>
          <w:szCs w:val="16"/>
        </w:rPr>
      </w:pPr>
      <w:r w:rsidRPr="00A82E60">
        <w:rPr>
          <w:rFonts w:ascii="Arial" w:hAnsi="Arial" w:cs="Arial"/>
          <w:b/>
          <w:sz w:val="16"/>
          <w:szCs w:val="16"/>
        </w:rPr>
        <w:t xml:space="preserve">Hoja </w:t>
      </w:r>
      <w:r>
        <w:rPr>
          <w:rFonts w:ascii="Arial" w:hAnsi="Arial" w:cs="Arial"/>
          <w:b/>
          <w:sz w:val="16"/>
          <w:szCs w:val="16"/>
        </w:rPr>
        <w:t>9</w:t>
      </w:r>
      <w:r w:rsidRPr="00A82E60">
        <w:rPr>
          <w:rFonts w:ascii="Arial" w:hAnsi="Arial" w:cs="Arial"/>
          <w:b/>
          <w:sz w:val="16"/>
          <w:szCs w:val="16"/>
        </w:rPr>
        <w:t>/2</w:t>
      </w:r>
      <w:r w:rsidR="005C5BFA">
        <w:rPr>
          <w:rFonts w:ascii="Arial" w:hAnsi="Arial" w:cs="Arial"/>
          <w:b/>
          <w:sz w:val="16"/>
          <w:szCs w:val="16"/>
        </w:rPr>
        <w:t>2</w:t>
      </w:r>
      <w:r w:rsidRPr="00A82E60">
        <w:rPr>
          <w:rFonts w:ascii="Arial" w:hAnsi="Arial" w:cs="Arial"/>
          <w:b/>
          <w:sz w:val="16"/>
          <w:szCs w:val="16"/>
        </w:rPr>
        <w:t xml:space="preserve"> del acuerdo </w:t>
      </w:r>
      <w:r w:rsidR="00D14F6F">
        <w:rPr>
          <w:rFonts w:ascii="Arial" w:hAnsi="Arial" w:cs="Arial"/>
          <w:b/>
          <w:sz w:val="16"/>
          <w:szCs w:val="16"/>
        </w:rPr>
        <w:t>1698</w:t>
      </w:r>
      <w:r w:rsidRPr="00A82E60">
        <w:rPr>
          <w:rFonts w:ascii="Arial" w:hAnsi="Arial" w:cs="Arial"/>
          <w:b/>
          <w:sz w:val="16"/>
          <w:szCs w:val="16"/>
        </w:rPr>
        <w:t>/2021</w:t>
      </w:r>
    </w:p>
    <w:p w:rsidR="00117C29" w:rsidRDefault="00117C29" w:rsidP="00117C29">
      <w:pPr>
        <w:numPr>
          <w:ilvl w:val="0"/>
          <w:numId w:val="13"/>
        </w:numPr>
        <w:spacing w:line="276" w:lineRule="auto"/>
        <w:ind w:left="1417" w:firstLine="0"/>
        <w:jc w:val="both"/>
        <w:rPr>
          <w:rFonts w:ascii="Arial" w:eastAsia="Arial" w:hAnsi="Arial" w:cs="Arial"/>
          <w:sz w:val="20"/>
          <w:szCs w:val="20"/>
        </w:rPr>
      </w:pPr>
      <w:r>
        <w:rPr>
          <w:rFonts w:ascii="Arial" w:eastAsia="Arial" w:hAnsi="Arial" w:cs="Arial"/>
          <w:sz w:val="20"/>
          <w:szCs w:val="20"/>
        </w:rPr>
        <w:t>Remitir las resoluciones correspondientes a los procedimientos que menciona la fracción que antecede, a la Coordinación General de Administración e Innovación Gubernamental, de acuerdo con su competencia, para su conocimiento y trámites administrativos a los que haya lugar;</w:t>
      </w:r>
    </w:p>
    <w:p w:rsidR="00117C29" w:rsidRDefault="00117C29" w:rsidP="00117C29">
      <w:pPr>
        <w:numPr>
          <w:ilvl w:val="0"/>
          <w:numId w:val="13"/>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Trabajar en coordinación y constante comunicación durante todo el proceso con la Unidad de Atención Primaria y Seguimiento para la debida </w:t>
      </w:r>
      <w:r>
        <w:rPr>
          <w:rFonts w:ascii="Arial" w:eastAsia="Arial" w:hAnsi="Arial" w:cs="Arial"/>
          <w:color w:val="000000"/>
          <w:sz w:val="20"/>
          <w:szCs w:val="20"/>
        </w:rPr>
        <w:t>investigación</w:t>
      </w:r>
      <w:r>
        <w:rPr>
          <w:rFonts w:ascii="Arial" w:eastAsia="Arial" w:hAnsi="Arial" w:cs="Arial"/>
          <w:sz w:val="20"/>
          <w:szCs w:val="20"/>
        </w:rPr>
        <w:t>,</w:t>
      </w:r>
      <w:r>
        <w:rPr>
          <w:rFonts w:ascii="Arial" w:eastAsia="Arial" w:hAnsi="Arial" w:cs="Arial"/>
          <w:color w:val="000000"/>
          <w:sz w:val="20"/>
          <w:szCs w:val="20"/>
        </w:rPr>
        <w:t xml:space="preserve"> integración de las </w:t>
      </w:r>
      <w:r>
        <w:rPr>
          <w:rFonts w:ascii="Arial" w:eastAsia="Arial" w:hAnsi="Arial" w:cs="Arial"/>
          <w:sz w:val="20"/>
          <w:szCs w:val="20"/>
        </w:rPr>
        <w:t xml:space="preserve">quejas </w:t>
      </w:r>
      <w:r>
        <w:rPr>
          <w:rFonts w:ascii="Arial" w:eastAsia="Arial" w:hAnsi="Arial" w:cs="Arial"/>
          <w:color w:val="000000"/>
          <w:sz w:val="20"/>
          <w:szCs w:val="20"/>
        </w:rPr>
        <w:t xml:space="preserve">por </w:t>
      </w:r>
      <w:r>
        <w:rPr>
          <w:rFonts w:ascii="Arial" w:eastAsia="Arial" w:hAnsi="Arial" w:cs="Arial"/>
          <w:sz w:val="20"/>
          <w:szCs w:val="20"/>
        </w:rPr>
        <w:t xml:space="preserve">posibles </w:t>
      </w:r>
      <w:r>
        <w:rPr>
          <w:rFonts w:ascii="Arial" w:eastAsia="Arial" w:hAnsi="Arial" w:cs="Arial"/>
          <w:color w:val="000000"/>
          <w:sz w:val="20"/>
          <w:szCs w:val="20"/>
        </w:rPr>
        <w:t>casos de hostigamiento sexual y/o acoso sexual</w:t>
      </w:r>
      <w:r>
        <w:rPr>
          <w:rFonts w:ascii="Arial" w:eastAsia="Arial" w:hAnsi="Arial" w:cs="Arial"/>
          <w:sz w:val="20"/>
          <w:szCs w:val="20"/>
        </w:rPr>
        <w:t>;</w:t>
      </w:r>
      <w:r>
        <w:rPr>
          <w:rFonts w:ascii="Arial" w:eastAsia="Arial" w:hAnsi="Arial" w:cs="Arial"/>
          <w:strike/>
          <w:sz w:val="20"/>
          <w:szCs w:val="20"/>
        </w:rPr>
        <w:t xml:space="preserve">  </w:t>
      </w:r>
    </w:p>
    <w:p w:rsidR="00117C29" w:rsidRDefault="00117C29" w:rsidP="00117C29">
      <w:pPr>
        <w:numPr>
          <w:ilvl w:val="0"/>
          <w:numId w:val="13"/>
        </w:numPr>
        <w:pBdr>
          <w:top w:val="nil"/>
          <w:left w:val="nil"/>
          <w:bottom w:val="nil"/>
          <w:right w:val="nil"/>
          <w:between w:val="nil"/>
        </w:pBdr>
        <w:spacing w:line="276" w:lineRule="auto"/>
        <w:ind w:left="1417" w:firstLine="0"/>
        <w:jc w:val="both"/>
        <w:rPr>
          <w:rFonts w:ascii="Arial" w:eastAsia="Arial" w:hAnsi="Arial" w:cs="Arial"/>
          <w:color w:val="000000"/>
          <w:sz w:val="20"/>
          <w:szCs w:val="20"/>
        </w:rPr>
      </w:pPr>
      <w:r>
        <w:rPr>
          <w:rFonts w:ascii="Arial" w:eastAsia="Arial" w:hAnsi="Arial" w:cs="Arial"/>
          <w:sz w:val="20"/>
          <w:szCs w:val="20"/>
        </w:rPr>
        <w:t xml:space="preserve">Emitir y verificar, </w:t>
      </w:r>
      <w:r>
        <w:rPr>
          <w:rFonts w:ascii="Arial" w:eastAsia="Arial" w:hAnsi="Arial" w:cs="Arial"/>
          <w:color w:val="000000"/>
          <w:sz w:val="20"/>
          <w:szCs w:val="20"/>
        </w:rPr>
        <w:t>en el ámbito de su competencia, las medidas de protección necesarias para la víctima</w:t>
      </w:r>
      <w:r>
        <w:rPr>
          <w:rFonts w:ascii="Arial" w:eastAsia="Arial" w:hAnsi="Arial" w:cs="Arial"/>
          <w:sz w:val="20"/>
          <w:szCs w:val="20"/>
        </w:rPr>
        <w:t>;</w:t>
      </w:r>
    </w:p>
    <w:p w:rsidR="00117C29" w:rsidRDefault="00117C29" w:rsidP="00117C29">
      <w:pPr>
        <w:numPr>
          <w:ilvl w:val="0"/>
          <w:numId w:val="13"/>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Excusarse de conocer y resolver los casos de hostigamiento sexual y/o acoso sexual que se presenten, cuando exista conflicto de interés y/o alguna otra causa que afecte la debida integración del procedimiento de responsabilidad administrativa; </w:t>
      </w:r>
    </w:p>
    <w:p w:rsidR="00117C29" w:rsidRDefault="00117C29" w:rsidP="00117C29">
      <w:pPr>
        <w:numPr>
          <w:ilvl w:val="0"/>
          <w:numId w:val="13"/>
        </w:numPr>
        <w:pBdr>
          <w:top w:val="nil"/>
          <w:left w:val="nil"/>
          <w:bottom w:val="nil"/>
          <w:right w:val="nil"/>
          <w:between w:val="nil"/>
        </w:pBdr>
        <w:spacing w:line="276" w:lineRule="auto"/>
        <w:ind w:left="1417" w:firstLine="0"/>
        <w:jc w:val="both"/>
        <w:rPr>
          <w:rFonts w:ascii="Arial" w:eastAsia="Arial" w:hAnsi="Arial" w:cs="Arial"/>
          <w:sz w:val="20"/>
          <w:szCs w:val="20"/>
        </w:rPr>
      </w:pPr>
      <w:bookmarkStart w:id="2" w:name="_heading=h.1fob9te" w:colFirst="0" w:colLast="0"/>
      <w:bookmarkEnd w:id="2"/>
      <w:r>
        <w:rPr>
          <w:rFonts w:ascii="Arial" w:eastAsia="Arial" w:hAnsi="Arial" w:cs="Arial"/>
          <w:sz w:val="20"/>
          <w:szCs w:val="20"/>
        </w:rPr>
        <w:t>Realizar el análisis de posibles casos con enfoque de derechos humanos y perspectiva de género y conforme a lo siguiente:</w:t>
      </w:r>
    </w:p>
    <w:p w:rsidR="00117C29" w:rsidRDefault="00117C29" w:rsidP="00117C29">
      <w:pPr>
        <w:numPr>
          <w:ilvl w:val="1"/>
          <w:numId w:val="13"/>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Se identificarán desigualdades, asimetría y/o las relaciones de poder entre las personas involucradas; </w:t>
      </w:r>
    </w:p>
    <w:p w:rsidR="00117C29" w:rsidRDefault="00117C29" w:rsidP="00117C29">
      <w:pPr>
        <w:numPr>
          <w:ilvl w:val="1"/>
          <w:numId w:val="13"/>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Se identificará la vulnerabilidad de los derechos; </w:t>
      </w:r>
    </w:p>
    <w:p w:rsidR="00117C29" w:rsidRDefault="00117C29" w:rsidP="00117C29">
      <w:pPr>
        <w:numPr>
          <w:ilvl w:val="1"/>
          <w:numId w:val="13"/>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Se identificará la existencia de un daño de índole física, emocional, moral, psicológica, así como algún tipo de riesgo laboral; y </w:t>
      </w:r>
    </w:p>
    <w:p w:rsidR="00117C29" w:rsidRDefault="00117C29" w:rsidP="00117C29">
      <w:pPr>
        <w:numPr>
          <w:ilvl w:val="1"/>
          <w:numId w:val="13"/>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Realizarlo de manera exhaustiva, sin estereotipos de género y libre de discriminación.</w:t>
      </w:r>
    </w:p>
    <w:p w:rsidR="00117C29" w:rsidRDefault="00117C29" w:rsidP="00117C29">
      <w:pPr>
        <w:numPr>
          <w:ilvl w:val="0"/>
          <w:numId w:val="13"/>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Una vez finalizado el procedimiento administrativo, informar por vías oficiales a la Unidad de Atención Primaria y de Seguimiento y a Sindicatura Municipal el sentido de la resolución para su debido control, monitoreo de los casos de hostigamiento sexual y/o acoso sexual; </w:t>
      </w:r>
    </w:p>
    <w:p w:rsidR="00117C29" w:rsidRDefault="00117C29" w:rsidP="00117C29">
      <w:pPr>
        <w:numPr>
          <w:ilvl w:val="0"/>
          <w:numId w:val="13"/>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Llevar la estadística de las quejas por actos de hostigamiento sexual y/o acoso sexual presentadas en contra de servidores públicos municipales y personal operativo de la comisaría de seguridad pública municipal, y/o cualquier persona que labora en y para la administración pública, incluyendo el personal por honorarios, que contenga desde los tipos de vulneraciones a los derechos humanos, hasta las recomendaciones y resoluciones que, en su caso, se hayan emitido sobre éstos;</w:t>
      </w:r>
    </w:p>
    <w:p w:rsidR="00117C29" w:rsidRDefault="00117C29" w:rsidP="00117C29">
      <w:pPr>
        <w:numPr>
          <w:ilvl w:val="0"/>
          <w:numId w:val="13"/>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Elaborar y remitir informes semestrales con datos cualitativos y cuantitativos con base en su registro estadístico de quejas al Instituto (conforme a lo establecido en los artículos 42, 44, 46 y 63 fracción V del Reglamento de Acceso a las Mujeres a una Vida Libre de Violencia en San Pedro Tlaquepaque), con objeto de elaborar políticas públicas en la materia de hostigamiento sexual y/o acosos sexual mediante el monitoreo, evaluación e instrumentación de mecanismos de mejora de los procedimientos enunciados dentro del Protocolo;  </w:t>
      </w:r>
    </w:p>
    <w:p w:rsidR="00EB51E1" w:rsidRPr="00A82E60" w:rsidRDefault="00117C29" w:rsidP="00EB51E1">
      <w:pPr>
        <w:pStyle w:val="Prrafodelista"/>
        <w:jc w:val="both"/>
        <w:rPr>
          <w:rFonts w:ascii="Arial" w:hAnsi="Arial" w:cs="Arial"/>
          <w:b/>
          <w:sz w:val="16"/>
          <w:szCs w:val="16"/>
        </w:rPr>
      </w:pPr>
      <w:r>
        <w:rPr>
          <w:rFonts w:ascii="Arial" w:eastAsia="Arial" w:hAnsi="Arial" w:cs="Arial"/>
          <w:sz w:val="20"/>
          <w:szCs w:val="20"/>
        </w:rPr>
        <w:t xml:space="preserve">Coordinarse con el Instituto para efecto de que las autoridades que conocen del procedimiento de quejas dentro de esta entidad, sea capacitado en perspectiva de género, enfoque de derechos humanos e interseccional; y </w:t>
      </w:r>
      <w:r w:rsidR="00EB51E1">
        <w:rPr>
          <w:rFonts w:ascii="Arial" w:eastAsia="Arial" w:hAnsi="Arial" w:cs="Arial"/>
          <w:sz w:val="20"/>
          <w:szCs w:val="20"/>
        </w:rPr>
        <w:t xml:space="preserve">                                                                                        </w:t>
      </w:r>
      <w:r w:rsidR="00EB51E1" w:rsidRPr="00A82E60">
        <w:rPr>
          <w:rFonts w:ascii="Arial" w:hAnsi="Arial" w:cs="Arial"/>
          <w:b/>
          <w:sz w:val="16"/>
          <w:szCs w:val="16"/>
        </w:rPr>
        <w:t xml:space="preserve">Hoja </w:t>
      </w:r>
      <w:r w:rsidR="00EB51E1">
        <w:rPr>
          <w:rFonts w:ascii="Arial" w:hAnsi="Arial" w:cs="Arial"/>
          <w:b/>
          <w:sz w:val="16"/>
          <w:szCs w:val="16"/>
        </w:rPr>
        <w:t>10</w:t>
      </w:r>
      <w:r w:rsidR="00EB51E1" w:rsidRPr="00A82E60">
        <w:rPr>
          <w:rFonts w:ascii="Arial" w:hAnsi="Arial" w:cs="Arial"/>
          <w:b/>
          <w:sz w:val="16"/>
          <w:szCs w:val="16"/>
        </w:rPr>
        <w:t>/</w:t>
      </w:r>
      <w:r w:rsidR="005C5BFA">
        <w:rPr>
          <w:rFonts w:ascii="Arial" w:hAnsi="Arial" w:cs="Arial"/>
          <w:b/>
          <w:sz w:val="16"/>
          <w:szCs w:val="16"/>
        </w:rPr>
        <w:t>2</w:t>
      </w:r>
      <w:r w:rsidR="00EB51E1" w:rsidRPr="00A82E60">
        <w:rPr>
          <w:rFonts w:ascii="Arial" w:hAnsi="Arial" w:cs="Arial"/>
          <w:b/>
          <w:sz w:val="16"/>
          <w:szCs w:val="16"/>
        </w:rPr>
        <w:t xml:space="preserve">2 del acuerdo </w:t>
      </w:r>
      <w:r w:rsidR="00D14F6F">
        <w:rPr>
          <w:rFonts w:ascii="Arial" w:hAnsi="Arial" w:cs="Arial"/>
          <w:b/>
          <w:sz w:val="16"/>
          <w:szCs w:val="16"/>
        </w:rPr>
        <w:t>1698</w:t>
      </w:r>
      <w:r w:rsidR="00EB51E1" w:rsidRPr="00A82E60">
        <w:rPr>
          <w:rFonts w:ascii="Arial" w:hAnsi="Arial" w:cs="Arial"/>
          <w:b/>
          <w:sz w:val="16"/>
          <w:szCs w:val="16"/>
        </w:rPr>
        <w:t>/2021</w:t>
      </w:r>
    </w:p>
    <w:p w:rsidR="00117C29" w:rsidRDefault="00117C29" w:rsidP="00EB51E1">
      <w:pPr>
        <w:pBdr>
          <w:top w:val="nil"/>
          <w:left w:val="nil"/>
          <w:bottom w:val="nil"/>
          <w:right w:val="nil"/>
          <w:between w:val="nil"/>
        </w:pBdr>
        <w:spacing w:line="276" w:lineRule="auto"/>
        <w:jc w:val="both"/>
        <w:rPr>
          <w:rFonts w:ascii="Arial" w:eastAsia="Arial" w:hAnsi="Arial" w:cs="Arial"/>
          <w:sz w:val="20"/>
          <w:szCs w:val="20"/>
        </w:rPr>
      </w:pPr>
    </w:p>
    <w:p w:rsidR="00117C29" w:rsidRDefault="00117C29" w:rsidP="00117C29">
      <w:pPr>
        <w:numPr>
          <w:ilvl w:val="0"/>
          <w:numId w:val="13"/>
        </w:numPr>
        <w:spacing w:line="276" w:lineRule="auto"/>
        <w:ind w:left="1417" w:firstLine="0"/>
        <w:jc w:val="both"/>
        <w:rPr>
          <w:rFonts w:ascii="Arial" w:eastAsia="Arial" w:hAnsi="Arial" w:cs="Arial"/>
          <w:sz w:val="20"/>
          <w:szCs w:val="20"/>
        </w:rPr>
      </w:pPr>
      <w:r>
        <w:rPr>
          <w:rFonts w:ascii="Arial" w:eastAsia="Arial" w:hAnsi="Arial" w:cs="Arial"/>
          <w:sz w:val="20"/>
          <w:szCs w:val="20"/>
        </w:rPr>
        <w:t>Las demás que se consideren pertinentes de conformidad con la normatividad en la materia.</w:t>
      </w:r>
    </w:p>
    <w:p w:rsidR="00117C29" w:rsidRDefault="00117C29" w:rsidP="00117C29">
      <w:pPr>
        <w:spacing w:line="276" w:lineRule="auto"/>
        <w:ind w:left="1417"/>
        <w:jc w:val="both"/>
        <w:rPr>
          <w:rFonts w:ascii="Arial" w:eastAsia="Arial" w:hAnsi="Arial" w:cs="Arial"/>
          <w:b/>
          <w:sz w:val="20"/>
          <w:szCs w:val="20"/>
        </w:rPr>
      </w:pP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b/>
          <w:sz w:val="20"/>
          <w:szCs w:val="20"/>
        </w:rPr>
        <w:t>13.</w:t>
      </w:r>
      <w:r>
        <w:rPr>
          <w:rFonts w:ascii="Arial" w:eastAsia="Arial" w:hAnsi="Arial" w:cs="Arial"/>
          <w:sz w:val="20"/>
          <w:szCs w:val="20"/>
        </w:rPr>
        <w:t xml:space="preserve"> Son atribuciones de la Unidad de Atención a la Violencia Intrafamiliar y Género de la Comisaría de la Policía Preventiva Municipal. </w:t>
      </w:r>
    </w:p>
    <w:p w:rsidR="00117C29" w:rsidRDefault="00117C29" w:rsidP="00117C29">
      <w:pPr>
        <w:numPr>
          <w:ilvl w:val="0"/>
          <w:numId w:val="14"/>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Brindar atención de primer contacto, orientación y asesoría; </w:t>
      </w:r>
    </w:p>
    <w:p w:rsidR="00117C29" w:rsidRDefault="00117C29" w:rsidP="00117C29">
      <w:pPr>
        <w:numPr>
          <w:ilvl w:val="0"/>
          <w:numId w:val="14"/>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Canalizar si se requiere de apoyo médico y a la autoridad competente tanto para el acompañamiento en la narrativa de los hechos ante la autoridad investigadora e integradora como en el seguimiento del procedimiento; y </w:t>
      </w:r>
    </w:p>
    <w:p w:rsidR="00117C29" w:rsidRDefault="00117C29" w:rsidP="00117C29">
      <w:pPr>
        <w:numPr>
          <w:ilvl w:val="0"/>
          <w:numId w:val="14"/>
        </w:numPr>
        <w:spacing w:line="276" w:lineRule="auto"/>
        <w:ind w:left="1417" w:firstLine="0"/>
        <w:jc w:val="both"/>
        <w:rPr>
          <w:rFonts w:ascii="Arial" w:eastAsia="Arial" w:hAnsi="Arial" w:cs="Arial"/>
          <w:sz w:val="20"/>
          <w:szCs w:val="20"/>
        </w:rPr>
      </w:pPr>
      <w:r>
        <w:rPr>
          <w:rFonts w:ascii="Arial" w:eastAsia="Arial" w:hAnsi="Arial" w:cs="Arial"/>
          <w:sz w:val="20"/>
          <w:szCs w:val="20"/>
        </w:rPr>
        <w:t>Las demás que se consideren pertinentes de conformidad con la normatividad en la materia.</w:t>
      </w:r>
    </w:p>
    <w:p w:rsidR="00117C29" w:rsidRDefault="00117C29" w:rsidP="00117C29">
      <w:pPr>
        <w:spacing w:line="276" w:lineRule="auto"/>
        <w:ind w:left="1417"/>
        <w:jc w:val="both"/>
        <w:rPr>
          <w:rFonts w:ascii="Arial" w:eastAsia="Arial" w:hAnsi="Arial" w:cs="Arial"/>
          <w:sz w:val="20"/>
          <w:szCs w:val="20"/>
          <w:highlight w:val="red"/>
        </w:rPr>
      </w:pPr>
      <w:r>
        <w:rPr>
          <w:rFonts w:ascii="Arial" w:eastAsia="Arial" w:hAnsi="Arial" w:cs="Arial"/>
          <w:b/>
          <w:sz w:val="20"/>
          <w:szCs w:val="20"/>
        </w:rPr>
        <w:t xml:space="preserve">14. </w:t>
      </w:r>
      <w:r>
        <w:rPr>
          <w:rFonts w:ascii="Arial" w:eastAsia="Arial" w:hAnsi="Arial" w:cs="Arial"/>
          <w:sz w:val="20"/>
          <w:szCs w:val="20"/>
        </w:rPr>
        <w:t>Son atribuciones de Unidad de Atención Primaria y de Seguimiento, en la aplicación del presente protocolo, las siguientes:</w:t>
      </w:r>
    </w:p>
    <w:p w:rsidR="00117C29" w:rsidRDefault="00117C29" w:rsidP="00117C29">
      <w:pPr>
        <w:numPr>
          <w:ilvl w:val="0"/>
          <w:numId w:val="5"/>
        </w:numPr>
        <w:spacing w:line="276" w:lineRule="auto"/>
        <w:ind w:left="1417" w:firstLine="0"/>
        <w:jc w:val="both"/>
        <w:rPr>
          <w:rFonts w:ascii="Arial" w:eastAsia="Arial" w:hAnsi="Arial" w:cs="Arial"/>
          <w:sz w:val="20"/>
          <w:szCs w:val="20"/>
        </w:rPr>
      </w:pPr>
      <w:r>
        <w:rPr>
          <w:rFonts w:ascii="Arial" w:eastAsia="Arial" w:hAnsi="Arial" w:cs="Arial"/>
          <w:sz w:val="20"/>
          <w:szCs w:val="20"/>
        </w:rPr>
        <w:t>Ser la instancia encargada de brindar desde la atención primaria, de acompañamiento y seguimiento del proceso para interponer la queja a la víctima;</w:t>
      </w:r>
    </w:p>
    <w:p w:rsidR="00117C29" w:rsidRDefault="00117C29" w:rsidP="00117C29">
      <w:pPr>
        <w:numPr>
          <w:ilvl w:val="0"/>
          <w:numId w:val="15"/>
        </w:numPr>
        <w:spacing w:line="276" w:lineRule="auto"/>
        <w:ind w:left="1417" w:firstLine="0"/>
        <w:jc w:val="both"/>
        <w:rPr>
          <w:rFonts w:ascii="Arial" w:eastAsia="Arial" w:hAnsi="Arial" w:cs="Arial"/>
          <w:sz w:val="20"/>
          <w:szCs w:val="20"/>
        </w:rPr>
      </w:pPr>
      <w:r>
        <w:rPr>
          <w:rFonts w:ascii="Arial" w:eastAsia="Arial" w:hAnsi="Arial" w:cs="Arial"/>
          <w:sz w:val="20"/>
          <w:szCs w:val="20"/>
        </w:rPr>
        <w:t>Identificar si la víctima requiere de apoyo o intervención de especialistas, como atención médica y/o psicológica y/o cualquier otra que resulte necesaria, con la finalidad de brindarla o gestionarla de acuerdo con sus competencias;</w:t>
      </w:r>
    </w:p>
    <w:p w:rsidR="00117C29" w:rsidRDefault="00117C29" w:rsidP="00117C29">
      <w:pPr>
        <w:numPr>
          <w:ilvl w:val="0"/>
          <w:numId w:val="15"/>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Conocer todas las conductas que constituyan hostigamiento y/o acoso sexual, y remitirá la queja inmediatamente a la autoridad según corresponda, considerando la reiteración de la conducta y voluntad de la víctima. </w:t>
      </w:r>
    </w:p>
    <w:p w:rsidR="00117C29" w:rsidRDefault="00117C29" w:rsidP="00117C29">
      <w:pPr>
        <w:numPr>
          <w:ilvl w:val="0"/>
          <w:numId w:val="15"/>
        </w:numPr>
        <w:spacing w:line="276" w:lineRule="auto"/>
        <w:ind w:left="1417" w:firstLine="0"/>
        <w:jc w:val="both"/>
        <w:rPr>
          <w:rFonts w:ascii="Arial" w:eastAsia="Arial" w:hAnsi="Arial" w:cs="Arial"/>
          <w:sz w:val="20"/>
          <w:szCs w:val="20"/>
        </w:rPr>
      </w:pPr>
      <w:r>
        <w:rPr>
          <w:rFonts w:ascii="Arial" w:eastAsia="Arial" w:hAnsi="Arial" w:cs="Arial"/>
          <w:sz w:val="20"/>
          <w:szCs w:val="20"/>
        </w:rPr>
        <w:t>Brindar asesoría y acompañamiento a la víctima ante la Contraloría Ciudadana o a la instancia competente para la presentación de su queja;</w:t>
      </w:r>
    </w:p>
    <w:p w:rsidR="00117C29" w:rsidRDefault="00117C29" w:rsidP="00117C29">
      <w:pPr>
        <w:numPr>
          <w:ilvl w:val="0"/>
          <w:numId w:val="15"/>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Monitorear y dar seguimiento a las quejas presentadas ante cualquier órgano o dependencia, desde su inicio hasta la resolución definitiva; </w:t>
      </w:r>
    </w:p>
    <w:p w:rsidR="00117C29" w:rsidRDefault="00117C29" w:rsidP="00117C29">
      <w:pPr>
        <w:numPr>
          <w:ilvl w:val="0"/>
          <w:numId w:val="15"/>
        </w:numPr>
        <w:spacing w:line="276" w:lineRule="auto"/>
        <w:ind w:left="1417" w:firstLine="0"/>
        <w:jc w:val="both"/>
        <w:rPr>
          <w:rFonts w:ascii="Arial" w:eastAsia="Arial" w:hAnsi="Arial" w:cs="Arial"/>
          <w:sz w:val="20"/>
          <w:szCs w:val="20"/>
        </w:rPr>
      </w:pPr>
      <w:r>
        <w:rPr>
          <w:rFonts w:ascii="Arial" w:eastAsia="Arial" w:hAnsi="Arial" w:cs="Arial"/>
          <w:sz w:val="20"/>
          <w:szCs w:val="20"/>
        </w:rPr>
        <w:t>Elaborar registro de casos por hostigamiento y/o acoso sexual, que se presenten o de los que se tenga conocimiento, para fines estadísticos y consecuente diseño de acciones, programas y política pública que contribuyan a la erradicación del hostigamiento sexual y/o acoso sexual.</w:t>
      </w:r>
    </w:p>
    <w:p w:rsidR="00117C29" w:rsidRDefault="00117C29" w:rsidP="00117C29">
      <w:pPr>
        <w:numPr>
          <w:ilvl w:val="0"/>
          <w:numId w:val="15"/>
        </w:numPr>
        <w:spacing w:line="276" w:lineRule="auto"/>
        <w:ind w:left="1417" w:firstLine="0"/>
        <w:jc w:val="both"/>
        <w:rPr>
          <w:rFonts w:ascii="Arial" w:eastAsia="Arial" w:hAnsi="Arial" w:cs="Arial"/>
          <w:sz w:val="20"/>
          <w:szCs w:val="20"/>
        </w:rPr>
      </w:pPr>
      <w:r>
        <w:rPr>
          <w:rFonts w:ascii="Arial" w:eastAsia="Arial" w:hAnsi="Arial" w:cs="Arial"/>
          <w:sz w:val="20"/>
          <w:szCs w:val="20"/>
        </w:rPr>
        <w:t>Coordinarse y coadyuvar con las diversas dependencias que integran la administración pública estatal y/o municipal, para la correcta canalización de víctimas;</w:t>
      </w:r>
    </w:p>
    <w:p w:rsidR="00117C29" w:rsidRDefault="00117C29" w:rsidP="00117C29">
      <w:pPr>
        <w:numPr>
          <w:ilvl w:val="0"/>
          <w:numId w:val="15"/>
        </w:numPr>
        <w:spacing w:line="276" w:lineRule="auto"/>
        <w:ind w:left="1417" w:firstLine="0"/>
        <w:jc w:val="both"/>
        <w:rPr>
          <w:rFonts w:ascii="Arial" w:eastAsia="Arial" w:hAnsi="Arial" w:cs="Arial"/>
          <w:sz w:val="20"/>
          <w:szCs w:val="20"/>
        </w:rPr>
      </w:pPr>
      <w:r>
        <w:rPr>
          <w:rFonts w:ascii="Arial" w:eastAsia="Arial" w:hAnsi="Arial" w:cs="Arial"/>
          <w:sz w:val="20"/>
          <w:szCs w:val="20"/>
        </w:rPr>
        <w:t>Dar vista a la Contraloría Ciudadana para aplicar el trámite de responsabilidades administrativas;</w:t>
      </w:r>
    </w:p>
    <w:p w:rsidR="00117C29" w:rsidRDefault="00117C29" w:rsidP="00117C29">
      <w:pPr>
        <w:numPr>
          <w:ilvl w:val="0"/>
          <w:numId w:val="15"/>
        </w:numPr>
        <w:spacing w:line="276" w:lineRule="auto"/>
        <w:ind w:left="1417" w:firstLine="0"/>
        <w:jc w:val="both"/>
        <w:rPr>
          <w:rFonts w:ascii="Arial" w:eastAsia="Arial" w:hAnsi="Arial" w:cs="Arial"/>
          <w:sz w:val="20"/>
          <w:szCs w:val="20"/>
        </w:rPr>
      </w:pPr>
      <w:r>
        <w:rPr>
          <w:rFonts w:ascii="Arial" w:eastAsia="Arial" w:hAnsi="Arial" w:cs="Arial"/>
          <w:sz w:val="20"/>
          <w:szCs w:val="20"/>
        </w:rPr>
        <w:t>Emitir opinión o recomendación respecto de las quejas, la cual se dirigirá a la Contraloría Ciudadana, a efecto de que se tomen tanto medidas que eviten la reiteración y como aquellas que se consideren pertinentes para la debida protección de la integridad física y emocional de la víctima, así como de sus derechos humanos;</w:t>
      </w:r>
    </w:p>
    <w:p w:rsidR="00117C29" w:rsidRDefault="00117C29" w:rsidP="00117C29">
      <w:pPr>
        <w:numPr>
          <w:ilvl w:val="0"/>
          <w:numId w:val="15"/>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Canalizar a las personas que comentan las conductas relacionadas con hostigamiento sexual y/o acoso sexual al Centro Especializado para la Erradicación de Conductas Violentas hacia las Mujeres (CECOVIMM), en un periodo no máximo de 60 días naturales posteriores a la emisión de la resolución; y </w:t>
      </w:r>
    </w:p>
    <w:p w:rsidR="00A82E60" w:rsidRPr="00A82E60" w:rsidRDefault="00A82E60" w:rsidP="00A82E60">
      <w:pPr>
        <w:spacing w:line="276" w:lineRule="auto"/>
        <w:ind w:left="1417"/>
        <w:jc w:val="both"/>
        <w:rPr>
          <w:rFonts w:ascii="Arial" w:eastAsia="Arial" w:hAnsi="Arial" w:cs="Arial"/>
          <w:sz w:val="8"/>
          <w:szCs w:val="20"/>
        </w:rPr>
      </w:pPr>
    </w:p>
    <w:p w:rsidR="00A82E60" w:rsidRPr="00A82E60" w:rsidRDefault="00A82E60" w:rsidP="00A82E60">
      <w:pPr>
        <w:pStyle w:val="Prrafodelista"/>
        <w:ind w:left="846"/>
        <w:jc w:val="both"/>
        <w:rPr>
          <w:rFonts w:ascii="Arial" w:hAnsi="Arial" w:cs="Arial"/>
          <w:b/>
          <w:sz w:val="16"/>
          <w:szCs w:val="16"/>
        </w:rPr>
      </w:pPr>
      <w:r w:rsidRPr="00A82E60">
        <w:rPr>
          <w:rFonts w:ascii="Arial" w:hAnsi="Arial" w:cs="Arial"/>
          <w:b/>
          <w:sz w:val="16"/>
          <w:szCs w:val="16"/>
        </w:rPr>
        <w:t xml:space="preserve">Hoja </w:t>
      </w:r>
      <w:r w:rsidR="00EB51E1">
        <w:rPr>
          <w:rFonts w:ascii="Arial" w:hAnsi="Arial" w:cs="Arial"/>
          <w:b/>
          <w:sz w:val="16"/>
          <w:szCs w:val="16"/>
        </w:rPr>
        <w:t>11</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D14F6F">
        <w:rPr>
          <w:rFonts w:ascii="Arial" w:hAnsi="Arial" w:cs="Arial"/>
          <w:b/>
          <w:sz w:val="16"/>
          <w:szCs w:val="16"/>
        </w:rPr>
        <w:t>1698</w:t>
      </w:r>
      <w:r w:rsidRPr="00A82E60">
        <w:rPr>
          <w:rFonts w:ascii="Arial" w:hAnsi="Arial" w:cs="Arial"/>
          <w:b/>
          <w:sz w:val="16"/>
          <w:szCs w:val="16"/>
        </w:rPr>
        <w:t>/2021</w:t>
      </w:r>
    </w:p>
    <w:p w:rsidR="00117C29" w:rsidRDefault="00117C29" w:rsidP="00117C29">
      <w:pPr>
        <w:numPr>
          <w:ilvl w:val="0"/>
          <w:numId w:val="15"/>
        </w:numP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Las demás que se consideren pertinentes de conformidad con la normatividad en la materia. </w:t>
      </w:r>
    </w:p>
    <w:p w:rsidR="00117C29" w:rsidRDefault="00117C29" w:rsidP="00117C29">
      <w:pPr>
        <w:spacing w:line="276" w:lineRule="auto"/>
        <w:ind w:left="1417"/>
        <w:jc w:val="both"/>
        <w:rPr>
          <w:rFonts w:ascii="Arial" w:eastAsia="Arial" w:hAnsi="Arial" w:cs="Arial"/>
          <w:sz w:val="20"/>
          <w:szCs w:val="20"/>
        </w:rPr>
      </w:pPr>
    </w:p>
    <w:p w:rsidR="00117C29" w:rsidRDefault="00117C29" w:rsidP="00117C29">
      <w:pPr>
        <w:spacing w:line="276" w:lineRule="auto"/>
        <w:ind w:left="1417"/>
        <w:jc w:val="center"/>
        <w:rPr>
          <w:rFonts w:ascii="Arial" w:eastAsia="Arial" w:hAnsi="Arial" w:cs="Arial"/>
          <w:sz w:val="20"/>
          <w:szCs w:val="20"/>
        </w:rPr>
      </w:pPr>
      <w:r>
        <w:rPr>
          <w:rFonts w:ascii="Arial" w:eastAsia="Arial" w:hAnsi="Arial" w:cs="Arial"/>
          <w:b/>
          <w:sz w:val="20"/>
          <w:szCs w:val="20"/>
        </w:rPr>
        <w:t>Capítulo III</w:t>
      </w:r>
    </w:p>
    <w:p w:rsidR="00117C29" w:rsidRDefault="00117C29" w:rsidP="00117C29">
      <w:pPr>
        <w:spacing w:line="276" w:lineRule="auto"/>
        <w:ind w:left="1417"/>
        <w:jc w:val="center"/>
        <w:rPr>
          <w:rFonts w:ascii="Arial" w:eastAsia="Arial" w:hAnsi="Arial" w:cs="Arial"/>
          <w:sz w:val="20"/>
          <w:szCs w:val="20"/>
        </w:rPr>
      </w:pPr>
      <w:r>
        <w:rPr>
          <w:rFonts w:ascii="Arial" w:eastAsia="Arial" w:hAnsi="Arial" w:cs="Arial"/>
          <w:b/>
          <w:sz w:val="20"/>
          <w:szCs w:val="20"/>
        </w:rPr>
        <w:t xml:space="preserve">Acciones para la Prevención </w:t>
      </w:r>
      <w:r>
        <w:rPr>
          <w:rFonts w:ascii="Arial" w:eastAsia="Arial" w:hAnsi="Arial" w:cs="Arial"/>
          <w:b/>
          <w:color w:val="000000"/>
          <w:sz w:val="20"/>
          <w:szCs w:val="20"/>
        </w:rPr>
        <w:t xml:space="preserve">Hostigamiento </w:t>
      </w:r>
      <w:r>
        <w:rPr>
          <w:rFonts w:ascii="Arial" w:eastAsia="Arial" w:hAnsi="Arial" w:cs="Arial"/>
          <w:b/>
          <w:sz w:val="20"/>
          <w:szCs w:val="20"/>
        </w:rPr>
        <w:t>S</w:t>
      </w:r>
      <w:r>
        <w:rPr>
          <w:rFonts w:ascii="Arial" w:eastAsia="Arial" w:hAnsi="Arial" w:cs="Arial"/>
          <w:b/>
          <w:color w:val="000000"/>
          <w:sz w:val="20"/>
          <w:szCs w:val="20"/>
        </w:rPr>
        <w:t xml:space="preserve">exual y Acoso </w:t>
      </w:r>
      <w:r>
        <w:rPr>
          <w:rFonts w:ascii="Arial" w:eastAsia="Arial" w:hAnsi="Arial" w:cs="Arial"/>
          <w:b/>
          <w:sz w:val="20"/>
          <w:szCs w:val="20"/>
        </w:rPr>
        <w:t>S</w:t>
      </w:r>
      <w:r>
        <w:rPr>
          <w:rFonts w:ascii="Arial" w:eastAsia="Arial" w:hAnsi="Arial" w:cs="Arial"/>
          <w:b/>
          <w:color w:val="000000"/>
          <w:sz w:val="20"/>
          <w:szCs w:val="20"/>
        </w:rPr>
        <w:t>exual en la Administración Pública Municip</w:t>
      </w:r>
      <w:r>
        <w:rPr>
          <w:rFonts w:ascii="Arial" w:eastAsia="Arial" w:hAnsi="Arial" w:cs="Arial"/>
          <w:b/>
          <w:sz w:val="20"/>
          <w:szCs w:val="20"/>
        </w:rPr>
        <w:t>al</w:t>
      </w:r>
      <w:r>
        <w:rPr>
          <w:rFonts w:ascii="Arial" w:eastAsia="Arial" w:hAnsi="Arial" w:cs="Arial"/>
          <w:b/>
          <w:color w:val="000000"/>
          <w:sz w:val="20"/>
          <w:szCs w:val="20"/>
        </w:rPr>
        <w:t xml:space="preserve"> de San Pedro Tlaquepaque</w:t>
      </w:r>
    </w:p>
    <w:p w:rsidR="00117C29" w:rsidRDefault="00117C29" w:rsidP="00117C29">
      <w:pPr>
        <w:spacing w:line="276" w:lineRule="auto"/>
        <w:ind w:left="1417"/>
        <w:rPr>
          <w:rFonts w:ascii="Arial" w:eastAsia="Arial" w:hAnsi="Arial" w:cs="Arial"/>
          <w:sz w:val="20"/>
          <w:szCs w:val="20"/>
          <w:highlight w:val="red"/>
        </w:rPr>
      </w:pPr>
    </w:p>
    <w:p w:rsidR="00117C29" w:rsidRDefault="00117C29" w:rsidP="00117C29">
      <w:pPr>
        <w:pBdr>
          <w:top w:val="nil"/>
          <w:left w:val="nil"/>
          <w:bottom w:val="nil"/>
          <w:right w:val="nil"/>
          <w:between w:val="nil"/>
        </w:pBdr>
        <w:spacing w:line="276" w:lineRule="auto"/>
        <w:ind w:left="1417"/>
        <w:jc w:val="both"/>
        <w:rPr>
          <w:rFonts w:ascii="Arial" w:eastAsia="Arial" w:hAnsi="Arial" w:cs="Arial"/>
          <w:sz w:val="20"/>
          <w:szCs w:val="20"/>
        </w:rPr>
      </w:pPr>
      <w:r>
        <w:rPr>
          <w:rFonts w:ascii="Arial" w:eastAsia="Arial" w:hAnsi="Arial" w:cs="Arial"/>
          <w:b/>
          <w:sz w:val="20"/>
          <w:szCs w:val="20"/>
        </w:rPr>
        <w:t>15</w:t>
      </w:r>
      <w:r>
        <w:rPr>
          <w:rFonts w:ascii="Arial" w:eastAsia="Arial" w:hAnsi="Arial" w:cs="Arial"/>
          <w:b/>
          <w:color w:val="000000"/>
          <w:sz w:val="20"/>
          <w:szCs w:val="20"/>
        </w:rPr>
        <w:t xml:space="preserve">. </w:t>
      </w:r>
      <w:r>
        <w:rPr>
          <w:rFonts w:ascii="Arial" w:eastAsia="Arial" w:hAnsi="Arial" w:cs="Arial"/>
          <w:sz w:val="20"/>
          <w:szCs w:val="20"/>
        </w:rPr>
        <w:t>Para prevenir el hostigamiento sexual y acoso sexual, las dependencias y entidades de la Administración Pública Municipal de San Pedro Tlaquepaque, deberán realizar acciones de prevención que tengan por objeto disuadir estas conductas a través de su detección oportuna y realizando, al menos, las siguientes que se enuncian más no limitan:</w:t>
      </w:r>
    </w:p>
    <w:p w:rsidR="00117C29" w:rsidRDefault="00117C29" w:rsidP="00117C29">
      <w:pPr>
        <w:numPr>
          <w:ilvl w:val="0"/>
          <w:numId w:val="1"/>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Emitir por parte de las personas titulares de cada una de las dependencias y entidades de la administración pública, un pronunciamiento de “Cero Tolerancia” a las conductas de hostigamiento sexual y acoso sexual.</w:t>
      </w:r>
    </w:p>
    <w:p w:rsidR="00117C29" w:rsidRDefault="00117C29" w:rsidP="00117C29">
      <w:pPr>
        <w:numPr>
          <w:ilvl w:val="0"/>
          <w:numId w:val="1"/>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El Instituto en colaboración de la Dirección General de Políticas Públicas diseñarán un Programa Municipal para la Prevención y Atención del Hostigamiento Sexual y Acoso Sexual;</w:t>
      </w:r>
    </w:p>
    <w:p w:rsidR="00117C29" w:rsidRDefault="00117C29" w:rsidP="00117C29">
      <w:pPr>
        <w:numPr>
          <w:ilvl w:val="0"/>
          <w:numId w:val="1"/>
        </w:numPr>
        <w:pBdr>
          <w:top w:val="nil"/>
          <w:left w:val="nil"/>
          <w:bottom w:val="nil"/>
          <w:right w:val="nil"/>
          <w:between w:val="nil"/>
        </w:pBdr>
        <w:ind w:left="1417" w:firstLine="0"/>
        <w:jc w:val="both"/>
        <w:rPr>
          <w:rFonts w:ascii="Arial" w:eastAsia="Arial" w:hAnsi="Arial" w:cs="Arial"/>
          <w:sz w:val="20"/>
          <w:szCs w:val="20"/>
        </w:rPr>
      </w:pPr>
      <w:r>
        <w:rPr>
          <w:rFonts w:ascii="Arial" w:eastAsia="Arial" w:hAnsi="Arial" w:cs="Arial"/>
          <w:sz w:val="20"/>
          <w:szCs w:val="20"/>
        </w:rPr>
        <w:t xml:space="preserve">El Instituto junto con la Coordinación General de Administración e Innovación Gubernamental se diseñará e implementará un Plan Anual de Sensibilización y Capacitación en materia de Igualdad de Género y para Prevenir y Atender las conductas de Hostigamiento Sexual y Acoso sexual, con la finalidad de formalizar el proceso de sensibilización de las dependencias y entidades de la administración pública del municipio de San Pedro Tlaquepaque, con perspectiva de género, enfoque de derechos humanos e interseccional. </w:t>
      </w:r>
    </w:p>
    <w:p w:rsidR="00117C29" w:rsidRDefault="00117C29" w:rsidP="00117C29">
      <w:pPr>
        <w:pBdr>
          <w:top w:val="nil"/>
          <w:left w:val="nil"/>
          <w:bottom w:val="nil"/>
          <w:right w:val="nil"/>
          <w:between w:val="nil"/>
        </w:pBdr>
        <w:spacing w:line="276" w:lineRule="auto"/>
        <w:ind w:left="1417"/>
        <w:jc w:val="both"/>
        <w:rPr>
          <w:rFonts w:ascii="Arial" w:eastAsia="Arial" w:hAnsi="Arial" w:cs="Arial"/>
          <w:sz w:val="20"/>
          <w:szCs w:val="20"/>
        </w:rPr>
      </w:pPr>
    </w:p>
    <w:p w:rsidR="00117C29" w:rsidRDefault="00117C29" w:rsidP="00117C29">
      <w:pPr>
        <w:pBdr>
          <w:top w:val="nil"/>
          <w:left w:val="nil"/>
          <w:bottom w:val="nil"/>
          <w:right w:val="nil"/>
          <w:between w:val="nil"/>
        </w:pBdr>
        <w:spacing w:line="276" w:lineRule="auto"/>
        <w:ind w:left="1417"/>
        <w:jc w:val="both"/>
        <w:rPr>
          <w:rFonts w:ascii="Arial" w:eastAsia="Arial" w:hAnsi="Arial" w:cs="Arial"/>
          <w:sz w:val="20"/>
          <w:szCs w:val="20"/>
        </w:rPr>
      </w:pPr>
      <w:r>
        <w:rPr>
          <w:rFonts w:ascii="Arial" w:eastAsia="Arial" w:hAnsi="Arial" w:cs="Arial"/>
          <w:sz w:val="20"/>
          <w:szCs w:val="20"/>
        </w:rPr>
        <w:t xml:space="preserve">Dicho Plan contará con dos Programas: </w:t>
      </w:r>
    </w:p>
    <w:p w:rsidR="00117C29" w:rsidRDefault="00117C29" w:rsidP="00117C29">
      <w:pPr>
        <w:numPr>
          <w:ilvl w:val="0"/>
          <w:numId w:val="9"/>
        </w:numPr>
        <w:pBdr>
          <w:top w:val="nil"/>
          <w:left w:val="nil"/>
          <w:bottom w:val="nil"/>
          <w:right w:val="nil"/>
          <w:between w:val="nil"/>
        </w:pBdr>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El Programa de Capacitación y Especialización dirigido a las autoridades encargadas de la aplicación del protocolo, en materia de atención, investigación, integración, resolución y sanción en casos de Hostigamiento sexual y Acoso sexual con perspectiva de género, enfoque en derechos humanos e interseccional. Dentro de la especialización, será obligatorio para los hombres de estas dependencias cursar el programa en materia de masculinidades alternativas. Dichas capacitaciones serán impartidas bajo el modelo CECOVIM. </w:t>
      </w:r>
    </w:p>
    <w:p w:rsidR="00117C29" w:rsidRDefault="00117C29" w:rsidP="00117C29">
      <w:pPr>
        <w:pBdr>
          <w:top w:val="nil"/>
          <w:left w:val="nil"/>
          <w:bottom w:val="nil"/>
          <w:right w:val="nil"/>
          <w:between w:val="nil"/>
        </w:pBdr>
        <w:spacing w:line="276" w:lineRule="auto"/>
        <w:ind w:left="1417"/>
        <w:jc w:val="both"/>
        <w:rPr>
          <w:rFonts w:ascii="Arial" w:eastAsia="Arial" w:hAnsi="Arial" w:cs="Arial"/>
          <w:sz w:val="20"/>
          <w:szCs w:val="20"/>
        </w:rPr>
      </w:pPr>
    </w:p>
    <w:p w:rsidR="00117C29" w:rsidRDefault="00117C29" w:rsidP="00117C29">
      <w:pPr>
        <w:numPr>
          <w:ilvl w:val="0"/>
          <w:numId w:val="9"/>
        </w:numPr>
        <w:pBdr>
          <w:top w:val="nil"/>
          <w:left w:val="nil"/>
          <w:bottom w:val="nil"/>
          <w:right w:val="nil"/>
          <w:between w:val="nil"/>
        </w:pBdr>
        <w:spacing w:after="160" w:line="276" w:lineRule="auto"/>
        <w:ind w:left="1417" w:firstLine="0"/>
        <w:jc w:val="both"/>
        <w:rPr>
          <w:rFonts w:ascii="Arial" w:eastAsia="Arial" w:hAnsi="Arial" w:cs="Arial"/>
          <w:sz w:val="20"/>
          <w:szCs w:val="20"/>
        </w:rPr>
      </w:pPr>
      <w:r>
        <w:rPr>
          <w:rFonts w:ascii="Arial" w:eastAsia="Arial" w:hAnsi="Arial" w:cs="Arial"/>
          <w:sz w:val="20"/>
          <w:szCs w:val="20"/>
        </w:rPr>
        <w:t xml:space="preserve">Programa de Sensibilización y Capacitación sobre el Hostigamiento Sexual y Acoso Sexual dirigido a las Servidoras y Servidores Públicos de las Dependencias y Entidades de la Administración Pública del Municipio de San Pedro Tlaquepaque. </w:t>
      </w:r>
    </w:p>
    <w:p w:rsidR="00117C29" w:rsidRDefault="00117C29" w:rsidP="00117C29">
      <w:pPr>
        <w:pBdr>
          <w:top w:val="nil"/>
          <w:left w:val="nil"/>
          <w:bottom w:val="nil"/>
          <w:right w:val="nil"/>
          <w:between w:val="nil"/>
        </w:pBdr>
        <w:spacing w:line="276" w:lineRule="auto"/>
        <w:ind w:left="1417"/>
        <w:jc w:val="both"/>
        <w:rPr>
          <w:rFonts w:ascii="Arial" w:eastAsia="Arial" w:hAnsi="Arial" w:cs="Arial"/>
          <w:sz w:val="20"/>
          <w:szCs w:val="20"/>
        </w:rPr>
      </w:pPr>
      <w:r>
        <w:rPr>
          <w:rFonts w:ascii="Arial" w:eastAsia="Arial" w:hAnsi="Arial" w:cs="Arial"/>
          <w:sz w:val="20"/>
          <w:szCs w:val="20"/>
        </w:rPr>
        <w:t>Las y los titulares de las dependencias y entidades, deberán garantizar que todas las personas servidoras públicas de su respectiva adscripción reciban, por lo menos, una capacitación anual en materia de sensibilización en perspectiva de género, enfoque de derechos humanos e interseccional, así como hostigamiento sexual y acoso sexual, de conformidad con el Programa que para tal efecto emita el municipio.</w:t>
      </w:r>
    </w:p>
    <w:p w:rsidR="00A82E60" w:rsidRPr="00A82E60" w:rsidRDefault="00A82E60" w:rsidP="00117C29">
      <w:pPr>
        <w:pBdr>
          <w:top w:val="nil"/>
          <w:left w:val="nil"/>
          <w:bottom w:val="nil"/>
          <w:right w:val="nil"/>
          <w:between w:val="nil"/>
        </w:pBdr>
        <w:spacing w:line="276" w:lineRule="auto"/>
        <w:ind w:left="1417"/>
        <w:jc w:val="both"/>
        <w:rPr>
          <w:rFonts w:ascii="Arial" w:eastAsia="Arial" w:hAnsi="Arial" w:cs="Arial"/>
          <w:sz w:val="8"/>
          <w:szCs w:val="20"/>
        </w:rPr>
      </w:pPr>
    </w:p>
    <w:p w:rsidR="00A82E60" w:rsidRPr="00A82E60" w:rsidRDefault="00A82E60" w:rsidP="00A82E60">
      <w:pPr>
        <w:pStyle w:val="Prrafodelista"/>
        <w:ind w:left="846"/>
        <w:jc w:val="both"/>
        <w:rPr>
          <w:rFonts w:ascii="Arial" w:hAnsi="Arial" w:cs="Arial"/>
          <w:b/>
          <w:sz w:val="16"/>
          <w:szCs w:val="16"/>
        </w:rPr>
      </w:pPr>
      <w:r w:rsidRPr="00A82E60">
        <w:rPr>
          <w:rFonts w:ascii="Arial" w:hAnsi="Arial" w:cs="Arial"/>
          <w:b/>
          <w:sz w:val="16"/>
          <w:szCs w:val="16"/>
        </w:rPr>
        <w:t xml:space="preserve">Hoja </w:t>
      </w:r>
      <w:r>
        <w:rPr>
          <w:rFonts w:ascii="Arial" w:hAnsi="Arial" w:cs="Arial"/>
          <w:b/>
          <w:sz w:val="16"/>
          <w:szCs w:val="16"/>
        </w:rPr>
        <w:t>1</w:t>
      </w:r>
      <w:r w:rsidR="00EB51E1">
        <w:rPr>
          <w:rFonts w:ascii="Arial" w:hAnsi="Arial" w:cs="Arial"/>
          <w:b/>
          <w:sz w:val="16"/>
          <w:szCs w:val="16"/>
        </w:rPr>
        <w:t>2</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D14F6F">
        <w:rPr>
          <w:rFonts w:ascii="Arial" w:hAnsi="Arial" w:cs="Arial"/>
          <w:b/>
          <w:sz w:val="16"/>
          <w:szCs w:val="16"/>
        </w:rPr>
        <w:t>1698</w:t>
      </w:r>
      <w:r w:rsidRPr="00A82E60">
        <w:rPr>
          <w:rFonts w:ascii="Arial" w:hAnsi="Arial" w:cs="Arial"/>
          <w:b/>
          <w:sz w:val="16"/>
          <w:szCs w:val="16"/>
        </w:rPr>
        <w:t>/2021</w:t>
      </w:r>
    </w:p>
    <w:p w:rsidR="00117C29" w:rsidRDefault="00117C29" w:rsidP="00117C29">
      <w:pPr>
        <w:numPr>
          <w:ilvl w:val="0"/>
          <w:numId w:val="1"/>
        </w:numPr>
        <w:pBdr>
          <w:top w:val="nil"/>
          <w:left w:val="nil"/>
          <w:bottom w:val="nil"/>
          <w:right w:val="nil"/>
          <w:between w:val="nil"/>
        </w:pBdr>
        <w:spacing w:after="160" w:line="276" w:lineRule="auto"/>
        <w:ind w:left="1417" w:firstLine="0"/>
        <w:jc w:val="both"/>
        <w:rPr>
          <w:rFonts w:ascii="Arial" w:eastAsia="Arial" w:hAnsi="Arial" w:cs="Arial"/>
          <w:sz w:val="20"/>
          <w:szCs w:val="20"/>
        </w:rPr>
      </w:pPr>
      <w:r>
        <w:rPr>
          <w:rFonts w:ascii="Arial" w:eastAsia="Arial" w:hAnsi="Arial" w:cs="Arial"/>
          <w:sz w:val="20"/>
          <w:szCs w:val="20"/>
        </w:rPr>
        <w:t xml:space="preserve">El Instituto y la Coordinación de Comunicación Social y Análisis Estratégico diseñarán e implementarán una campaña para difundir y sensibilizar a las personas al servicio público en los ejes de prevención y atención del hostigamiento sexual y acoso sexual. Dicha campaña debe incluir material impreso que sea colocado </w:t>
      </w:r>
      <w:r>
        <w:rPr>
          <w:rFonts w:ascii="Arial" w:eastAsia="Arial" w:hAnsi="Arial" w:cs="Arial"/>
          <w:color w:val="000000"/>
          <w:sz w:val="20"/>
          <w:szCs w:val="20"/>
        </w:rPr>
        <w:t>en las áreas</w:t>
      </w:r>
      <w:r>
        <w:rPr>
          <w:rFonts w:ascii="Arial" w:eastAsia="Arial" w:hAnsi="Arial" w:cs="Arial"/>
          <w:sz w:val="20"/>
          <w:szCs w:val="20"/>
        </w:rPr>
        <w:t xml:space="preserve"> </w:t>
      </w:r>
      <w:r>
        <w:rPr>
          <w:rFonts w:ascii="Arial" w:eastAsia="Arial" w:hAnsi="Arial" w:cs="Arial"/>
          <w:color w:val="000000"/>
          <w:sz w:val="20"/>
          <w:szCs w:val="20"/>
        </w:rPr>
        <w:t>estratégicamente vi</w:t>
      </w:r>
      <w:r>
        <w:rPr>
          <w:rFonts w:ascii="Arial" w:eastAsia="Arial" w:hAnsi="Arial" w:cs="Arial"/>
          <w:sz w:val="20"/>
          <w:szCs w:val="20"/>
        </w:rPr>
        <w:t xml:space="preserve">sibles, como en </w:t>
      </w:r>
      <w:r>
        <w:rPr>
          <w:rFonts w:ascii="Arial" w:eastAsia="Arial" w:hAnsi="Arial" w:cs="Arial"/>
          <w:color w:val="000000"/>
          <w:sz w:val="20"/>
          <w:szCs w:val="20"/>
        </w:rPr>
        <w:t>la recepción y atención</w:t>
      </w:r>
      <w:r>
        <w:rPr>
          <w:rFonts w:ascii="Arial" w:eastAsia="Arial" w:hAnsi="Arial" w:cs="Arial"/>
          <w:sz w:val="20"/>
          <w:szCs w:val="20"/>
        </w:rPr>
        <w:t xml:space="preserve">. Adicional, </w:t>
      </w:r>
      <w:r>
        <w:rPr>
          <w:rFonts w:ascii="Arial" w:eastAsia="Arial" w:hAnsi="Arial" w:cs="Arial"/>
          <w:color w:val="000000"/>
          <w:sz w:val="20"/>
          <w:szCs w:val="20"/>
        </w:rPr>
        <w:t xml:space="preserve">hacer llegar la información a través de medios electrónicos y demás canales de </w:t>
      </w:r>
      <w:r>
        <w:rPr>
          <w:rFonts w:ascii="Arial" w:eastAsia="Arial" w:hAnsi="Arial" w:cs="Arial"/>
          <w:sz w:val="20"/>
          <w:szCs w:val="20"/>
        </w:rPr>
        <w:t>comunicación y difusión institucionales con los que se cuente</w:t>
      </w:r>
      <w:r>
        <w:rPr>
          <w:rFonts w:ascii="Arial" w:eastAsia="Arial" w:hAnsi="Arial" w:cs="Arial"/>
          <w:color w:val="000000"/>
          <w:sz w:val="20"/>
          <w:szCs w:val="20"/>
        </w:rPr>
        <w:t>;</w:t>
      </w:r>
    </w:p>
    <w:p w:rsidR="00117C29" w:rsidRDefault="00117C29" w:rsidP="00117C29">
      <w:pPr>
        <w:numPr>
          <w:ilvl w:val="0"/>
          <w:numId w:val="1"/>
        </w:numPr>
        <w:pBdr>
          <w:top w:val="nil"/>
          <w:left w:val="nil"/>
          <w:bottom w:val="nil"/>
          <w:right w:val="nil"/>
          <w:between w:val="nil"/>
        </w:pBdr>
        <w:ind w:left="1417" w:firstLine="0"/>
        <w:jc w:val="both"/>
        <w:rPr>
          <w:rFonts w:ascii="Arial" w:eastAsia="Arial" w:hAnsi="Arial" w:cs="Arial"/>
          <w:sz w:val="20"/>
          <w:szCs w:val="20"/>
        </w:rPr>
      </w:pPr>
      <w:r>
        <w:rPr>
          <w:rFonts w:ascii="Arial" w:eastAsia="Arial" w:hAnsi="Arial" w:cs="Arial"/>
          <w:sz w:val="20"/>
          <w:szCs w:val="20"/>
        </w:rPr>
        <w:t>El Instituto en conjunto con la Coordinación General de Administración e Innovación Gubernamental definirán los perfiles de puestos de la Unidad de Atención Primaria y de Seguimiento que se requieran a fin de cumplir con las atribuciones asignadas, la cual deberán reunir los siguientes lineamientos (los cuales se refieren de manera enunciativa más no limitativa):</w:t>
      </w: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sz w:val="20"/>
          <w:szCs w:val="20"/>
        </w:rPr>
        <w:t>A. Personal con perfil jurídico. Tener grado mínimo de licenciatura en Derecho, comprobación por cédula profesional.</w:t>
      </w: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sz w:val="20"/>
          <w:szCs w:val="20"/>
        </w:rPr>
        <w:t>B.  Personal con perfil de Trabajo Social. Tener grado mínimo de licenciatura en Trabajo Social comprobación por cédula profesional.</w:t>
      </w: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sz w:val="20"/>
          <w:szCs w:val="20"/>
        </w:rPr>
        <w:t>C. Personal con perfil en Psicología. Tener grado mínimo de Licenciatura en Psicología comprobación por cédula profesional.</w:t>
      </w: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sz w:val="20"/>
          <w:szCs w:val="20"/>
        </w:rPr>
        <w:t xml:space="preserve">D. Formación comprobable en materia de Derechos Humanos, Perspectiva de Género y Enfoque Interseccional, Marcos normativos internacionales, nacionales y estatales relacionados con la violencia contra las mujeres, Intervención en crisis, Primeros Auxilios Psicológicos. </w:t>
      </w:r>
    </w:p>
    <w:p w:rsidR="00117C29" w:rsidRDefault="00117C29" w:rsidP="00117C29">
      <w:pPr>
        <w:pBdr>
          <w:top w:val="nil"/>
          <w:left w:val="nil"/>
          <w:bottom w:val="nil"/>
          <w:right w:val="nil"/>
          <w:between w:val="nil"/>
        </w:pBdr>
        <w:ind w:left="1417"/>
        <w:jc w:val="both"/>
        <w:rPr>
          <w:rFonts w:ascii="Arial" w:eastAsia="Arial" w:hAnsi="Arial" w:cs="Arial"/>
          <w:sz w:val="20"/>
          <w:szCs w:val="20"/>
        </w:rPr>
      </w:pPr>
      <w:r>
        <w:rPr>
          <w:rFonts w:ascii="Arial" w:eastAsia="Arial" w:hAnsi="Arial" w:cs="Arial"/>
          <w:sz w:val="20"/>
          <w:szCs w:val="20"/>
        </w:rPr>
        <w:t xml:space="preserve">E. Experiencia comprobable de 1 a 2 años en atención a mujeres receptoras de violencia por razones de género.  </w:t>
      </w:r>
    </w:p>
    <w:p w:rsidR="00117C29" w:rsidRDefault="00117C29" w:rsidP="00117C29">
      <w:pPr>
        <w:spacing w:line="276" w:lineRule="auto"/>
        <w:ind w:left="1417"/>
        <w:jc w:val="both"/>
        <w:rPr>
          <w:rFonts w:ascii="Arial" w:eastAsia="Arial" w:hAnsi="Arial" w:cs="Arial"/>
          <w:sz w:val="20"/>
          <w:szCs w:val="20"/>
          <w:highlight w:val="red"/>
        </w:rPr>
      </w:pPr>
    </w:p>
    <w:p w:rsidR="00117C29" w:rsidRDefault="00117C29" w:rsidP="00117C29">
      <w:pPr>
        <w:spacing w:line="276" w:lineRule="auto"/>
        <w:ind w:left="1417"/>
        <w:jc w:val="center"/>
        <w:rPr>
          <w:rFonts w:ascii="Arial" w:eastAsia="Arial" w:hAnsi="Arial" w:cs="Arial"/>
          <w:sz w:val="20"/>
          <w:szCs w:val="20"/>
        </w:rPr>
      </w:pPr>
      <w:r>
        <w:rPr>
          <w:rFonts w:ascii="Arial" w:eastAsia="Arial" w:hAnsi="Arial" w:cs="Arial"/>
          <w:b/>
          <w:color w:val="000000"/>
          <w:sz w:val="20"/>
          <w:szCs w:val="20"/>
        </w:rPr>
        <w:t>Capítulo IV</w:t>
      </w:r>
    </w:p>
    <w:p w:rsidR="00117C29" w:rsidRDefault="00117C29" w:rsidP="00117C29">
      <w:pPr>
        <w:spacing w:line="276" w:lineRule="auto"/>
        <w:ind w:left="1417"/>
        <w:jc w:val="center"/>
        <w:rPr>
          <w:rFonts w:ascii="Arial" w:eastAsia="Arial" w:hAnsi="Arial" w:cs="Arial"/>
          <w:b/>
          <w:color w:val="000000"/>
          <w:sz w:val="20"/>
          <w:szCs w:val="20"/>
        </w:rPr>
      </w:pPr>
      <w:r>
        <w:rPr>
          <w:rFonts w:ascii="Arial" w:eastAsia="Arial" w:hAnsi="Arial" w:cs="Arial"/>
          <w:b/>
          <w:color w:val="000000"/>
          <w:sz w:val="20"/>
          <w:szCs w:val="20"/>
        </w:rPr>
        <w:t>Del procedimiento para la atención de casos de Hostigamiento sexual y Acoso sexual</w:t>
      </w:r>
    </w:p>
    <w:p w:rsidR="00117C29" w:rsidRPr="00A82E60" w:rsidRDefault="00117C29" w:rsidP="00117C29">
      <w:pPr>
        <w:spacing w:line="276" w:lineRule="auto"/>
        <w:ind w:left="1417"/>
        <w:jc w:val="center"/>
        <w:rPr>
          <w:rFonts w:ascii="Arial" w:eastAsia="Arial" w:hAnsi="Arial" w:cs="Arial"/>
          <w:b/>
          <w:color w:val="000000"/>
          <w:sz w:val="12"/>
          <w:szCs w:val="20"/>
        </w:rPr>
      </w:pPr>
    </w:p>
    <w:p w:rsidR="00117C29" w:rsidRDefault="00117C29" w:rsidP="00117C29">
      <w:pPr>
        <w:spacing w:line="276" w:lineRule="auto"/>
        <w:ind w:left="1417"/>
        <w:jc w:val="center"/>
        <w:rPr>
          <w:rFonts w:ascii="Arial" w:eastAsia="Arial" w:hAnsi="Arial" w:cs="Arial"/>
          <w:b/>
          <w:color w:val="000000"/>
          <w:sz w:val="20"/>
          <w:szCs w:val="20"/>
        </w:rPr>
      </w:pPr>
      <w:r>
        <w:rPr>
          <w:rFonts w:ascii="Arial" w:eastAsia="Arial" w:hAnsi="Arial" w:cs="Arial"/>
          <w:b/>
          <w:sz w:val="20"/>
          <w:szCs w:val="20"/>
        </w:rPr>
        <w:t xml:space="preserve">Ruta de </w:t>
      </w:r>
      <w:r>
        <w:rPr>
          <w:rFonts w:ascii="Arial" w:eastAsia="Arial" w:hAnsi="Arial" w:cs="Arial"/>
          <w:b/>
          <w:color w:val="000000"/>
          <w:sz w:val="20"/>
          <w:szCs w:val="20"/>
        </w:rPr>
        <w:t>Atención</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16</w:t>
      </w:r>
      <w:r>
        <w:rPr>
          <w:rFonts w:ascii="Arial" w:eastAsia="Arial" w:hAnsi="Arial" w:cs="Arial"/>
          <w:b/>
          <w:color w:val="000000"/>
          <w:sz w:val="20"/>
          <w:szCs w:val="20"/>
        </w:rPr>
        <w:t xml:space="preserve">. </w:t>
      </w:r>
      <w:r>
        <w:rPr>
          <w:rFonts w:ascii="Arial" w:eastAsia="Arial" w:hAnsi="Arial" w:cs="Arial"/>
          <w:sz w:val="20"/>
          <w:szCs w:val="20"/>
        </w:rPr>
        <w:t xml:space="preserve">Las instancias que podrán brindar la atención de primer contacto; asesoría, orientación, acompañamiento y canalización (a excepción de la Unidad de Atención Primaria y Seguimiento) al área correspondiente a víctimas de hostigamiento sexual y/o acoso sexual en la administración pública del municipio, son las siguientes: </w:t>
      </w:r>
    </w:p>
    <w:p w:rsidR="00117C29" w:rsidRDefault="00117C29" w:rsidP="00117C29">
      <w:pPr>
        <w:numPr>
          <w:ilvl w:val="0"/>
          <w:numId w:val="10"/>
        </w:numPr>
        <w:shd w:val="clear" w:color="auto" w:fill="FFFFFF"/>
        <w:spacing w:line="276" w:lineRule="auto"/>
        <w:ind w:left="1417" w:firstLine="0"/>
        <w:jc w:val="both"/>
        <w:rPr>
          <w:rFonts w:ascii="Arial" w:eastAsia="Arial" w:hAnsi="Arial" w:cs="Arial"/>
          <w:sz w:val="20"/>
          <w:szCs w:val="20"/>
        </w:rPr>
      </w:pPr>
      <w:r>
        <w:rPr>
          <w:rFonts w:ascii="Arial" w:eastAsia="Arial" w:hAnsi="Arial" w:cs="Arial"/>
          <w:sz w:val="20"/>
          <w:szCs w:val="20"/>
        </w:rPr>
        <w:t>El Instituto;</w:t>
      </w:r>
    </w:p>
    <w:p w:rsidR="00117C29" w:rsidRDefault="00117C29" w:rsidP="00117C29">
      <w:pPr>
        <w:numPr>
          <w:ilvl w:val="0"/>
          <w:numId w:val="10"/>
        </w:numPr>
        <w:shd w:val="clear" w:color="auto" w:fill="FFFFFF"/>
        <w:spacing w:line="276" w:lineRule="auto"/>
        <w:ind w:left="1417" w:firstLine="0"/>
        <w:jc w:val="both"/>
        <w:rPr>
          <w:rFonts w:ascii="Arial" w:eastAsia="Arial" w:hAnsi="Arial" w:cs="Arial"/>
          <w:sz w:val="20"/>
          <w:szCs w:val="20"/>
        </w:rPr>
      </w:pPr>
      <w:r>
        <w:rPr>
          <w:rFonts w:ascii="Arial" w:eastAsia="Arial" w:hAnsi="Arial" w:cs="Arial"/>
          <w:sz w:val="20"/>
          <w:szCs w:val="20"/>
        </w:rPr>
        <w:t>Unidad de Atención Primaria y de Seguimiento; y</w:t>
      </w:r>
    </w:p>
    <w:p w:rsidR="00117C29" w:rsidRDefault="00117C29" w:rsidP="00117C29">
      <w:pPr>
        <w:numPr>
          <w:ilvl w:val="0"/>
          <w:numId w:val="10"/>
        </w:numPr>
        <w:shd w:val="clear" w:color="auto" w:fill="FFFFFF"/>
        <w:spacing w:line="276" w:lineRule="auto"/>
        <w:ind w:left="1417" w:firstLine="0"/>
        <w:jc w:val="both"/>
        <w:rPr>
          <w:rFonts w:ascii="Arial" w:eastAsia="Arial" w:hAnsi="Arial" w:cs="Arial"/>
          <w:sz w:val="20"/>
          <w:szCs w:val="20"/>
        </w:rPr>
      </w:pPr>
      <w:r>
        <w:rPr>
          <w:rFonts w:ascii="Arial" w:eastAsia="Arial" w:hAnsi="Arial" w:cs="Arial"/>
          <w:sz w:val="20"/>
          <w:szCs w:val="20"/>
        </w:rPr>
        <w:t>Unidad Especializada de Atención a la Violencia Intrafamiliar y Género, de la comisaría municipal preventiva de San Pedro Tlaquepaque.</w:t>
      </w:r>
    </w:p>
    <w:p w:rsidR="00117C29" w:rsidRPr="00A82E60" w:rsidRDefault="00117C29" w:rsidP="00117C29">
      <w:pPr>
        <w:shd w:val="clear" w:color="auto" w:fill="FFFFFF"/>
        <w:spacing w:after="80" w:line="276" w:lineRule="auto"/>
        <w:ind w:left="1417"/>
        <w:jc w:val="both"/>
        <w:rPr>
          <w:rFonts w:ascii="Arial" w:eastAsia="Arial" w:hAnsi="Arial" w:cs="Arial"/>
          <w:b/>
          <w:sz w:val="8"/>
          <w:szCs w:val="20"/>
        </w:rPr>
      </w:pPr>
    </w:p>
    <w:p w:rsidR="00A82E60"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 xml:space="preserve">17. </w:t>
      </w:r>
      <w:r>
        <w:rPr>
          <w:rFonts w:ascii="Arial" w:eastAsia="Arial" w:hAnsi="Arial" w:cs="Arial"/>
          <w:sz w:val="20"/>
          <w:szCs w:val="20"/>
        </w:rPr>
        <w:t>La Unidad de Atención Primaria y de Seguimiento será la instancia encargada de brindar tanto el acompañamiento, como el seguimiento del procedimiento. Bajo el siguiente orden: Dicha unidad al tener conocimiento de los hechos, proporcionará a la víctima orientación con base en los elementos que se desprenden de la información recabada; ofrecer alternativas y/o auxiliar a la persona que fue víctima</w:t>
      </w:r>
    </w:p>
    <w:p w:rsidR="00A82E60" w:rsidRPr="00A82E60" w:rsidRDefault="00A82E60" w:rsidP="00A82E60">
      <w:pPr>
        <w:pStyle w:val="Prrafodelista"/>
        <w:ind w:left="846"/>
        <w:jc w:val="both"/>
        <w:rPr>
          <w:rFonts w:ascii="Arial" w:hAnsi="Arial" w:cs="Arial"/>
          <w:b/>
          <w:sz w:val="16"/>
          <w:szCs w:val="16"/>
        </w:rPr>
      </w:pPr>
      <w:r w:rsidRPr="00A82E60">
        <w:rPr>
          <w:rFonts w:ascii="Arial" w:hAnsi="Arial" w:cs="Arial"/>
          <w:b/>
          <w:sz w:val="16"/>
          <w:szCs w:val="16"/>
        </w:rPr>
        <w:t xml:space="preserve">Hoja </w:t>
      </w:r>
      <w:r>
        <w:rPr>
          <w:rFonts w:ascii="Arial" w:hAnsi="Arial" w:cs="Arial"/>
          <w:b/>
          <w:sz w:val="16"/>
          <w:szCs w:val="16"/>
        </w:rPr>
        <w:t>1</w:t>
      </w:r>
      <w:r w:rsidR="00EB51E1">
        <w:rPr>
          <w:rFonts w:ascii="Arial" w:hAnsi="Arial" w:cs="Arial"/>
          <w:b/>
          <w:sz w:val="16"/>
          <w:szCs w:val="16"/>
        </w:rPr>
        <w:t>3</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0273BB">
        <w:rPr>
          <w:rFonts w:ascii="Arial" w:hAnsi="Arial" w:cs="Arial"/>
          <w:b/>
          <w:sz w:val="16"/>
          <w:szCs w:val="16"/>
        </w:rPr>
        <w:t>169</w:t>
      </w:r>
      <w:r w:rsidR="00D14F6F">
        <w:rPr>
          <w:rFonts w:ascii="Arial" w:hAnsi="Arial" w:cs="Arial"/>
          <w:b/>
          <w:sz w:val="16"/>
          <w:szCs w:val="16"/>
        </w:rPr>
        <w:t>8</w:t>
      </w:r>
      <w:r w:rsidRPr="00A82E60">
        <w:rPr>
          <w:rFonts w:ascii="Arial" w:hAnsi="Arial" w:cs="Arial"/>
          <w:b/>
          <w:sz w:val="16"/>
          <w:szCs w:val="16"/>
        </w:rPr>
        <w:t>/2021</w:t>
      </w:r>
    </w:p>
    <w:p w:rsidR="00A82E60" w:rsidRDefault="00A82E60" w:rsidP="00117C29">
      <w:pPr>
        <w:shd w:val="clear" w:color="auto" w:fill="FFFFFF"/>
        <w:spacing w:after="80" w:line="276" w:lineRule="auto"/>
        <w:ind w:left="1417"/>
        <w:jc w:val="both"/>
        <w:rPr>
          <w:rFonts w:ascii="Arial" w:eastAsia="Arial" w:hAnsi="Arial" w:cs="Arial"/>
          <w:sz w:val="20"/>
          <w:szCs w:val="20"/>
        </w:rPr>
      </w:pP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sz w:val="20"/>
          <w:szCs w:val="20"/>
        </w:rPr>
        <w:t xml:space="preserve"> de hostigamiento sexual y/o acoso sexual respecto de su situación, para que reciba la atención especializada que corresponda; apoyar y acompañar a la víctima en la presentación de su queja con la autoridad investigadora, integradora y resolutora, así como dar el seguimiento del proceso hasta la resolución definitiva.</w:t>
      </w:r>
    </w:p>
    <w:p w:rsidR="00117C29" w:rsidRDefault="00117C29" w:rsidP="00117C29">
      <w:pPr>
        <w:shd w:val="clear" w:color="auto" w:fill="FFFFFF"/>
        <w:spacing w:after="80" w:line="276" w:lineRule="auto"/>
        <w:ind w:left="1417"/>
        <w:jc w:val="both"/>
        <w:rPr>
          <w:rFonts w:ascii="Arial" w:eastAsia="Arial" w:hAnsi="Arial" w:cs="Arial"/>
          <w:b/>
          <w:sz w:val="20"/>
          <w:szCs w:val="20"/>
        </w:rPr>
      </w:pPr>
      <w:r>
        <w:rPr>
          <w:rFonts w:ascii="Arial" w:eastAsia="Arial" w:hAnsi="Arial" w:cs="Arial"/>
          <w:b/>
          <w:sz w:val="20"/>
          <w:szCs w:val="20"/>
        </w:rPr>
        <w:t>18. </w:t>
      </w:r>
      <w:r>
        <w:rPr>
          <w:rFonts w:ascii="Arial" w:eastAsia="Arial" w:hAnsi="Arial" w:cs="Arial"/>
          <w:sz w:val="20"/>
          <w:szCs w:val="20"/>
        </w:rPr>
        <w:t xml:space="preserve"> Las autoridades encargadas de la atención a los posibles casos por hostigamiento sexual y/o acoso sexual, deberán</w:t>
      </w:r>
      <w:r>
        <w:rPr>
          <w:rFonts w:ascii="Arial" w:eastAsia="Arial" w:hAnsi="Arial" w:cs="Arial"/>
          <w:b/>
          <w:sz w:val="20"/>
          <w:szCs w:val="20"/>
        </w:rPr>
        <w:t xml:space="preserve"> </w:t>
      </w:r>
      <w:r>
        <w:rPr>
          <w:rFonts w:ascii="Arial" w:eastAsia="Arial" w:hAnsi="Arial" w:cs="Arial"/>
          <w:sz w:val="20"/>
          <w:szCs w:val="20"/>
        </w:rPr>
        <w:t>contar con personal especializado en atención psicológica y procedimientos de intervención en crisis, asimismo personal con perspectiva de género, enfoque de derechos humanos e interseccional, para efecto de brindar contención emocional a la víctima en caso de resultar necesario durante el procedimiento</w:t>
      </w:r>
      <w:r>
        <w:rPr>
          <w:rFonts w:ascii="Arial" w:eastAsia="Arial" w:hAnsi="Arial" w:cs="Arial"/>
          <w:b/>
          <w:sz w:val="20"/>
          <w:szCs w:val="20"/>
        </w:rPr>
        <w:t xml:space="preserve">. </w:t>
      </w:r>
    </w:p>
    <w:p w:rsidR="00117C29" w:rsidRDefault="00117C29" w:rsidP="00117C29">
      <w:pPr>
        <w:shd w:val="clear" w:color="auto" w:fill="FFFFFF"/>
        <w:spacing w:after="80" w:line="276" w:lineRule="auto"/>
        <w:ind w:left="1417"/>
        <w:jc w:val="center"/>
        <w:rPr>
          <w:rFonts w:ascii="Arial" w:eastAsia="Arial" w:hAnsi="Arial" w:cs="Arial"/>
          <w:b/>
          <w:color w:val="000000"/>
          <w:sz w:val="20"/>
          <w:szCs w:val="20"/>
        </w:rPr>
      </w:pPr>
      <w:r>
        <w:rPr>
          <w:rFonts w:ascii="Arial" w:eastAsia="Arial" w:hAnsi="Arial" w:cs="Arial"/>
          <w:b/>
          <w:color w:val="000000"/>
          <w:sz w:val="20"/>
          <w:szCs w:val="20"/>
        </w:rPr>
        <w:t>Capítulo V</w:t>
      </w:r>
    </w:p>
    <w:p w:rsidR="00117C29" w:rsidRDefault="00117C29" w:rsidP="00117C29">
      <w:pPr>
        <w:shd w:val="clear" w:color="auto" w:fill="FFFFFF"/>
        <w:spacing w:after="80" w:line="276" w:lineRule="auto"/>
        <w:ind w:left="1417"/>
        <w:jc w:val="center"/>
        <w:rPr>
          <w:rFonts w:ascii="Arial" w:eastAsia="Arial" w:hAnsi="Arial" w:cs="Arial"/>
          <w:b/>
          <w:color w:val="000000"/>
          <w:sz w:val="20"/>
          <w:szCs w:val="20"/>
        </w:rPr>
      </w:pPr>
      <w:r>
        <w:rPr>
          <w:rFonts w:ascii="Arial" w:eastAsia="Arial" w:hAnsi="Arial" w:cs="Arial"/>
          <w:b/>
          <w:color w:val="000000"/>
          <w:sz w:val="20"/>
          <w:szCs w:val="20"/>
        </w:rPr>
        <w:t>De la Investigación, In</w:t>
      </w:r>
      <w:r>
        <w:rPr>
          <w:rFonts w:ascii="Arial" w:eastAsia="Arial" w:hAnsi="Arial" w:cs="Arial"/>
          <w:b/>
          <w:sz w:val="20"/>
          <w:szCs w:val="20"/>
        </w:rPr>
        <w:t>tegración, Resolución,</w:t>
      </w:r>
      <w:r>
        <w:rPr>
          <w:rFonts w:ascii="Arial" w:eastAsia="Arial" w:hAnsi="Arial" w:cs="Arial"/>
          <w:b/>
          <w:color w:val="000000"/>
          <w:sz w:val="20"/>
          <w:szCs w:val="20"/>
        </w:rPr>
        <w:t xml:space="preserve"> Sanción y Registro de casos de Hostigamiento Sexual y Acoso Sexual</w:t>
      </w:r>
    </w:p>
    <w:p w:rsidR="00117C29" w:rsidRDefault="00117C29" w:rsidP="00117C29">
      <w:pPr>
        <w:shd w:val="clear" w:color="auto" w:fill="FFFFFF"/>
        <w:spacing w:after="80" w:line="276" w:lineRule="auto"/>
        <w:ind w:left="1417"/>
        <w:jc w:val="center"/>
        <w:rPr>
          <w:rFonts w:ascii="Arial" w:eastAsia="Arial" w:hAnsi="Arial" w:cs="Arial"/>
          <w:sz w:val="20"/>
          <w:szCs w:val="20"/>
        </w:rPr>
      </w:pPr>
      <w:r>
        <w:rPr>
          <w:rFonts w:ascii="Arial" w:eastAsia="Arial" w:hAnsi="Arial" w:cs="Arial"/>
          <w:b/>
          <w:color w:val="000000"/>
          <w:sz w:val="20"/>
          <w:szCs w:val="20"/>
        </w:rPr>
        <w:t>Sección Primera</w:t>
      </w:r>
    </w:p>
    <w:p w:rsidR="00117C29" w:rsidRDefault="00117C29" w:rsidP="00117C29">
      <w:pPr>
        <w:shd w:val="clear" w:color="auto" w:fill="FFFFFF"/>
        <w:spacing w:after="80" w:line="276" w:lineRule="auto"/>
        <w:ind w:left="1417"/>
        <w:jc w:val="center"/>
        <w:rPr>
          <w:rFonts w:ascii="Arial" w:eastAsia="Arial" w:hAnsi="Arial" w:cs="Arial"/>
          <w:sz w:val="20"/>
          <w:szCs w:val="20"/>
        </w:rPr>
      </w:pPr>
      <w:r>
        <w:rPr>
          <w:rFonts w:ascii="Arial" w:eastAsia="Arial" w:hAnsi="Arial" w:cs="Arial"/>
          <w:b/>
          <w:color w:val="000000"/>
          <w:sz w:val="20"/>
          <w:szCs w:val="20"/>
        </w:rPr>
        <w:t>De la Investigación, Integración</w:t>
      </w:r>
      <w:r>
        <w:rPr>
          <w:rFonts w:ascii="Arial" w:eastAsia="Arial" w:hAnsi="Arial" w:cs="Arial"/>
          <w:b/>
          <w:sz w:val="20"/>
          <w:szCs w:val="20"/>
        </w:rPr>
        <w:t xml:space="preserve"> y </w:t>
      </w:r>
      <w:r>
        <w:rPr>
          <w:rFonts w:ascii="Arial" w:eastAsia="Arial" w:hAnsi="Arial" w:cs="Arial"/>
          <w:b/>
          <w:color w:val="000000"/>
          <w:sz w:val="20"/>
          <w:szCs w:val="20"/>
        </w:rPr>
        <w:t>Resolución ante la Contraloría Ciudadana</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19</w:t>
      </w:r>
      <w:r>
        <w:rPr>
          <w:rFonts w:ascii="Arial" w:eastAsia="Arial" w:hAnsi="Arial" w:cs="Arial"/>
          <w:color w:val="000000"/>
          <w:sz w:val="20"/>
          <w:szCs w:val="20"/>
        </w:rPr>
        <w:t xml:space="preserve">. </w:t>
      </w:r>
      <w:r>
        <w:rPr>
          <w:rFonts w:ascii="Arial" w:eastAsia="Arial" w:hAnsi="Arial" w:cs="Arial"/>
          <w:sz w:val="20"/>
          <w:szCs w:val="20"/>
        </w:rPr>
        <w:t xml:space="preserve">Para el caso de las quejas que se presenten a la Contraloría Ciudadana en materia de hostigamiento sexual y acoso sexual en contra de las personas servidoras públicas, personal administrativo, así como cualquier persona que labore en o para el municipio de San Pedro Tlaquepaque, se atenderá de conformidad con los procedimientos de responsabilidad administrativas señaladas en la Ley General de Responsabilidades Administrativas y la Ley de Responsabilidades Políticas y Administrativas del Estado de Jalisco. </w:t>
      </w:r>
    </w:p>
    <w:p w:rsidR="00117C29" w:rsidRPr="00A82E60" w:rsidRDefault="00117C29" w:rsidP="00117C29">
      <w:pPr>
        <w:shd w:val="clear" w:color="auto" w:fill="FFFFFF"/>
        <w:spacing w:after="80" w:line="276" w:lineRule="auto"/>
        <w:ind w:left="1417"/>
        <w:jc w:val="both"/>
        <w:rPr>
          <w:rFonts w:ascii="Arial" w:eastAsia="Arial" w:hAnsi="Arial" w:cs="Arial"/>
          <w:sz w:val="4"/>
          <w:szCs w:val="20"/>
        </w:rPr>
      </w:pP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sz w:val="20"/>
          <w:szCs w:val="20"/>
        </w:rPr>
        <w:t xml:space="preserve">Para el caso de quejas presentadas en contra del personal operativo de la Comisaría de la Policía Preventiva Municipal de San Pedro Tlaquepaque, la Ley del Sistema de Seguridad Pública del Estado de Jalisco. Aunado, la autoridad encargada de la investigación, integración y sustanciación será la Dirección de Asuntos Internos, y la resolución de casos por conductas de hostigamiento sexual y acoso sexual será la Comisión de Honor y Justicia del gobierno municipal de San Pedro Tlaquepaque. </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20.</w:t>
      </w:r>
      <w:r>
        <w:rPr>
          <w:rFonts w:ascii="Arial" w:eastAsia="Arial" w:hAnsi="Arial" w:cs="Arial"/>
          <w:sz w:val="20"/>
          <w:szCs w:val="20"/>
        </w:rPr>
        <w:t xml:space="preserve"> </w:t>
      </w:r>
      <w:r>
        <w:rPr>
          <w:rFonts w:ascii="Arial" w:eastAsia="Arial" w:hAnsi="Arial" w:cs="Arial"/>
          <w:color w:val="000000"/>
          <w:sz w:val="20"/>
          <w:szCs w:val="20"/>
        </w:rPr>
        <w:t xml:space="preserve">La recepción de </w:t>
      </w:r>
      <w:r>
        <w:rPr>
          <w:rFonts w:ascii="Arial" w:eastAsia="Arial" w:hAnsi="Arial" w:cs="Arial"/>
          <w:sz w:val="20"/>
          <w:szCs w:val="20"/>
        </w:rPr>
        <w:t>quejas será a través del mecanismo que para tal efecto establezca la autoridad investigadora. Su presentación podrá realizarse:</w:t>
      </w:r>
    </w:p>
    <w:p w:rsidR="00117C29" w:rsidRDefault="00117C29" w:rsidP="00117C29">
      <w:pPr>
        <w:numPr>
          <w:ilvl w:val="0"/>
          <w:numId w:val="2"/>
        </w:numPr>
        <w:shd w:val="clear" w:color="auto" w:fill="FFFFFF"/>
        <w:spacing w:line="276" w:lineRule="auto"/>
        <w:ind w:left="1417" w:firstLine="0"/>
        <w:jc w:val="both"/>
        <w:rPr>
          <w:rFonts w:ascii="Arial" w:eastAsia="Arial" w:hAnsi="Arial" w:cs="Arial"/>
          <w:sz w:val="20"/>
          <w:szCs w:val="20"/>
        </w:rPr>
      </w:pPr>
      <w:r>
        <w:rPr>
          <w:rFonts w:ascii="Arial" w:eastAsia="Arial" w:hAnsi="Arial" w:cs="Arial"/>
          <w:sz w:val="20"/>
          <w:szCs w:val="20"/>
        </w:rPr>
        <w:t xml:space="preserve">Por parte de la víctima, la cual puede ser presentada sin la exigencia de evidencias;  </w:t>
      </w:r>
    </w:p>
    <w:p w:rsidR="00117C29" w:rsidRDefault="00117C29" w:rsidP="00117C29">
      <w:pPr>
        <w:numPr>
          <w:ilvl w:val="0"/>
          <w:numId w:val="2"/>
        </w:numPr>
        <w:shd w:val="clear" w:color="auto" w:fill="FFFFFF"/>
        <w:spacing w:after="80" w:line="276" w:lineRule="auto"/>
        <w:ind w:left="1417" w:firstLine="0"/>
        <w:jc w:val="both"/>
        <w:rPr>
          <w:rFonts w:ascii="Arial" w:eastAsia="Arial" w:hAnsi="Arial" w:cs="Arial"/>
          <w:sz w:val="20"/>
          <w:szCs w:val="20"/>
        </w:rPr>
      </w:pPr>
      <w:r>
        <w:rPr>
          <w:rFonts w:ascii="Arial" w:eastAsia="Arial" w:hAnsi="Arial" w:cs="Arial"/>
          <w:sz w:val="20"/>
          <w:szCs w:val="20"/>
        </w:rPr>
        <w:t>Por parte de la Unidad de Atención Primaria y Seguimiento; y</w:t>
      </w:r>
    </w:p>
    <w:p w:rsidR="00117C29" w:rsidRDefault="00117C29" w:rsidP="00117C29">
      <w:pPr>
        <w:numPr>
          <w:ilvl w:val="0"/>
          <w:numId w:val="2"/>
        </w:numPr>
        <w:shd w:val="clear" w:color="auto" w:fill="FFFFFF"/>
        <w:spacing w:after="80" w:line="276" w:lineRule="auto"/>
        <w:ind w:left="1417" w:firstLine="0"/>
        <w:jc w:val="both"/>
        <w:rPr>
          <w:rFonts w:ascii="Arial" w:eastAsia="Arial" w:hAnsi="Arial" w:cs="Arial"/>
          <w:sz w:val="20"/>
          <w:szCs w:val="20"/>
        </w:rPr>
      </w:pPr>
      <w:r>
        <w:rPr>
          <w:rFonts w:ascii="Arial" w:eastAsia="Arial" w:hAnsi="Arial" w:cs="Arial"/>
          <w:sz w:val="20"/>
          <w:szCs w:val="20"/>
        </w:rPr>
        <w:t>Representante Legal.</w:t>
      </w:r>
    </w:p>
    <w:p w:rsidR="00A82E60"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sz w:val="20"/>
          <w:szCs w:val="20"/>
        </w:rPr>
        <w:t>Dicha queja deberá contener información general sobre las circunstancias de modo, tiempo y lugar de los hechos. Las autoridades investigadoras, integradora</w:t>
      </w:r>
      <w:r>
        <w:rPr>
          <w:rFonts w:ascii="Arial" w:eastAsia="Arial" w:hAnsi="Arial" w:cs="Arial"/>
          <w:color w:val="FF0000"/>
          <w:sz w:val="20"/>
          <w:szCs w:val="20"/>
        </w:rPr>
        <w:t xml:space="preserve"> </w:t>
      </w:r>
      <w:r>
        <w:rPr>
          <w:rFonts w:ascii="Arial" w:eastAsia="Arial" w:hAnsi="Arial" w:cs="Arial"/>
          <w:sz w:val="20"/>
          <w:szCs w:val="20"/>
        </w:rPr>
        <w:t>y resolutoras, deberán en todo momento, evitar el uso del lenguaje basado en</w:t>
      </w:r>
    </w:p>
    <w:p w:rsidR="00A82E60" w:rsidRPr="00A82E60" w:rsidRDefault="00A82E60" w:rsidP="00117C29">
      <w:pPr>
        <w:shd w:val="clear" w:color="auto" w:fill="FFFFFF"/>
        <w:spacing w:after="80" w:line="276" w:lineRule="auto"/>
        <w:ind w:left="1417"/>
        <w:jc w:val="both"/>
        <w:rPr>
          <w:rFonts w:ascii="Arial" w:eastAsia="Arial" w:hAnsi="Arial" w:cs="Arial"/>
          <w:sz w:val="2"/>
          <w:szCs w:val="20"/>
        </w:rPr>
      </w:pPr>
    </w:p>
    <w:p w:rsidR="00A82E60" w:rsidRPr="00A82E60" w:rsidRDefault="00A82E60" w:rsidP="00A82E60">
      <w:pPr>
        <w:pStyle w:val="Prrafodelista"/>
        <w:ind w:left="846"/>
        <w:jc w:val="both"/>
        <w:rPr>
          <w:rFonts w:ascii="Arial" w:hAnsi="Arial" w:cs="Arial"/>
          <w:b/>
          <w:sz w:val="16"/>
          <w:szCs w:val="16"/>
        </w:rPr>
      </w:pPr>
      <w:r w:rsidRPr="00A82E60">
        <w:rPr>
          <w:rFonts w:ascii="Arial" w:hAnsi="Arial" w:cs="Arial"/>
          <w:b/>
          <w:sz w:val="16"/>
          <w:szCs w:val="16"/>
        </w:rPr>
        <w:t xml:space="preserve">Hoja </w:t>
      </w:r>
      <w:r>
        <w:rPr>
          <w:rFonts w:ascii="Arial" w:hAnsi="Arial" w:cs="Arial"/>
          <w:b/>
          <w:sz w:val="16"/>
          <w:szCs w:val="16"/>
        </w:rPr>
        <w:t>1</w:t>
      </w:r>
      <w:r w:rsidR="00EB51E1">
        <w:rPr>
          <w:rFonts w:ascii="Arial" w:hAnsi="Arial" w:cs="Arial"/>
          <w:b/>
          <w:sz w:val="16"/>
          <w:szCs w:val="16"/>
        </w:rPr>
        <w:t>4</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0273BB">
        <w:rPr>
          <w:rFonts w:ascii="Arial" w:hAnsi="Arial" w:cs="Arial"/>
          <w:b/>
          <w:sz w:val="16"/>
          <w:szCs w:val="16"/>
        </w:rPr>
        <w:t>169</w:t>
      </w:r>
      <w:r w:rsidR="00D14F6F">
        <w:rPr>
          <w:rFonts w:ascii="Arial" w:hAnsi="Arial" w:cs="Arial"/>
          <w:b/>
          <w:sz w:val="16"/>
          <w:szCs w:val="16"/>
        </w:rPr>
        <w:t>8</w:t>
      </w:r>
      <w:r w:rsidRPr="00A82E60">
        <w:rPr>
          <w:rFonts w:ascii="Arial" w:hAnsi="Arial" w:cs="Arial"/>
          <w:b/>
          <w:sz w:val="16"/>
          <w:szCs w:val="16"/>
        </w:rPr>
        <w:t>/2021</w:t>
      </w:r>
    </w:p>
    <w:p w:rsidR="00A82E60" w:rsidRDefault="00A82E60" w:rsidP="00117C29">
      <w:pPr>
        <w:shd w:val="clear" w:color="auto" w:fill="FFFFFF"/>
        <w:spacing w:after="80" w:line="276" w:lineRule="auto"/>
        <w:ind w:left="1417"/>
        <w:jc w:val="both"/>
        <w:rPr>
          <w:rFonts w:ascii="Arial" w:eastAsia="Arial" w:hAnsi="Arial" w:cs="Arial"/>
          <w:sz w:val="20"/>
          <w:szCs w:val="20"/>
        </w:rPr>
      </w:pP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sz w:val="20"/>
          <w:szCs w:val="20"/>
        </w:rPr>
        <w:t xml:space="preserve"> estereotipos o prejuicios, por lo que debe procurarse un lenguaje incluyente, no sexista, accesible y emplear el principio de sencillez en sus acuerdos, resoluciones y audiencias, con objeto de asegurar un acceso a la justicia sin discriminación por motivos de género.</w:t>
      </w:r>
    </w:p>
    <w:p w:rsidR="00117C29" w:rsidRDefault="00117C29" w:rsidP="00117C29">
      <w:pPr>
        <w:shd w:val="clear" w:color="auto" w:fill="FFFFFF"/>
        <w:spacing w:after="80" w:line="276" w:lineRule="auto"/>
        <w:ind w:left="1417"/>
        <w:jc w:val="both"/>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21</w:t>
      </w:r>
      <w:r>
        <w:rPr>
          <w:rFonts w:ascii="Arial" w:eastAsia="Arial" w:hAnsi="Arial" w:cs="Arial"/>
          <w:sz w:val="20"/>
          <w:szCs w:val="20"/>
        </w:rPr>
        <w:t>. Las autoridades encargadas de la investigación de los procedimientos administrativos por conductas de hostigamiento sexual y/o acoso sexual deberán</w:t>
      </w:r>
      <w:r>
        <w:rPr>
          <w:rFonts w:ascii="Arial" w:eastAsia="Arial" w:hAnsi="Arial" w:cs="Arial"/>
          <w:b/>
          <w:sz w:val="20"/>
          <w:szCs w:val="20"/>
        </w:rPr>
        <w:t xml:space="preserve"> </w:t>
      </w:r>
      <w:r>
        <w:rPr>
          <w:rFonts w:ascii="Arial" w:eastAsia="Arial" w:hAnsi="Arial" w:cs="Arial"/>
          <w:sz w:val="20"/>
          <w:szCs w:val="20"/>
        </w:rPr>
        <w:t>contar con personal especializado en atención psicológica y procedimientos de intervención en crisis, asimismo, personal sensibilizado en perspectiva de género, derechos humanos y enfoque interseccional,</w:t>
      </w:r>
      <w:r>
        <w:rPr>
          <w:rFonts w:ascii="Arial" w:eastAsia="Arial" w:hAnsi="Arial" w:cs="Arial"/>
          <w:b/>
          <w:sz w:val="20"/>
          <w:szCs w:val="20"/>
        </w:rPr>
        <w:t xml:space="preserve"> </w:t>
      </w:r>
      <w:r>
        <w:rPr>
          <w:rFonts w:ascii="Arial" w:eastAsia="Arial" w:hAnsi="Arial" w:cs="Arial"/>
          <w:sz w:val="20"/>
          <w:szCs w:val="20"/>
        </w:rPr>
        <w:t>para efecto de brindar contención emocional a la víctima en caso de resultar necesario durante el procedimiento y una atención integral libre de prejuicios</w:t>
      </w:r>
      <w:r>
        <w:rPr>
          <w:rFonts w:ascii="Arial" w:eastAsia="Arial" w:hAnsi="Arial" w:cs="Arial"/>
          <w:b/>
          <w:sz w:val="20"/>
          <w:szCs w:val="20"/>
        </w:rPr>
        <w:t xml:space="preserve">. </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22</w:t>
      </w:r>
      <w:r>
        <w:rPr>
          <w:rFonts w:ascii="Arial" w:eastAsia="Arial" w:hAnsi="Arial" w:cs="Arial"/>
          <w:sz w:val="20"/>
          <w:szCs w:val="20"/>
        </w:rPr>
        <w:t>. La investigación iniciará a partir de la vista que realice la Unidad de Atención Primaria y Seguimiento o la víctima. En caso de que no se cuente con elementos suficientes para clarificar la posible queja, la persona titular del área investigadora podrá solicitar la presentación de la víctima a fin de subsanar dicha insuficiencia.</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23</w:t>
      </w:r>
      <w:r>
        <w:rPr>
          <w:rFonts w:ascii="Arial" w:eastAsia="Arial" w:hAnsi="Arial" w:cs="Arial"/>
          <w:sz w:val="20"/>
          <w:szCs w:val="20"/>
        </w:rPr>
        <w:t xml:space="preserve">. La autoridad investigadora será la responsable de integrar el </w:t>
      </w:r>
      <w:r>
        <w:rPr>
          <w:rFonts w:ascii="Arial" w:eastAsia="Arial" w:hAnsi="Arial" w:cs="Arial"/>
          <w:color w:val="000000"/>
          <w:sz w:val="20"/>
          <w:szCs w:val="20"/>
        </w:rPr>
        <w:t xml:space="preserve">expediente correspondiente a partir de la recepción de la </w:t>
      </w:r>
      <w:r>
        <w:rPr>
          <w:rFonts w:ascii="Arial" w:eastAsia="Arial" w:hAnsi="Arial" w:cs="Arial"/>
          <w:sz w:val="20"/>
          <w:szCs w:val="20"/>
        </w:rPr>
        <w:t>queja</w:t>
      </w:r>
      <w:r>
        <w:rPr>
          <w:rFonts w:ascii="Arial" w:eastAsia="Arial" w:hAnsi="Arial" w:cs="Arial"/>
          <w:color w:val="000000"/>
          <w:sz w:val="20"/>
          <w:szCs w:val="20"/>
        </w:rPr>
        <w:t xml:space="preserve"> </w:t>
      </w:r>
      <w:r>
        <w:rPr>
          <w:rFonts w:ascii="Arial" w:eastAsia="Arial" w:hAnsi="Arial" w:cs="Arial"/>
          <w:sz w:val="20"/>
          <w:szCs w:val="20"/>
        </w:rPr>
        <w:t>e</w:t>
      </w:r>
      <w:r>
        <w:rPr>
          <w:rFonts w:ascii="Arial" w:eastAsia="Arial" w:hAnsi="Arial" w:cs="Arial"/>
          <w:color w:val="000000"/>
          <w:sz w:val="20"/>
          <w:szCs w:val="20"/>
        </w:rPr>
        <w:t xml:space="preserve">n términos de lo </w:t>
      </w:r>
      <w:r>
        <w:rPr>
          <w:rFonts w:ascii="Arial" w:eastAsia="Arial" w:hAnsi="Arial" w:cs="Arial"/>
          <w:sz w:val="20"/>
          <w:szCs w:val="20"/>
        </w:rPr>
        <w:t>establecido</w:t>
      </w:r>
      <w:r>
        <w:rPr>
          <w:rFonts w:ascii="Arial" w:eastAsia="Arial" w:hAnsi="Arial" w:cs="Arial"/>
          <w:color w:val="000000"/>
          <w:sz w:val="20"/>
          <w:szCs w:val="20"/>
        </w:rPr>
        <w:t xml:space="preserve"> por la normativa aplicable. </w:t>
      </w:r>
      <w:r>
        <w:rPr>
          <w:rFonts w:ascii="Arial" w:eastAsia="Arial" w:hAnsi="Arial" w:cs="Arial"/>
          <w:sz w:val="20"/>
          <w:szCs w:val="20"/>
        </w:rPr>
        <w:t xml:space="preserve">Para la etapa de integración del expediente, se procurará recabar la información  del procedimiento en el menor tiempo posible, a partir del inicio de la investigación. </w:t>
      </w:r>
    </w:p>
    <w:p w:rsidR="00117C29" w:rsidRDefault="00117C29" w:rsidP="00117C29">
      <w:pPr>
        <w:shd w:val="clear" w:color="auto" w:fill="FFFFFF"/>
        <w:spacing w:after="80" w:line="276" w:lineRule="auto"/>
        <w:ind w:left="1417"/>
        <w:jc w:val="both"/>
        <w:rPr>
          <w:rFonts w:ascii="Arial" w:eastAsia="Arial" w:hAnsi="Arial" w:cs="Arial"/>
          <w:color w:val="000000"/>
          <w:sz w:val="20"/>
          <w:szCs w:val="20"/>
        </w:rPr>
      </w:pPr>
      <w:r>
        <w:rPr>
          <w:rFonts w:ascii="Arial" w:eastAsia="Arial" w:hAnsi="Arial" w:cs="Arial"/>
          <w:b/>
          <w:sz w:val="20"/>
          <w:szCs w:val="20"/>
        </w:rPr>
        <w:t>24</w:t>
      </w:r>
      <w:r>
        <w:rPr>
          <w:rFonts w:ascii="Arial" w:eastAsia="Arial" w:hAnsi="Arial" w:cs="Arial"/>
          <w:b/>
          <w:color w:val="000000"/>
          <w:sz w:val="20"/>
          <w:szCs w:val="20"/>
        </w:rPr>
        <w:t>.</w:t>
      </w:r>
      <w:r>
        <w:rPr>
          <w:rFonts w:ascii="Arial" w:eastAsia="Arial" w:hAnsi="Arial" w:cs="Arial"/>
          <w:b/>
          <w:sz w:val="20"/>
          <w:szCs w:val="20"/>
        </w:rPr>
        <w:t xml:space="preserve"> </w:t>
      </w:r>
      <w:r>
        <w:rPr>
          <w:rFonts w:ascii="Arial" w:eastAsia="Arial" w:hAnsi="Arial" w:cs="Arial"/>
          <w:color w:val="000000"/>
          <w:sz w:val="20"/>
          <w:szCs w:val="20"/>
        </w:rPr>
        <w:t xml:space="preserve">Todas aquellas </w:t>
      </w:r>
      <w:r>
        <w:rPr>
          <w:rFonts w:ascii="Arial" w:eastAsia="Arial" w:hAnsi="Arial" w:cs="Arial"/>
          <w:sz w:val="20"/>
          <w:szCs w:val="20"/>
        </w:rPr>
        <w:t>quejas</w:t>
      </w:r>
      <w:r>
        <w:rPr>
          <w:rFonts w:ascii="Arial" w:eastAsia="Arial" w:hAnsi="Arial" w:cs="Arial"/>
          <w:color w:val="000000"/>
          <w:sz w:val="20"/>
          <w:szCs w:val="20"/>
        </w:rPr>
        <w:t xml:space="preserve"> </w:t>
      </w:r>
      <w:r>
        <w:rPr>
          <w:rFonts w:ascii="Arial" w:eastAsia="Arial" w:hAnsi="Arial" w:cs="Arial"/>
          <w:sz w:val="20"/>
          <w:szCs w:val="20"/>
        </w:rPr>
        <w:t>p</w:t>
      </w:r>
      <w:r>
        <w:rPr>
          <w:rFonts w:ascii="Arial" w:eastAsia="Arial" w:hAnsi="Arial" w:cs="Arial"/>
          <w:color w:val="000000"/>
          <w:sz w:val="20"/>
          <w:szCs w:val="20"/>
        </w:rPr>
        <w:t xml:space="preserve">resentadas </w:t>
      </w:r>
      <w:r>
        <w:rPr>
          <w:rFonts w:ascii="Arial" w:eastAsia="Arial" w:hAnsi="Arial" w:cs="Arial"/>
          <w:sz w:val="20"/>
          <w:szCs w:val="20"/>
        </w:rPr>
        <w:t>ante</w:t>
      </w:r>
      <w:r>
        <w:rPr>
          <w:rFonts w:ascii="Arial" w:eastAsia="Arial" w:hAnsi="Arial" w:cs="Arial"/>
          <w:color w:val="000000"/>
          <w:sz w:val="20"/>
          <w:szCs w:val="20"/>
        </w:rPr>
        <w:t xml:space="preserve"> la Contraloría Ciudadana en materia de hostigamiento sexual y acoso sexual deberán ser hechas del conocimiento de manera inmediata y obligatoria al Instituto, de conformidad con las leyes en la materia.</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25</w:t>
      </w:r>
      <w:r>
        <w:rPr>
          <w:rFonts w:ascii="Arial" w:eastAsia="Arial" w:hAnsi="Arial" w:cs="Arial"/>
          <w:b/>
          <w:color w:val="000000"/>
          <w:sz w:val="20"/>
          <w:szCs w:val="20"/>
        </w:rPr>
        <w:t>.</w:t>
      </w:r>
      <w:r>
        <w:rPr>
          <w:rFonts w:ascii="Arial" w:eastAsia="Arial" w:hAnsi="Arial" w:cs="Arial"/>
          <w:b/>
          <w:sz w:val="20"/>
          <w:szCs w:val="20"/>
        </w:rPr>
        <w:t xml:space="preserve"> </w:t>
      </w:r>
      <w:r>
        <w:rPr>
          <w:rFonts w:ascii="Arial" w:eastAsia="Arial" w:hAnsi="Arial" w:cs="Arial"/>
          <w:sz w:val="20"/>
          <w:szCs w:val="20"/>
        </w:rPr>
        <w:t>La valoración de las pruebas deberá hacerse desechando cualquier estereotipo o perjuicio de género, a fin de visualizar las situaciones de desventaja provocadas por condiciones de sexo, género o grado de vulnerabilidad.</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26.</w:t>
      </w:r>
      <w:r>
        <w:rPr>
          <w:rFonts w:ascii="Arial" w:eastAsia="Arial" w:hAnsi="Arial" w:cs="Arial"/>
          <w:sz w:val="20"/>
          <w:szCs w:val="20"/>
        </w:rPr>
        <w:t xml:space="preserve"> Se valorará preponderantemente la declaración de la víctima, tomando en cuenta la naturaleza traumática de este tipo de conductas. Debido a ello se debe entender que el recuento de los hechos pueda presentar algunas inconsistencias o variaciones en cada oportunidad que se solicite realizarlo, por lo que debe procurarse que declare las veces estrictamente necesarias. Lo anterior, máxime que la queja puede suceder tiempo después de que los hechos materia de la queja hayan sucedido. </w:t>
      </w:r>
    </w:p>
    <w:p w:rsidR="00472C92"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27.</w:t>
      </w:r>
      <w:r>
        <w:rPr>
          <w:rFonts w:ascii="Arial" w:eastAsia="Arial" w:hAnsi="Arial" w:cs="Arial"/>
          <w:sz w:val="20"/>
          <w:szCs w:val="20"/>
        </w:rPr>
        <w:t xml:space="preserve"> Se tomará en cuenta el contexto de la víctima de manera interseccional considerando factores como su edad, condición social, pertenencia a algún grupo de atención prioritaria o históricamente discriminada, situación laboral y forma de contratación, entre otros. Respecto de la persona presunta responsable además, corresponde valorar antecedentes como quejas y denuncias presentadas en su contra con anterioridad. Se deberá valorar la ausencia de consentimiento como </w:t>
      </w:r>
    </w:p>
    <w:p w:rsidR="00472C92" w:rsidRPr="00A82E60" w:rsidRDefault="00472C92" w:rsidP="00472C92">
      <w:pPr>
        <w:pStyle w:val="Prrafodelista"/>
        <w:ind w:left="846"/>
        <w:jc w:val="both"/>
        <w:rPr>
          <w:rFonts w:ascii="Arial" w:hAnsi="Arial" w:cs="Arial"/>
          <w:b/>
          <w:sz w:val="16"/>
          <w:szCs w:val="16"/>
        </w:rPr>
      </w:pPr>
      <w:r w:rsidRPr="00A82E60">
        <w:rPr>
          <w:rFonts w:ascii="Arial" w:hAnsi="Arial" w:cs="Arial"/>
          <w:b/>
          <w:sz w:val="16"/>
          <w:szCs w:val="16"/>
        </w:rPr>
        <w:t xml:space="preserve">Hoja </w:t>
      </w:r>
      <w:r>
        <w:rPr>
          <w:rFonts w:ascii="Arial" w:hAnsi="Arial" w:cs="Arial"/>
          <w:b/>
          <w:sz w:val="16"/>
          <w:szCs w:val="16"/>
        </w:rPr>
        <w:t>1</w:t>
      </w:r>
      <w:r w:rsidR="00EB51E1">
        <w:rPr>
          <w:rFonts w:ascii="Arial" w:hAnsi="Arial" w:cs="Arial"/>
          <w:b/>
          <w:sz w:val="16"/>
          <w:szCs w:val="16"/>
        </w:rPr>
        <w:t>5</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0273BB">
        <w:rPr>
          <w:rFonts w:ascii="Arial" w:hAnsi="Arial" w:cs="Arial"/>
          <w:b/>
          <w:sz w:val="16"/>
          <w:szCs w:val="16"/>
        </w:rPr>
        <w:t>169</w:t>
      </w:r>
      <w:r w:rsidR="00D14F6F">
        <w:rPr>
          <w:rFonts w:ascii="Arial" w:hAnsi="Arial" w:cs="Arial"/>
          <w:b/>
          <w:sz w:val="16"/>
          <w:szCs w:val="16"/>
        </w:rPr>
        <w:t>8</w:t>
      </w:r>
      <w:r w:rsidRPr="00A82E60">
        <w:rPr>
          <w:rFonts w:ascii="Arial" w:hAnsi="Arial" w:cs="Arial"/>
          <w:b/>
          <w:sz w:val="16"/>
          <w:szCs w:val="16"/>
        </w:rPr>
        <w:t>/2021</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sz w:val="20"/>
          <w:szCs w:val="20"/>
        </w:rPr>
        <w:t xml:space="preserve">punto clave en la configuración de dichas conductas, por lo que no se debe presumir que lo hubo ante la falta de una oposición inmediata, contundente o ante la pasividad de las presuntas víctimas, toda vez que ello puede obedecer al temor de sufrir represalias o a la incapacidad de defenderse. </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28.</w:t>
      </w:r>
      <w:r>
        <w:rPr>
          <w:rFonts w:ascii="Arial" w:eastAsia="Arial" w:hAnsi="Arial" w:cs="Arial"/>
          <w:sz w:val="20"/>
          <w:szCs w:val="20"/>
        </w:rPr>
        <w:t xml:space="preserve"> Se valorarán las pruebas teniendo como antecedente que este tipo de conductas se producen en ausencia de otras personas más allá de la víctima, generalmente, son actos de oculta realización, por lo que requieren medios de pruebas distintos de otras conductas. Para la comprobación del daño podrán allegarse de las pruebas periciales correspondientes sin perder de vista que quienes las realicen lo deben de hacer con perspectiva de género.  </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29.</w:t>
      </w:r>
      <w:r>
        <w:rPr>
          <w:rFonts w:ascii="Arial" w:eastAsia="Arial" w:hAnsi="Arial" w:cs="Arial"/>
          <w:sz w:val="20"/>
          <w:szCs w:val="20"/>
        </w:rPr>
        <w:t xml:space="preserve"> La autoridad resolutora deberá analizar cada una de las diligencias realizadas por la autoridad investigadora con perspectiva de género y de derechos humanos. Se deberán identificar la existencia de situaciones de poder que por cuestiones de género den cuenta de un desequilibrio entre las partes del asunto. Concluyendo la etapa de integración del expediente, se procurará en el menor tiempo posible la emisión de la resolución correspondiente, con excepción de que resulten nuevos hechos relacionados con la queja.</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30.</w:t>
      </w:r>
      <w:r>
        <w:rPr>
          <w:rFonts w:ascii="Arial" w:eastAsia="Arial" w:hAnsi="Arial" w:cs="Arial"/>
          <w:sz w:val="20"/>
          <w:szCs w:val="20"/>
        </w:rPr>
        <w:t xml:space="preserve"> En el caso de que la autoridad resolutora determine que la persona es responsable de los actos que se le imputan y además de hacerse acreedora a las sanciones aplicables y previstas en los ordenamientos jurídicos, deberá dar vista de manera inmediata al Instituto para la vinculación con la instancia encargada de implementar medidas de reeducación.</w:t>
      </w:r>
    </w:p>
    <w:p w:rsidR="00117C29" w:rsidRDefault="00117C29" w:rsidP="00117C29">
      <w:pPr>
        <w:shd w:val="clear" w:color="auto" w:fill="FFFFFF"/>
        <w:spacing w:after="80" w:line="276" w:lineRule="auto"/>
        <w:ind w:left="1417"/>
        <w:jc w:val="both"/>
        <w:rPr>
          <w:rFonts w:ascii="Arial" w:eastAsia="Arial" w:hAnsi="Arial" w:cs="Arial"/>
          <w:sz w:val="20"/>
          <w:szCs w:val="20"/>
          <w:highlight w:val="white"/>
        </w:rPr>
      </w:pPr>
      <w:r>
        <w:rPr>
          <w:rFonts w:ascii="Arial" w:eastAsia="Arial" w:hAnsi="Arial" w:cs="Arial"/>
          <w:b/>
          <w:sz w:val="20"/>
          <w:szCs w:val="20"/>
        </w:rPr>
        <w:t>31.</w:t>
      </w:r>
      <w:r>
        <w:rPr>
          <w:rFonts w:ascii="Arial" w:eastAsia="Arial" w:hAnsi="Arial" w:cs="Arial"/>
          <w:sz w:val="20"/>
          <w:szCs w:val="20"/>
        </w:rPr>
        <w:t xml:space="preserve"> En el caso de que la autoridad resolutora determine que la persona es responsable de haber cometido los actos que se le señalan, se le ofrecerá a la víctima la reparación del daño conforme al numeral 1915 del Código Civil Federal, mismo que menciona: “</w:t>
      </w:r>
      <w:r>
        <w:rPr>
          <w:rFonts w:ascii="Arial" w:eastAsia="Arial" w:hAnsi="Arial" w:cs="Arial"/>
          <w:sz w:val="20"/>
          <w:szCs w:val="20"/>
          <w:highlight w:val="white"/>
        </w:rPr>
        <w:t xml:space="preserve">La reparación del daño debe consistir a elección de </w:t>
      </w:r>
      <w:r>
        <w:rPr>
          <w:rFonts w:ascii="Arial" w:eastAsia="Arial" w:hAnsi="Arial" w:cs="Arial"/>
          <w:i/>
          <w:sz w:val="20"/>
          <w:szCs w:val="20"/>
          <w:highlight w:val="white"/>
        </w:rPr>
        <w:t>la persona ofendida</w:t>
      </w:r>
      <w:r>
        <w:rPr>
          <w:rFonts w:ascii="Arial" w:eastAsia="Arial" w:hAnsi="Arial" w:cs="Arial"/>
          <w:sz w:val="20"/>
          <w:szCs w:val="20"/>
          <w:highlight w:val="white"/>
        </w:rPr>
        <w:t xml:space="preserve"> en el restablecimiento de la situación anterior, cuando ello sea posible, o en el pago de daños y perjuicios”. </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 xml:space="preserve">32. </w:t>
      </w:r>
      <w:r>
        <w:rPr>
          <w:rFonts w:ascii="Arial" w:eastAsia="Arial" w:hAnsi="Arial" w:cs="Arial"/>
          <w:sz w:val="20"/>
          <w:szCs w:val="20"/>
        </w:rPr>
        <w:t>Dada la naturaleza de los asuntos de hostigamiento sexual y acoso sexual, no opera la conciliación entre las partes, sin excepción.</w:t>
      </w:r>
    </w:p>
    <w:p w:rsidR="00117C29" w:rsidRDefault="00117C29" w:rsidP="00117C29">
      <w:pPr>
        <w:shd w:val="clear" w:color="auto" w:fill="FFFFFF"/>
        <w:spacing w:after="80" w:line="276" w:lineRule="auto"/>
        <w:ind w:left="1417"/>
        <w:jc w:val="center"/>
        <w:rPr>
          <w:rFonts w:ascii="Arial" w:eastAsia="Arial" w:hAnsi="Arial" w:cs="Arial"/>
          <w:sz w:val="20"/>
          <w:szCs w:val="20"/>
        </w:rPr>
      </w:pPr>
      <w:r>
        <w:rPr>
          <w:rFonts w:ascii="Arial" w:eastAsia="Arial" w:hAnsi="Arial" w:cs="Arial"/>
          <w:b/>
          <w:color w:val="000000"/>
          <w:sz w:val="20"/>
          <w:szCs w:val="20"/>
        </w:rPr>
        <w:t>Sección Segunda</w:t>
      </w:r>
    </w:p>
    <w:p w:rsidR="00117C29" w:rsidRDefault="00117C29" w:rsidP="00117C29">
      <w:pPr>
        <w:shd w:val="clear" w:color="auto" w:fill="FFFFFF"/>
        <w:spacing w:after="80" w:line="276" w:lineRule="auto"/>
        <w:ind w:left="1417"/>
        <w:jc w:val="center"/>
        <w:rPr>
          <w:rFonts w:ascii="Arial" w:eastAsia="Arial" w:hAnsi="Arial" w:cs="Arial"/>
          <w:sz w:val="20"/>
          <w:szCs w:val="20"/>
        </w:rPr>
      </w:pPr>
      <w:r>
        <w:rPr>
          <w:rFonts w:ascii="Arial" w:eastAsia="Arial" w:hAnsi="Arial" w:cs="Arial"/>
          <w:b/>
          <w:color w:val="000000"/>
          <w:sz w:val="20"/>
          <w:szCs w:val="20"/>
        </w:rPr>
        <w:t>De las Sanciones del Hostigamiento sexual y Acoso sexual</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 xml:space="preserve">33. </w:t>
      </w:r>
      <w:r>
        <w:rPr>
          <w:rFonts w:ascii="Arial" w:eastAsia="Arial" w:hAnsi="Arial" w:cs="Arial"/>
          <w:sz w:val="20"/>
          <w:szCs w:val="20"/>
        </w:rPr>
        <w:t xml:space="preserve">La Contraloría Ciudadana fincará las responsabilidades a que haya lugar e impondrán, en su caso, para las personas servidoras públicas y/o cualquier persona que trabaje en y para la Administración Pública del Municipio de San Pedro Tlaquepaque, las sanciones contempladas en la Ley General de Responsabilidades Administrativas y la Ley de Responsabilidades Políticas y Administrativas del Estado de Jalisco. En caso de que resultare una conducta grave el expediente será remitido al Tribunal de Justicia Administrativa, para los efectos legales correspondientes. </w:t>
      </w:r>
    </w:p>
    <w:p w:rsidR="00472C92" w:rsidRDefault="00472C92" w:rsidP="00117C29">
      <w:pPr>
        <w:shd w:val="clear" w:color="auto" w:fill="FFFFFF"/>
        <w:spacing w:after="80" w:line="276" w:lineRule="auto"/>
        <w:ind w:left="1417"/>
        <w:jc w:val="both"/>
        <w:rPr>
          <w:rFonts w:ascii="Arial" w:eastAsia="Arial" w:hAnsi="Arial" w:cs="Arial"/>
          <w:sz w:val="20"/>
          <w:szCs w:val="20"/>
        </w:rPr>
      </w:pPr>
    </w:p>
    <w:p w:rsidR="00472C92" w:rsidRPr="00A82E60" w:rsidRDefault="00472C92" w:rsidP="00472C92">
      <w:pPr>
        <w:pStyle w:val="Prrafodelista"/>
        <w:ind w:left="846"/>
        <w:jc w:val="both"/>
        <w:rPr>
          <w:rFonts w:ascii="Arial" w:hAnsi="Arial" w:cs="Arial"/>
          <w:b/>
          <w:sz w:val="16"/>
          <w:szCs w:val="16"/>
        </w:rPr>
      </w:pPr>
      <w:r w:rsidRPr="00A82E60">
        <w:rPr>
          <w:rFonts w:ascii="Arial" w:hAnsi="Arial" w:cs="Arial"/>
          <w:b/>
          <w:sz w:val="16"/>
          <w:szCs w:val="16"/>
        </w:rPr>
        <w:t xml:space="preserve">Hoja </w:t>
      </w:r>
      <w:r>
        <w:rPr>
          <w:rFonts w:ascii="Arial" w:hAnsi="Arial" w:cs="Arial"/>
          <w:b/>
          <w:sz w:val="16"/>
          <w:szCs w:val="16"/>
        </w:rPr>
        <w:t>1</w:t>
      </w:r>
      <w:r w:rsidR="00EB51E1">
        <w:rPr>
          <w:rFonts w:ascii="Arial" w:hAnsi="Arial" w:cs="Arial"/>
          <w:b/>
          <w:sz w:val="16"/>
          <w:szCs w:val="16"/>
        </w:rPr>
        <w:t>6</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0273BB">
        <w:rPr>
          <w:rFonts w:ascii="Arial" w:hAnsi="Arial" w:cs="Arial"/>
          <w:b/>
          <w:sz w:val="16"/>
          <w:szCs w:val="16"/>
        </w:rPr>
        <w:t>169</w:t>
      </w:r>
      <w:r w:rsidR="00D14F6F">
        <w:rPr>
          <w:rFonts w:ascii="Arial" w:hAnsi="Arial" w:cs="Arial"/>
          <w:b/>
          <w:sz w:val="16"/>
          <w:szCs w:val="16"/>
        </w:rPr>
        <w:t>8</w:t>
      </w:r>
      <w:r w:rsidRPr="00A82E60">
        <w:rPr>
          <w:rFonts w:ascii="Arial" w:hAnsi="Arial" w:cs="Arial"/>
          <w:b/>
          <w:sz w:val="16"/>
          <w:szCs w:val="16"/>
        </w:rPr>
        <w:t>/2021</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sz w:val="20"/>
          <w:szCs w:val="20"/>
        </w:rPr>
        <w:t xml:space="preserve">La Comisión Municipal de Honor y Justicia impondrá las sanciones a que haya lugar al personal operativo de la Comisaría de la Policía Preventiva Municipal de San Pedro Tlaquepaque contempladas en la Ley del Sistema. </w:t>
      </w:r>
      <w:r>
        <w:rPr>
          <w:rFonts w:ascii="Arial" w:eastAsia="Arial" w:hAnsi="Arial" w:cs="Arial"/>
          <w:color w:val="000000"/>
          <w:sz w:val="20"/>
          <w:szCs w:val="20"/>
        </w:rPr>
        <w:t xml:space="preserve">Para el caso del personal con funciones </w:t>
      </w:r>
      <w:r>
        <w:rPr>
          <w:rFonts w:ascii="Arial" w:eastAsia="Arial" w:hAnsi="Arial" w:cs="Arial"/>
          <w:sz w:val="20"/>
          <w:szCs w:val="20"/>
        </w:rPr>
        <w:t>administrativas</w:t>
      </w:r>
      <w:r>
        <w:rPr>
          <w:rFonts w:ascii="Arial" w:eastAsia="Arial" w:hAnsi="Arial" w:cs="Arial"/>
          <w:color w:val="000000"/>
          <w:sz w:val="20"/>
          <w:szCs w:val="20"/>
        </w:rPr>
        <w:t xml:space="preserve"> de la Comisaría, se aplicarán las sanciones señaladas en la Ley General de Responsabilidades </w:t>
      </w:r>
      <w:r>
        <w:rPr>
          <w:rFonts w:ascii="Arial" w:eastAsia="Arial" w:hAnsi="Arial" w:cs="Arial"/>
          <w:sz w:val="20"/>
          <w:szCs w:val="20"/>
        </w:rPr>
        <w:t>Administrativas y la Ley de Responsabilidades Políticas y Administrativas del Estado de Jalisco.</w:t>
      </w: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color w:val="000000"/>
          <w:sz w:val="20"/>
          <w:szCs w:val="20"/>
        </w:rPr>
        <w:t>Lo anterior, sin perjuicio de aquellas sanciones que puedan aplicarse por la comisión de diversas faltas administrativas</w:t>
      </w:r>
      <w:r>
        <w:rPr>
          <w:rFonts w:ascii="Arial" w:eastAsia="Arial" w:hAnsi="Arial" w:cs="Arial"/>
          <w:sz w:val="20"/>
          <w:szCs w:val="20"/>
        </w:rPr>
        <w:t xml:space="preserve">, civiles, laborales y penales. </w:t>
      </w:r>
    </w:p>
    <w:p w:rsidR="00117C29" w:rsidRDefault="00117C29" w:rsidP="00117C29">
      <w:pPr>
        <w:spacing w:line="276" w:lineRule="auto"/>
        <w:ind w:left="1417"/>
        <w:jc w:val="both"/>
        <w:rPr>
          <w:rFonts w:ascii="Arial" w:eastAsia="Arial" w:hAnsi="Arial" w:cs="Arial"/>
          <w:sz w:val="20"/>
          <w:szCs w:val="20"/>
        </w:rPr>
      </w:pP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34.</w:t>
      </w:r>
      <w:r>
        <w:rPr>
          <w:rFonts w:ascii="Arial" w:eastAsia="Arial" w:hAnsi="Arial" w:cs="Arial"/>
          <w:sz w:val="20"/>
          <w:szCs w:val="20"/>
        </w:rPr>
        <w:t xml:space="preserve"> Tanto las medidas de prevención cómo las medidas de reeducación no constituyen en sí mismas una sanción, más aún no eximen de la responsabilidad administrativa que resulte.</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 xml:space="preserve">35. </w:t>
      </w:r>
      <w:r>
        <w:rPr>
          <w:rFonts w:ascii="Arial" w:eastAsia="Arial" w:hAnsi="Arial" w:cs="Arial"/>
          <w:sz w:val="20"/>
          <w:szCs w:val="20"/>
        </w:rPr>
        <w:t>Deberá consultarse a la víctima respecto a la satisfacción de las medidas de restitución que se hayan emitido, misma que deberá contar de manera expresa con su entero consentimiento.</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36.</w:t>
      </w:r>
      <w:r>
        <w:rPr>
          <w:rFonts w:ascii="Arial" w:eastAsia="Arial" w:hAnsi="Arial" w:cs="Arial"/>
          <w:sz w:val="20"/>
          <w:szCs w:val="20"/>
        </w:rPr>
        <w:t xml:space="preserve"> En observancia al artículo 76 fracción III de la Ley General de Responsabilidades Administrativas, en caso de reincidencia, no procederá la misma sanción, pues esta deberá imponerse de manera progresiva con la finalidad garantizar la no repetición de los hechos materia del procedimiento.</w:t>
      </w:r>
    </w:p>
    <w:p w:rsidR="00117C29" w:rsidRDefault="00117C29" w:rsidP="00117C29">
      <w:pPr>
        <w:spacing w:line="276" w:lineRule="auto"/>
        <w:ind w:left="1417"/>
        <w:rPr>
          <w:rFonts w:ascii="Arial" w:eastAsia="Arial" w:hAnsi="Arial" w:cs="Arial"/>
          <w:sz w:val="20"/>
          <w:szCs w:val="20"/>
        </w:rPr>
      </w:pPr>
    </w:p>
    <w:p w:rsidR="00117C29" w:rsidRDefault="00117C29" w:rsidP="00117C29">
      <w:pPr>
        <w:shd w:val="clear" w:color="auto" w:fill="FFFFFF"/>
        <w:spacing w:after="80" w:line="276" w:lineRule="auto"/>
        <w:ind w:left="1417"/>
        <w:jc w:val="center"/>
        <w:rPr>
          <w:rFonts w:ascii="Arial" w:eastAsia="Arial" w:hAnsi="Arial" w:cs="Arial"/>
          <w:sz w:val="20"/>
          <w:szCs w:val="20"/>
        </w:rPr>
      </w:pPr>
      <w:r>
        <w:rPr>
          <w:rFonts w:ascii="Arial" w:eastAsia="Arial" w:hAnsi="Arial" w:cs="Arial"/>
          <w:b/>
          <w:color w:val="000000"/>
          <w:sz w:val="20"/>
          <w:szCs w:val="20"/>
        </w:rPr>
        <w:t>Sección Te</w:t>
      </w:r>
      <w:r>
        <w:rPr>
          <w:rFonts w:ascii="Arial" w:eastAsia="Arial" w:hAnsi="Arial" w:cs="Arial"/>
          <w:b/>
          <w:sz w:val="20"/>
          <w:szCs w:val="20"/>
        </w:rPr>
        <w:t>r</w:t>
      </w:r>
      <w:r>
        <w:rPr>
          <w:rFonts w:ascii="Arial" w:eastAsia="Arial" w:hAnsi="Arial" w:cs="Arial"/>
          <w:b/>
          <w:color w:val="000000"/>
          <w:sz w:val="20"/>
          <w:szCs w:val="20"/>
        </w:rPr>
        <w:t>cera</w:t>
      </w:r>
    </w:p>
    <w:p w:rsidR="00117C29" w:rsidRDefault="00117C29" w:rsidP="00117C29">
      <w:pPr>
        <w:shd w:val="clear" w:color="auto" w:fill="FFFFFF"/>
        <w:spacing w:after="80" w:line="276" w:lineRule="auto"/>
        <w:ind w:left="1417"/>
        <w:jc w:val="center"/>
        <w:rPr>
          <w:rFonts w:ascii="Arial" w:eastAsia="Arial" w:hAnsi="Arial" w:cs="Arial"/>
          <w:sz w:val="20"/>
          <w:szCs w:val="20"/>
        </w:rPr>
      </w:pPr>
      <w:r>
        <w:rPr>
          <w:rFonts w:ascii="Arial" w:eastAsia="Arial" w:hAnsi="Arial" w:cs="Arial"/>
          <w:b/>
          <w:color w:val="000000"/>
          <w:sz w:val="20"/>
          <w:szCs w:val="20"/>
        </w:rPr>
        <w:t xml:space="preserve">Registro de casos de Hostigamiento Sexual y Acoso Sexual en la Administración Pública del Municipio de San Pedro Tlaquepaque </w:t>
      </w:r>
    </w:p>
    <w:p w:rsidR="00117C29" w:rsidRDefault="00117C29" w:rsidP="00117C29">
      <w:pPr>
        <w:shd w:val="clear" w:color="auto" w:fill="FFFFFF"/>
        <w:spacing w:after="80" w:line="276" w:lineRule="auto"/>
        <w:ind w:left="1417"/>
        <w:jc w:val="center"/>
        <w:rPr>
          <w:rFonts w:ascii="Arial" w:eastAsia="Arial" w:hAnsi="Arial" w:cs="Arial"/>
          <w:sz w:val="20"/>
          <w:szCs w:val="20"/>
        </w:rPr>
      </w:pPr>
      <w:r>
        <w:rPr>
          <w:rFonts w:ascii="Arial" w:eastAsia="Arial" w:hAnsi="Arial" w:cs="Arial"/>
          <w:sz w:val="20"/>
          <w:szCs w:val="20"/>
        </w:rPr>
        <w:t> </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37</w:t>
      </w:r>
      <w:r>
        <w:rPr>
          <w:rFonts w:ascii="Arial" w:eastAsia="Arial" w:hAnsi="Arial" w:cs="Arial"/>
          <w:b/>
          <w:color w:val="000000"/>
          <w:sz w:val="20"/>
          <w:szCs w:val="20"/>
        </w:rPr>
        <w:t xml:space="preserve">. </w:t>
      </w:r>
      <w:r>
        <w:rPr>
          <w:rFonts w:ascii="Arial" w:eastAsia="Arial" w:hAnsi="Arial" w:cs="Arial"/>
          <w:sz w:val="20"/>
          <w:szCs w:val="20"/>
        </w:rPr>
        <w:t xml:space="preserve">La información que se obtenga, genere o resguarde por las dependencias y entidades con motivo de la aplicación del presente protocolo estará sujeta a lo establecido en las disposiciones en las materias de transparencia, acceso a la información pública, protección de datos personales, archivos y demás normativas aplicables. </w:t>
      </w: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sz w:val="20"/>
          <w:szCs w:val="20"/>
        </w:rPr>
        <w:t xml:space="preserve">Para efectos del procedimiento, el nombre de la víctima de hostigamiento sexual y/o acoso sexual tendrá el carácter de información confidencial para evitar que se agrave su condición o se exponga a sufrir un nuevo daño por este tipo de conductas. De igual forma, será pública siempre y cuando se asegure la disociación de datos personales. </w:t>
      </w:r>
    </w:p>
    <w:p w:rsidR="00117C29" w:rsidRDefault="00117C29" w:rsidP="00117C29">
      <w:pPr>
        <w:spacing w:line="276" w:lineRule="auto"/>
        <w:ind w:left="1417"/>
        <w:jc w:val="both"/>
        <w:rPr>
          <w:rFonts w:ascii="Arial" w:eastAsia="Arial" w:hAnsi="Arial" w:cs="Arial"/>
          <w:b/>
          <w:sz w:val="20"/>
          <w:szCs w:val="20"/>
        </w:rPr>
      </w:pPr>
    </w:p>
    <w:p w:rsidR="00472C92"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38.</w:t>
      </w:r>
      <w:r>
        <w:rPr>
          <w:rFonts w:ascii="Arial" w:eastAsia="Arial" w:hAnsi="Arial" w:cs="Arial"/>
          <w:sz w:val="20"/>
          <w:szCs w:val="20"/>
        </w:rPr>
        <w:t xml:space="preserve"> El Instituto, mediante la Unidad de Atención Primaria y Seguimiento y la </w:t>
      </w:r>
      <w:r>
        <w:rPr>
          <w:rFonts w:ascii="Arial" w:eastAsia="Arial" w:hAnsi="Arial" w:cs="Arial"/>
          <w:color w:val="000000"/>
          <w:sz w:val="20"/>
          <w:szCs w:val="20"/>
        </w:rPr>
        <w:t xml:space="preserve">Contraloría Ciudadana, en el ámbito de sus respectivas atribuciones, contarán con un registro de los casos de </w:t>
      </w:r>
      <w:r>
        <w:rPr>
          <w:rFonts w:ascii="Arial" w:eastAsia="Arial" w:hAnsi="Arial" w:cs="Arial"/>
          <w:sz w:val="20"/>
          <w:szCs w:val="20"/>
        </w:rPr>
        <w:t>h</w:t>
      </w:r>
      <w:r>
        <w:rPr>
          <w:rFonts w:ascii="Arial" w:eastAsia="Arial" w:hAnsi="Arial" w:cs="Arial"/>
          <w:color w:val="000000"/>
          <w:sz w:val="20"/>
          <w:szCs w:val="20"/>
        </w:rPr>
        <w:t xml:space="preserve">ostigamiento sexual y </w:t>
      </w:r>
      <w:r>
        <w:rPr>
          <w:rFonts w:ascii="Arial" w:eastAsia="Arial" w:hAnsi="Arial" w:cs="Arial"/>
          <w:sz w:val="20"/>
          <w:szCs w:val="20"/>
        </w:rPr>
        <w:t>a</w:t>
      </w:r>
      <w:r>
        <w:rPr>
          <w:rFonts w:ascii="Arial" w:eastAsia="Arial" w:hAnsi="Arial" w:cs="Arial"/>
          <w:color w:val="000000"/>
          <w:sz w:val="20"/>
          <w:szCs w:val="20"/>
        </w:rPr>
        <w:t>coso sexual</w:t>
      </w:r>
      <w:r>
        <w:rPr>
          <w:rFonts w:ascii="Arial" w:eastAsia="Arial" w:hAnsi="Arial" w:cs="Arial"/>
          <w:sz w:val="20"/>
          <w:szCs w:val="20"/>
        </w:rPr>
        <w:t xml:space="preserve">. </w:t>
      </w:r>
      <w:r>
        <w:rPr>
          <w:rFonts w:ascii="Arial" w:eastAsia="Arial" w:hAnsi="Arial" w:cs="Arial"/>
          <w:color w:val="000000"/>
          <w:sz w:val="20"/>
          <w:szCs w:val="20"/>
        </w:rPr>
        <w:t xml:space="preserve">Los registros contendrán las manifestaciones, causas y </w:t>
      </w:r>
      <w:r>
        <w:rPr>
          <w:rFonts w:ascii="Arial" w:eastAsia="Arial" w:hAnsi="Arial" w:cs="Arial"/>
          <w:sz w:val="20"/>
          <w:szCs w:val="20"/>
        </w:rPr>
        <w:t>c</w:t>
      </w:r>
      <w:r>
        <w:rPr>
          <w:rFonts w:ascii="Arial" w:eastAsia="Arial" w:hAnsi="Arial" w:cs="Arial"/>
          <w:color w:val="000000"/>
          <w:sz w:val="20"/>
          <w:szCs w:val="20"/>
        </w:rPr>
        <w:t xml:space="preserve">aracterísticas, además de los datos generales donde se presentó el suceso, perfil de la víctima y de la o las personas </w:t>
      </w:r>
      <w:r>
        <w:rPr>
          <w:rFonts w:ascii="Arial" w:eastAsia="Arial" w:hAnsi="Arial" w:cs="Arial"/>
          <w:sz w:val="20"/>
          <w:szCs w:val="20"/>
        </w:rPr>
        <w:t xml:space="preserve">presuntas responsables. De igual manera, referir las conclusiones de los </w:t>
      </w:r>
    </w:p>
    <w:p w:rsidR="00472C92" w:rsidRPr="00A82E60" w:rsidRDefault="00472C92" w:rsidP="00472C92">
      <w:pPr>
        <w:pStyle w:val="Prrafodelista"/>
        <w:ind w:left="846"/>
        <w:jc w:val="both"/>
        <w:rPr>
          <w:rFonts w:ascii="Arial" w:hAnsi="Arial" w:cs="Arial"/>
          <w:b/>
          <w:sz w:val="16"/>
          <w:szCs w:val="16"/>
        </w:rPr>
      </w:pPr>
      <w:r w:rsidRPr="00A82E60">
        <w:rPr>
          <w:rFonts w:ascii="Arial" w:hAnsi="Arial" w:cs="Arial"/>
          <w:b/>
          <w:sz w:val="16"/>
          <w:szCs w:val="16"/>
        </w:rPr>
        <w:t xml:space="preserve">Hoja </w:t>
      </w:r>
      <w:r>
        <w:rPr>
          <w:rFonts w:ascii="Arial" w:hAnsi="Arial" w:cs="Arial"/>
          <w:b/>
          <w:sz w:val="16"/>
          <w:szCs w:val="16"/>
        </w:rPr>
        <w:t>1</w:t>
      </w:r>
      <w:r w:rsidR="00EB51E1">
        <w:rPr>
          <w:rFonts w:ascii="Arial" w:hAnsi="Arial" w:cs="Arial"/>
          <w:b/>
          <w:sz w:val="16"/>
          <w:szCs w:val="16"/>
        </w:rPr>
        <w:t>7</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0273BB">
        <w:rPr>
          <w:rFonts w:ascii="Arial" w:hAnsi="Arial" w:cs="Arial"/>
          <w:b/>
          <w:sz w:val="16"/>
          <w:szCs w:val="16"/>
        </w:rPr>
        <w:t>169</w:t>
      </w:r>
      <w:r w:rsidR="00D14F6F">
        <w:rPr>
          <w:rFonts w:ascii="Arial" w:hAnsi="Arial" w:cs="Arial"/>
          <w:b/>
          <w:sz w:val="16"/>
          <w:szCs w:val="16"/>
        </w:rPr>
        <w:t>8</w:t>
      </w:r>
      <w:r w:rsidRPr="00A82E60">
        <w:rPr>
          <w:rFonts w:ascii="Arial" w:hAnsi="Arial" w:cs="Arial"/>
          <w:b/>
          <w:sz w:val="16"/>
          <w:szCs w:val="16"/>
        </w:rPr>
        <w:t>/2021</w:t>
      </w:r>
    </w:p>
    <w:p w:rsidR="00117C29" w:rsidRDefault="00117C29" w:rsidP="00117C29">
      <w:pPr>
        <w:shd w:val="clear" w:color="auto" w:fill="FFFFFF"/>
        <w:spacing w:after="80" w:line="276" w:lineRule="auto"/>
        <w:ind w:left="1417"/>
        <w:jc w:val="both"/>
        <w:rPr>
          <w:rFonts w:ascii="Arial" w:eastAsia="Arial" w:hAnsi="Arial" w:cs="Arial"/>
          <w:color w:val="000000"/>
          <w:sz w:val="20"/>
          <w:szCs w:val="20"/>
        </w:rPr>
      </w:pPr>
      <w:r>
        <w:rPr>
          <w:rFonts w:ascii="Arial" w:eastAsia="Arial" w:hAnsi="Arial" w:cs="Arial"/>
          <w:sz w:val="20"/>
          <w:szCs w:val="20"/>
        </w:rPr>
        <w:t xml:space="preserve">procedimientos; resolución, </w:t>
      </w:r>
      <w:r>
        <w:rPr>
          <w:rFonts w:ascii="Arial" w:eastAsia="Arial" w:hAnsi="Arial" w:cs="Arial"/>
          <w:color w:val="000000"/>
          <w:sz w:val="20"/>
          <w:szCs w:val="20"/>
        </w:rPr>
        <w:t>recomendaciones y el tipo sanci</w:t>
      </w:r>
      <w:r>
        <w:rPr>
          <w:rFonts w:ascii="Arial" w:eastAsia="Arial" w:hAnsi="Arial" w:cs="Arial"/>
          <w:sz w:val="20"/>
          <w:szCs w:val="20"/>
        </w:rPr>
        <w:t>ón que fue impuesta</w:t>
      </w:r>
      <w:r>
        <w:rPr>
          <w:rFonts w:ascii="Arial" w:eastAsia="Arial" w:hAnsi="Arial" w:cs="Arial"/>
          <w:color w:val="000000"/>
          <w:sz w:val="20"/>
          <w:szCs w:val="20"/>
        </w:rPr>
        <w:t xml:space="preserve"> por las autoridades facultad</w:t>
      </w:r>
      <w:r>
        <w:rPr>
          <w:rFonts w:ascii="Arial" w:eastAsia="Arial" w:hAnsi="Arial" w:cs="Arial"/>
          <w:sz w:val="20"/>
          <w:szCs w:val="20"/>
        </w:rPr>
        <w:t>a</w:t>
      </w:r>
      <w:r>
        <w:rPr>
          <w:rFonts w:ascii="Arial" w:eastAsia="Arial" w:hAnsi="Arial" w:cs="Arial"/>
          <w:color w:val="000000"/>
          <w:sz w:val="20"/>
          <w:szCs w:val="20"/>
        </w:rPr>
        <w:t xml:space="preserve">s para sancionar el cumplimiento del presente Protocolo. Lo anterior, con apego a lo dispuesto por la Ley de Transparencia y Acceso a la Información Pública del Estado de Jalisco y sus Municipios. </w:t>
      </w:r>
    </w:p>
    <w:p w:rsidR="00117C29" w:rsidRDefault="00117C29" w:rsidP="00117C29">
      <w:pPr>
        <w:shd w:val="clear" w:color="auto" w:fill="FFFFFF"/>
        <w:spacing w:after="80" w:line="276" w:lineRule="auto"/>
        <w:ind w:left="1417"/>
        <w:jc w:val="both"/>
        <w:rPr>
          <w:rFonts w:ascii="Arial" w:eastAsia="Arial" w:hAnsi="Arial" w:cs="Arial"/>
          <w:color w:val="000000"/>
          <w:sz w:val="20"/>
          <w:szCs w:val="20"/>
        </w:rPr>
      </w:pPr>
      <w:r>
        <w:rPr>
          <w:rFonts w:ascii="Arial" w:eastAsia="Arial" w:hAnsi="Arial" w:cs="Arial"/>
          <w:b/>
          <w:sz w:val="20"/>
          <w:szCs w:val="20"/>
        </w:rPr>
        <w:t>39</w:t>
      </w:r>
      <w:r>
        <w:rPr>
          <w:rFonts w:ascii="Arial" w:eastAsia="Arial" w:hAnsi="Arial" w:cs="Arial"/>
          <w:b/>
          <w:color w:val="000000"/>
          <w:sz w:val="20"/>
          <w:szCs w:val="20"/>
        </w:rPr>
        <w:t xml:space="preserve">. </w:t>
      </w:r>
      <w:r>
        <w:rPr>
          <w:rFonts w:ascii="Arial" w:eastAsia="Arial" w:hAnsi="Arial" w:cs="Arial"/>
          <w:sz w:val="20"/>
          <w:szCs w:val="20"/>
        </w:rPr>
        <w:t>El Instituto, mediante la Unidad de Atención Primaria y Seguimiento</w:t>
      </w:r>
      <w:r>
        <w:rPr>
          <w:rFonts w:ascii="Arial" w:eastAsia="Arial" w:hAnsi="Arial" w:cs="Arial"/>
          <w:color w:val="000000"/>
          <w:sz w:val="20"/>
          <w:szCs w:val="20"/>
        </w:rPr>
        <w:t xml:space="preserve"> y la Contraloría Ciudadana, elaborarán informes </w:t>
      </w:r>
      <w:r>
        <w:rPr>
          <w:rFonts w:ascii="Arial" w:eastAsia="Arial" w:hAnsi="Arial" w:cs="Arial"/>
          <w:sz w:val="20"/>
          <w:szCs w:val="20"/>
        </w:rPr>
        <w:t>semestrales</w:t>
      </w:r>
      <w:r>
        <w:rPr>
          <w:rFonts w:ascii="Arial" w:eastAsia="Arial" w:hAnsi="Arial" w:cs="Arial"/>
          <w:color w:val="000000"/>
          <w:sz w:val="20"/>
          <w:szCs w:val="20"/>
        </w:rPr>
        <w:t xml:space="preserve"> </w:t>
      </w:r>
      <w:r>
        <w:rPr>
          <w:rFonts w:ascii="Arial" w:eastAsia="Arial" w:hAnsi="Arial" w:cs="Arial"/>
          <w:sz w:val="20"/>
          <w:szCs w:val="20"/>
        </w:rPr>
        <w:t>que contenga el análisis de los datos estadísticos cualitativos y cuantitativos de las q</w:t>
      </w:r>
      <w:r>
        <w:rPr>
          <w:rFonts w:ascii="Arial" w:eastAsia="Arial" w:hAnsi="Arial" w:cs="Arial"/>
          <w:color w:val="000000"/>
          <w:sz w:val="20"/>
          <w:szCs w:val="20"/>
        </w:rPr>
        <w:t xml:space="preserve">uejas de </w:t>
      </w:r>
      <w:r>
        <w:rPr>
          <w:rFonts w:ascii="Arial" w:eastAsia="Arial" w:hAnsi="Arial" w:cs="Arial"/>
          <w:sz w:val="20"/>
          <w:szCs w:val="20"/>
        </w:rPr>
        <w:t>h</w:t>
      </w:r>
      <w:r>
        <w:rPr>
          <w:rFonts w:ascii="Arial" w:eastAsia="Arial" w:hAnsi="Arial" w:cs="Arial"/>
          <w:color w:val="000000"/>
          <w:sz w:val="20"/>
          <w:szCs w:val="20"/>
        </w:rPr>
        <w:t xml:space="preserve">ostigamiento sexual y </w:t>
      </w:r>
      <w:r>
        <w:rPr>
          <w:rFonts w:ascii="Arial" w:eastAsia="Arial" w:hAnsi="Arial" w:cs="Arial"/>
          <w:sz w:val="20"/>
          <w:szCs w:val="20"/>
        </w:rPr>
        <w:t>a</w:t>
      </w:r>
      <w:r>
        <w:rPr>
          <w:rFonts w:ascii="Arial" w:eastAsia="Arial" w:hAnsi="Arial" w:cs="Arial"/>
          <w:color w:val="000000"/>
          <w:sz w:val="20"/>
          <w:szCs w:val="20"/>
        </w:rPr>
        <w:t xml:space="preserve">coso sexual en la </w:t>
      </w:r>
      <w:r>
        <w:rPr>
          <w:rFonts w:ascii="Arial" w:eastAsia="Arial" w:hAnsi="Arial" w:cs="Arial"/>
          <w:sz w:val="20"/>
          <w:szCs w:val="20"/>
        </w:rPr>
        <w:t>a</w:t>
      </w:r>
      <w:r>
        <w:rPr>
          <w:rFonts w:ascii="Arial" w:eastAsia="Arial" w:hAnsi="Arial" w:cs="Arial"/>
          <w:color w:val="000000"/>
          <w:sz w:val="20"/>
          <w:szCs w:val="20"/>
        </w:rPr>
        <w:t xml:space="preserve">dministración </w:t>
      </w:r>
      <w:r>
        <w:rPr>
          <w:rFonts w:ascii="Arial" w:eastAsia="Arial" w:hAnsi="Arial" w:cs="Arial"/>
          <w:sz w:val="20"/>
          <w:szCs w:val="20"/>
        </w:rPr>
        <w:t>p</w:t>
      </w:r>
      <w:r>
        <w:rPr>
          <w:rFonts w:ascii="Arial" w:eastAsia="Arial" w:hAnsi="Arial" w:cs="Arial"/>
          <w:color w:val="000000"/>
          <w:sz w:val="20"/>
          <w:szCs w:val="20"/>
        </w:rPr>
        <w:t xml:space="preserve">ública del </w:t>
      </w:r>
      <w:r>
        <w:rPr>
          <w:rFonts w:ascii="Arial" w:eastAsia="Arial" w:hAnsi="Arial" w:cs="Arial"/>
          <w:sz w:val="20"/>
          <w:szCs w:val="20"/>
        </w:rPr>
        <w:t>m</w:t>
      </w:r>
      <w:r>
        <w:rPr>
          <w:rFonts w:ascii="Arial" w:eastAsia="Arial" w:hAnsi="Arial" w:cs="Arial"/>
          <w:color w:val="000000"/>
          <w:sz w:val="20"/>
          <w:szCs w:val="20"/>
        </w:rPr>
        <w:t>unicipio de San Pedro Tlaquepaque</w:t>
      </w:r>
      <w:r>
        <w:rPr>
          <w:rFonts w:ascii="Arial" w:eastAsia="Arial" w:hAnsi="Arial" w:cs="Arial"/>
          <w:sz w:val="20"/>
          <w:szCs w:val="20"/>
        </w:rPr>
        <w:t xml:space="preserve">. Lo anterior, con la finalidad de utilizarlos como instrumentos </w:t>
      </w:r>
      <w:r>
        <w:rPr>
          <w:rFonts w:ascii="Arial" w:eastAsia="Arial" w:hAnsi="Arial" w:cs="Arial"/>
          <w:color w:val="000000"/>
          <w:sz w:val="20"/>
          <w:szCs w:val="20"/>
        </w:rPr>
        <w:t xml:space="preserve">para </w:t>
      </w:r>
      <w:r>
        <w:rPr>
          <w:rFonts w:ascii="Arial" w:eastAsia="Arial" w:hAnsi="Arial" w:cs="Arial"/>
          <w:sz w:val="20"/>
          <w:szCs w:val="20"/>
        </w:rPr>
        <w:t xml:space="preserve">la </w:t>
      </w:r>
      <w:r>
        <w:rPr>
          <w:rFonts w:ascii="Arial" w:eastAsia="Arial" w:hAnsi="Arial" w:cs="Arial"/>
          <w:color w:val="000000"/>
          <w:sz w:val="20"/>
          <w:szCs w:val="20"/>
        </w:rPr>
        <w:t>evaluación</w:t>
      </w:r>
      <w:r>
        <w:rPr>
          <w:rFonts w:ascii="Arial" w:eastAsia="Arial" w:hAnsi="Arial" w:cs="Arial"/>
          <w:sz w:val="20"/>
          <w:szCs w:val="20"/>
        </w:rPr>
        <w:t xml:space="preserve"> y </w:t>
      </w:r>
      <w:r>
        <w:rPr>
          <w:rFonts w:ascii="Arial" w:eastAsia="Arial" w:hAnsi="Arial" w:cs="Arial"/>
          <w:color w:val="000000"/>
          <w:sz w:val="20"/>
          <w:szCs w:val="20"/>
        </w:rPr>
        <w:t xml:space="preserve">planeación </w:t>
      </w:r>
      <w:r>
        <w:rPr>
          <w:rFonts w:ascii="Arial" w:eastAsia="Arial" w:hAnsi="Arial" w:cs="Arial"/>
          <w:sz w:val="20"/>
          <w:szCs w:val="20"/>
        </w:rPr>
        <w:t>de futuras actualizaciones</w:t>
      </w:r>
      <w:r>
        <w:rPr>
          <w:rFonts w:ascii="Arial" w:eastAsia="Arial" w:hAnsi="Arial" w:cs="Arial"/>
          <w:color w:val="000000"/>
          <w:sz w:val="20"/>
          <w:szCs w:val="20"/>
        </w:rPr>
        <w:t xml:space="preserve"> del </w:t>
      </w:r>
      <w:r>
        <w:rPr>
          <w:rFonts w:ascii="Arial" w:eastAsia="Arial" w:hAnsi="Arial" w:cs="Arial"/>
          <w:sz w:val="20"/>
          <w:szCs w:val="20"/>
        </w:rPr>
        <w:t xml:space="preserve">Programa Municipal de Prevención y Atención del </w:t>
      </w:r>
      <w:r>
        <w:rPr>
          <w:rFonts w:ascii="Arial" w:eastAsia="Arial" w:hAnsi="Arial" w:cs="Arial"/>
          <w:color w:val="000000"/>
          <w:sz w:val="20"/>
          <w:szCs w:val="20"/>
        </w:rPr>
        <w:t xml:space="preserve">Hostigamiento </w:t>
      </w:r>
      <w:r>
        <w:rPr>
          <w:rFonts w:ascii="Arial" w:eastAsia="Arial" w:hAnsi="Arial" w:cs="Arial"/>
          <w:sz w:val="20"/>
          <w:szCs w:val="20"/>
        </w:rPr>
        <w:t>S</w:t>
      </w:r>
      <w:r>
        <w:rPr>
          <w:rFonts w:ascii="Arial" w:eastAsia="Arial" w:hAnsi="Arial" w:cs="Arial"/>
          <w:color w:val="000000"/>
          <w:sz w:val="20"/>
          <w:szCs w:val="20"/>
        </w:rPr>
        <w:t>exual y</w:t>
      </w:r>
      <w:r>
        <w:rPr>
          <w:rFonts w:ascii="Arial" w:eastAsia="Arial" w:hAnsi="Arial" w:cs="Arial"/>
          <w:sz w:val="20"/>
          <w:szCs w:val="20"/>
        </w:rPr>
        <w:t xml:space="preserve"> </w:t>
      </w:r>
      <w:r>
        <w:rPr>
          <w:rFonts w:ascii="Arial" w:eastAsia="Arial" w:hAnsi="Arial" w:cs="Arial"/>
          <w:color w:val="000000"/>
          <w:sz w:val="20"/>
          <w:szCs w:val="20"/>
        </w:rPr>
        <w:t xml:space="preserve">Acoso </w:t>
      </w:r>
      <w:r>
        <w:rPr>
          <w:rFonts w:ascii="Arial" w:eastAsia="Arial" w:hAnsi="Arial" w:cs="Arial"/>
          <w:sz w:val="20"/>
          <w:szCs w:val="20"/>
        </w:rPr>
        <w:t>S</w:t>
      </w:r>
      <w:r>
        <w:rPr>
          <w:rFonts w:ascii="Arial" w:eastAsia="Arial" w:hAnsi="Arial" w:cs="Arial"/>
          <w:color w:val="000000"/>
          <w:sz w:val="20"/>
          <w:szCs w:val="20"/>
        </w:rPr>
        <w:t xml:space="preserve">exual en la Administración Pública del Municipio de San Pedro Tlaquepaque; </w:t>
      </w:r>
      <w:r>
        <w:rPr>
          <w:rFonts w:ascii="Arial" w:eastAsia="Arial" w:hAnsi="Arial" w:cs="Arial"/>
          <w:sz w:val="20"/>
          <w:szCs w:val="20"/>
        </w:rPr>
        <w:t xml:space="preserve">mecanismos </w:t>
      </w:r>
      <w:r>
        <w:rPr>
          <w:rFonts w:ascii="Arial" w:eastAsia="Arial" w:hAnsi="Arial" w:cs="Arial"/>
          <w:color w:val="000000"/>
          <w:sz w:val="20"/>
          <w:szCs w:val="20"/>
        </w:rPr>
        <w:t xml:space="preserve">que serán difundidos en versión pública en medios y canales de difusión oficiales del Instituto, así como de la Contraloría Ciudadana. </w:t>
      </w:r>
    </w:p>
    <w:p w:rsidR="00117C29" w:rsidRDefault="00117C29" w:rsidP="00117C29">
      <w:pPr>
        <w:shd w:val="clear" w:color="auto" w:fill="FFFFFF"/>
        <w:spacing w:after="80" w:line="276" w:lineRule="auto"/>
        <w:ind w:left="1417"/>
        <w:jc w:val="both"/>
        <w:rPr>
          <w:rFonts w:ascii="Arial" w:eastAsia="Arial" w:hAnsi="Arial" w:cs="Arial"/>
          <w:color w:val="000000"/>
          <w:sz w:val="20"/>
          <w:szCs w:val="20"/>
        </w:rPr>
      </w:pPr>
      <w:r>
        <w:rPr>
          <w:rFonts w:ascii="Arial" w:eastAsia="Arial" w:hAnsi="Arial" w:cs="Arial"/>
          <w:b/>
          <w:sz w:val="20"/>
          <w:szCs w:val="20"/>
        </w:rPr>
        <w:t>40</w:t>
      </w:r>
      <w:r>
        <w:rPr>
          <w:rFonts w:ascii="Arial" w:eastAsia="Arial" w:hAnsi="Arial" w:cs="Arial"/>
          <w:b/>
          <w:color w:val="000000"/>
          <w:sz w:val="20"/>
          <w:szCs w:val="20"/>
        </w:rPr>
        <w:t xml:space="preserve">. </w:t>
      </w:r>
      <w:r>
        <w:rPr>
          <w:rFonts w:ascii="Arial" w:eastAsia="Arial" w:hAnsi="Arial" w:cs="Arial"/>
          <w:color w:val="000000"/>
          <w:sz w:val="20"/>
          <w:szCs w:val="20"/>
        </w:rPr>
        <w:t xml:space="preserve">Con base </w:t>
      </w:r>
      <w:r>
        <w:rPr>
          <w:rFonts w:ascii="Arial" w:eastAsia="Arial" w:hAnsi="Arial" w:cs="Arial"/>
          <w:sz w:val="20"/>
          <w:szCs w:val="20"/>
        </w:rPr>
        <w:t xml:space="preserve">en la información estadística de los documentos mencionados en el párrafo anterior, </w:t>
      </w:r>
      <w:r>
        <w:rPr>
          <w:rFonts w:ascii="Arial" w:eastAsia="Arial" w:hAnsi="Arial" w:cs="Arial"/>
          <w:color w:val="000000"/>
          <w:sz w:val="20"/>
          <w:szCs w:val="20"/>
        </w:rPr>
        <w:t xml:space="preserve">tanto el Instituto, como la </w:t>
      </w:r>
      <w:r>
        <w:rPr>
          <w:rFonts w:ascii="Arial" w:eastAsia="Arial" w:hAnsi="Arial" w:cs="Arial"/>
          <w:sz w:val="20"/>
          <w:szCs w:val="20"/>
        </w:rPr>
        <w:t>Coordinación General de Administración e Innovación Gubernamental mediante la Jefatura de Capacitación y Desarrollo Humano,</w:t>
      </w:r>
      <w:r>
        <w:rPr>
          <w:rFonts w:ascii="Arial" w:eastAsia="Arial" w:hAnsi="Arial" w:cs="Arial"/>
          <w:color w:val="000000"/>
          <w:sz w:val="20"/>
          <w:szCs w:val="20"/>
        </w:rPr>
        <w:t xml:space="preserve"> podrán perfilar acciones de capacitación, </w:t>
      </w:r>
      <w:r>
        <w:rPr>
          <w:rFonts w:ascii="Arial" w:eastAsia="Arial" w:hAnsi="Arial" w:cs="Arial"/>
          <w:sz w:val="20"/>
          <w:szCs w:val="20"/>
        </w:rPr>
        <w:t>sensibilización y/</w:t>
      </w:r>
      <w:r>
        <w:rPr>
          <w:rFonts w:ascii="Arial" w:eastAsia="Arial" w:hAnsi="Arial" w:cs="Arial"/>
          <w:color w:val="000000"/>
          <w:sz w:val="20"/>
          <w:szCs w:val="20"/>
        </w:rPr>
        <w:t xml:space="preserve">o cualquier otra que estimen necesaria </w:t>
      </w:r>
      <w:r>
        <w:rPr>
          <w:rFonts w:ascii="Arial" w:eastAsia="Arial" w:hAnsi="Arial" w:cs="Arial"/>
          <w:sz w:val="20"/>
          <w:szCs w:val="20"/>
        </w:rPr>
        <w:t>en materia de atención, investigación, integración, resolución y sanción en casos de Hostigamiento Sexual y Acoso Sexual en la Administración Pública del Municipio de San Pedro Tlaquepaque</w:t>
      </w:r>
      <w:r>
        <w:rPr>
          <w:rFonts w:ascii="Arial" w:eastAsia="Arial" w:hAnsi="Arial" w:cs="Arial"/>
          <w:color w:val="000000"/>
          <w:sz w:val="20"/>
          <w:szCs w:val="20"/>
        </w:rPr>
        <w:t xml:space="preserve">. </w:t>
      </w:r>
    </w:p>
    <w:p w:rsidR="00117C29" w:rsidRDefault="00117C29" w:rsidP="00117C29">
      <w:pPr>
        <w:shd w:val="clear" w:color="auto" w:fill="FFFFFF"/>
        <w:spacing w:after="80" w:line="276" w:lineRule="auto"/>
        <w:ind w:left="1417"/>
        <w:jc w:val="both"/>
        <w:rPr>
          <w:rFonts w:ascii="Arial" w:eastAsia="Arial" w:hAnsi="Arial" w:cs="Arial"/>
          <w:sz w:val="20"/>
          <w:szCs w:val="20"/>
        </w:rPr>
      </w:pPr>
      <w:r>
        <w:rPr>
          <w:rFonts w:ascii="Arial" w:eastAsia="Arial" w:hAnsi="Arial" w:cs="Arial"/>
          <w:b/>
          <w:sz w:val="20"/>
          <w:szCs w:val="20"/>
        </w:rPr>
        <w:t>41</w:t>
      </w:r>
      <w:r>
        <w:rPr>
          <w:rFonts w:ascii="Arial" w:eastAsia="Arial" w:hAnsi="Arial" w:cs="Arial"/>
          <w:sz w:val="20"/>
          <w:szCs w:val="20"/>
        </w:rPr>
        <w:t>. La Coordinación General de Administración e Innovación Gubernamental registrará las sanciones en los expedientes de las personas que trabajen en o para la Administración Pública, así como a los elementos de la Comisaría de la Policía Preventiva Municipal al cual hayan sido acreedores de conformidad con las resoluciones emitidas por las autoridades correspondientes en materia de Hostigamiento Sexual y Acoso Sexual.</w:t>
      </w:r>
    </w:p>
    <w:p w:rsidR="00117C29" w:rsidRDefault="00117C29" w:rsidP="00117C29">
      <w:pPr>
        <w:shd w:val="clear" w:color="auto" w:fill="FFFFFF"/>
        <w:spacing w:after="80" w:line="276" w:lineRule="auto"/>
        <w:ind w:left="1417"/>
        <w:jc w:val="both"/>
        <w:rPr>
          <w:rFonts w:ascii="Arial" w:eastAsia="Arial" w:hAnsi="Arial" w:cs="Arial"/>
          <w:strike/>
          <w:sz w:val="20"/>
          <w:szCs w:val="20"/>
        </w:rPr>
      </w:pPr>
      <w:r>
        <w:rPr>
          <w:rFonts w:ascii="Arial" w:eastAsia="Arial" w:hAnsi="Arial" w:cs="Arial"/>
          <w:b/>
          <w:sz w:val="20"/>
          <w:szCs w:val="20"/>
        </w:rPr>
        <w:t>42.</w:t>
      </w:r>
      <w:r>
        <w:rPr>
          <w:rFonts w:ascii="Arial" w:eastAsia="Arial" w:hAnsi="Arial" w:cs="Arial"/>
          <w:sz w:val="20"/>
          <w:szCs w:val="20"/>
        </w:rPr>
        <w:t xml:space="preserve"> El incumplimiento de la debida aplicación del presente protocolo será constitutivo de responsabilidad, dando parte a la autoridad competente para que proceda en contra de la o el servidor público responsable, conforme a derecho corresponda.</w:t>
      </w:r>
      <w:r>
        <w:rPr>
          <w:rFonts w:ascii="Arial" w:eastAsia="Arial" w:hAnsi="Arial" w:cs="Arial"/>
          <w:strike/>
          <w:sz w:val="20"/>
          <w:szCs w:val="20"/>
        </w:rPr>
        <w:t xml:space="preserve"> </w:t>
      </w:r>
    </w:p>
    <w:p w:rsidR="00117C29" w:rsidRDefault="00117C29" w:rsidP="00117C29">
      <w:pPr>
        <w:spacing w:line="276" w:lineRule="auto"/>
        <w:ind w:left="1417"/>
        <w:jc w:val="both"/>
        <w:rPr>
          <w:rFonts w:ascii="Arial" w:eastAsia="Arial" w:hAnsi="Arial" w:cs="Arial"/>
          <w:sz w:val="20"/>
          <w:szCs w:val="20"/>
        </w:rPr>
      </w:pPr>
      <w:r>
        <w:rPr>
          <w:rFonts w:ascii="Arial" w:eastAsia="Arial" w:hAnsi="Arial" w:cs="Arial"/>
          <w:color w:val="000000"/>
          <w:sz w:val="20"/>
          <w:szCs w:val="20"/>
        </w:rPr>
        <w:t xml:space="preserve">Así lo </w:t>
      </w:r>
      <w:r>
        <w:rPr>
          <w:rFonts w:ascii="Arial" w:eastAsia="Arial" w:hAnsi="Arial" w:cs="Arial"/>
          <w:sz w:val="20"/>
          <w:szCs w:val="20"/>
        </w:rPr>
        <w:t>acordó</w:t>
      </w:r>
      <w:r>
        <w:rPr>
          <w:rFonts w:ascii="Arial" w:eastAsia="Arial" w:hAnsi="Arial" w:cs="Arial"/>
          <w:color w:val="000000"/>
          <w:sz w:val="20"/>
          <w:szCs w:val="20"/>
        </w:rPr>
        <w:t xml:space="preserve"> y firma la Presidenta Municipal, el Secretario General del Ayuntamiento, el Contralor Municipal y la Directora del Instituto Municipal de las Mujeres y para la Igualdad Sustantiva de San Pedro Tlaquepaque, quienes lo refrendan. </w:t>
      </w:r>
    </w:p>
    <w:p w:rsidR="00117C29" w:rsidRDefault="00117C29" w:rsidP="00117C29">
      <w:pPr>
        <w:pBdr>
          <w:top w:val="nil"/>
          <w:left w:val="nil"/>
          <w:bottom w:val="nil"/>
          <w:right w:val="nil"/>
          <w:between w:val="nil"/>
        </w:pBdr>
        <w:spacing w:line="276" w:lineRule="auto"/>
        <w:ind w:left="1417"/>
        <w:jc w:val="center"/>
        <w:rPr>
          <w:rFonts w:ascii="Arial" w:eastAsia="Arial" w:hAnsi="Arial" w:cs="Arial"/>
          <w:b/>
          <w:sz w:val="20"/>
          <w:szCs w:val="20"/>
        </w:rPr>
      </w:pPr>
      <w:r>
        <w:rPr>
          <w:rFonts w:ascii="Arial" w:eastAsia="Arial" w:hAnsi="Arial" w:cs="Arial"/>
          <w:b/>
          <w:sz w:val="20"/>
          <w:szCs w:val="20"/>
        </w:rPr>
        <w:t xml:space="preserve">C. MARIA ELENA LIMÓN GARCÍA </w:t>
      </w:r>
    </w:p>
    <w:p w:rsidR="00117C29" w:rsidRDefault="00117C29" w:rsidP="00117C29">
      <w:pPr>
        <w:pBdr>
          <w:top w:val="nil"/>
          <w:left w:val="nil"/>
          <w:bottom w:val="nil"/>
          <w:right w:val="nil"/>
          <w:between w:val="nil"/>
        </w:pBdr>
        <w:spacing w:line="276" w:lineRule="auto"/>
        <w:ind w:left="1417"/>
        <w:jc w:val="center"/>
        <w:rPr>
          <w:rFonts w:ascii="Arial" w:eastAsia="Arial" w:hAnsi="Arial" w:cs="Arial"/>
          <w:sz w:val="20"/>
          <w:szCs w:val="20"/>
        </w:rPr>
      </w:pPr>
      <w:r>
        <w:rPr>
          <w:rFonts w:ascii="Arial" w:eastAsia="Arial" w:hAnsi="Arial" w:cs="Arial"/>
          <w:sz w:val="20"/>
          <w:szCs w:val="20"/>
        </w:rPr>
        <w:t>Presidenta Municipal de San Pedro Tlaquepaque</w:t>
      </w:r>
    </w:p>
    <w:p w:rsidR="00117C29" w:rsidRDefault="00117C29" w:rsidP="00117C29">
      <w:pPr>
        <w:pBdr>
          <w:top w:val="nil"/>
          <w:left w:val="nil"/>
          <w:bottom w:val="nil"/>
          <w:right w:val="nil"/>
          <w:between w:val="nil"/>
        </w:pBdr>
        <w:spacing w:line="276" w:lineRule="auto"/>
        <w:ind w:left="1417"/>
        <w:jc w:val="center"/>
        <w:rPr>
          <w:rFonts w:ascii="Arial" w:eastAsia="Arial" w:hAnsi="Arial" w:cs="Arial"/>
          <w:b/>
          <w:sz w:val="20"/>
          <w:szCs w:val="20"/>
        </w:rPr>
      </w:pPr>
      <w:r>
        <w:rPr>
          <w:rFonts w:ascii="Arial" w:eastAsia="Arial" w:hAnsi="Arial" w:cs="Arial"/>
          <w:sz w:val="20"/>
          <w:szCs w:val="20"/>
        </w:rPr>
        <w:br/>
      </w:r>
      <w:r>
        <w:rPr>
          <w:rFonts w:ascii="Arial" w:eastAsia="Arial" w:hAnsi="Arial" w:cs="Arial"/>
          <w:b/>
          <w:sz w:val="20"/>
          <w:szCs w:val="20"/>
        </w:rPr>
        <w:t>C. SALVADOR RUÍZ AYALA</w:t>
      </w:r>
    </w:p>
    <w:p w:rsidR="00117C29" w:rsidRDefault="00117C29" w:rsidP="00117C29">
      <w:pPr>
        <w:pBdr>
          <w:top w:val="nil"/>
          <w:left w:val="nil"/>
          <w:bottom w:val="nil"/>
          <w:right w:val="nil"/>
          <w:between w:val="nil"/>
        </w:pBdr>
        <w:spacing w:line="276" w:lineRule="auto"/>
        <w:ind w:left="1417"/>
        <w:jc w:val="center"/>
        <w:rPr>
          <w:rFonts w:ascii="Arial" w:eastAsia="Arial" w:hAnsi="Arial" w:cs="Arial"/>
          <w:sz w:val="20"/>
          <w:szCs w:val="20"/>
        </w:rPr>
      </w:pPr>
      <w:r>
        <w:rPr>
          <w:rFonts w:ascii="Arial" w:eastAsia="Arial" w:hAnsi="Arial" w:cs="Arial"/>
          <w:sz w:val="20"/>
          <w:szCs w:val="20"/>
        </w:rPr>
        <w:t>Secretario del Ayuntamiento</w:t>
      </w:r>
    </w:p>
    <w:p w:rsidR="00472C92" w:rsidRDefault="00472C92" w:rsidP="00117C29">
      <w:pPr>
        <w:pBdr>
          <w:top w:val="nil"/>
          <w:left w:val="nil"/>
          <w:bottom w:val="nil"/>
          <w:right w:val="nil"/>
          <w:between w:val="nil"/>
        </w:pBdr>
        <w:spacing w:line="276" w:lineRule="auto"/>
        <w:ind w:left="1417"/>
        <w:jc w:val="center"/>
        <w:rPr>
          <w:rFonts w:ascii="Arial" w:eastAsia="Arial" w:hAnsi="Arial" w:cs="Arial"/>
          <w:sz w:val="20"/>
          <w:szCs w:val="20"/>
        </w:rPr>
      </w:pPr>
    </w:p>
    <w:p w:rsidR="00117C29" w:rsidRDefault="00117C29" w:rsidP="00117C29">
      <w:pPr>
        <w:spacing w:line="276" w:lineRule="auto"/>
        <w:ind w:left="1417"/>
        <w:jc w:val="center"/>
        <w:rPr>
          <w:rFonts w:ascii="Arial" w:eastAsia="Arial" w:hAnsi="Arial" w:cs="Arial"/>
          <w:b/>
          <w:color w:val="000000"/>
          <w:sz w:val="20"/>
          <w:szCs w:val="20"/>
        </w:rPr>
      </w:pPr>
      <w:r>
        <w:rPr>
          <w:rFonts w:ascii="Arial" w:eastAsia="Arial" w:hAnsi="Arial" w:cs="Arial"/>
          <w:b/>
          <w:color w:val="000000"/>
          <w:sz w:val="20"/>
          <w:szCs w:val="20"/>
        </w:rPr>
        <w:t>C. LUIS FERNANDO RÍOS CERVANTES</w:t>
      </w:r>
    </w:p>
    <w:p w:rsidR="00117C29" w:rsidRDefault="00117C29" w:rsidP="00117C29">
      <w:pPr>
        <w:spacing w:line="276" w:lineRule="auto"/>
        <w:ind w:left="1417"/>
        <w:jc w:val="center"/>
        <w:rPr>
          <w:rFonts w:ascii="Arial" w:eastAsia="Arial" w:hAnsi="Arial" w:cs="Arial"/>
          <w:color w:val="000000"/>
          <w:sz w:val="20"/>
          <w:szCs w:val="20"/>
        </w:rPr>
      </w:pPr>
      <w:r>
        <w:rPr>
          <w:rFonts w:ascii="Arial" w:eastAsia="Arial" w:hAnsi="Arial" w:cs="Arial"/>
          <w:color w:val="000000"/>
          <w:sz w:val="20"/>
          <w:szCs w:val="20"/>
        </w:rPr>
        <w:t>Contralor Ciudadano</w:t>
      </w:r>
    </w:p>
    <w:p w:rsidR="00472C92" w:rsidRPr="00A82E60" w:rsidRDefault="00472C92" w:rsidP="00472C92">
      <w:pPr>
        <w:pStyle w:val="Prrafodelista"/>
        <w:ind w:left="846"/>
        <w:jc w:val="both"/>
        <w:rPr>
          <w:rFonts w:ascii="Arial" w:hAnsi="Arial" w:cs="Arial"/>
          <w:b/>
          <w:sz w:val="16"/>
          <w:szCs w:val="16"/>
        </w:rPr>
      </w:pPr>
      <w:r w:rsidRPr="00A82E60">
        <w:rPr>
          <w:rFonts w:ascii="Arial" w:hAnsi="Arial" w:cs="Arial"/>
          <w:b/>
          <w:sz w:val="16"/>
          <w:szCs w:val="16"/>
        </w:rPr>
        <w:t xml:space="preserve">Hoja </w:t>
      </w:r>
      <w:r>
        <w:rPr>
          <w:rFonts w:ascii="Arial" w:hAnsi="Arial" w:cs="Arial"/>
          <w:b/>
          <w:sz w:val="16"/>
          <w:szCs w:val="16"/>
        </w:rPr>
        <w:t>1</w:t>
      </w:r>
      <w:r w:rsidR="00EB51E1">
        <w:rPr>
          <w:rFonts w:ascii="Arial" w:hAnsi="Arial" w:cs="Arial"/>
          <w:b/>
          <w:sz w:val="16"/>
          <w:szCs w:val="16"/>
        </w:rPr>
        <w:t>8</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0273BB">
        <w:rPr>
          <w:rFonts w:ascii="Arial" w:hAnsi="Arial" w:cs="Arial"/>
          <w:b/>
          <w:sz w:val="16"/>
          <w:szCs w:val="16"/>
        </w:rPr>
        <w:t>169</w:t>
      </w:r>
      <w:r w:rsidR="00D14F6F">
        <w:rPr>
          <w:rFonts w:ascii="Arial" w:hAnsi="Arial" w:cs="Arial"/>
          <w:b/>
          <w:sz w:val="16"/>
          <w:szCs w:val="16"/>
        </w:rPr>
        <w:t>8</w:t>
      </w:r>
      <w:r w:rsidRPr="00A82E60">
        <w:rPr>
          <w:rFonts w:ascii="Arial" w:hAnsi="Arial" w:cs="Arial"/>
          <w:b/>
          <w:sz w:val="16"/>
          <w:szCs w:val="16"/>
        </w:rPr>
        <w:t>/2021</w:t>
      </w:r>
    </w:p>
    <w:p w:rsidR="00117C29" w:rsidRDefault="00117C29" w:rsidP="00117C29">
      <w:pPr>
        <w:spacing w:line="276" w:lineRule="auto"/>
        <w:ind w:left="1417"/>
        <w:jc w:val="center"/>
        <w:rPr>
          <w:rFonts w:ascii="Arial" w:eastAsia="Arial" w:hAnsi="Arial" w:cs="Arial"/>
          <w:color w:val="000000"/>
          <w:sz w:val="20"/>
          <w:szCs w:val="20"/>
        </w:rPr>
      </w:pPr>
      <w:r>
        <w:rPr>
          <w:rFonts w:ascii="Arial" w:eastAsia="Arial" w:hAnsi="Arial" w:cs="Arial"/>
          <w:b/>
          <w:color w:val="000000"/>
          <w:sz w:val="20"/>
          <w:szCs w:val="20"/>
        </w:rPr>
        <w:t>C.</w:t>
      </w:r>
      <w:r>
        <w:rPr>
          <w:rFonts w:ascii="Arial" w:eastAsia="Arial" w:hAnsi="Arial" w:cs="Arial"/>
          <w:color w:val="000000"/>
          <w:sz w:val="20"/>
          <w:szCs w:val="20"/>
        </w:rPr>
        <w:t xml:space="preserve"> </w:t>
      </w:r>
      <w:r>
        <w:rPr>
          <w:rFonts w:ascii="Arial" w:eastAsia="Arial" w:hAnsi="Arial" w:cs="Arial"/>
          <w:b/>
          <w:sz w:val="20"/>
          <w:szCs w:val="20"/>
        </w:rPr>
        <w:t>ROCÍO</w:t>
      </w:r>
      <w:r>
        <w:rPr>
          <w:rFonts w:ascii="Arial" w:eastAsia="Arial" w:hAnsi="Arial" w:cs="Arial"/>
          <w:b/>
          <w:color w:val="000000"/>
          <w:sz w:val="20"/>
          <w:szCs w:val="20"/>
        </w:rPr>
        <w:t xml:space="preserve"> RODRÍGUEZ AMAYA</w:t>
      </w:r>
    </w:p>
    <w:p w:rsidR="00117C29" w:rsidRDefault="00117C29" w:rsidP="00117C29">
      <w:pPr>
        <w:spacing w:line="276" w:lineRule="auto"/>
        <w:ind w:left="1417"/>
        <w:jc w:val="center"/>
        <w:rPr>
          <w:rFonts w:ascii="Arial" w:eastAsia="Arial" w:hAnsi="Arial" w:cs="Arial"/>
          <w:color w:val="000000"/>
          <w:sz w:val="20"/>
          <w:szCs w:val="20"/>
        </w:rPr>
      </w:pPr>
      <w:r>
        <w:rPr>
          <w:rFonts w:ascii="Arial" w:eastAsia="Arial" w:hAnsi="Arial" w:cs="Arial"/>
          <w:color w:val="000000"/>
          <w:sz w:val="20"/>
          <w:szCs w:val="20"/>
        </w:rPr>
        <w:t>Coordinadora General de Administración e Innovación Gubernamental</w:t>
      </w:r>
    </w:p>
    <w:p w:rsidR="00117C29" w:rsidRDefault="00117C29" w:rsidP="00117C29">
      <w:pPr>
        <w:spacing w:line="276" w:lineRule="auto"/>
        <w:ind w:left="1417"/>
        <w:jc w:val="center"/>
        <w:rPr>
          <w:rFonts w:ascii="Arial" w:eastAsia="Arial" w:hAnsi="Arial" w:cs="Arial"/>
          <w:sz w:val="20"/>
          <w:szCs w:val="20"/>
        </w:rPr>
      </w:pPr>
    </w:p>
    <w:p w:rsidR="00117C29" w:rsidRDefault="00117C29" w:rsidP="00117C29">
      <w:pPr>
        <w:spacing w:line="276" w:lineRule="auto"/>
        <w:ind w:left="1417"/>
        <w:jc w:val="center"/>
        <w:rPr>
          <w:rFonts w:ascii="Arial" w:eastAsia="Arial" w:hAnsi="Arial" w:cs="Arial"/>
          <w:b/>
          <w:sz w:val="20"/>
          <w:szCs w:val="20"/>
        </w:rPr>
      </w:pPr>
      <w:r>
        <w:rPr>
          <w:rFonts w:ascii="Arial" w:eastAsia="Arial" w:hAnsi="Arial" w:cs="Arial"/>
          <w:b/>
          <w:color w:val="000000"/>
          <w:sz w:val="20"/>
          <w:szCs w:val="20"/>
        </w:rPr>
        <w:t>C. CECILIA ELIZABETH ÁLVAREZ BRIONES</w:t>
      </w:r>
    </w:p>
    <w:p w:rsidR="00117C29" w:rsidRDefault="00117C29" w:rsidP="00117C29">
      <w:pPr>
        <w:spacing w:line="276" w:lineRule="auto"/>
        <w:ind w:left="1417"/>
        <w:jc w:val="center"/>
        <w:rPr>
          <w:rFonts w:ascii="Arial" w:eastAsia="Arial" w:hAnsi="Arial" w:cs="Arial"/>
          <w:sz w:val="20"/>
          <w:szCs w:val="20"/>
        </w:rPr>
      </w:pPr>
      <w:bookmarkStart w:id="3" w:name="_heading=h.ic5gun9swlfl" w:colFirst="0" w:colLast="0"/>
      <w:bookmarkEnd w:id="3"/>
      <w:r>
        <w:rPr>
          <w:rFonts w:ascii="Arial" w:eastAsia="Arial" w:hAnsi="Arial" w:cs="Arial"/>
          <w:color w:val="000000"/>
          <w:sz w:val="20"/>
          <w:szCs w:val="20"/>
        </w:rPr>
        <w:t>Directora del Instituto Municipal de las Mujeres y para la Igualdad Sustantiva de San Pedro Tlaquepaque</w:t>
      </w:r>
      <w:r>
        <w:rPr>
          <w:rFonts w:ascii="Arial" w:eastAsia="Arial" w:hAnsi="Arial" w:cs="Arial"/>
          <w:sz w:val="20"/>
          <w:szCs w:val="20"/>
        </w:rPr>
        <w:t>.</w:t>
      </w:r>
    </w:p>
    <w:p w:rsidR="00117C29" w:rsidRDefault="00117C29" w:rsidP="00117C29">
      <w:pPr>
        <w:spacing w:line="276" w:lineRule="auto"/>
        <w:ind w:left="1417"/>
        <w:jc w:val="center"/>
        <w:rPr>
          <w:rFonts w:ascii="Arial" w:eastAsia="Arial" w:hAnsi="Arial" w:cs="Arial"/>
          <w:sz w:val="20"/>
          <w:szCs w:val="20"/>
        </w:rPr>
      </w:pPr>
    </w:p>
    <w:p w:rsidR="00117C29" w:rsidRDefault="00117C29" w:rsidP="00117C29">
      <w:pPr>
        <w:ind w:left="1417"/>
        <w:jc w:val="both"/>
        <w:rPr>
          <w:rFonts w:ascii="Arial" w:eastAsia="Arial" w:hAnsi="Arial" w:cs="Arial"/>
          <w:sz w:val="20"/>
          <w:szCs w:val="20"/>
        </w:rPr>
      </w:pPr>
      <w:r>
        <w:rPr>
          <w:noProof/>
          <w:lang w:val="es-MX" w:eastAsia="es-MX"/>
        </w:rPr>
        <mc:AlternateContent>
          <mc:Choice Requires="wps">
            <w:drawing>
              <wp:anchor distT="0" distB="0" distL="114300" distR="114300" simplePos="0" relativeHeight="251659264" behindDoc="0" locked="0" layoutInCell="1" hidden="0" allowOverlap="1" wp14:anchorId="449BEC4C" wp14:editId="2CC4EEE3">
                <wp:simplePos x="0" y="0"/>
                <wp:positionH relativeFrom="column">
                  <wp:posOffset>474980</wp:posOffset>
                </wp:positionH>
                <wp:positionV relativeFrom="paragraph">
                  <wp:posOffset>8890</wp:posOffset>
                </wp:positionV>
                <wp:extent cx="4813300" cy="698500"/>
                <wp:effectExtent l="0" t="0" r="0" b="6350"/>
                <wp:wrapNone/>
                <wp:docPr id="168" name="Rectángulo 168"/>
                <wp:cNvGraphicFramePr/>
                <a:graphic xmlns:a="http://schemas.openxmlformats.org/drawingml/2006/main">
                  <a:graphicData uri="http://schemas.microsoft.com/office/word/2010/wordprocessingShape">
                    <wps:wsp>
                      <wps:cNvSpPr/>
                      <wps:spPr>
                        <a:xfrm>
                          <a:off x="0" y="0"/>
                          <a:ext cx="4813300" cy="698500"/>
                        </a:xfrm>
                        <a:prstGeom prst="rect">
                          <a:avLst/>
                        </a:prstGeom>
                        <a:noFill/>
                        <a:ln>
                          <a:noFill/>
                        </a:ln>
                      </wps:spPr>
                      <wps:txbx>
                        <w:txbxContent>
                          <w:p w:rsidR="00C146FA" w:rsidRPr="00472C92" w:rsidRDefault="00C146FA" w:rsidP="00117C29">
                            <w:pPr>
                              <w:jc w:val="center"/>
                              <w:textDirection w:val="btLr"/>
                              <w:rPr>
                                <w:sz w:val="22"/>
                              </w:rPr>
                            </w:pPr>
                            <w:r w:rsidRPr="00472C92">
                              <w:rPr>
                                <w:b/>
                                <w:color w:val="D60093"/>
                                <w:sz w:val="28"/>
                              </w:rPr>
                              <w:t>RUTA DE ATENCIÓN EN CASOS DE HOSTIGAMIENTO SEXUAL Y ACOSO SEXUAL EN LA ADMINSITRACIÓN PÚBLICA MUNICIPAL DE SAN PEDRO TLAQUEPAQUE.</w:t>
                            </w:r>
                          </w:p>
                          <w:p w:rsidR="00C146FA" w:rsidRDefault="00C146FA" w:rsidP="00117C29">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9BEC4C" id="Rectángulo 168" o:spid="_x0000_s1026" style="position:absolute;left:0;text-align:left;margin-left:37.4pt;margin-top:.7pt;width:37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KUzQEAAHoDAAAOAAAAZHJzL2Uyb0RvYy54bWysU1uO2jAU/a/UPVj+LwkMUCYijKqOqCqN&#10;WjTTWcDFsYklv2obEpbTtXRjvXZShnb+qv6Y+zDH55x7s77rtSIn7oO0pqbTSUkJN8w20hxq+vxt&#10;+25FSYhgGlDW8JqeeaB3m7dv1p2r+My2VjXcEwQxoepcTdsYXVUUgbVcQ5hYxw02hfUaIqb+UDQe&#10;OkTXqpiV5bLorG+ct4yHgNX7oUk3GV8IzuJXIQKPRNUUucV8+nzu01ls1lAdPLhWspEG/AMLDdLg&#10;oxeoe4hAjl6+gtKSeRusiBNmdWGFkIxnDahmWv6l5qkFx7MWNCe4i03h/8GyL6edJ7LB2S1xVAY0&#10;DukRbfv5wxyOypJURpM6Fyq8++R2fswChklxL7xOv6iF9NnY88VY3kfCsDhfTW9uSvSfYW95u1pg&#10;jDDFy7+dD/ETt5qkoKYeGWQ/4fQQ4nD195X0mLFbqRTWoVLmjwJipkqRCA8UUxT7fT/y3tvmjJKD&#10;Y1uJbz1AiDvwOPQpJR0uQk3D9yN4Ton6bNDp2+l8tsDNycl88T7J8Ned/XUHDGst7lekZAg/xrxt&#10;A8cPx2iFzHoSq4HKSBYHnB0ZlzFt0HWeb718MptfAAAA//8DAFBLAwQUAAYACAAAACEAKmlgktkA&#10;AAAIAQAADwAAAGRycy9kb3ducmV2LnhtbEyPwU7DMBBE70j9B2srcaNOSihViFNVCA4cSXvg6MZL&#10;EtVeR7bTpn/PcoLjzKxm31S72VlxwRAHTwryVQYCqfVmoE7B8fD+sAURkyajrSdUcMMIu3pxV+nS&#10;+Ct94qVJneASiqVW0Kc0llLGtken48qPSJx9++B0Yhk6aYK+crmzcp1lG+n0QPyh1yO+9tiem8kp&#10;GNGayRZN9tXKt0D55uMgb09K3S/n/QuIhHP6O4ZffEaHmplOfiIThVXwXDB5Yr8AwfH2cc36xDpn&#10;R9aV/D+g/gEAAP//AwBQSwECLQAUAAYACAAAACEAtoM4kv4AAADhAQAAEwAAAAAAAAAAAAAAAAAA&#10;AAAAW0NvbnRlbnRfVHlwZXNdLnhtbFBLAQItABQABgAIAAAAIQA4/SH/1gAAAJQBAAALAAAAAAAA&#10;AAAAAAAAAC8BAABfcmVscy8ucmVsc1BLAQItABQABgAIAAAAIQAtuEKUzQEAAHoDAAAOAAAAAAAA&#10;AAAAAAAAAC4CAABkcnMvZTJvRG9jLnhtbFBLAQItABQABgAIAAAAIQAqaWCS2QAAAAgBAAAPAAAA&#10;AAAAAAAAAAAAACcEAABkcnMvZG93bnJldi54bWxQSwUGAAAAAAQABADzAAAALQUAAAAA&#10;" filled="f" stroked="f">
                <v:textbox inset="2.53958mm,1.2694mm,2.53958mm,1.2694mm">
                  <w:txbxContent>
                    <w:p w:rsidR="00C146FA" w:rsidRPr="00472C92" w:rsidRDefault="00C146FA" w:rsidP="00117C29">
                      <w:pPr>
                        <w:jc w:val="center"/>
                        <w:textDirection w:val="btLr"/>
                        <w:rPr>
                          <w:sz w:val="22"/>
                        </w:rPr>
                      </w:pPr>
                      <w:r w:rsidRPr="00472C92">
                        <w:rPr>
                          <w:b/>
                          <w:color w:val="D60093"/>
                          <w:sz w:val="28"/>
                        </w:rPr>
                        <w:t>RUTA DE ATENCIÓN EN CASOS DE HOSTIGAMIENTO SEXUAL Y ACOSO SEXUAL EN LA ADMINSITRACIÓN PÚBLICA MUNICIPAL DE SAN PEDRO TLAQUEPAQUE.</w:t>
                      </w:r>
                    </w:p>
                    <w:p w:rsidR="00C146FA" w:rsidRDefault="00C146FA" w:rsidP="00117C29">
                      <w:pPr>
                        <w:jc w:val="center"/>
                        <w:textDirection w:val="btLr"/>
                      </w:pPr>
                    </w:p>
                  </w:txbxContent>
                </v:textbox>
              </v:rect>
            </w:pict>
          </mc:Fallback>
        </mc:AlternateContent>
      </w:r>
    </w:p>
    <w:p w:rsidR="00117C29" w:rsidRDefault="00117C29" w:rsidP="00117C29">
      <w:pPr>
        <w:ind w:left="1417"/>
        <w:jc w:val="both"/>
        <w:rPr>
          <w:rFonts w:ascii="Arial" w:eastAsia="Arial" w:hAnsi="Arial" w:cs="Arial"/>
          <w:sz w:val="20"/>
          <w:szCs w:val="20"/>
        </w:rPr>
      </w:pP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center"/>
        <w:rPr>
          <w:rFonts w:ascii="Arial" w:eastAsia="Arial" w:hAnsi="Arial" w:cs="Arial"/>
        </w:rPr>
      </w:pPr>
      <w:r>
        <w:rPr>
          <w:rFonts w:ascii="Arial" w:eastAsia="Arial" w:hAnsi="Arial" w:cs="Arial"/>
          <w:noProof/>
          <w:lang w:val="es-MX" w:eastAsia="es-MX"/>
        </w:rPr>
        <w:drawing>
          <wp:inline distT="0" distB="0" distL="0" distR="0" wp14:anchorId="1A0D34B0" wp14:editId="07AAFC96">
            <wp:extent cx="4394835" cy="2486826"/>
            <wp:effectExtent l="0" t="0" r="5715" b="8890"/>
            <wp:docPr id="17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7"/>
                    <a:srcRect/>
                    <a:stretch>
                      <a:fillRect/>
                    </a:stretch>
                  </pic:blipFill>
                  <pic:spPr>
                    <a:xfrm>
                      <a:off x="0" y="0"/>
                      <a:ext cx="4400876" cy="2490244"/>
                    </a:xfrm>
                    <a:prstGeom prst="rect">
                      <a:avLst/>
                    </a:prstGeom>
                    <a:ln/>
                  </pic:spPr>
                </pic:pic>
              </a:graphicData>
            </a:graphic>
          </wp:inline>
        </w:drawing>
      </w:r>
    </w:p>
    <w:p w:rsidR="00117C29" w:rsidRPr="00472C92" w:rsidRDefault="00117C29" w:rsidP="00117C29">
      <w:pPr>
        <w:jc w:val="both"/>
        <w:rPr>
          <w:rFonts w:ascii="Arial" w:eastAsia="Arial" w:hAnsi="Arial" w:cs="Arial"/>
          <w:sz w:val="2"/>
        </w:rPr>
      </w:pPr>
    </w:p>
    <w:p w:rsidR="00117C29" w:rsidRDefault="00117C29" w:rsidP="00117C29">
      <w:pPr>
        <w:jc w:val="both"/>
        <w:rPr>
          <w:rFonts w:ascii="Arial" w:eastAsia="Arial" w:hAnsi="Arial" w:cs="Arial"/>
        </w:rPr>
      </w:pPr>
    </w:p>
    <w:p w:rsidR="00117C29" w:rsidRDefault="00117C29" w:rsidP="00117C29">
      <w:pPr>
        <w:jc w:val="center"/>
        <w:rPr>
          <w:rFonts w:ascii="Arial" w:eastAsia="Arial" w:hAnsi="Arial" w:cs="Arial"/>
        </w:rPr>
      </w:pPr>
      <w:r>
        <w:rPr>
          <w:rFonts w:ascii="Arial" w:eastAsia="Arial" w:hAnsi="Arial" w:cs="Arial"/>
          <w:noProof/>
          <w:lang w:val="es-MX" w:eastAsia="es-MX"/>
        </w:rPr>
        <w:drawing>
          <wp:inline distT="0" distB="0" distL="0" distR="0" wp14:anchorId="45A8C642" wp14:editId="76CA9B8E">
            <wp:extent cx="4601821" cy="2813685"/>
            <wp:effectExtent l="0" t="0" r="8890" b="5715"/>
            <wp:docPr id="17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4603219" cy="2814540"/>
                    </a:xfrm>
                    <a:prstGeom prst="rect">
                      <a:avLst/>
                    </a:prstGeom>
                    <a:ln/>
                  </pic:spPr>
                </pic:pic>
              </a:graphicData>
            </a:graphic>
          </wp:inline>
        </w:drawing>
      </w:r>
    </w:p>
    <w:p w:rsidR="00472C92" w:rsidRDefault="00472C92" w:rsidP="00472C92">
      <w:pPr>
        <w:pStyle w:val="Prrafodelista"/>
        <w:ind w:left="846"/>
        <w:jc w:val="both"/>
        <w:rPr>
          <w:rFonts w:ascii="Arial" w:hAnsi="Arial" w:cs="Arial"/>
          <w:b/>
          <w:sz w:val="16"/>
          <w:szCs w:val="16"/>
        </w:rPr>
      </w:pPr>
      <w:r w:rsidRPr="00A82E60">
        <w:rPr>
          <w:rFonts w:ascii="Arial" w:hAnsi="Arial" w:cs="Arial"/>
          <w:b/>
          <w:sz w:val="16"/>
          <w:szCs w:val="16"/>
        </w:rPr>
        <w:t xml:space="preserve">Hoja </w:t>
      </w:r>
      <w:r>
        <w:rPr>
          <w:rFonts w:ascii="Arial" w:hAnsi="Arial" w:cs="Arial"/>
          <w:b/>
          <w:sz w:val="16"/>
          <w:szCs w:val="16"/>
        </w:rPr>
        <w:t>1</w:t>
      </w:r>
      <w:r w:rsidR="00EB51E1">
        <w:rPr>
          <w:rFonts w:ascii="Arial" w:hAnsi="Arial" w:cs="Arial"/>
          <w:b/>
          <w:sz w:val="16"/>
          <w:szCs w:val="16"/>
        </w:rPr>
        <w:t>9</w:t>
      </w:r>
      <w:r w:rsidRPr="00A82E60">
        <w:rPr>
          <w:rFonts w:ascii="Arial" w:hAnsi="Arial" w:cs="Arial"/>
          <w:b/>
          <w:sz w:val="16"/>
          <w:szCs w:val="16"/>
        </w:rPr>
        <w:t>/</w:t>
      </w:r>
      <w:r w:rsidR="005C5BFA">
        <w:rPr>
          <w:rFonts w:ascii="Arial" w:hAnsi="Arial" w:cs="Arial"/>
          <w:b/>
          <w:sz w:val="16"/>
          <w:szCs w:val="16"/>
        </w:rPr>
        <w:t>2</w:t>
      </w:r>
      <w:r w:rsidRPr="00A82E60">
        <w:rPr>
          <w:rFonts w:ascii="Arial" w:hAnsi="Arial" w:cs="Arial"/>
          <w:b/>
          <w:sz w:val="16"/>
          <w:szCs w:val="16"/>
        </w:rPr>
        <w:t xml:space="preserve">2 del acuerdo </w:t>
      </w:r>
      <w:r w:rsidR="000273BB">
        <w:rPr>
          <w:rFonts w:ascii="Arial" w:hAnsi="Arial" w:cs="Arial"/>
          <w:b/>
          <w:sz w:val="16"/>
          <w:szCs w:val="16"/>
        </w:rPr>
        <w:t>169</w:t>
      </w:r>
      <w:r w:rsidR="00D14F6F">
        <w:rPr>
          <w:rFonts w:ascii="Arial" w:hAnsi="Arial" w:cs="Arial"/>
          <w:b/>
          <w:sz w:val="16"/>
          <w:szCs w:val="16"/>
        </w:rPr>
        <w:t>8</w:t>
      </w:r>
      <w:r w:rsidRPr="00A82E60">
        <w:rPr>
          <w:rFonts w:ascii="Arial" w:hAnsi="Arial" w:cs="Arial"/>
          <w:b/>
          <w:sz w:val="16"/>
          <w:szCs w:val="16"/>
        </w:rPr>
        <w:t>/2021</w:t>
      </w:r>
    </w:p>
    <w:p w:rsidR="00472C92" w:rsidRDefault="00472C92" w:rsidP="00472C92">
      <w:pPr>
        <w:pStyle w:val="Prrafodelista"/>
        <w:ind w:left="846"/>
        <w:jc w:val="both"/>
        <w:rPr>
          <w:rFonts w:ascii="Arial" w:hAnsi="Arial" w:cs="Arial"/>
          <w:b/>
          <w:sz w:val="16"/>
          <w:szCs w:val="16"/>
        </w:rPr>
      </w:pPr>
    </w:p>
    <w:p w:rsidR="00472C92" w:rsidRDefault="00472C92" w:rsidP="00472C92">
      <w:pPr>
        <w:pStyle w:val="Prrafodelista"/>
        <w:ind w:left="846"/>
        <w:jc w:val="both"/>
        <w:rPr>
          <w:rFonts w:ascii="Arial" w:hAnsi="Arial" w:cs="Arial"/>
          <w:b/>
          <w:sz w:val="16"/>
          <w:szCs w:val="16"/>
        </w:rPr>
      </w:pPr>
    </w:p>
    <w:p w:rsidR="00472C92" w:rsidRDefault="00472C92" w:rsidP="00472C92">
      <w:pPr>
        <w:pStyle w:val="Prrafodelista"/>
        <w:ind w:left="846"/>
        <w:jc w:val="both"/>
        <w:rPr>
          <w:rFonts w:ascii="Arial" w:hAnsi="Arial" w:cs="Arial"/>
          <w:b/>
          <w:sz w:val="16"/>
          <w:szCs w:val="16"/>
        </w:rPr>
      </w:pPr>
      <w:r>
        <w:rPr>
          <w:noProof/>
          <w:lang w:eastAsia="es-MX"/>
        </w:rPr>
        <mc:AlternateContent>
          <mc:Choice Requires="wps">
            <w:drawing>
              <wp:anchor distT="0" distB="0" distL="114300" distR="114300" simplePos="0" relativeHeight="251661312" behindDoc="0" locked="0" layoutInCell="1" hidden="0" allowOverlap="1" wp14:anchorId="1BF3C28E" wp14:editId="717B8625">
                <wp:simplePos x="0" y="0"/>
                <wp:positionH relativeFrom="margin">
                  <wp:align>right</wp:align>
                </wp:positionH>
                <wp:positionV relativeFrom="paragraph">
                  <wp:posOffset>103397</wp:posOffset>
                </wp:positionV>
                <wp:extent cx="2950048" cy="1546353"/>
                <wp:effectExtent l="361950" t="114300" r="98425" b="320675"/>
                <wp:wrapNone/>
                <wp:docPr id="162" name="Rectángulo 162"/>
                <wp:cNvGraphicFramePr/>
                <a:graphic xmlns:a="http://schemas.openxmlformats.org/drawingml/2006/main">
                  <a:graphicData uri="http://schemas.microsoft.com/office/word/2010/wordprocessingShape">
                    <wps:wsp>
                      <wps:cNvSpPr/>
                      <wps:spPr>
                        <a:xfrm>
                          <a:off x="0" y="0"/>
                          <a:ext cx="2950048" cy="1546353"/>
                        </a:xfrm>
                        <a:prstGeom prst="rect">
                          <a:avLst/>
                        </a:prstGeom>
                        <a:solidFill>
                          <a:schemeClr val="bg1"/>
                        </a:solidFill>
                        <a:ln w="12700" cap="flat" cmpd="sng" algn="ctr">
                          <a:noFill/>
                          <a:prstDash val="solid"/>
                          <a:miter lim="800000"/>
                        </a:ln>
                        <a:effectLst>
                          <a:glow rad="63500">
                            <a:schemeClr val="accent5">
                              <a:satMod val="175000"/>
                              <a:alpha val="40000"/>
                            </a:schemeClr>
                          </a:glow>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C146FA" w:rsidRDefault="00C146FA" w:rsidP="00117C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3C28E" id="Rectángulo 162" o:spid="_x0000_s1027" style="position:absolute;left:0;text-align:left;margin-left:181.1pt;margin-top:8.15pt;width:232.3pt;height:12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LgsvgMAABcIAAAOAAAAZHJzL2Uyb0RvYy54bWysVdtu4zYQfS/QfyD03thy7MQ24iyCBCkK&#10;ZHeDJMU+0xQlEaBIlqQv6d/0W/pjPUNKijfdbYGifpB5GZ65nZm5+nDsNNtLH5Q1m6I8mxZMGmEr&#10;ZZpN8evL/U/LgoXITcW1NXJTvMpQfLj+8Yerg1vLmW2trqRnADFhfXCboo3RrSeTIFrZ8XBmnTS4&#10;rK3veMTWN5PK8wPQOz2ZTacXk4P1lfNWyBBwepcvi+uEX9dSxM91HWRkelPAtpi+Pn239J1cX/F1&#10;47lrlejN4P/Bio4rA6Uj1B2PnO28+htUp4S3wdbxTNhuYutaCZl8gDfl9J03zy13MvmC4AQ3hin8&#10;f7Di0/7RM1UhdxezghneIUlPCNuff5hmpy2jYwTp4MIass/u0fe7gCV5fKx9R//whR1TYF/HwMpj&#10;ZAKHs9ViOp2DCgJ35WJ+cb44J9TJ23PnQ/xZ2o7RYlN4mJACyvcPIWbRQYS0BatVda+0Thtii7zV&#10;nu058rxtyh78Kylt2AHaZ5dTEEFwkK3WPGLZObgfTFMwrhuwWESfVBtLCqCbr0n1HQ9tVpBgSQVf&#10;dyqCv1p1m2I5pV+vWRu6lYmBcIA2jbYH5jl0wX0I0lni+ZvlXAhp4iJf8fjRVllheYkHPVm5di3P&#10;x/MThSNSiirpIny7g3nPbXVgW73zT6S8nK9Wy8uCVYriPFtMyxXiUSkUxXJ+kRDfxSH4ZjsGlwR6&#10;408smZHzQ9CzeLJj1J92X4UjwFV5XpGVAqzzvM+89bG1fUXee2syDbxFCXMYDFvRSdK/l/ueaeBR&#10;xiA0rZo2PqmGeYUeJIDgeYhoDr2X/wJYUqhHZwawZP+JycGdV8ngjxwRVkS7TkauU+q2ci/1C7Ft&#10;uVwBirXDKhOZHgOQaipXUVrFVy2T/eZJ1ihJqpvvk6TMVy2vZCZDMntIwVAQyWxNgIRcg84jdg8w&#10;SGaQTMChfHp5eppTNz7+B/YOj8cXSTOyMD7ulLG5wkbSZu06Do/rLD8EKYeGohSP22NuV+QqnWxt&#10;9YoWBoIkUgQn7hWq9QE5f+QezRzxx4CKn/GpURabwvYr5MX63791TvLosbgt2AHDAe3htx33Etz7&#10;xaD7rsr5HLAxbeaLyxk2/vRme3pjdt2tBUFKjEIn0pLkox6WtbfdF8yxG9KKK24EdOdG1G9uYx5a&#10;mIRC3twkMUwQx+ODeXaCwCnO1Kdejl+4d301RbTgT3YYJHz9rp1mWXpp7M0u2lqlXvsW1z4DmD6J&#10;Sn1d0ng73Sept3l+/RcAAAD//wMAUEsDBBQABgAIAAAAIQCHn7Za3gAAAAcBAAAPAAAAZHJzL2Rv&#10;d25yZXYueG1sTI/BTsMwEETvSPyDtUjcqEPThjTEqRACgSoulEpc3XhJAvE6sp00/D3LCY47M5p5&#10;W25n24sJfegcKbheJCCQamc6ahQc3h6vchAhajK6d4QKvjHAtjo/K3Vh3IlecdrHRnAJhUIraGMc&#10;CilD3aLVYeEGJPY+nLc68ukbabw+cbnt5TJJMml1R7zQ6gHvW6y/9qNVkCa7h/eXMZ2enzZmHQ/p&#10;Tf7ZeKUuL+a7WxAR5/gXhl98RoeKmY5uJBNEr4AfiaxmKQh2V9kqA3FUsFxvcpBVKf/zVz8AAAD/&#10;/wMAUEsBAi0AFAAGAAgAAAAhALaDOJL+AAAA4QEAABMAAAAAAAAAAAAAAAAAAAAAAFtDb250ZW50&#10;X1R5cGVzXS54bWxQSwECLQAUAAYACAAAACEAOP0h/9YAAACUAQAACwAAAAAAAAAAAAAAAAAvAQAA&#10;X3JlbHMvLnJlbHNQSwECLQAUAAYACAAAACEAO9C4LL4DAAAXCAAADgAAAAAAAAAAAAAAAAAuAgAA&#10;ZHJzL2Uyb0RvYy54bWxQSwECLQAUAAYACAAAACEAh5+2Wt4AAAAHAQAADwAAAAAAAAAAAAAAAAAY&#10;BgAAZHJzL2Rvd25yZXYueG1sUEsFBgAAAAAEAAQA8wAAACMHAAAAAA==&#10;" fillcolor="white [3212]" stroked="f" strokeweight="1pt">
                <v:shadow on="t" color="black" opacity="18350f" offset="-5.40094mm,4.37361mm"/>
                <v:textbox>
                  <w:txbxContent>
                    <w:p w:rsidR="00C146FA" w:rsidRDefault="00C146FA" w:rsidP="00117C29">
                      <w:pPr>
                        <w:jc w:val="center"/>
                      </w:pPr>
                    </w:p>
                  </w:txbxContent>
                </v:textbox>
                <w10:wrap anchorx="margin"/>
              </v:rect>
            </w:pict>
          </mc:Fallback>
        </mc:AlternateContent>
      </w:r>
    </w:p>
    <w:p w:rsidR="00472C92" w:rsidRPr="00A82E60" w:rsidRDefault="00472C92" w:rsidP="00472C92">
      <w:pPr>
        <w:pStyle w:val="Prrafodelista"/>
        <w:ind w:left="846"/>
        <w:jc w:val="both"/>
        <w:rPr>
          <w:rFonts w:ascii="Arial" w:hAnsi="Arial" w:cs="Arial"/>
          <w:b/>
          <w:sz w:val="16"/>
          <w:szCs w:val="16"/>
        </w:rPr>
      </w:pPr>
    </w:p>
    <w:p w:rsidR="00472C92" w:rsidRDefault="00472C92" w:rsidP="00117C29">
      <w:pPr>
        <w:jc w:val="center"/>
        <w:rPr>
          <w:rFonts w:ascii="Arial" w:eastAsia="Arial" w:hAnsi="Arial" w:cs="Arial"/>
        </w:rPr>
      </w:pPr>
      <w:r w:rsidRPr="00CE4D8F">
        <w:rPr>
          <w:noProof/>
          <w:lang w:val="es-MX" w:eastAsia="es-MX"/>
        </w:rPr>
        <w:drawing>
          <wp:anchor distT="0" distB="0" distL="114300" distR="114300" simplePos="0" relativeHeight="251671552" behindDoc="1" locked="0" layoutInCell="1" allowOverlap="1">
            <wp:simplePos x="0" y="0"/>
            <wp:positionH relativeFrom="column">
              <wp:posOffset>2853690</wp:posOffset>
            </wp:positionH>
            <wp:positionV relativeFrom="paragraph">
              <wp:posOffset>15807</wp:posOffset>
            </wp:positionV>
            <wp:extent cx="2221865" cy="1093470"/>
            <wp:effectExtent l="152400" t="171450" r="159385" b="163830"/>
            <wp:wrapTight wrapText="bothSides">
              <wp:wrapPolygon edited="0">
                <wp:start x="-556" y="-3387"/>
                <wp:lineTo x="-1482" y="-2634"/>
                <wp:lineTo x="-1482" y="18439"/>
                <wp:lineTo x="926" y="23707"/>
                <wp:lineTo x="1111" y="24460"/>
                <wp:lineTo x="22223" y="24460"/>
                <wp:lineTo x="22964" y="21449"/>
                <wp:lineTo x="22964" y="3010"/>
                <wp:lineTo x="20372" y="-2634"/>
                <wp:lineTo x="20186" y="-3387"/>
                <wp:lineTo x="-556" y="-3387"/>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1865" cy="109347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72C92" w:rsidRDefault="00472C92" w:rsidP="00117C29">
      <w:pPr>
        <w:jc w:val="center"/>
        <w:rPr>
          <w:rFonts w:ascii="Arial" w:eastAsia="Arial" w:hAnsi="Arial" w:cs="Arial"/>
        </w:rPr>
      </w:pPr>
    </w:p>
    <w:p w:rsidR="00117C29" w:rsidRDefault="00472C92" w:rsidP="00117C29">
      <w:pPr>
        <w:jc w:val="center"/>
        <w:rPr>
          <w:rFonts w:ascii="Arial" w:eastAsia="Arial" w:hAnsi="Arial" w:cs="Arial"/>
        </w:rPr>
      </w:pPr>
      <w:r>
        <w:rPr>
          <w:noProof/>
          <w:lang w:val="es-MX" w:eastAsia="es-MX"/>
        </w:rPr>
        <mc:AlternateContent>
          <mc:Choice Requires="wps">
            <w:drawing>
              <wp:anchor distT="0" distB="0" distL="114300" distR="114300" simplePos="0" relativeHeight="251662336" behindDoc="0" locked="0" layoutInCell="1" hidden="0" allowOverlap="1" wp14:anchorId="2AD61B00" wp14:editId="72D695A8">
                <wp:simplePos x="0" y="0"/>
                <wp:positionH relativeFrom="column">
                  <wp:posOffset>-35033</wp:posOffset>
                </wp:positionH>
                <wp:positionV relativeFrom="paragraph">
                  <wp:posOffset>-534819</wp:posOffset>
                </wp:positionV>
                <wp:extent cx="1989772" cy="1343025"/>
                <wp:effectExtent l="0" t="0" r="0" b="0"/>
                <wp:wrapNone/>
                <wp:docPr id="170" name="Rectángulo 170"/>
                <wp:cNvGraphicFramePr/>
                <a:graphic xmlns:a="http://schemas.openxmlformats.org/drawingml/2006/main">
                  <a:graphicData uri="http://schemas.microsoft.com/office/word/2010/wordprocessingShape">
                    <wps:wsp>
                      <wps:cNvSpPr/>
                      <wps:spPr>
                        <a:xfrm>
                          <a:off x="0" y="0"/>
                          <a:ext cx="1989772" cy="1343025"/>
                        </a:xfrm>
                        <a:prstGeom prst="rect">
                          <a:avLst/>
                        </a:prstGeom>
                        <a:solidFill>
                          <a:srgbClr val="FFC000"/>
                        </a:solidFill>
                        <a:ln>
                          <a:noFill/>
                        </a:ln>
                        <a:effectLst>
                          <a:outerShdw blurRad="149987" dist="250190" dir="8460000" algn="ctr">
                            <a:srgbClr val="000000">
                              <a:alpha val="27058"/>
                            </a:srgbClr>
                          </a:outerShdw>
                        </a:effectLst>
                      </wps:spPr>
                      <wps:txbx>
                        <w:txbxContent>
                          <w:p w:rsidR="00C146FA" w:rsidRDefault="00C146FA" w:rsidP="00117C29">
                            <w:pPr>
                              <w:spacing w:line="258" w:lineRule="auto"/>
                              <w:jc w:val="center"/>
                              <w:textDirection w:val="btLr"/>
                            </w:pPr>
                            <w:r>
                              <w:rPr>
                                <w:b/>
                                <w:color w:val="000000"/>
                              </w:rPr>
                              <w:t>Si eres servidora o servidor público adscrito a la administración pública municipal puedes recibir atención de primer contacto en caso de que seas víctima de Hostigamiento Sexual o Acoso Sexual en:</w:t>
                            </w:r>
                          </w:p>
                        </w:txbxContent>
                      </wps:txbx>
                      <wps:bodyPr spcFirstLastPara="1" wrap="square" lIns="91425" tIns="45700" rIns="91425" bIns="45700" anchor="ctr" anchorCtr="0">
                        <a:noAutofit/>
                      </wps:bodyPr>
                    </wps:wsp>
                  </a:graphicData>
                </a:graphic>
              </wp:anchor>
            </w:drawing>
          </mc:Choice>
          <mc:Fallback>
            <w:pict>
              <v:rect w14:anchorId="2AD61B00" id="Rectángulo 170" o:spid="_x0000_s1028" style="position:absolute;left:0;text-align:left;margin-left:-2.75pt;margin-top:-42.1pt;width:156.65pt;height:10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uOgIAAFUEAAAOAAAAZHJzL2Uyb0RvYy54bWysVNuO2jAQfa/Uf7D8XnJZWAgirCpWVJVW&#10;LVq2H2Ach1hybHfskOzn9Fv6Yx07wNL2reqL8diTM+ecGbN6GFpFTgKcNLqk2SSlRGhuKqmPJf32&#10;sv2woMR5piumjBYlfRWOPqzfv1v1dily0xhVCSAIot2ytyVtvLfLJHG8ES1zE2OFxsvaQMs8hnBM&#10;KmA9orcqydP0PukNVBYMF87h6eN4SdcRv64F91/r2glPVEmRm48rxPUQ1mS9YssjMNtIfqbB/oFF&#10;y6TGoleoR+YZ6UD+BdVKDsaZ2k+4aRNT15KLqAHVZOkfavYNsyJqQXOcvdrk/h8s/3LaAZEV9m6O&#10;/mjWYpOe0bafP/SxU4aEYzSpt26JuXu7g3PkcBsUDzW04Re1kCEa+3o1VgyecDzMikUxn+eUcLzL&#10;7qZ3aT4LqMnb5xac/yRMS8KmpIAUoqHs9OT8mHpJCdWcUbLaSqViAMfDRgE5MezydrtJ08gZ0X9L&#10;UzokaxM+GxHHExHnBMtEGZ0XsG+qnhxUB88sODMtisWckkoGZvkszQq0qpI4RovpPRbDiKkjzj/3&#10;EEm7W0IhAVMCOFO2YSPNfJ7OFmcPzunRD3OpH6MbaklowWh62PnhMMS+5Zf2HEz1ir10lm8levjE&#10;nN8xwGnOKOlxwkvqvncMBCXqs8YRKrIpdoH4GExn8yADbm8OtzdM88ag4iCRjMHGx4c0mvqx86aW&#10;sVOB3kgGNYQAZzeqOb+z8Dhu45j19m+w/gUAAP//AwBQSwMEFAAGAAgAAAAhAISBDwzhAAAACgEA&#10;AA8AAABkcnMvZG93bnJldi54bWxMj01PwzAMhu9I/IfISNy2lG5lU2k6TYgPictEGYKj25i2tElK&#10;k23l32NOcLIsP3r9vNlmMr040uhbZxVczSMQZCunW1sr2L/cz9YgfECrsXeWFHyTh01+fpZhqt3J&#10;PtOxCLXgEOtTVNCEMKRS+qohg37uBrJ8+3CjwcDrWEs94onDTS/jKLqWBlvLHxoc6LahqisORgF+&#10;7rZ3X+E1eXxYvpf74q0LT2Wn1OXFtL0BEWgKfzD86rM65OxUuoPVXvQKZknCJM/1MgbBwCJacZeS&#10;yXi1AJln8n+F/AcAAP//AwBQSwECLQAUAAYACAAAACEAtoM4kv4AAADhAQAAEwAAAAAAAAAAAAAA&#10;AAAAAAAAW0NvbnRlbnRfVHlwZXNdLnhtbFBLAQItABQABgAIAAAAIQA4/SH/1gAAAJQBAAALAAAA&#10;AAAAAAAAAAAAAC8BAABfcmVscy8ucmVsc1BLAQItABQABgAIAAAAIQBmFc+uOgIAAFUEAAAOAAAA&#10;AAAAAAAAAAAAAC4CAABkcnMvZTJvRG9jLnhtbFBLAQItABQABgAIAAAAIQCEgQ8M4QAAAAoBAAAP&#10;AAAAAAAAAAAAAAAAAJQEAABkcnMvZG93bnJldi54bWxQSwUGAAAAAAQABADzAAAAogUAAAAA&#10;" fillcolor="#ffc000" stroked="f">
                <v:shadow on="t" color="black" opacity="17732f" offset="-5.40094mm,4.37361mm"/>
                <v:textbox inset="2.53958mm,1.2694mm,2.53958mm,1.2694mm">
                  <w:txbxContent>
                    <w:p w:rsidR="00C146FA" w:rsidRDefault="00C146FA" w:rsidP="00117C29">
                      <w:pPr>
                        <w:spacing w:line="258" w:lineRule="auto"/>
                        <w:jc w:val="center"/>
                        <w:textDirection w:val="btLr"/>
                      </w:pPr>
                      <w:r>
                        <w:rPr>
                          <w:b/>
                          <w:color w:val="000000"/>
                        </w:rPr>
                        <w:t>Si eres servidora o servidor público adscrito a la administración pública municipal puedes recibir atención de primer contacto en caso de que seas víctima de Hostigamiento Sexual o Acoso Sexual en:</w:t>
                      </w:r>
                    </w:p>
                  </w:txbxContent>
                </v:textbox>
              </v:rect>
            </w:pict>
          </mc:Fallback>
        </mc:AlternateContent>
      </w:r>
    </w:p>
    <w:p w:rsidR="00472C92" w:rsidRDefault="00472C92" w:rsidP="00117C29">
      <w:pPr>
        <w:jc w:val="center"/>
        <w:rPr>
          <w:rFonts w:ascii="Arial" w:eastAsia="Arial" w:hAnsi="Arial" w:cs="Arial"/>
        </w:rPr>
      </w:pPr>
    </w:p>
    <w:p w:rsidR="00472C92" w:rsidRDefault="00472C92" w:rsidP="00117C29">
      <w:pPr>
        <w:jc w:val="center"/>
        <w:rPr>
          <w:rFonts w:ascii="Arial" w:eastAsia="Arial" w:hAnsi="Arial" w:cs="Arial"/>
        </w:rPr>
      </w:pPr>
    </w:p>
    <w:p w:rsidR="00472C92" w:rsidRDefault="00472C92" w:rsidP="00117C29">
      <w:pPr>
        <w:jc w:val="center"/>
        <w:rPr>
          <w:rFonts w:ascii="Arial" w:eastAsia="Arial" w:hAnsi="Arial" w:cs="Arial"/>
        </w:rPr>
      </w:pPr>
    </w:p>
    <w:p w:rsidR="00117C29" w:rsidRDefault="00117C29" w:rsidP="00117C29">
      <w:pPr>
        <w:rPr>
          <w:rFonts w:ascii="Arial" w:eastAsia="Arial" w:hAnsi="Arial" w:cs="Arial"/>
        </w:rPr>
      </w:pPr>
      <w:r>
        <w:rPr>
          <w:noProof/>
          <w:lang w:val="es-MX" w:eastAsia="es-MX"/>
        </w:rPr>
        <mc:AlternateContent>
          <mc:Choice Requires="wps">
            <w:drawing>
              <wp:anchor distT="0" distB="0" distL="114300" distR="114300" simplePos="0" relativeHeight="251660288" behindDoc="0" locked="0" layoutInCell="1" hidden="0" allowOverlap="1" wp14:anchorId="55BE7EA9" wp14:editId="080DFEC7">
                <wp:simplePos x="0" y="0"/>
                <wp:positionH relativeFrom="column">
                  <wp:posOffset>-4533899</wp:posOffset>
                </wp:positionH>
                <wp:positionV relativeFrom="paragraph">
                  <wp:posOffset>-2070099</wp:posOffset>
                </wp:positionV>
                <wp:extent cx="2484120" cy="1346835"/>
                <wp:effectExtent l="0" t="0" r="0" b="0"/>
                <wp:wrapNone/>
                <wp:docPr id="167" name="Rectángulo 167"/>
                <wp:cNvGraphicFramePr/>
                <a:graphic xmlns:a="http://schemas.openxmlformats.org/drawingml/2006/main">
                  <a:graphicData uri="http://schemas.microsoft.com/office/word/2010/wordprocessingShape">
                    <wps:wsp>
                      <wps:cNvSpPr/>
                      <wps:spPr>
                        <a:xfrm>
                          <a:off x="4113465" y="3116108"/>
                          <a:ext cx="2465070" cy="1327785"/>
                        </a:xfrm>
                        <a:prstGeom prst="rect">
                          <a:avLst/>
                        </a:prstGeom>
                        <a:solidFill>
                          <a:srgbClr val="FFC000"/>
                        </a:solidFill>
                        <a:ln>
                          <a:noFill/>
                        </a:ln>
                        <a:effectLst>
                          <a:outerShdw blurRad="149987" dist="250190" dir="8460000" algn="ctr">
                            <a:srgbClr val="000000">
                              <a:alpha val="27058"/>
                            </a:srgbClr>
                          </a:outerShdw>
                        </a:effectLst>
                      </wps:spPr>
                      <wps:txbx>
                        <w:txbxContent>
                          <w:p w:rsidR="00C146FA" w:rsidRDefault="00C146FA" w:rsidP="00117C29">
                            <w:pPr>
                              <w:spacing w:line="258" w:lineRule="auto"/>
                              <w:jc w:val="center"/>
                              <w:textDirection w:val="btLr"/>
                            </w:pPr>
                            <w:r>
                              <w:rPr>
                                <w:b/>
                                <w:color w:val="000000"/>
                              </w:rPr>
                              <w:t>Si eres servidora o servidor público adscrito a la administración pública municipal puedes recibir atención de primer contacto en caso de que seas víctima de Hostigamiento Sexual o Acoso Sexual en:</w:t>
                            </w:r>
                          </w:p>
                        </w:txbxContent>
                      </wps:txbx>
                      <wps:bodyPr spcFirstLastPara="1" wrap="square" lIns="91425" tIns="45700" rIns="91425" bIns="45700" anchor="ctr" anchorCtr="0">
                        <a:noAutofit/>
                      </wps:bodyPr>
                    </wps:wsp>
                  </a:graphicData>
                </a:graphic>
              </wp:anchor>
            </w:drawing>
          </mc:Choice>
          <mc:Fallback>
            <w:pict>
              <v:rect w14:anchorId="55BE7EA9" id="Rectángulo 167" o:spid="_x0000_s1029" style="position:absolute;margin-left:-357pt;margin-top:-163pt;width:195.6pt;height:106.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fkRQIAAGEEAAAOAAAAZHJzL2Uyb0RvYy54bWysVFuO2yAU/a/UPSD+Gz/ixEkUZ1RllKrS&#10;qI0m0wVgjG0kDBRw7Cyna+nGesHJTNr+Vf0hXDi5nAd4+zB2Ap2ZsVzJAiezGCMmqaq4bAr87eXw&#10;YYWRdURWRCjJCnxhFj/s3r/bDnrDUtUqUTGDoIm0m0EXuHVOb6LI0pZ1xM6UZhI2a2U64qA0TVQZ&#10;MkD3TkRpHC+jQZlKG0WZtbD6OG3iXehf14y6r3VtmUOiwMDNhdGEsfRjtNuSTWOIbjm90iD/wKIj&#10;XMKhr60eiSOoN/yvVh2nRllVuxlVXaTqmlMWNICaJP5DzaklmgUtYI7VrzbZ/9eWfjkfDeIVZLfM&#10;MZKkg5CewbafP2TTC4X8Mpg0aLsB7EkfzbWyMPWKx9p0/he0oLHAWZLMs+UCo0uB50myTOLVZDIb&#10;HaIASGE3ziELCohknub5auER0Vsrbaz7xFSH/KTABugEc8n5yboJeoP4k60SvDpwIUJhmnIvDDoT&#10;SPxw2MdxCBm6/wYT0oOl8n+bOk4rLNwZOCZI6h0zp7YaUCl680y8S9l6vQKjKu6ZpYs4WYOUisOV&#10;WmVLOAwqIhp4C9SZQNreE/IAgPjmROiWTDTTPF4ElzzLCR78ULfzQ3VHLfJxTAH4mRvLMWQ4v0VV&#10;quoCuVpNDxw8fCLWHYmBm51gNMBtL7D93hPDMBKfJVyndZKlkJkLRbbIvQxzv1Pe7xBJWwWKvUQ0&#10;FXsXHtVk6sfeqZqHpDy9iQxo8AXc46Dm+ub8Q7mvA+rty7D7BQAA//8DAFBLAwQUAAYACAAAACEA&#10;EEjAgOMAAAAPAQAADwAAAGRycy9kb3ducmV2LnhtbEyPzU7DMBCE70i8g7VI3FonaSkQ4lQV4kfq&#10;BRGK4OjESxIS2yHetuHtWU5w+0Y7mp3J1pPtxQHH0HqnIJ5HINBV3rSuVrB7uZ9dgQikndG9d6jg&#10;GwOs89OTTKfGH90zHgqqBYe4kGoFDdGQShmqBq0Ocz+g49uHH60mlmMtzaiPHG57mUTRSlrdOv7Q&#10;6AFvG6y6Ym8V6M+nzd0XvV48Pizfy13x1tG27JQ6P5s2NyAIJ/ozw299rg45dyr93pkgegWzy3jJ&#10;Y4hpkayY2MOU8J6SKY4X1yDzTP7fkf8AAAD//wMAUEsBAi0AFAAGAAgAAAAhALaDOJL+AAAA4QEA&#10;ABMAAAAAAAAAAAAAAAAAAAAAAFtDb250ZW50X1R5cGVzXS54bWxQSwECLQAUAAYACAAAACEAOP0h&#10;/9YAAACUAQAACwAAAAAAAAAAAAAAAAAvAQAAX3JlbHMvLnJlbHNQSwECLQAUAAYACAAAACEALHx3&#10;5EUCAABhBAAADgAAAAAAAAAAAAAAAAAuAgAAZHJzL2Uyb0RvYy54bWxQSwECLQAUAAYACAAAACEA&#10;EEjAgOMAAAAPAQAADwAAAAAAAAAAAAAAAACfBAAAZHJzL2Rvd25yZXYueG1sUEsFBgAAAAAEAAQA&#10;8wAAAK8FAAAAAA==&#10;" fillcolor="#ffc000" stroked="f">
                <v:shadow on="t" color="black" opacity="17732f" offset="-5.40094mm,4.37361mm"/>
                <v:textbox inset="2.53958mm,1.2694mm,2.53958mm,1.2694mm">
                  <w:txbxContent>
                    <w:p w:rsidR="00C146FA" w:rsidRDefault="00C146FA" w:rsidP="00117C29">
                      <w:pPr>
                        <w:spacing w:line="258" w:lineRule="auto"/>
                        <w:jc w:val="center"/>
                        <w:textDirection w:val="btLr"/>
                      </w:pPr>
                      <w:r>
                        <w:rPr>
                          <w:b/>
                          <w:color w:val="000000"/>
                        </w:rPr>
                        <w:t>Si eres servidora o servidor público adscrito a la administración pública municipal puedes recibir atención de primer contacto en caso de que seas víctima de Hostigamiento Sexual o Acoso Sexual en:</w:t>
                      </w:r>
                    </w:p>
                  </w:txbxContent>
                </v:textbox>
              </v:rect>
            </w:pict>
          </mc:Fallback>
        </mc:AlternateContent>
      </w:r>
    </w:p>
    <w:p w:rsidR="00117C29" w:rsidRDefault="00117C29" w:rsidP="00117C29">
      <w:pPr>
        <w:jc w:val="center"/>
        <w:rPr>
          <w:rFonts w:ascii="Arial" w:eastAsia="Arial" w:hAnsi="Arial" w:cs="Arial"/>
        </w:rPr>
      </w:pPr>
    </w:p>
    <w:p w:rsidR="00117C29" w:rsidRDefault="00472C92" w:rsidP="00117C29">
      <w:pPr>
        <w:jc w:val="center"/>
        <w:rPr>
          <w:rFonts w:ascii="Arial" w:eastAsia="Arial" w:hAnsi="Arial" w:cs="Arial"/>
        </w:rPr>
      </w:pPr>
      <w:r>
        <w:rPr>
          <w:noProof/>
          <w:lang w:val="es-MX" w:eastAsia="es-MX"/>
        </w:rPr>
        <mc:AlternateContent>
          <mc:Choice Requires="wps">
            <w:drawing>
              <wp:anchor distT="0" distB="0" distL="114300" distR="114300" simplePos="0" relativeHeight="251665408" behindDoc="0" locked="0" layoutInCell="1" hidden="0" allowOverlap="1" wp14:anchorId="39310BA2" wp14:editId="29981C8C">
                <wp:simplePos x="0" y="0"/>
                <wp:positionH relativeFrom="column">
                  <wp:posOffset>-34910</wp:posOffset>
                </wp:positionH>
                <wp:positionV relativeFrom="paragraph">
                  <wp:posOffset>178962</wp:posOffset>
                </wp:positionV>
                <wp:extent cx="5573948" cy="4778308"/>
                <wp:effectExtent l="0" t="0" r="27305" b="22860"/>
                <wp:wrapNone/>
                <wp:docPr id="160" name="Rectángulo 160"/>
                <wp:cNvGraphicFramePr/>
                <a:graphic xmlns:a="http://schemas.openxmlformats.org/drawingml/2006/main">
                  <a:graphicData uri="http://schemas.microsoft.com/office/word/2010/wordprocessingShape">
                    <wps:wsp>
                      <wps:cNvSpPr/>
                      <wps:spPr>
                        <a:xfrm>
                          <a:off x="0" y="0"/>
                          <a:ext cx="5573948" cy="4778308"/>
                        </a:xfrm>
                        <a:prstGeom prst="rect">
                          <a:avLst/>
                        </a:prstGeom>
                        <a:solidFill>
                          <a:srgbClr val="FFCCFF"/>
                        </a:solidFill>
                        <a:ln w="12700" cap="flat" cmpd="sng" algn="ctr">
                          <a:solidFill>
                            <a:schemeClr val="accent1">
                              <a:shade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C146FA" w:rsidRDefault="00C146FA" w:rsidP="00117C29">
                            <w:pPr>
                              <w:jc w:val="center"/>
                            </w:pPr>
                            <w:r w:rsidRPr="00742AC3">
                              <w:rPr>
                                <w:noProof/>
                                <w:lang w:val="es-MX" w:eastAsia="es-MX"/>
                              </w:rPr>
                              <w:drawing>
                                <wp:inline distT="0" distB="0" distL="0" distR="0" wp14:anchorId="07976428" wp14:editId="55EA0299">
                                  <wp:extent cx="5378923" cy="3922067"/>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5388303" cy="39289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10BA2" id="Rectángulo 160" o:spid="_x0000_s1030" style="position:absolute;left:0;text-align:left;margin-left:-2.75pt;margin-top:14.1pt;width:438.9pt;height:37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Ho4gIAAEgGAAAOAAAAZHJzL2Uyb0RvYy54bWysVdtuGyEQfa/Uf0C8N7t27NixYkeWI1eV&#10;osRKUuUZs+BF4lbAt/5Nv6U/1gF2N3EaVWpVP2BgZs4wZy57dX1QEu2Y88LoKe6dlRgxTU0l9GaK&#10;vz4tP40x8oHoikij2RQfmcfXs48frvZ2wvqmNrJiDgGI9pO9neI6BDspCk9rpog/M5ZpEHLjFAlw&#10;dJuicmQP6EoW/bK8KPbGVdYZyryH25ssxLOEzzmj4Z5zzwKSUwxvC2l1aV3HtZhdkcnGEVsL2jyD&#10;/MMrFBEanHZQNyQQtHXiNyglqDPe8HBGjSoM54KyFANE0yvfRPNYE8tSLECOtx1N/v/B0rvdyiFR&#10;Qe4ugB9NFCTpAWj7+UNvttKgeA0k7a2fgO6jXbnm5GEbIz5wp+I/xIIOidhjRyw7BEThcjgcnV8O&#10;oBQoyAaj0fi8HEfU4sXcOh8+M6NQ3EyxgyckQsnu1oes2qpEb95IUS2FlOngNuuFdGhHIMvL5WKx&#10;XDboJ2pSoz3E2R+VECklUG1ckgBbZSF+rzcYEbmBMqbBJd8n1qkkWeeGUMp06GW9mlQsex+W8Gud&#10;xyKOFinQE7AYyg3xdTZKomhEJkoE6Acp1BSPI1SLJTWAxCRk2tMuHCWLNlI/MA45BKL7+T2t4wz/&#10;109NgBGZA8EddhPr+9g5Q41+NGWp+Trj8k8Py8adRfJsdOiMldCmycipdwkJaDxn/ZakTE1kKRzW&#10;h1Tfg6gZb9amOkLNO5OHgbd0KSAdt8SHFXHQ/VAdMNHCPSxcGigZ0+wwqo37/t591IemBClGe5gm&#10;UE7ftsQxjOQXDe162RsM4vhJh8Fw1IeDey1Zv5borVoYKOUezE5L0zbqB9luuTPqGQbfPHoFEdEU&#10;fOfCbQ6LkKccjE7K5vOkBiPHknCrHy2N4JHnWIhPh2fibNN4AXr2zrSTh0ze9F/WjZbazLfBcJGa&#10;84XXJgMwrlLVN6M1zsPX56T18gGY/QIAAP//AwBQSwMEFAAGAAgAAAAhAN8plyXgAAAACQEAAA8A&#10;AABkcnMvZG93bnJldi54bWxMj0FLw0AUhO+C/2F5grd2Y6QmxLyUUPQgCGKtqLdN9pkNzb4N2W0b&#10;/fWuJz0OM8x8U65nO4gjTb53jHC1TEAQt0733CHsXu4XOQgfFGs1OCaEL/Kwrs7PSlVod+JnOm5D&#10;J2IJ+0IhmBDGQkrfGrLKL91IHL1PN1kVopw6qSd1iuV2kGmS3Eireo4LRo20MdTutweL8Pa06aW5&#10;S7/fd48P+w9+rWvd1IiXF3N9CyLQHP7C8Isf0aGKTI07sPZiQFisVjGJkOYpiOjnWXoNokHI8iQD&#10;WZXy/4PqBwAA//8DAFBLAQItABQABgAIAAAAIQC2gziS/gAAAOEBAAATAAAAAAAAAAAAAAAAAAAA&#10;AABbQ29udGVudF9UeXBlc10ueG1sUEsBAi0AFAAGAAgAAAAhADj9If/WAAAAlAEAAAsAAAAAAAAA&#10;AAAAAAAALwEAAF9yZWxzLy5yZWxzUEsBAi0AFAAGAAgAAAAhAHa+gejiAgAASAYAAA4AAAAAAAAA&#10;AAAAAAAALgIAAGRycy9lMm9Eb2MueG1sUEsBAi0AFAAGAAgAAAAhAN8plyXgAAAACQEAAA8AAAAA&#10;AAAAAAAAAAAAPAUAAGRycy9kb3ducmV2LnhtbFBLBQYAAAAABAAEAPMAAABJBgAAAAA=&#10;" fillcolor="#fcf" strokecolor="#1f4d78 [1604]" strokeweight="1pt">
                <v:textbox>
                  <w:txbxContent>
                    <w:p w:rsidR="00C146FA" w:rsidRDefault="00C146FA" w:rsidP="00117C29">
                      <w:pPr>
                        <w:jc w:val="center"/>
                      </w:pPr>
                      <w:r w:rsidRPr="00742AC3">
                        <w:rPr>
                          <w:noProof/>
                          <w:lang w:val="es-MX" w:eastAsia="es-MX"/>
                        </w:rPr>
                        <w:drawing>
                          <wp:inline distT="0" distB="0" distL="0" distR="0" wp14:anchorId="07976428" wp14:editId="55EA0299">
                            <wp:extent cx="5378923" cy="3922067"/>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5388303" cy="3928906"/>
                                    </a:xfrm>
                                    <a:prstGeom prst="rect">
                                      <a:avLst/>
                                    </a:prstGeom>
                                    <a:noFill/>
                                    <a:ln>
                                      <a:noFill/>
                                    </a:ln>
                                  </pic:spPr>
                                </pic:pic>
                              </a:graphicData>
                            </a:graphic>
                          </wp:inline>
                        </w:drawing>
                      </w:r>
                    </w:p>
                  </w:txbxContent>
                </v:textbox>
              </v:rect>
            </w:pict>
          </mc:Fallback>
        </mc:AlternateContent>
      </w:r>
    </w:p>
    <w:p w:rsidR="00117C29" w:rsidRDefault="00117C29" w:rsidP="00117C29">
      <w:pPr>
        <w:rPr>
          <w:rFonts w:ascii="Arial" w:eastAsia="Arial" w:hAnsi="Arial" w:cs="Arial"/>
        </w:rPr>
      </w:pPr>
      <w:r>
        <w:rPr>
          <w:noProof/>
          <w:lang w:val="es-MX" w:eastAsia="es-MX"/>
        </w:rPr>
        <mc:AlternateContent>
          <mc:Choice Requires="wps">
            <w:drawing>
              <wp:anchor distT="0" distB="0" distL="114300" distR="114300" simplePos="0" relativeHeight="251663360" behindDoc="0" locked="0" layoutInCell="1" hidden="0" allowOverlap="1" wp14:anchorId="2D3832E3" wp14:editId="6004F4D2">
                <wp:simplePos x="0" y="0"/>
                <wp:positionH relativeFrom="column">
                  <wp:posOffset>2273300</wp:posOffset>
                </wp:positionH>
                <wp:positionV relativeFrom="paragraph">
                  <wp:posOffset>88900</wp:posOffset>
                </wp:positionV>
                <wp:extent cx="583565" cy="549275"/>
                <wp:effectExtent l="0" t="0" r="0" b="0"/>
                <wp:wrapNone/>
                <wp:docPr id="169" name="Flecha a la derecha con bandas 169"/>
                <wp:cNvGraphicFramePr/>
                <a:graphic xmlns:a="http://schemas.openxmlformats.org/drawingml/2006/main">
                  <a:graphicData uri="http://schemas.microsoft.com/office/word/2010/wordprocessingShape">
                    <wps:wsp>
                      <wps:cNvSpPr/>
                      <wps:spPr>
                        <a:xfrm>
                          <a:off x="5066918" y="3518063"/>
                          <a:ext cx="558165" cy="523875"/>
                        </a:xfrm>
                        <a:prstGeom prst="stripedRightArrow">
                          <a:avLst>
                            <a:gd name="adj1" fmla="val 50000"/>
                            <a:gd name="adj2" fmla="val 50000"/>
                          </a:avLst>
                        </a:prstGeom>
                        <a:solidFill>
                          <a:srgbClr val="FF0000"/>
                        </a:solidFill>
                        <a:ln w="12700" cap="flat" cmpd="sng">
                          <a:solidFill>
                            <a:srgbClr val="42719B"/>
                          </a:solidFill>
                          <a:prstDash val="solid"/>
                          <a:miter lim="800000"/>
                          <a:headEnd type="none" w="sm" len="sm"/>
                          <a:tailEnd type="none" w="sm" len="sm"/>
                        </a:ln>
                      </wps:spPr>
                      <wps:txbx>
                        <w:txbxContent>
                          <w:p w:rsidR="00C146FA" w:rsidRDefault="00C146FA" w:rsidP="00117C29">
                            <w:pPr>
                              <w:textDirection w:val="btLr"/>
                            </w:pPr>
                          </w:p>
                        </w:txbxContent>
                      </wps:txbx>
                      <wps:bodyPr spcFirstLastPara="1" wrap="square" lIns="91425" tIns="91425" rIns="91425" bIns="91425" anchor="ctr" anchorCtr="0">
                        <a:noAutofit/>
                      </wps:bodyPr>
                    </wps:wsp>
                  </a:graphicData>
                </a:graphic>
              </wp:anchor>
            </w:drawing>
          </mc:Choice>
          <mc:Fallback>
            <w:pict>
              <v:shapetype w14:anchorId="2D3832E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echa a la derecha con bandas 169" o:spid="_x0000_s1031" type="#_x0000_t93" style="position:absolute;margin-left:179pt;margin-top:7pt;width:45.95pt;height:4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30cQIAAPEEAAAOAAAAZHJzL2Uyb0RvYy54bWysVNtu2zAMfR+wfxD0vvrSOk2COkXXLMOA&#10;ogvW7QMYWbY16DZJjZO/HyW7bboNGDAsDw5pUYeHPKSvrg9Kkj13Xhhd0+Isp4RrZhqhu5p++7p5&#10;N6fEB9ANSKN5TY/c0+vV2zdXg13y0vRGNtwRBNF+Odia9iHYZZZ51nMF/sxYrvGwNU5BQNd1WeNg&#10;QHQlszLPZ9lgXGOdYdx7fLseD+kq4bctZ+Fz23oeiKwpcgvp6dJzF5/Z6gqWnQPbCzbRgH9goUBo&#10;TPoMtYYA5NGJ36CUYM5404YzZlRm2lYwnmrAaor8l2oeerA81YLN8fa5Tf7/wbL7/dYR0aB2swUl&#10;GhSKtJGc9UCASCAoT3KY0WQXdfQkRmLfBuuXeP3Bbt3keTRjEw6tU/EfyyOHmlb5bLYocBCONT2v&#10;ink+Ox/7zg+BsBhQzYtZRQnDgKo8n19W8Tx7AbLOh4/cKBKNmvrghOXNF9H14cY5M6TWw/7Oh6RB&#10;M9UBzfeCklZJlHQPklQ5/sbU3UlM+ccYTD8hovVEIMJ7I0WzEVImx3W7W+kIwmPfNk8J8MqrMKnJ&#10;gC0uLzE/YYCD3koIaCqLrfe6SxW8uuJPkS/Ky2LxfurKq7DIbA2+Hxmko7FCJQJulhSqpvNIayq8&#10;59B80A0JR4tKa1xKGql5RYnkuMJopJ0IIOTf47BOqVGqOAuj+tEKh90hzVTSMb7ZmeaIc+Yt2wgk&#10;fAc+bMGhLKjPgNuHeX88gkMu8pPG8V4UFyUORDh13KmzO3VAs97gUrPgKBmd25CWPEqkzc1jMK0I&#10;caZeyEwO7lUatekbEBf31E9RL1+q1U8AAAD//wMAUEsDBBQABgAIAAAAIQAu0bxl2wAAAAoBAAAP&#10;AAAAZHJzL2Rvd25yZXYueG1sTE/LTsMwELwj8Q/WInFB1KZNoQ1xKlTBB9D2wNGNt7FFvI5it0n/&#10;nuUEp9XsjOZRbabQiQsOyUfS8DRTIJCaaD21Gg77j8cViJQNWdNFQg1XTLCpb28qU9o40idedrkV&#10;bEKpNBpczn0pZWocBpNmsUdi7hSHYDLDoZV2MCObh07OlXqWwXjiBGd63DpsvnfnwLlugWF/Mu8v&#10;X1t/9UjjPD6MWt/fTW+vIDJO+U8Mv/W5OtTc6RjPZJPoNCyWK96SmSj4sqAo1msQR34otQRZV/L/&#10;hPoHAAD//wMAUEsBAi0AFAAGAAgAAAAhALaDOJL+AAAA4QEAABMAAAAAAAAAAAAAAAAAAAAAAFtD&#10;b250ZW50X1R5cGVzXS54bWxQSwECLQAUAAYACAAAACEAOP0h/9YAAACUAQAACwAAAAAAAAAAAAAA&#10;AAAvAQAAX3JlbHMvLnJlbHNQSwECLQAUAAYACAAAACEAV1aN9HECAADxBAAADgAAAAAAAAAAAAAA&#10;AAAuAgAAZHJzL2Uyb0RvYy54bWxQSwECLQAUAAYACAAAACEALtG8ZdsAAAAKAQAADwAAAAAAAAAA&#10;AAAAAADLBAAAZHJzL2Rvd25yZXYueG1sUEsFBgAAAAAEAAQA8wAAANMFAAAAAA==&#10;" adj="11463" fillcolor="red" strokecolor="#42719b" strokeweight="1pt">
                <v:stroke startarrowwidth="narrow" startarrowlength="short" endarrowwidth="narrow" endarrowlength="short"/>
                <v:textbox inset="2.53958mm,2.53958mm,2.53958mm,2.53958mm">
                  <w:txbxContent>
                    <w:p w:rsidR="00C146FA" w:rsidRDefault="00C146FA" w:rsidP="00117C29">
                      <w:pPr>
                        <w:textDirection w:val="btLr"/>
                      </w:pPr>
                    </w:p>
                  </w:txbxContent>
                </v:textbox>
              </v:shape>
            </w:pict>
          </mc:Fallback>
        </mc:AlternateContent>
      </w:r>
    </w:p>
    <w:p w:rsidR="00117C29" w:rsidRDefault="00117C29" w:rsidP="00117C29">
      <w:pPr>
        <w:jc w:val="both"/>
        <w:rPr>
          <w:rFonts w:ascii="Arial" w:eastAsia="Arial" w:hAnsi="Arial" w:cs="Arial"/>
        </w:rPr>
      </w:pPr>
      <w:r>
        <w:rPr>
          <w:noProof/>
          <w:lang w:val="es-MX" w:eastAsia="es-MX"/>
        </w:rPr>
        <mc:AlternateContent>
          <mc:Choice Requires="wps">
            <w:drawing>
              <wp:anchor distT="0" distB="0" distL="114300" distR="114300" simplePos="0" relativeHeight="251664384" behindDoc="0" locked="0" layoutInCell="1" hidden="0" allowOverlap="1" wp14:anchorId="4B8BE067" wp14:editId="502CBC70">
                <wp:simplePos x="0" y="0"/>
                <wp:positionH relativeFrom="column">
                  <wp:posOffset>783589</wp:posOffset>
                </wp:positionH>
                <wp:positionV relativeFrom="paragraph">
                  <wp:posOffset>-424813</wp:posOffset>
                </wp:positionV>
                <wp:extent cx="286705" cy="227647"/>
                <wp:effectExtent l="10478" t="8572" r="28892" b="28893"/>
                <wp:wrapNone/>
                <wp:docPr id="164" name="Flecha a la derecha con bandas 164"/>
                <wp:cNvGraphicFramePr/>
                <a:graphic xmlns:a="http://schemas.openxmlformats.org/drawingml/2006/main">
                  <a:graphicData uri="http://schemas.microsoft.com/office/word/2010/wordprocessingShape">
                    <wps:wsp>
                      <wps:cNvSpPr/>
                      <wps:spPr>
                        <a:xfrm rot="5400000">
                          <a:off x="0" y="0"/>
                          <a:ext cx="286705" cy="227647"/>
                        </a:xfrm>
                        <a:prstGeom prst="stripedRightArrow">
                          <a:avLst>
                            <a:gd name="adj1" fmla="val 50000"/>
                            <a:gd name="adj2" fmla="val 50000"/>
                          </a:avLst>
                        </a:prstGeom>
                        <a:solidFill>
                          <a:srgbClr val="FF0000"/>
                        </a:solidFill>
                        <a:ln w="12700" cap="flat" cmpd="sng">
                          <a:solidFill>
                            <a:srgbClr val="42719B"/>
                          </a:solidFill>
                          <a:prstDash val="solid"/>
                          <a:miter lim="800000"/>
                          <a:headEnd type="none" w="sm" len="sm"/>
                          <a:tailEnd type="none" w="sm" len="sm"/>
                        </a:ln>
                      </wps:spPr>
                      <wps:txbx>
                        <w:txbxContent>
                          <w:p w:rsidR="00C146FA" w:rsidRDefault="00C146FA" w:rsidP="00117C2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8BE067" id="Flecha a la derecha con bandas 164" o:spid="_x0000_s1032" type="#_x0000_t93" style="position:absolute;left:0;text-align:left;margin-left:61.7pt;margin-top:-33.45pt;width:22.6pt;height:17.9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tUbgIAAPMEAAAOAAAAZHJzL2Uyb0RvYy54bWysVNtuEzEQfUfiH0Z+p5us0qSNuqlKSxBS&#10;BRGFD5jY3qyRb9huNvl7xt5tSQEJCbEPlscenzlzZmavrg9Gw16GqJxt2PRswkBa7oSyu4Z9/bJ+&#10;c8EgJrQCtbOyYUcZ2fXq9aur3i9l7TqnhQxAIDYue9+wLiW/rKrIO2kwnjkvLV22LhhMZIZdJQL2&#10;hG50VU8m86p3QfjguIyRTu+GS7Yq+G0refrUtlEm0A0jbqmsoazbvFarK1zuAvpO8ZEG/gMLg8pS&#10;0GeoO0wIj0H9BmUUDy66Np1xZyrXtorLkgNlM538ks1Dh16WXEic6J9liv8Pln/cbwIoQbWbzxhY&#10;NFSktZa8Q0DQCFSeYnBnYZvrGCF7km69j0t6/uA3YbQibbMIhzYYCI7EPp9N8lekoWThUJQ/Pisv&#10;Dwk4HdYX88XknAGnq7pezGeLHKEaoDKkDzG9l85A3jQspqC8FJ/Vrks3Ibi+RMD9fUylCmLMBMW3&#10;KYPWaCrqHjWcFzZD0U986j/6UPgRkXZPBDJ8dFqJtdK6GGG3vdUBCJ6UWz8FoCcv3LSFnkSuF6QG&#10;cKRWbzUm2hpP4ke7Kxm8eBJPkWf1Ynr5dlTlhVtmdoexGxiUq+yGS6MSzZZWpmEXmdbY7Z1E8c4K&#10;SEdPtbY0lixTi4aBljTEtCnPEyr9dz/KU1sqVe6Gof55lw7bQ+mqecbKJ1snjtRp0fO1IsL3GNMG&#10;A5WF6tPT/FHc748YiIv+YKnBL6ezmhoinRrh1NieGmh552iseQoMBuM2lTHPQlh385hcqxJxKUQH&#10;MqNBk1VabfwL5NE9tYvXz3/V6gcAAAD//wMAUEsDBBQABgAIAAAAIQA9uoPi4AAAAAsBAAAPAAAA&#10;ZHJzL2Rvd25yZXYueG1sTI/BToNAEIbvJr7DZky8tQtUkSJLY0yMeujB2qQ9LuwIRHaWsEuLb+/0&#10;pMd/5ss/3xSb2fbihKPvHCmIlxEIpNqZjhoF+8+XRQbCB01G945QwQ962JTXV4XOjTvTB552oRFc&#10;Qj7XCtoQhlxKX7dotV+6AYl3X260OnAcG2lGfeZy28skilJpdUd8odUDPrdYf+8mq2BL2b2Lq7eo&#10;20+HQ/0uV+HoX5W6vZmfHkEEnMMfDBd9VoeSnSo3kfGi55xkMaMKFg9xCuJCpKs1iIonSXoHsizk&#10;/x/KXwAAAP//AwBQSwECLQAUAAYACAAAACEAtoM4kv4AAADhAQAAEwAAAAAAAAAAAAAAAAAAAAAA&#10;W0NvbnRlbnRfVHlwZXNdLnhtbFBLAQItABQABgAIAAAAIQA4/SH/1gAAAJQBAAALAAAAAAAAAAAA&#10;AAAAAC8BAABfcmVscy8ucmVsc1BLAQItABQABgAIAAAAIQDYNltUbgIAAPMEAAAOAAAAAAAAAAAA&#10;AAAAAC4CAABkcnMvZTJvRG9jLnhtbFBLAQItABQABgAIAAAAIQA9uoPi4AAAAAsBAAAPAAAAAAAA&#10;AAAAAAAAAMgEAABkcnMvZG93bnJldi54bWxQSwUGAAAAAAQABADzAAAA1QUAAAAA&#10;" adj="13025" fillcolor="red" strokecolor="#42719b" strokeweight="1pt">
                <v:stroke startarrowwidth="narrow" startarrowlength="short" endarrowwidth="narrow" endarrowlength="short"/>
                <v:textbox inset="2.53958mm,2.53958mm,2.53958mm,2.53958mm">
                  <w:txbxContent>
                    <w:p w:rsidR="00C146FA" w:rsidRDefault="00C146FA" w:rsidP="00117C29">
                      <w:pPr>
                        <w:textDirection w:val="btLr"/>
                      </w:pPr>
                    </w:p>
                  </w:txbxContent>
                </v:textbox>
              </v:shape>
            </w:pict>
          </mc:Fallback>
        </mc:AlternateContent>
      </w: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both"/>
        <w:rPr>
          <w:rFonts w:ascii="Arial" w:eastAsia="Arial" w:hAnsi="Arial" w:cs="Arial"/>
        </w:rPr>
      </w:pPr>
    </w:p>
    <w:p w:rsidR="00117C29" w:rsidRDefault="00117C29" w:rsidP="00117C29">
      <w:pPr>
        <w:jc w:val="center"/>
        <w:rPr>
          <w:rFonts w:ascii="Arial" w:eastAsia="Arial" w:hAnsi="Arial" w:cs="Arial"/>
          <w:b/>
        </w:rPr>
      </w:pPr>
    </w:p>
    <w:p w:rsidR="00117C29" w:rsidRDefault="00117C29" w:rsidP="00117C29">
      <w:pPr>
        <w:jc w:val="center"/>
        <w:rPr>
          <w:rFonts w:ascii="Arial" w:eastAsia="Arial" w:hAnsi="Arial" w:cs="Arial"/>
          <w:b/>
        </w:rPr>
      </w:pPr>
    </w:p>
    <w:p w:rsidR="00117C29" w:rsidRDefault="00117C29" w:rsidP="00117C29">
      <w:pPr>
        <w:jc w:val="center"/>
        <w:rPr>
          <w:rFonts w:ascii="Arial" w:eastAsia="Arial" w:hAnsi="Arial" w:cs="Arial"/>
          <w:b/>
        </w:rPr>
      </w:pPr>
    </w:p>
    <w:p w:rsidR="00117C29" w:rsidRDefault="00117C29" w:rsidP="00117C29">
      <w:pPr>
        <w:jc w:val="center"/>
        <w:rPr>
          <w:rFonts w:ascii="Arial" w:eastAsia="Arial" w:hAnsi="Arial" w:cs="Arial"/>
          <w:b/>
        </w:rPr>
      </w:pPr>
    </w:p>
    <w:p w:rsidR="00117C29" w:rsidRDefault="00117C29" w:rsidP="00117C29">
      <w:pPr>
        <w:rPr>
          <w:rFonts w:ascii="Arial" w:eastAsia="Arial" w:hAnsi="Arial" w:cs="Arial"/>
          <w:b/>
        </w:rPr>
      </w:pPr>
    </w:p>
    <w:p w:rsidR="00117C29" w:rsidRDefault="00117C29" w:rsidP="00117C29">
      <w:pPr>
        <w:jc w:val="center"/>
        <w:rPr>
          <w:rFonts w:ascii="Arial" w:eastAsia="Arial" w:hAnsi="Arial" w:cs="Arial"/>
          <w:b/>
        </w:rPr>
      </w:pPr>
    </w:p>
    <w:p w:rsidR="00117C29" w:rsidRDefault="00117C29" w:rsidP="00117C29">
      <w:pPr>
        <w:jc w:val="center"/>
        <w:rPr>
          <w:rFonts w:ascii="Arial" w:eastAsia="Arial" w:hAnsi="Arial" w:cs="Arial"/>
          <w:b/>
        </w:rPr>
      </w:pPr>
    </w:p>
    <w:p w:rsidR="00117C29" w:rsidRDefault="00117C29" w:rsidP="00117C29">
      <w:pPr>
        <w:jc w:val="center"/>
        <w:rPr>
          <w:rFonts w:ascii="Arial" w:eastAsia="Arial" w:hAnsi="Arial" w:cs="Arial"/>
          <w:b/>
        </w:rPr>
      </w:pPr>
    </w:p>
    <w:p w:rsidR="00117C29" w:rsidRDefault="00117C29" w:rsidP="00117C29">
      <w:pPr>
        <w:jc w:val="center"/>
        <w:rPr>
          <w:rFonts w:ascii="Arial" w:eastAsia="Arial" w:hAnsi="Arial" w:cs="Arial"/>
          <w:b/>
        </w:rPr>
      </w:pPr>
    </w:p>
    <w:p w:rsidR="00117C29" w:rsidRDefault="00117C29" w:rsidP="00117C29">
      <w:pPr>
        <w:jc w:val="center"/>
        <w:rPr>
          <w:rFonts w:ascii="Arial" w:eastAsia="Arial" w:hAnsi="Arial" w:cs="Arial"/>
          <w:b/>
        </w:rPr>
      </w:pPr>
    </w:p>
    <w:p w:rsidR="00472C92" w:rsidRDefault="00472C92" w:rsidP="00117C29">
      <w:pPr>
        <w:jc w:val="center"/>
        <w:rPr>
          <w:rFonts w:ascii="Arial" w:eastAsia="Arial" w:hAnsi="Arial" w:cs="Arial"/>
          <w:b/>
        </w:rPr>
      </w:pPr>
    </w:p>
    <w:p w:rsidR="00472C92" w:rsidRDefault="00472C92" w:rsidP="00117C29">
      <w:pPr>
        <w:jc w:val="center"/>
        <w:rPr>
          <w:rFonts w:ascii="Arial" w:eastAsia="Arial" w:hAnsi="Arial" w:cs="Arial"/>
          <w:b/>
        </w:rPr>
      </w:pPr>
    </w:p>
    <w:p w:rsidR="00472C92" w:rsidRDefault="00472C92" w:rsidP="00117C29">
      <w:pPr>
        <w:jc w:val="center"/>
        <w:rPr>
          <w:rFonts w:ascii="Arial" w:eastAsia="Arial" w:hAnsi="Arial" w:cs="Arial"/>
          <w:b/>
        </w:rPr>
      </w:pPr>
    </w:p>
    <w:p w:rsidR="00472C92" w:rsidRPr="00472C92" w:rsidRDefault="00472C92" w:rsidP="00472C92">
      <w:pPr>
        <w:jc w:val="both"/>
        <w:rPr>
          <w:rFonts w:ascii="Arial" w:hAnsi="Arial" w:cs="Arial"/>
          <w:b/>
          <w:sz w:val="16"/>
          <w:szCs w:val="16"/>
        </w:rPr>
      </w:pPr>
      <w:r w:rsidRPr="00472C92">
        <w:rPr>
          <w:rFonts w:ascii="Arial" w:hAnsi="Arial" w:cs="Arial"/>
          <w:b/>
          <w:sz w:val="16"/>
          <w:szCs w:val="16"/>
        </w:rPr>
        <w:t xml:space="preserve">Hoja </w:t>
      </w:r>
      <w:r w:rsidR="00357B4E">
        <w:rPr>
          <w:rFonts w:ascii="Arial" w:hAnsi="Arial" w:cs="Arial"/>
          <w:b/>
          <w:sz w:val="16"/>
          <w:szCs w:val="16"/>
        </w:rPr>
        <w:t>20</w:t>
      </w:r>
      <w:r w:rsidRPr="00472C92">
        <w:rPr>
          <w:rFonts w:ascii="Arial" w:hAnsi="Arial" w:cs="Arial"/>
          <w:b/>
          <w:sz w:val="16"/>
          <w:szCs w:val="16"/>
        </w:rPr>
        <w:t>/2</w:t>
      </w:r>
      <w:r w:rsidR="005C5BFA">
        <w:rPr>
          <w:rFonts w:ascii="Arial" w:hAnsi="Arial" w:cs="Arial"/>
          <w:b/>
          <w:sz w:val="16"/>
          <w:szCs w:val="16"/>
        </w:rPr>
        <w:t>2</w:t>
      </w:r>
      <w:r w:rsidRPr="00472C92">
        <w:rPr>
          <w:rFonts w:ascii="Arial" w:hAnsi="Arial" w:cs="Arial"/>
          <w:b/>
          <w:sz w:val="16"/>
          <w:szCs w:val="16"/>
        </w:rPr>
        <w:t xml:space="preserve"> del acuerdo </w:t>
      </w:r>
      <w:r w:rsidR="000273BB">
        <w:rPr>
          <w:rFonts w:ascii="Arial" w:hAnsi="Arial" w:cs="Arial"/>
          <w:b/>
          <w:sz w:val="16"/>
          <w:szCs w:val="16"/>
        </w:rPr>
        <w:t>169</w:t>
      </w:r>
      <w:r w:rsidR="00D14F6F">
        <w:rPr>
          <w:rFonts w:ascii="Arial" w:hAnsi="Arial" w:cs="Arial"/>
          <w:b/>
          <w:sz w:val="16"/>
          <w:szCs w:val="16"/>
        </w:rPr>
        <w:t>8</w:t>
      </w:r>
      <w:r w:rsidRPr="00472C92">
        <w:rPr>
          <w:rFonts w:ascii="Arial" w:hAnsi="Arial" w:cs="Arial"/>
          <w:b/>
          <w:sz w:val="16"/>
          <w:szCs w:val="16"/>
        </w:rPr>
        <w:t>/2021</w:t>
      </w:r>
    </w:p>
    <w:p w:rsidR="00472C92" w:rsidRDefault="00472C92" w:rsidP="00117C29">
      <w:pPr>
        <w:jc w:val="center"/>
        <w:rPr>
          <w:rFonts w:ascii="Arial" w:eastAsia="Arial" w:hAnsi="Arial" w:cs="Arial"/>
          <w:b/>
        </w:rPr>
      </w:pPr>
    </w:p>
    <w:p w:rsidR="00472C92" w:rsidRDefault="00472C92" w:rsidP="00117C29">
      <w:pPr>
        <w:jc w:val="center"/>
        <w:rPr>
          <w:rFonts w:ascii="Arial" w:eastAsia="Arial" w:hAnsi="Arial" w:cs="Arial"/>
          <w:b/>
        </w:rPr>
      </w:pPr>
    </w:p>
    <w:p w:rsidR="00117C29" w:rsidRDefault="00117C29" w:rsidP="00117C29">
      <w:pPr>
        <w:jc w:val="center"/>
        <w:rPr>
          <w:rFonts w:ascii="Arial" w:eastAsia="Arial" w:hAnsi="Arial" w:cs="Arial"/>
          <w:b/>
        </w:rPr>
      </w:pPr>
      <w:r>
        <w:rPr>
          <w:noProof/>
          <w:lang w:val="es-MX" w:eastAsia="es-MX"/>
        </w:rPr>
        <mc:AlternateContent>
          <mc:Choice Requires="wps">
            <w:drawing>
              <wp:anchor distT="0" distB="0" distL="114300" distR="114300" simplePos="0" relativeHeight="251668480" behindDoc="0" locked="0" layoutInCell="1" hidden="0" allowOverlap="1" wp14:anchorId="5F45F98A" wp14:editId="1A830FB5">
                <wp:simplePos x="0" y="0"/>
                <wp:positionH relativeFrom="column">
                  <wp:posOffset>3215005</wp:posOffset>
                </wp:positionH>
                <wp:positionV relativeFrom="paragraph">
                  <wp:posOffset>129540</wp:posOffset>
                </wp:positionV>
                <wp:extent cx="1917065" cy="1307465"/>
                <wp:effectExtent l="361950" t="95250" r="102235" b="330835"/>
                <wp:wrapNone/>
                <wp:docPr id="159" name="Rectángulo 159"/>
                <wp:cNvGraphicFramePr/>
                <a:graphic xmlns:a="http://schemas.openxmlformats.org/drawingml/2006/main">
                  <a:graphicData uri="http://schemas.microsoft.com/office/word/2010/wordprocessingShape">
                    <wps:wsp>
                      <wps:cNvSpPr/>
                      <wps:spPr>
                        <a:xfrm>
                          <a:off x="0" y="0"/>
                          <a:ext cx="1917065" cy="1307465"/>
                        </a:xfrm>
                        <a:prstGeom prst="rect">
                          <a:avLst/>
                        </a:prstGeom>
                        <a:solidFill>
                          <a:schemeClr val="bg1"/>
                        </a:solidFill>
                        <a:ln w="12700" cap="flat" cmpd="sng" algn="ctr">
                          <a:noFill/>
                          <a:prstDash val="solid"/>
                          <a:miter lim="800000"/>
                        </a:ln>
                        <a:effectLst>
                          <a:glow rad="63500">
                            <a:schemeClr val="accent5">
                              <a:satMod val="175000"/>
                              <a:alpha val="40000"/>
                            </a:schemeClr>
                          </a:glow>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C146FA" w:rsidRDefault="00C146FA" w:rsidP="00117C29">
                            <w:pPr>
                              <w:jc w:val="center"/>
                            </w:pPr>
                            <w:r w:rsidRPr="00C821D1">
                              <w:rPr>
                                <w:noProof/>
                                <w:lang w:val="es-MX" w:eastAsia="es-MX"/>
                              </w:rPr>
                              <w:drawing>
                                <wp:inline distT="0" distB="0" distL="0" distR="0" wp14:anchorId="3E452096" wp14:editId="7CFFECFC">
                                  <wp:extent cx="1153235" cy="998220"/>
                                  <wp:effectExtent l="0" t="0" r="8890" b="0"/>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1"/>
                                          <a:stretch>
                                            <a:fillRect/>
                                          </a:stretch>
                                        </pic:blipFill>
                                        <pic:spPr>
                                          <a:xfrm>
                                            <a:off x="0" y="0"/>
                                            <a:ext cx="1158526" cy="1002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5F98A" id="Rectángulo 159" o:spid="_x0000_s1033" style="position:absolute;left:0;text-align:left;margin-left:253.15pt;margin-top:10.2pt;width:150.95pt;height:102.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3QvgMAABcIAAAOAAAAZHJzL2Uyb0RvYy54bWysVdlu6zYQfS/QfyD03thy7HhBnIsgQYoC&#10;dwmSFPeZpiiJAEWyJL2kf9Nv6Y/1DCkpvukGFPWDzGV4Zjszc/3h1Gl2kD4oa7ZFeTEtmDTCVso0&#10;2+Lnl4cfVgULkZuKa2vktniVofhw8/1310e3kTPbWl1JzwBiwubotkUbo9tMJkG0suPhwjppcFlb&#10;3/GIrW8mledHoHd6MptOryZH6yvnrZAh4PQ+XxY3Cb+upYhf6jrIyPS2gG0xfX367ug7ubnmm8Zz&#10;1yrRm8H/gxUdVwZKR6h7Hjnbe/UnqE4Jb4Ot44Ww3cTWtRIy+QBvyuk7b55b7mTyBcEJbgxT+P9g&#10;xefDo2eqQu4W64IZ3iFJTwjb77+ZZq8to2ME6ejCBrLP7tH3u4AleXyqfUf/8IWdUmBfx8DKU2QC&#10;h+W6XE6vFgUTuCsvp8s5NsCZvD13PsQfpe0YLbaFhwkpoPzwMcQsOoiQtmC1qh6U1mlDbJF32rMD&#10;R553TdmDfyOlDTtC+2w5BREEB9lqzSOWnYP7wTQF47oBi0X0SbWxpAC6+YZU3/PQZgUJllTwTaci&#10;+KtVty1WU/r1mrWhW5kYCAdo02h7ZJ5D19XlAoJ0lnj+ZjkXQpq4yFc8frJVVlgu8aAnK9eu5fl4&#10;fqZwREpRJV2Eb/cw77mtjmyn9/6JlJfz9Xq1LFilKM6zxbRcIx6VQlGs5lcJ8V0cgm92Y3BJoDf+&#10;zJIZOT8EPYsnO0b9afdNOAJclZcVWSnAOs/7zFsfW9tX5IO3JtPAW5Qwh8GwFZ0k/Xt56JkGHmUM&#10;QtOqaeOTaphX6EECCJ6HiObQe/kvgCWFenRmAEv2n5kc3GWVDP7EEWFFtOtk5DqlbicPUr8Q21ar&#10;NaBYO6wykekxAKmmchWlVXzVMtlvnmSNkkTdzP6eJGW+anklMxmS2UMKhoJIZmsCJOQadB6xe4BB&#10;MoNkAg7l08vT05y68fE/sHd4PL5ImpGF8XGnjM0VNpI2a9dxeFxn+SFIOTQUpXjanVK7WpKrdLKz&#10;1StaGAiSSBGceFCo1o/I+SP3aOaIPwZU/IJPjbLYFrZfIS/W//pX5ySPHovbgh0xHNAeftlzL8G9&#10;nwy677qczwEb02a+WM6w8ec3u/Mbs+/uLAhSYhQ6kZYkH/WwrL3tvmKO3ZJWXHEjoDs3on5zF/PQ&#10;wiQU8vY2iWGCOB4/mmcnCJziTH3q5fSVe9dXU0QL/myHQcI379pplqWXxt7uo61V6rVvce0zgOmT&#10;qNTXJY23832SepvnN38AAAD//wMAUEsDBBQABgAIAAAAIQDv1Es83wAAAAoBAAAPAAAAZHJzL2Rv&#10;d25yZXYueG1sTI/BTsMwDIbvSLxDZCRuLKFlo5SmE0Ig0MSFbdKuWWPaQuNUTdqVt8ec4Gj/n35/&#10;Ltaz68SEQ2g9abheKBBIlbct1Rr2u+erDESIhqzpPKGGbwywLs/PCpNbf6J3nLaxFlxCITcamhj7&#10;XMpQNehMWPgeibMPPzgTeRxqaQdz4nLXyUSplXSmJb7QmB4fG6y+tqPTkKrN0+FtTKfXlzu7jPv0&#10;NvusB60vL+aHexAR5/gHw68+q0PJTkc/kg2i07BUq5RRDYm6AcFAprIExJEXCSeyLOT/F8ofAAAA&#10;//8DAFBLAQItABQABgAIAAAAIQC2gziS/gAAAOEBAAATAAAAAAAAAAAAAAAAAAAAAABbQ29udGVu&#10;dF9UeXBlc10ueG1sUEsBAi0AFAAGAAgAAAAhADj9If/WAAAAlAEAAAsAAAAAAAAAAAAAAAAALwEA&#10;AF9yZWxzLy5yZWxzUEsBAi0AFAAGAAgAAAAhALyl7dC+AwAAFwgAAA4AAAAAAAAAAAAAAAAALgIA&#10;AGRycy9lMm9Eb2MueG1sUEsBAi0AFAAGAAgAAAAhAO/USzzfAAAACgEAAA8AAAAAAAAAAAAAAAAA&#10;GAYAAGRycy9kb3ducmV2LnhtbFBLBQYAAAAABAAEAPMAAAAkBwAAAAA=&#10;" fillcolor="white [3212]" stroked="f" strokeweight="1pt">
                <v:shadow on="t" color="black" opacity="18350f" offset="-5.40094mm,4.37361mm"/>
                <v:textbox>
                  <w:txbxContent>
                    <w:p w:rsidR="00C146FA" w:rsidRDefault="00C146FA" w:rsidP="00117C29">
                      <w:pPr>
                        <w:jc w:val="center"/>
                      </w:pPr>
                      <w:r w:rsidRPr="00C821D1">
                        <w:rPr>
                          <w:noProof/>
                          <w:lang w:val="es-MX" w:eastAsia="es-MX"/>
                        </w:rPr>
                        <w:drawing>
                          <wp:inline distT="0" distB="0" distL="0" distR="0" wp14:anchorId="3E452096" wp14:editId="7CFFECFC">
                            <wp:extent cx="1153235" cy="998220"/>
                            <wp:effectExtent l="0" t="0" r="8890" b="0"/>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1"/>
                                    <a:stretch>
                                      <a:fillRect/>
                                    </a:stretch>
                                  </pic:blipFill>
                                  <pic:spPr>
                                    <a:xfrm>
                                      <a:off x="0" y="0"/>
                                      <a:ext cx="1158526" cy="1002800"/>
                                    </a:xfrm>
                                    <a:prstGeom prst="rect">
                                      <a:avLst/>
                                    </a:prstGeom>
                                  </pic:spPr>
                                </pic:pic>
                              </a:graphicData>
                            </a:graphic>
                          </wp:inline>
                        </w:drawing>
                      </w:r>
                    </w:p>
                  </w:txbxContent>
                </v:textbox>
              </v:rect>
            </w:pict>
          </mc:Fallback>
        </mc:AlternateContent>
      </w:r>
    </w:p>
    <w:p w:rsidR="00117C29" w:rsidRDefault="00117C29" w:rsidP="00117C29">
      <w:pPr>
        <w:jc w:val="center"/>
        <w:rPr>
          <w:rFonts w:ascii="Arial" w:eastAsia="Arial" w:hAnsi="Arial" w:cs="Arial"/>
          <w:b/>
        </w:rPr>
      </w:pPr>
      <w:r>
        <w:rPr>
          <w:noProof/>
          <w:lang w:val="es-MX" w:eastAsia="es-MX"/>
        </w:rPr>
        <mc:AlternateContent>
          <mc:Choice Requires="wps">
            <w:drawing>
              <wp:anchor distT="0" distB="0" distL="114300" distR="114300" simplePos="0" relativeHeight="251666432" behindDoc="0" locked="0" layoutInCell="1" hidden="0" allowOverlap="1" wp14:anchorId="30FE4DCC" wp14:editId="26FB6A0C">
                <wp:simplePos x="0" y="0"/>
                <wp:positionH relativeFrom="column">
                  <wp:posOffset>191135</wp:posOffset>
                </wp:positionH>
                <wp:positionV relativeFrom="paragraph">
                  <wp:posOffset>31750</wp:posOffset>
                </wp:positionV>
                <wp:extent cx="2037080" cy="1343025"/>
                <wp:effectExtent l="323850" t="0" r="1270" b="314325"/>
                <wp:wrapNone/>
                <wp:docPr id="163" name="Rectángulo 163"/>
                <wp:cNvGraphicFramePr/>
                <a:graphic xmlns:a="http://schemas.openxmlformats.org/drawingml/2006/main">
                  <a:graphicData uri="http://schemas.microsoft.com/office/word/2010/wordprocessingShape">
                    <wps:wsp>
                      <wps:cNvSpPr/>
                      <wps:spPr>
                        <a:xfrm>
                          <a:off x="0" y="0"/>
                          <a:ext cx="2037080" cy="1343025"/>
                        </a:xfrm>
                        <a:prstGeom prst="rect">
                          <a:avLst/>
                        </a:prstGeom>
                        <a:solidFill>
                          <a:srgbClr val="FFC000"/>
                        </a:solidFill>
                        <a:ln>
                          <a:noFill/>
                        </a:ln>
                        <a:effectLst>
                          <a:outerShdw blurRad="149987" dist="250190" dir="8460000" algn="ctr">
                            <a:srgbClr val="000000">
                              <a:alpha val="27058"/>
                            </a:srgbClr>
                          </a:outerShdw>
                        </a:effectLst>
                      </wps:spPr>
                      <wps:txbx>
                        <w:txbxContent>
                          <w:p w:rsidR="00C146FA" w:rsidRDefault="00C146FA" w:rsidP="00117C29">
                            <w:pPr>
                              <w:spacing w:line="258" w:lineRule="auto"/>
                              <w:jc w:val="center"/>
                              <w:textDirection w:val="btLr"/>
                            </w:pPr>
                            <w:r>
                              <w:rPr>
                                <w:b/>
                                <w:color w:val="000000"/>
                              </w:rPr>
                              <w:t>Si eres persona elemento operativo  adscrito a la Comisaria de la Policía Preventiva Municipal puedes recibir atención de primer contacto en caso de que seas víctima de Hostigamiento Sexual o Acoso Sexual en:</w:t>
                            </w:r>
                          </w:p>
                        </w:txbxContent>
                      </wps:txbx>
                      <wps:bodyPr spcFirstLastPara="1" wrap="square" lIns="91425" tIns="45700" rIns="91425" bIns="45700" anchor="ctr" anchorCtr="0">
                        <a:noAutofit/>
                      </wps:bodyPr>
                    </wps:wsp>
                  </a:graphicData>
                </a:graphic>
              </wp:anchor>
            </w:drawing>
          </mc:Choice>
          <mc:Fallback>
            <w:pict>
              <v:rect w14:anchorId="30FE4DCC" id="Rectángulo 163" o:spid="_x0000_s1034" style="position:absolute;left:0;text-align:left;margin-left:15.05pt;margin-top:2.5pt;width:160.4pt;height:10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QBOAIAAFUEAAAOAAAAZHJzL2Uyb0RvYy54bWysVNuO0zAQfUfiHyy/06TpvWq6Ql0VIa2g&#10;2i4f4DhOYsmxzdhpup/Dt/BjjJ1uW+AN8eJ6Ljkz58y4m4dzq8hJgJNG53Q8SikRmptS6jqn3172&#10;H5aUOM90yZTRIqevwtGH7ft3m96uRWYao0oBBEG0W/c2p433dp0kjjeiZW5krNAYrAy0zKMJdVIC&#10;6xG9VUmWpvOkN1BaMFw4h97HIUi3Eb+qBPdfq8oJT1ROsTcfT4hnEc5ku2HrGphtJL+0wf6hi5ZJ&#10;jUWvUI/MM9KB/AuqlRyMM5UfcdMmpqokF5EDshmnf7A5NsyKyAXFcfYqk/t/sPzL6QBElji7+YQS&#10;zVoc0jPK9vOHrjtlSHCjSL11a8w92gNcLIfXwPhcQRt+kQs5R2Ffr8KKsyccnVk6WaRL1J9jbDyZ&#10;TtJsFlCT2+cWnP8kTEvCJaeALURB2enJ+SH1LSVUc0bJci+VigbUxU4BOTGc8n6/S9M4WET/LU3p&#10;kKxN+GxAHDwi7gmWiTQ6L+DYlD0pVAfPLCgzXa2WC0pKGTrLZul4hVRKiWu0nM6xGFpM1bj/3ENs&#10;2t03FBIwJYAzZRs2tJkt0tnyosElPeph3upH6661JIxgED3c/Lk4x7lFkOApTPmKs3SW7yVq+MSc&#10;PzDAbR5T0uOG59R97xgIStRnjSu0Gk9xCsRHYzpbBBpwHynuI0zzxiDjQJEMxs7HhzSI+rHzppJx&#10;UrdmkEMwcHcjm8s7C4/j3o5Zt3+D7S8AAAD//wMAUEsDBBQABgAIAAAAIQBAhUwQ4AAAAAgBAAAP&#10;AAAAZHJzL2Rvd25yZXYueG1sTI/NTsMwEITvSLyDtUjcqJ2WVCVkU1WIH4lLRWgFRydZkpDYDrHb&#10;hrdnOcFxNKOZb9L1ZHpxpNG3ziJEMwWCbOmq1tYIu9eHqxUIH7StdO8sIXyTh3V2fpbqpHIn+0LH&#10;PNSCS6xPNEITwpBI6cuGjPYzN5Bl78ONRgeWYy2rUZ+43PRyrtRSGt1aXmj0QHcNlV1+MAj6c7u5&#10;/wr7+Onx+r3Y5W9deC46xMuLaXMLItAU/sLwi8/okDFT4Q628qJHWKiIkwgxP2J7EasbEAXCPFrG&#10;ILNU/j+Q/QAAAP//AwBQSwECLQAUAAYACAAAACEAtoM4kv4AAADhAQAAEwAAAAAAAAAAAAAAAAAA&#10;AAAAW0NvbnRlbnRfVHlwZXNdLnhtbFBLAQItABQABgAIAAAAIQA4/SH/1gAAAJQBAAALAAAAAAAA&#10;AAAAAAAAAC8BAABfcmVscy8ucmVsc1BLAQItABQABgAIAAAAIQCxMIQBOAIAAFUEAAAOAAAAAAAA&#10;AAAAAAAAAC4CAABkcnMvZTJvRG9jLnhtbFBLAQItABQABgAIAAAAIQBAhUwQ4AAAAAgBAAAPAAAA&#10;AAAAAAAAAAAAAJIEAABkcnMvZG93bnJldi54bWxQSwUGAAAAAAQABADzAAAAnwUAAAAA&#10;" fillcolor="#ffc000" stroked="f">
                <v:shadow on="t" color="black" opacity="17732f" offset="-5.40094mm,4.37361mm"/>
                <v:textbox inset="2.53958mm,1.2694mm,2.53958mm,1.2694mm">
                  <w:txbxContent>
                    <w:p w:rsidR="00C146FA" w:rsidRDefault="00C146FA" w:rsidP="00117C29">
                      <w:pPr>
                        <w:spacing w:line="258" w:lineRule="auto"/>
                        <w:jc w:val="center"/>
                        <w:textDirection w:val="btLr"/>
                      </w:pPr>
                      <w:r>
                        <w:rPr>
                          <w:b/>
                          <w:color w:val="000000"/>
                        </w:rPr>
                        <w:t>Si eres persona elemento operativo  adscrito a la Comisaria de la Policía Preventiva Municipal puedes recibir atención de primer contacto en caso de que seas víctima de Hostigamiento Sexual o Acoso Sexual en:</w:t>
                      </w:r>
                    </w:p>
                  </w:txbxContent>
                </v:textbox>
              </v:rect>
            </w:pict>
          </mc:Fallback>
        </mc:AlternateContent>
      </w:r>
    </w:p>
    <w:p w:rsidR="00117C29" w:rsidRDefault="00117C29" w:rsidP="00117C29">
      <w:pPr>
        <w:jc w:val="center"/>
        <w:rPr>
          <w:rFonts w:ascii="Arial" w:eastAsia="Arial" w:hAnsi="Arial" w:cs="Arial"/>
          <w:b/>
        </w:rPr>
      </w:pPr>
      <w:r>
        <w:rPr>
          <w:noProof/>
          <w:lang w:val="es-MX" w:eastAsia="es-MX"/>
        </w:rPr>
        <mc:AlternateContent>
          <mc:Choice Requires="wps">
            <w:drawing>
              <wp:anchor distT="0" distB="0" distL="114300" distR="114300" simplePos="0" relativeHeight="251667456" behindDoc="0" locked="0" layoutInCell="1" hidden="0" allowOverlap="1" wp14:anchorId="16200728" wp14:editId="65BF573B">
                <wp:simplePos x="0" y="0"/>
                <wp:positionH relativeFrom="column">
                  <wp:posOffset>2425700</wp:posOffset>
                </wp:positionH>
                <wp:positionV relativeFrom="paragraph">
                  <wp:posOffset>50165</wp:posOffset>
                </wp:positionV>
                <wp:extent cx="583565" cy="549275"/>
                <wp:effectExtent l="0" t="19050" r="45085" b="41275"/>
                <wp:wrapNone/>
                <wp:docPr id="166" name="Flecha a la derecha con bandas 166"/>
                <wp:cNvGraphicFramePr/>
                <a:graphic xmlns:a="http://schemas.openxmlformats.org/drawingml/2006/main">
                  <a:graphicData uri="http://schemas.microsoft.com/office/word/2010/wordprocessingShape">
                    <wps:wsp>
                      <wps:cNvSpPr/>
                      <wps:spPr>
                        <a:xfrm>
                          <a:off x="0" y="0"/>
                          <a:ext cx="583565" cy="549275"/>
                        </a:xfrm>
                        <a:prstGeom prst="stripedRightArrow">
                          <a:avLst>
                            <a:gd name="adj1" fmla="val 50000"/>
                            <a:gd name="adj2" fmla="val 50000"/>
                          </a:avLst>
                        </a:prstGeom>
                        <a:solidFill>
                          <a:srgbClr val="FF0000"/>
                        </a:solidFill>
                        <a:ln w="12700" cap="flat" cmpd="sng">
                          <a:solidFill>
                            <a:srgbClr val="42719B"/>
                          </a:solidFill>
                          <a:prstDash val="solid"/>
                          <a:miter lim="800000"/>
                          <a:headEnd type="none" w="sm" len="sm"/>
                          <a:tailEnd type="none" w="sm" len="sm"/>
                        </a:ln>
                      </wps:spPr>
                      <wps:txbx>
                        <w:txbxContent>
                          <w:p w:rsidR="00C146FA" w:rsidRDefault="00C146FA" w:rsidP="00117C29">
                            <w:pPr>
                              <w:textDirection w:val="btLr"/>
                            </w:pPr>
                          </w:p>
                        </w:txbxContent>
                      </wps:txbx>
                      <wps:bodyPr spcFirstLastPara="1" wrap="square" lIns="91425" tIns="91425" rIns="91425" bIns="91425" anchor="ctr" anchorCtr="0">
                        <a:noAutofit/>
                      </wps:bodyPr>
                    </wps:wsp>
                  </a:graphicData>
                </a:graphic>
              </wp:anchor>
            </w:drawing>
          </mc:Choice>
          <mc:Fallback>
            <w:pict>
              <v:shape w14:anchorId="16200728" id="Flecha a la derecha con bandas 166" o:spid="_x0000_s1035" type="#_x0000_t93" style="position:absolute;left:0;text-align:left;margin-left:191pt;margin-top:3.95pt;width:45.95pt;height:4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9fYwIAAOUEAAAOAAAAZHJzL2Uyb0RvYy54bWysVNtuEzEQfUfiHyy/002WJm2ibKrSEoRU&#10;QUXhAya2N2vkG/Y0m/w9Y2fbJoCEhMiDM2OPj2fOmdnF1c4atlUxae8aPj4bcaac8FK7TcO/fV29&#10;ueQsITgJxjvV8L1K/Gr5+tWiD3NV+84bqSIjEJfmfWh4hxjmVZVEpyykMx+Uo8PWRwtIbtxUMkJP&#10;6NZU9Wg0rXofZYheqJRo9/ZwyJcFv22VwM9tmxQy03DKDcsay7rOa7VcwHwTIXRaDGnAP2RhQTt6&#10;9BnqFhDYY9S/QVktok++xTPhbeXbVgtVaqBqxqNfqnnoIKhSC5GTwjNN6f/Bik/b+8i0JO2mU84c&#10;WBJpZZTogAEzwEie4gjv2DrrmFiOJN76kOZ0/SHcx8FLZGYSdm20+Z/KY7vC9f6Za7VDJmhzcvl2&#10;Mp1wJuhocj6rLyYZs3q5HGLCD8pblo2GJ4w6KPlFbzq8jtH3hW7Y3iUsvMshd5Dfx5y11pCMWzBs&#10;MqLfIPNRTP3HGHp+QCTrKYEMn7zRcqWNKU7crG9MZARPXK2eHqArJ2HGsZ5orS/ofSaAmrs1gGTa&#10;QHQntykVnFxJx8jn9cV49m5g5SQsZ3YLqTtkUI4OFVqNNE1G24Zf5rSGwjsF8r2TDPeB1HU0iDyn&#10;lixnRtHYklHmAEGbv8dRncaRVFn/g+LZwt16V/polrHyztrLPfVWCmKlKeE7SHgPkWQhfXqaOHr3&#10;xyNEysV8dNTSs/F5TQ2Bx048dtbHDjjReRpkgZGzg3ODZbCzRM5fP6JvNeaeeklmcGiWSqsNc5+H&#10;9dgvUS9fp+VPAAAA//8DAFBLAwQUAAYACAAAACEAuDZGAd0AAAAIAQAADwAAAGRycy9kb3ducmV2&#10;LnhtbEyPwU7DMBBE70j8g7VI3KhDE9E2ZFMBAnpuihBHN17iiHgdbLcNfD3mBLdZzWrmTbWe7CCO&#10;5EPvGOF6loEgbp3uuUN42T1dLUGEqFirwTEhfFGAdX1+VqlSuxNv6djETqQQDqVCMDGOpZShNWRV&#10;mLmROHnvzlsV0+k7qb06pXA7yHmW3Uirek4NRo30YKj9aA4WIdre35vd9vtx82nfnjeveTNpRry8&#10;mO5uQUSa4t8z/OIndKgT094dWAcxIOTLedoSERYrEMkvFnkSe4RVUYCsK/l/QP0DAAD//wMAUEsB&#10;Ai0AFAAGAAgAAAAhALaDOJL+AAAA4QEAABMAAAAAAAAAAAAAAAAAAAAAAFtDb250ZW50X1R5cGVz&#10;XS54bWxQSwECLQAUAAYACAAAACEAOP0h/9YAAACUAQAACwAAAAAAAAAAAAAAAAAvAQAAX3JlbHMv&#10;LnJlbHNQSwECLQAUAAYACAAAACEANy7fX2MCAADlBAAADgAAAAAAAAAAAAAAAAAuAgAAZHJzL2Uy&#10;b0RvYy54bWxQSwECLQAUAAYACAAAACEAuDZGAd0AAAAIAQAADwAAAAAAAAAAAAAAAAC9BAAAZHJz&#10;L2Rvd25yZXYueG1sUEsFBgAAAAAEAAQA8wAAAMcFAAAAAA==&#10;" adj="11435" fillcolor="red" strokecolor="#42719b" strokeweight="1pt">
                <v:stroke startarrowwidth="narrow" startarrowlength="short" endarrowwidth="narrow" endarrowlength="short"/>
                <v:textbox inset="2.53958mm,2.53958mm,2.53958mm,2.53958mm">
                  <w:txbxContent>
                    <w:p w:rsidR="00C146FA" w:rsidRDefault="00C146FA" w:rsidP="00117C29">
                      <w:pPr>
                        <w:textDirection w:val="btLr"/>
                      </w:pPr>
                    </w:p>
                  </w:txbxContent>
                </v:textbox>
              </v:shape>
            </w:pict>
          </mc:Fallback>
        </mc:AlternateContent>
      </w:r>
    </w:p>
    <w:p w:rsidR="00117C29" w:rsidRDefault="00117C29" w:rsidP="00117C29">
      <w:pPr>
        <w:jc w:val="center"/>
        <w:rPr>
          <w:rFonts w:ascii="Arial" w:eastAsia="Arial" w:hAnsi="Arial" w:cs="Arial"/>
          <w:b/>
        </w:rPr>
      </w:pPr>
    </w:p>
    <w:p w:rsidR="00117C29" w:rsidRDefault="00117C29" w:rsidP="00117C29">
      <w:pPr>
        <w:jc w:val="center"/>
        <w:rPr>
          <w:rFonts w:ascii="Arial" w:eastAsia="Arial" w:hAnsi="Arial" w:cs="Arial"/>
          <w:b/>
        </w:rPr>
      </w:pPr>
    </w:p>
    <w:p w:rsidR="00117C29" w:rsidRDefault="00117C29" w:rsidP="00117C29">
      <w:pPr>
        <w:jc w:val="center"/>
        <w:rPr>
          <w:rFonts w:ascii="Arial" w:eastAsia="Arial" w:hAnsi="Arial" w:cs="Arial"/>
          <w:b/>
        </w:rPr>
      </w:pPr>
    </w:p>
    <w:p w:rsidR="00117C29" w:rsidRDefault="00117C29" w:rsidP="00117C29">
      <w:pPr>
        <w:jc w:val="center"/>
        <w:rPr>
          <w:rFonts w:ascii="Arial" w:eastAsia="Arial" w:hAnsi="Arial" w:cs="Arial"/>
          <w:b/>
        </w:rPr>
      </w:pPr>
    </w:p>
    <w:p w:rsidR="00117C29" w:rsidRDefault="00117C29" w:rsidP="00117C29">
      <w:pPr>
        <w:jc w:val="center"/>
        <w:rPr>
          <w:rFonts w:ascii="Arial" w:eastAsia="Arial" w:hAnsi="Arial" w:cs="Arial"/>
          <w:b/>
        </w:rPr>
      </w:pPr>
    </w:p>
    <w:p w:rsidR="00117C29" w:rsidRDefault="00117C29" w:rsidP="00117C29">
      <w:pPr>
        <w:jc w:val="center"/>
        <w:rPr>
          <w:rFonts w:ascii="Arial" w:eastAsia="Arial" w:hAnsi="Arial" w:cs="Arial"/>
          <w:b/>
        </w:rPr>
      </w:pPr>
    </w:p>
    <w:p w:rsidR="00472C92" w:rsidRDefault="00252E57" w:rsidP="00117C29">
      <w:pPr>
        <w:jc w:val="center"/>
        <w:rPr>
          <w:rFonts w:ascii="Arial" w:eastAsia="Arial" w:hAnsi="Arial" w:cs="Arial"/>
          <w:b/>
        </w:rPr>
      </w:pPr>
      <w:r>
        <w:rPr>
          <w:noProof/>
          <w:lang w:val="es-MX" w:eastAsia="es-MX"/>
        </w:rPr>
        <mc:AlternateContent>
          <mc:Choice Requires="wps">
            <w:drawing>
              <wp:anchor distT="0" distB="0" distL="114300" distR="114300" simplePos="0" relativeHeight="251670528" behindDoc="0" locked="0" layoutInCell="1" hidden="0" allowOverlap="1" wp14:anchorId="78825A22" wp14:editId="3BC8B32D">
                <wp:simplePos x="0" y="0"/>
                <wp:positionH relativeFrom="margin">
                  <wp:align>left</wp:align>
                </wp:positionH>
                <wp:positionV relativeFrom="paragraph">
                  <wp:posOffset>11782</wp:posOffset>
                </wp:positionV>
                <wp:extent cx="5525311" cy="4216400"/>
                <wp:effectExtent l="0" t="0" r="18415" b="12700"/>
                <wp:wrapNone/>
                <wp:docPr id="161" name="Rectángulo 161"/>
                <wp:cNvGraphicFramePr/>
                <a:graphic xmlns:a="http://schemas.openxmlformats.org/drawingml/2006/main">
                  <a:graphicData uri="http://schemas.microsoft.com/office/word/2010/wordprocessingShape">
                    <wps:wsp>
                      <wps:cNvSpPr/>
                      <wps:spPr>
                        <a:xfrm>
                          <a:off x="0" y="0"/>
                          <a:ext cx="5525311" cy="4216400"/>
                        </a:xfrm>
                        <a:prstGeom prst="rect">
                          <a:avLst/>
                        </a:prstGeom>
                        <a:solidFill>
                          <a:srgbClr val="FFCCFF"/>
                        </a:solidFill>
                        <a:ln w="12700" cap="flat" cmpd="sng" algn="ctr">
                          <a:solidFill>
                            <a:schemeClr val="accent1">
                              <a:shade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C146FA" w:rsidRDefault="00C146FA" w:rsidP="00117C29">
                            <w:pPr>
                              <w:jc w:val="center"/>
                            </w:pPr>
                            <w:r w:rsidRPr="00742AC3">
                              <w:rPr>
                                <w:noProof/>
                                <w:lang w:val="es-MX" w:eastAsia="es-MX"/>
                              </w:rPr>
                              <w:drawing>
                                <wp:inline distT="0" distB="0" distL="0" distR="0" wp14:anchorId="143A8D10" wp14:editId="254258CF">
                                  <wp:extent cx="5369668" cy="3922673"/>
                                  <wp:effectExtent l="0" t="0" r="254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5377025" cy="39280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25A22" id="Rectángulo 161" o:spid="_x0000_s1036" style="position:absolute;left:0;text-align:left;margin-left:0;margin-top:.95pt;width:435.05pt;height:3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2zF4AIAAEkGAAAOAAAAZHJzL2Uyb0RvYy54bWysVdtqGzEQfS/0H4Tem7VdO0lN7GAcXAoh&#10;CUlKnmWt1rugWyX51r/pt/THciStN1cKLfWDrMvMmZkzlz073ylJNsL5xugJ7R/1KBGam7LRqwn9&#10;fr/4dEqJD0yXTBotJnQvPD2ffvxwtrVjMTC1kaVwBCDaj7d2QusQ7LgoPK+FYv7IWKHxWBmnWMDR&#10;rYrSsS3QlSwGvd5xsTWutM5w4T1uL/IjnSb8qhI8XFeVF4HICYVvIa0urcu4FtMzNl45ZuuGt26w&#10;f/BCsUbDaAd1wQIja9e8gVINd8abKhxxowpTVQ0XKQZE0++9iuauZlakWECOtx1N/v/B8qvNjSNN&#10;idwd9ynRTCFJt6Dt9y+9WktD4jVI2lo/huydvXHtyWMbI95VTsV/xEJ2idh9R6zYBcJxORoNRp/7&#10;wOd4Gw76x8Neor54UrfOh6/CKBI3E+rgQiKUbS59gEmIHkSiNW9kUy4aKdPBrZZz6ciGIcuLxXy+&#10;WESfofJCTGqyRZyDExgnnKHaKskCtsoifq9XlDC5Qhnz4JLtF9qpJEVnhnEudOhnuZqVIlsf9fA7&#10;GI9FHDXeuhJDuWC+zkrJTlRiY9UE9INs1ISeRqgDltQAiUnItKdd2EsRdaS+FRVyCKIH2Z+D4Qz/&#10;164mwIhcgeAOu431fexMdysfVUVqvk659yfHsnKnkSwbHTpl1WjTZuSldYkEtJaz/IGkTE1kKeyW&#10;u1zficp4tTTlHkXvTJ4G3vJFg3xcMh9umEP7ozww0sI1lkoa1Ixpd5TUxv187z7KoyvxSskW4wT1&#10;9GPNnKBEftPo1y/94TDOn3QYjk4GOLjnL8vnL3qt5ga1jI6Bd2kb5YM8bCtn1AMm3yxaxRPTHLZz&#10;5baHechjDrOTi9ksiWHmWBYu9Z3lETwSHSvxfvfAnG07L6Bpr8xh9LDxqwbMslFTm9k6mKpJ3fnE&#10;a5sCzKtU9u1sjQPx+TlJPX0Bpo8AAAD//wMAUEsDBBQABgAIAAAAIQD+a26X3wAAAAYBAAAPAAAA&#10;ZHJzL2Rvd25yZXYueG1sTI9BS8NAEIXvQv/DMoI3u2nB2MZsSij1IAjFWlFvm+yYDc3Ohuy2jf31&#10;jic9znuP977JV6PrxAmH0HpSMJsmIJBqb1pqFOxfH28XIELUZHTnCRV8Y4BVMbnKdWb8mV7wtIuN&#10;4BIKmVZgY+wzKUNt0ekw9T0Se19+cDryOTTSDPrM5a6T8yRJpdMt8YLVPa4t1ofd0Sl4365baTfz&#10;y8f++enwSW9laapSqZvrsXwAEXGMf2H4xWd0KJip8kcyQXQK+JHI6hIEm4v7ZAaiUpCmd0uQRS7/&#10;4xc/AAAA//8DAFBLAQItABQABgAIAAAAIQC2gziS/gAAAOEBAAATAAAAAAAAAAAAAAAAAAAAAABb&#10;Q29udGVudF9UeXBlc10ueG1sUEsBAi0AFAAGAAgAAAAhADj9If/WAAAAlAEAAAsAAAAAAAAAAAAA&#10;AAAALwEAAF9yZWxzLy5yZWxzUEsBAi0AFAAGAAgAAAAhAK+7bMXgAgAASQYAAA4AAAAAAAAAAAAA&#10;AAAALgIAAGRycy9lMm9Eb2MueG1sUEsBAi0AFAAGAAgAAAAhAP5rbpffAAAABgEAAA8AAAAAAAAA&#10;AAAAAAAAOgUAAGRycy9kb3ducmV2LnhtbFBLBQYAAAAABAAEAPMAAABGBgAAAAA=&#10;" fillcolor="#fcf" strokecolor="#1f4d78 [1604]" strokeweight="1pt">
                <v:textbox>
                  <w:txbxContent>
                    <w:p w:rsidR="00C146FA" w:rsidRDefault="00C146FA" w:rsidP="00117C29">
                      <w:pPr>
                        <w:jc w:val="center"/>
                      </w:pPr>
                      <w:r w:rsidRPr="00742AC3">
                        <w:rPr>
                          <w:noProof/>
                          <w:lang w:val="es-MX" w:eastAsia="es-MX"/>
                        </w:rPr>
                        <w:drawing>
                          <wp:inline distT="0" distB="0" distL="0" distR="0" wp14:anchorId="143A8D10" wp14:editId="254258CF">
                            <wp:extent cx="5369668" cy="3922673"/>
                            <wp:effectExtent l="0" t="0" r="254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5377025" cy="3928047"/>
                                    </a:xfrm>
                                    <a:prstGeom prst="rect">
                                      <a:avLst/>
                                    </a:prstGeom>
                                    <a:noFill/>
                                    <a:ln>
                                      <a:noFill/>
                                    </a:ln>
                                  </pic:spPr>
                                </pic:pic>
                              </a:graphicData>
                            </a:graphic>
                          </wp:inline>
                        </w:drawing>
                      </w:r>
                    </w:p>
                  </w:txbxContent>
                </v:textbox>
                <w10:wrap anchorx="margin"/>
              </v:rect>
            </w:pict>
          </mc:Fallback>
        </mc:AlternateContent>
      </w:r>
    </w:p>
    <w:p w:rsidR="00472C92" w:rsidRDefault="00472C92" w:rsidP="00117C29">
      <w:pPr>
        <w:jc w:val="center"/>
        <w:rPr>
          <w:rFonts w:ascii="Arial" w:eastAsia="Arial" w:hAnsi="Arial" w:cs="Arial"/>
          <w:b/>
        </w:rPr>
      </w:pPr>
    </w:p>
    <w:p w:rsidR="00472C92" w:rsidRDefault="00472C92" w:rsidP="00117C29">
      <w:pPr>
        <w:jc w:val="center"/>
        <w:rPr>
          <w:rFonts w:ascii="Arial" w:eastAsia="Arial" w:hAnsi="Arial" w:cs="Arial"/>
          <w:b/>
        </w:rPr>
      </w:pPr>
    </w:p>
    <w:p w:rsidR="00472C92" w:rsidRDefault="00472C92" w:rsidP="00117C29">
      <w:pPr>
        <w:jc w:val="center"/>
        <w:rPr>
          <w:rFonts w:ascii="Arial" w:eastAsia="Arial" w:hAnsi="Arial" w:cs="Arial"/>
          <w:b/>
        </w:rPr>
      </w:pPr>
    </w:p>
    <w:p w:rsidR="00472C92" w:rsidRDefault="00472C92" w:rsidP="00117C29">
      <w:pPr>
        <w:jc w:val="center"/>
        <w:rPr>
          <w:rFonts w:ascii="Arial" w:eastAsia="Arial" w:hAnsi="Arial" w:cs="Arial"/>
          <w:b/>
        </w:rPr>
      </w:pPr>
    </w:p>
    <w:p w:rsidR="00472C92" w:rsidRDefault="00472C92" w:rsidP="00117C29">
      <w:pPr>
        <w:jc w:val="center"/>
        <w:rPr>
          <w:rFonts w:ascii="Arial" w:eastAsia="Arial" w:hAnsi="Arial" w:cs="Arial"/>
          <w:b/>
        </w:rPr>
      </w:pPr>
    </w:p>
    <w:p w:rsidR="00472C92" w:rsidRDefault="00472C92" w:rsidP="00117C29">
      <w:pPr>
        <w:jc w:val="center"/>
        <w:rPr>
          <w:rFonts w:ascii="Arial" w:eastAsia="Arial" w:hAnsi="Arial" w:cs="Arial"/>
          <w:b/>
        </w:rPr>
      </w:pPr>
    </w:p>
    <w:p w:rsidR="00472C92" w:rsidRDefault="00472C92" w:rsidP="00117C29">
      <w:pPr>
        <w:jc w:val="center"/>
        <w:rPr>
          <w:rFonts w:ascii="Arial" w:eastAsia="Arial" w:hAnsi="Arial" w:cs="Arial"/>
          <w:b/>
        </w:rPr>
      </w:pPr>
    </w:p>
    <w:p w:rsidR="00472C92" w:rsidRDefault="00472C92" w:rsidP="00117C29">
      <w:pPr>
        <w:jc w:val="center"/>
        <w:rPr>
          <w:rFonts w:ascii="Arial" w:eastAsia="Arial" w:hAnsi="Arial" w:cs="Arial"/>
          <w:b/>
        </w:rPr>
      </w:pPr>
    </w:p>
    <w:p w:rsidR="00472C92" w:rsidRDefault="00472C92" w:rsidP="00117C29">
      <w:pPr>
        <w:jc w:val="center"/>
        <w:rPr>
          <w:rFonts w:ascii="Arial" w:eastAsia="Arial" w:hAnsi="Arial" w:cs="Arial"/>
          <w:b/>
        </w:rPr>
      </w:pPr>
    </w:p>
    <w:p w:rsidR="00117C29" w:rsidRDefault="00117C29" w:rsidP="00117C29">
      <w:pPr>
        <w:jc w:val="center"/>
        <w:rPr>
          <w:rFonts w:ascii="Arial" w:eastAsia="Arial" w:hAnsi="Arial" w:cs="Arial"/>
          <w:b/>
        </w:rPr>
      </w:pPr>
    </w:p>
    <w:p w:rsidR="00117C29" w:rsidRDefault="00117C29" w:rsidP="00117C29">
      <w:pPr>
        <w:jc w:val="center"/>
        <w:rPr>
          <w:rFonts w:ascii="Arial" w:eastAsia="Arial" w:hAnsi="Arial" w:cs="Arial"/>
          <w:b/>
        </w:rPr>
      </w:pPr>
    </w:p>
    <w:p w:rsidR="00117C29" w:rsidRDefault="00117C29" w:rsidP="00117C29">
      <w:pPr>
        <w:rPr>
          <w:rFonts w:ascii="Arial" w:eastAsia="Arial" w:hAnsi="Arial" w:cs="Arial"/>
        </w:rPr>
      </w:pPr>
    </w:p>
    <w:p w:rsidR="00117C29" w:rsidRDefault="00117C29" w:rsidP="00117C29">
      <w:pPr>
        <w:rPr>
          <w:rFonts w:ascii="Arial" w:eastAsia="Arial" w:hAnsi="Arial" w:cs="Arial"/>
        </w:rPr>
      </w:pPr>
    </w:p>
    <w:p w:rsidR="00117C29" w:rsidRDefault="00117C29" w:rsidP="00117C29">
      <w:pPr>
        <w:rPr>
          <w:rFonts w:ascii="Arial" w:eastAsia="Arial" w:hAnsi="Arial" w:cs="Arial"/>
        </w:rPr>
      </w:pPr>
      <w:r>
        <w:rPr>
          <w:noProof/>
          <w:lang w:val="es-MX" w:eastAsia="es-MX"/>
        </w:rPr>
        <mc:AlternateContent>
          <mc:Choice Requires="wps">
            <w:drawing>
              <wp:anchor distT="0" distB="0" distL="114300" distR="114300" simplePos="0" relativeHeight="251669504" behindDoc="0" locked="0" layoutInCell="1" hidden="0" allowOverlap="1" wp14:anchorId="1D8EA3AF" wp14:editId="042A3E5B">
                <wp:simplePos x="0" y="0"/>
                <wp:positionH relativeFrom="column">
                  <wp:posOffset>862012</wp:posOffset>
                </wp:positionH>
                <wp:positionV relativeFrom="paragraph">
                  <wp:posOffset>27623</wp:posOffset>
                </wp:positionV>
                <wp:extent cx="549275" cy="344170"/>
                <wp:effectExtent l="0" t="0" r="29527" b="29528"/>
                <wp:wrapNone/>
                <wp:docPr id="165" name="Flecha a la derecha con bandas 165"/>
                <wp:cNvGraphicFramePr/>
                <a:graphic xmlns:a="http://schemas.openxmlformats.org/drawingml/2006/main">
                  <a:graphicData uri="http://schemas.microsoft.com/office/word/2010/wordprocessingShape">
                    <wps:wsp>
                      <wps:cNvSpPr/>
                      <wps:spPr>
                        <a:xfrm rot="5400000">
                          <a:off x="0" y="0"/>
                          <a:ext cx="549275" cy="344170"/>
                        </a:xfrm>
                        <a:prstGeom prst="stripedRightArrow">
                          <a:avLst>
                            <a:gd name="adj1" fmla="val 50000"/>
                            <a:gd name="adj2" fmla="val 50000"/>
                          </a:avLst>
                        </a:prstGeom>
                        <a:solidFill>
                          <a:srgbClr val="FF0000"/>
                        </a:solidFill>
                        <a:ln w="12700" cap="flat" cmpd="sng">
                          <a:solidFill>
                            <a:srgbClr val="42719B"/>
                          </a:solidFill>
                          <a:prstDash val="solid"/>
                          <a:miter lim="800000"/>
                          <a:headEnd type="none" w="sm" len="sm"/>
                          <a:tailEnd type="none" w="sm" len="sm"/>
                        </a:ln>
                      </wps:spPr>
                      <wps:txbx>
                        <w:txbxContent>
                          <w:p w:rsidR="00C146FA" w:rsidRDefault="00C146FA" w:rsidP="00117C29">
                            <w:pPr>
                              <w:textDirection w:val="btLr"/>
                            </w:pPr>
                          </w:p>
                        </w:txbxContent>
                      </wps:txbx>
                      <wps:bodyPr spcFirstLastPara="1" wrap="square" lIns="91425" tIns="91425" rIns="91425" bIns="91425" anchor="ctr" anchorCtr="0">
                        <a:noAutofit/>
                      </wps:bodyPr>
                    </wps:wsp>
                  </a:graphicData>
                </a:graphic>
              </wp:anchor>
            </w:drawing>
          </mc:Choice>
          <mc:Fallback>
            <w:pict>
              <v:shape w14:anchorId="1D8EA3AF" id="Flecha a la derecha con bandas 165" o:spid="_x0000_s1037" type="#_x0000_t93" style="position:absolute;margin-left:67.85pt;margin-top:2.2pt;width:43.25pt;height:27.1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10BawIAAPQEAAAOAAAAZHJzL2Uyb0RvYy54bWysVF1v0zAUfUfiP1h+Z2lCu67V0mlsFCFN&#10;o2LwA25tpzHyF7bbtP+eayfbsoGEhMiD5euP43PPuTeXV0etyEH4IK2paXk2oUQYZrk0u5p+/7Z+&#10;d0FJiGA4KGtETU8i0KvV2zeXnVuKyrZWceEJgpiw7FxN2xjdsigCa4WGcGadMLjZWK8hYuh3BffQ&#10;IbpWRTWZnBed9dx5y0QIuHrbb9JVxm8aweKXpgkiElVT5Bbz6PO4TWOxuoTlzoNrJRtowD+w0CAN&#10;PvoEdQsRyN7L36C0ZN4G28QzZnVhm0YykXPAbMrJq2weWnAi54LiBPckU/h/sOz+sPFEcvTufEaJ&#10;AY0mrZVgLRAgCgjakwNmDdkmHwNJJ1G3zoUlXn9wGz9EAadJhGPjNfEWxZ5NJ+nL0mCy5JiVPz0p&#10;L46RMFycTRfVHN9nuPV+Oi3n2Zmih0qQzof4SVhN0qSmIXrpBP8qd2289t52+QU43IWYXeBDJsB/&#10;lJQ0WqGpB1Bkltn0po/OVH88g88PiDh7JJDgg1WSr6VSOfC77Y3yBOFRufXjA3jlxTFlSIciV3NU&#10;gzDAUm8URJxqh+IHs8sZvLgSxsjTal4uPiTdXyMnZrcQ2p5BRujLWsuIvaWkrulFojVUeyuAfzSc&#10;xJNDrw22JU3UgqZECWxinGSBIkj193PIRhkklaqh9z/N4nF77KuqTGBpaWv5CUstOLaWyPgOQtyA&#10;R1/QoA4bEB/+uQePZNRngxW+KKcVVkQcB34cbMcBGNZa7GsWPSV9cBNznyePjL3eR9vImOR7JjME&#10;2FpZ1eE3kHp3HOdTzz+r1S8AAAD//wMAUEsDBBQABgAIAAAAIQDStlyZ3gAAAAoBAAAPAAAAZHJz&#10;L2Rvd25yZXYueG1sTI/BTsMwEETvSPyDtUjcWsdVSCHEqVAlLnCirQRHN17iqPE6xG4T/p7lBMfR&#10;Ps2+qTaz78UFx9gF0qCWGQikJtiOWg2H/fPiHkRMhqzpA6GGb4ywqa+vKlPaMNEbXnapFVxCsTQa&#10;XEpDKWVsHHoTl2FA4ttnGL1JHMdW2tFMXO57ucqyQnrTEX9wZsCtw+a0O3sN/uS6sO+3eTEd3j+m&#10;+Jp/vZhc69ub+ekRRMI5/cHwq8/qULPTMZzJRtFzvlMPjGpYKMUbmFhlhQJx1LDO1yDrSv6fUP8A&#10;AAD//wMAUEsBAi0AFAAGAAgAAAAhALaDOJL+AAAA4QEAABMAAAAAAAAAAAAAAAAAAAAAAFtDb250&#10;ZW50X1R5cGVzXS54bWxQSwECLQAUAAYACAAAACEAOP0h/9YAAACUAQAACwAAAAAAAAAAAAAAAAAv&#10;AQAAX3JlbHMvLnJlbHNQSwECLQAUAAYACAAAACEAt3NdAWsCAAD0BAAADgAAAAAAAAAAAAAAAAAu&#10;AgAAZHJzL2Uyb0RvYy54bWxQSwECLQAUAAYACAAAACEA0rZcmd4AAAAKAQAADwAAAAAAAAAAAAAA&#10;AADFBAAAZHJzL2Rvd25yZXYueG1sUEsFBgAAAAAEAAQA8wAAANAFAAAAAA==&#10;" adj="14833" fillcolor="red" strokecolor="#42719b" strokeweight="1pt">
                <v:stroke startarrowwidth="narrow" startarrowlength="short" endarrowwidth="narrow" endarrowlength="short"/>
                <v:textbox inset="2.53958mm,2.53958mm,2.53958mm,2.53958mm">
                  <w:txbxContent>
                    <w:p w:rsidR="00C146FA" w:rsidRDefault="00C146FA" w:rsidP="00117C29">
                      <w:pPr>
                        <w:textDirection w:val="btLr"/>
                      </w:pPr>
                    </w:p>
                  </w:txbxContent>
                </v:textbox>
              </v:shape>
            </w:pict>
          </mc:Fallback>
        </mc:AlternateContent>
      </w:r>
    </w:p>
    <w:p w:rsidR="00117C29" w:rsidRDefault="00117C29" w:rsidP="00117C29">
      <w:pPr>
        <w:rPr>
          <w:rFonts w:ascii="Arial" w:eastAsia="Arial" w:hAnsi="Arial" w:cs="Arial"/>
        </w:rPr>
      </w:pPr>
    </w:p>
    <w:p w:rsidR="00117C29" w:rsidRDefault="00117C29" w:rsidP="00117C29">
      <w:pPr>
        <w:rPr>
          <w:rFonts w:ascii="Arial" w:eastAsia="Arial" w:hAnsi="Arial" w:cs="Arial"/>
        </w:rPr>
      </w:pPr>
    </w:p>
    <w:p w:rsidR="00117C29" w:rsidRDefault="00117C29" w:rsidP="00117C29">
      <w:pPr>
        <w:rPr>
          <w:rFonts w:ascii="Arial" w:eastAsia="Arial" w:hAnsi="Arial" w:cs="Arial"/>
        </w:rPr>
      </w:pPr>
    </w:p>
    <w:p w:rsidR="00117C29" w:rsidRDefault="00117C29" w:rsidP="00117C29">
      <w:pPr>
        <w:rPr>
          <w:rFonts w:ascii="Arial" w:eastAsia="Arial" w:hAnsi="Arial" w:cs="Arial"/>
        </w:rPr>
      </w:pPr>
    </w:p>
    <w:p w:rsidR="00117C29" w:rsidRDefault="00117C29" w:rsidP="00117C29">
      <w:pPr>
        <w:rPr>
          <w:rFonts w:ascii="Arial" w:eastAsia="Arial" w:hAnsi="Arial" w:cs="Arial"/>
        </w:rPr>
      </w:pPr>
    </w:p>
    <w:p w:rsidR="00117C29" w:rsidRDefault="00117C29" w:rsidP="00117C29">
      <w:pPr>
        <w:rPr>
          <w:rFonts w:ascii="Arial" w:eastAsia="Arial" w:hAnsi="Arial" w:cs="Arial"/>
        </w:rPr>
      </w:pPr>
    </w:p>
    <w:p w:rsidR="00117C29" w:rsidRDefault="00117C29" w:rsidP="00117C29">
      <w:pPr>
        <w:rPr>
          <w:rFonts w:ascii="Arial" w:eastAsia="Arial" w:hAnsi="Arial" w:cs="Arial"/>
        </w:rPr>
      </w:pPr>
    </w:p>
    <w:p w:rsidR="00117C29" w:rsidRDefault="00117C29" w:rsidP="00117C29">
      <w:pPr>
        <w:rPr>
          <w:rFonts w:ascii="Arial" w:eastAsia="Arial" w:hAnsi="Arial" w:cs="Arial"/>
        </w:rPr>
      </w:pPr>
    </w:p>
    <w:p w:rsidR="00117C29" w:rsidRDefault="00117C29" w:rsidP="00117C29">
      <w:pPr>
        <w:rPr>
          <w:rFonts w:ascii="Arial" w:eastAsia="Arial" w:hAnsi="Arial" w:cs="Arial"/>
        </w:rPr>
      </w:pPr>
    </w:p>
    <w:p w:rsidR="00252E57" w:rsidRDefault="00252E57" w:rsidP="00117C29">
      <w:pPr>
        <w:rPr>
          <w:rFonts w:ascii="Arial" w:eastAsia="Arial" w:hAnsi="Arial" w:cs="Arial"/>
        </w:rPr>
      </w:pPr>
    </w:p>
    <w:p w:rsidR="00252E57" w:rsidRDefault="00252E57" w:rsidP="00117C29">
      <w:pPr>
        <w:tabs>
          <w:tab w:val="left" w:pos="4909"/>
        </w:tabs>
        <w:jc w:val="both"/>
        <w:rPr>
          <w:rFonts w:ascii="Arial" w:eastAsia="Arial" w:hAnsi="Arial" w:cs="Arial"/>
          <w:b/>
        </w:rPr>
      </w:pPr>
      <w:r>
        <w:rPr>
          <w:rFonts w:ascii="Arial" w:eastAsia="Arial" w:hAnsi="Arial" w:cs="Arial"/>
          <w:b/>
        </w:rPr>
        <w:t>-------------------------------------------------------------------------------------------------------------</w:t>
      </w:r>
    </w:p>
    <w:p w:rsidR="00117C29" w:rsidRDefault="00252E57" w:rsidP="00117C29">
      <w:pPr>
        <w:tabs>
          <w:tab w:val="left" w:pos="4909"/>
        </w:tabs>
        <w:jc w:val="both"/>
        <w:rPr>
          <w:rFonts w:ascii="Arial" w:eastAsia="Arial" w:hAnsi="Arial" w:cs="Arial"/>
          <w:b/>
        </w:rPr>
      </w:pPr>
      <w:r>
        <w:rPr>
          <w:rFonts w:ascii="Arial" w:eastAsia="Arial" w:hAnsi="Arial" w:cs="Arial"/>
          <w:b/>
        </w:rPr>
        <w:t>-------------------------------------------------------------------------------------------------------------</w:t>
      </w:r>
    </w:p>
    <w:p w:rsidR="00252E57" w:rsidRDefault="00117C29" w:rsidP="00117C29">
      <w:pPr>
        <w:tabs>
          <w:tab w:val="left" w:pos="4909"/>
        </w:tabs>
        <w:jc w:val="both"/>
        <w:rPr>
          <w:rFonts w:ascii="Arial" w:eastAsia="Arial" w:hAnsi="Arial" w:cs="Arial"/>
        </w:rPr>
      </w:pPr>
      <w:r>
        <w:rPr>
          <w:rFonts w:ascii="Arial" w:eastAsia="Arial" w:hAnsi="Arial" w:cs="Arial"/>
          <w:b/>
        </w:rPr>
        <w:t xml:space="preserve">SEGUNDO.- </w:t>
      </w:r>
      <w:r w:rsidRPr="008D02B6">
        <w:rPr>
          <w:rFonts w:ascii="Arial" w:eastAsia="Arial" w:hAnsi="Arial" w:cs="Arial"/>
        </w:rPr>
        <w:t>El presente Protocolo para Prevenir, Atender y Sancionar el Hostigamiento Sexual y Acoso Sexual en la Administración Pública del Municipio de San Pedro Tlaquepaque, entrará en vigor a partir del día siguiente de su publicación en la Gaceta Municipal de San Pedro Tlaquepaque.</w:t>
      </w:r>
      <w:r w:rsidR="00252E57">
        <w:rPr>
          <w:rFonts w:ascii="Arial" w:eastAsia="Arial" w:hAnsi="Arial" w:cs="Arial"/>
        </w:rPr>
        <w:t>-------------------------------------------------------------------------------------------------------------------------------------</w:t>
      </w:r>
    </w:p>
    <w:p w:rsidR="00252E57" w:rsidRPr="00472C92" w:rsidRDefault="00252E57" w:rsidP="00252E57">
      <w:pPr>
        <w:jc w:val="both"/>
        <w:rPr>
          <w:rFonts w:ascii="Arial" w:hAnsi="Arial" w:cs="Arial"/>
          <w:b/>
          <w:sz w:val="16"/>
          <w:szCs w:val="16"/>
        </w:rPr>
      </w:pPr>
      <w:r w:rsidRPr="00472C92">
        <w:rPr>
          <w:rFonts w:ascii="Arial" w:hAnsi="Arial" w:cs="Arial"/>
          <w:b/>
          <w:sz w:val="16"/>
          <w:szCs w:val="16"/>
        </w:rPr>
        <w:t xml:space="preserve">Hoja </w:t>
      </w:r>
      <w:r w:rsidR="00357B4E">
        <w:rPr>
          <w:rFonts w:ascii="Arial" w:hAnsi="Arial" w:cs="Arial"/>
          <w:b/>
          <w:sz w:val="16"/>
          <w:szCs w:val="16"/>
        </w:rPr>
        <w:t>2</w:t>
      </w:r>
      <w:r>
        <w:rPr>
          <w:rFonts w:ascii="Arial" w:hAnsi="Arial" w:cs="Arial"/>
          <w:b/>
          <w:sz w:val="16"/>
          <w:szCs w:val="16"/>
        </w:rPr>
        <w:t>1</w:t>
      </w:r>
      <w:r w:rsidRPr="00472C92">
        <w:rPr>
          <w:rFonts w:ascii="Arial" w:hAnsi="Arial" w:cs="Arial"/>
          <w:b/>
          <w:sz w:val="16"/>
          <w:szCs w:val="16"/>
        </w:rPr>
        <w:t>/2</w:t>
      </w:r>
      <w:r w:rsidR="005C5BFA">
        <w:rPr>
          <w:rFonts w:ascii="Arial" w:hAnsi="Arial" w:cs="Arial"/>
          <w:b/>
          <w:sz w:val="16"/>
          <w:szCs w:val="16"/>
        </w:rPr>
        <w:t>2</w:t>
      </w:r>
      <w:r w:rsidRPr="00472C92">
        <w:rPr>
          <w:rFonts w:ascii="Arial" w:hAnsi="Arial" w:cs="Arial"/>
          <w:b/>
          <w:sz w:val="16"/>
          <w:szCs w:val="16"/>
        </w:rPr>
        <w:t xml:space="preserve"> del acuerdo </w:t>
      </w:r>
      <w:r w:rsidR="000273BB">
        <w:rPr>
          <w:rFonts w:ascii="Arial" w:hAnsi="Arial" w:cs="Arial"/>
          <w:b/>
          <w:sz w:val="16"/>
          <w:szCs w:val="16"/>
        </w:rPr>
        <w:t>169</w:t>
      </w:r>
      <w:r w:rsidR="00D14F6F">
        <w:rPr>
          <w:rFonts w:ascii="Arial" w:hAnsi="Arial" w:cs="Arial"/>
          <w:b/>
          <w:sz w:val="16"/>
          <w:szCs w:val="16"/>
        </w:rPr>
        <w:t>8</w:t>
      </w:r>
      <w:r w:rsidRPr="00472C92">
        <w:rPr>
          <w:rFonts w:ascii="Arial" w:hAnsi="Arial" w:cs="Arial"/>
          <w:b/>
          <w:sz w:val="16"/>
          <w:szCs w:val="16"/>
        </w:rPr>
        <w:t>/2021</w:t>
      </w:r>
    </w:p>
    <w:p w:rsidR="00117C29" w:rsidRDefault="00117C29" w:rsidP="00117C29">
      <w:pPr>
        <w:tabs>
          <w:tab w:val="left" w:pos="4909"/>
        </w:tabs>
        <w:jc w:val="both"/>
        <w:rPr>
          <w:rFonts w:ascii="Arial" w:eastAsia="Arial" w:hAnsi="Arial" w:cs="Arial"/>
        </w:rPr>
      </w:pPr>
      <w:r w:rsidRPr="008D02B6">
        <w:rPr>
          <w:rFonts w:ascii="Arial" w:eastAsia="Arial" w:hAnsi="Arial" w:cs="Arial"/>
        </w:rPr>
        <w:t xml:space="preserve"> </w:t>
      </w:r>
      <w:r>
        <w:rPr>
          <w:rFonts w:ascii="Arial" w:eastAsia="Arial" w:hAnsi="Arial" w:cs="Arial"/>
        </w:rPr>
        <w:t xml:space="preserve"> </w:t>
      </w:r>
      <w:r w:rsidRPr="008D02B6">
        <w:rPr>
          <w:rFonts w:ascii="Arial" w:eastAsia="Arial" w:hAnsi="Arial" w:cs="Arial"/>
        </w:rPr>
        <w:t xml:space="preserve"> </w:t>
      </w:r>
    </w:p>
    <w:p w:rsidR="00117C29" w:rsidRDefault="00117C29" w:rsidP="00117C29">
      <w:pPr>
        <w:tabs>
          <w:tab w:val="left" w:pos="4909"/>
        </w:tabs>
        <w:jc w:val="both"/>
        <w:rPr>
          <w:rFonts w:ascii="Arial" w:eastAsia="Arial" w:hAnsi="Arial" w:cs="Arial"/>
          <w:b/>
        </w:rPr>
      </w:pPr>
    </w:p>
    <w:p w:rsidR="00117C29" w:rsidRDefault="00117C29" w:rsidP="00117C29">
      <w:pPr>
        <w:tabs>
          <w:tab w:val="left" w:pos="4909"/>
        </w:tabs>
        <w:jc w:val="both"/>
        <w:rPr>
          <w:rFonts w:ascii="Arial" w:eastAsia="Arial" w:hAnsi="Arial" w:cs="Arial"/>
          <w:b/>
        </w:rPr>
      </w:pPr>
      <w:r w:rsidRPr="00FB7C1C">
        <w:rPr>
          <w:rFonts w:ascii="Arial" w:eastAsia="Arial" w:hAnsi="Arial" w:cs="Arial"/>
          <w:b/>
        </w:rPr>
        <w:t>TERCERO.-</w:t>
      </w:r>
      <w:r w:rsidRPr="008D02B6">
        <w:rPr>
          <w:rFonts w:ascii="Arial" w:eastAsia="Arial" w:hAnsi="Arial" w:cs="Arial"/>
        </w:rPr>
        <w:t>La aplicación y observancia del presente Protocolo deberá hacerse con los recursos humanos, materiales y presupuestarios asignados a las dependencias y entidades, por lo que no implicará erogaciones adicionales.</w:t>
      </w:r>
      <w:r w:rsidR="00252E57">
        <w:rPr>
          <w:rFonts w:ascii="Arial" w:eastAsia="Arial" w:hAnsi="Arial" w:cs="Arial"/>
        </w:rPr>
        <w:t>---------------------------------------------------------------------------------------------------------------------</w:t>
      </w:r>
    </w:p>
    <w:p w:rsidR="00452DB3" w:rsidRDefault="00117C29" w:rsidP="00252E57">
      <w:pPr>
        <w:tabs>
          <w:tab w:val="left" w:pos="4909"/>
        </w:tabs>
        <w:jc w:val="both"/>
        <w:rPr>
          <w:rFonts w:ascii="Arial" w:eastAsia="Arial" w:hAnsi="Arial" w:cs="Arial"/>
        </w:rPr>
      </w:pPr>
      <w:r w:rsidRPr="00FB7C1C">
        <w:rPr>
          <w:rFonts w:ascii="Arial" w:eastAsia="Arial" w:hAnsi="Arial" w:cs="Arial"/>
          <w:b/>
        </w:rPr>
        <w:t>CUARTO.-</w:t>
      </w:r>
      <w:r>
        <w:rPr>
          <w:rFonts w:ascii="Arial" w:eastAsia="Arial" w:hAnsi="Arial" w:cs="Arial"/>
        </w:rPr>
        <w:t xml:space="preserve"> </w:t>
      </w:r>
      <w:r w:rsidRPr="008D02B6">
        <w:rPr>
          <w:rFonts w:ascii="Arial" w:eastAsia="Arial" w:hAnsi="Arial" w:cs="Arial"/>
        </w:rPr>
        <w:t xml:space="preserve"> Todos aquellos procedimientos iniciados con anterioridad a la entrada en vigor del presente Protocolo continuarán desahogándose y serán concluidos conforme a las disposiciones aplicable</w:t>
      </w:r>
      <w:r>
        <w:rPr>
          <w:rFonts w:ascii="Arial" w:eastAsia="Arial" w:hAnsi="Arial" w:cs="Arial"/>
        </w:rPr>
        <w:t>s al inicio del procedimiento.</w:t>
      </w:r>
      <w:r w:rsidR="00252E57">
        <w:rPr>
          <w:rFonts w:ascii="Arial" w:eastAsia="Arial" w:hAnsi="Arial" w:cs="Arial"/>
        </w:rPr>
        <w:t>---------------------------------------------------------------------------------------------------------------------------------</w:t>
      </w:r>
      <w:r w:rsidRPr="00FB7C1C">
        <w:rPr>
          <w:rFonts w:ascii="Arial" w:eastAsia="Arial" w:hAnsi="Arial" w:cs="Arial"/>
          <w:b/>
        </w:rPr>
        <w:t>QUINTO.</w:t>
      </w:r>
      <w:r>
        <w:rPr>
          <w:rFonts w:ascii="Arial" w:eastAsia="Arial" w:hAnsi="Arial" w:cs="Arial"/>
        </w:rPr>
        <w:t>-</w:t>
      </w:r>
      <w:r w:rsidRPr="008D02B6">
        <w:rPr>
          <w:rFonts w:ascii="Arial" w:eastAsia="Arial" w:hAnsi="Arial" w:cs="Arial"/>
        </w:rPr>
        <w:t xml:space="preserve"> La Coordinación General de Políticas Públicas, en colaboración con el Instituto emitirá el Programa Municipal de Prevención y Atención del Hostigamiento Sexual y Acoso Sexual en la Administración Pública del Municipio de San Pedro Tlaquepaque, contando con un término de 60 días naturales a partir del día siguiente de la publicación del presente protocolo en la Gaceta Municipal de San Pedro Tlaquepaque.</w:t>
      </w:r>
      <w:r w:rsidR="00252E57">
        <w:rPr>
          <w:rFonts w:ascii="Arial" w:eastAsia="Arial" w:hAnsi="Arial" w:cs="Arial"/>
        </w:rPr>
        <w:t>-----------------------------------------------------------------------------------------------------------------------------------------------------------------------------------------------</w:t>
      </w:r>
      <w:r w:rsidRPr="00FB7C1C">
        <w:rPr>
          <w:rFonts w:ascii="Arial" w:eastAsia="Arial" w:hAnsi="Arial" w:cs="Arial"/>
          <w:b/>
        </w:rPr>
        <w:t>SEXTO.</w:t>
      </w:r>
      <w:r>
        <w:rPr>
          <w:rFonts w:ascii="Arial" w:eastAsia="Arial" w:hAnsi="Arial" w:cs="Arial"/>
        </w:rPr>
        <w:t>-</w:t>
      </w:r>
      <w:r w:rsidRPr="008D02B6">
        <w:rPr>
          <w:rFonts w:ascii="Arial" w:eastAsia="Arial" w:hAnsi="Arial" w:cs="Arial"/>
        </w:rPr>
        <w:t xml:space="preserve">El Instituto, en coadyuvancia con la Coordinación General de Administración e Innovación Gubernamental, mediante la Jefatura de Capacitación y Desarrollo Humano, emitirá el Plan Anual de Capacitación y Especialización en la materia del presente Protocolo, contando con un término de 90 días hábiles, a partir del día siguiente de la publicación del presente protocolo en la Gaceta Municipal de San Pedro Tlaquepaque para la emisión del Plan Anual de Capacitación y Especialización en la materia del presente Protocolo. </w:t>
      </w:r>
      <w:r>
        <w:rPr>
          <w:rFonts w:ascii="Arial" w:eastAsia="Arial" w:hAnsi="Arial" w:cs="Arial"/>
        </w:rPr>
        <w:t>Pa</w:t>
      </w:r>
      <w:r w:rsidRPr="008D02B6">
        <w:rPr>
          <w:rFonts w:ascii="Arial" w:eastAsia="Arial" w:hAnsi="Arial" w:cs="Arial"/>
        </w:rPr>
        <w:t>ra tal efecto, la Coordinación General de Administración e Innovación Gubernamental, mediante la Jefatura de Capacitación y Desarrollo Humanos Contraloría Ciudadana, coadyuvará con el Instituto en la impartición de las capacitaciones proyectadas en el Plan Anual a la Unidad de Atención Primaria y de Seguimiento.</w:t>
      </w:r>
      <w:r w:rsidR="00252E57">
        <w:rPr>
          <w:rFonts w:ascii="Arial" w:eastAsia="Arial" w:hAnsi="Arial" w:cs="Arial"/>
        </w:rPr>
        <w:t>--------------------------------------------------------------------------------------------------------------</w:t>
      </w:r>
      <w:r w:rsidRPr="00FB7C1C">
        <w:rPr>
          <w:rFonts w:ascii="Arial" w:eastAsia="Arial" w:hAnsi="Arial" w:cs="Arial"/>
          <w:b/>
        </w:rPr>
        <w:t>SÉPTIMO</w:t>
      </w:r>
      <w:r>
        <w:rPr>
          <w:rFonts w:ascii="Arial" w:eastAsia="Arial" w:hAnsi="Arial" w:cs="Arial"/>
        </w:rPr>
        <w:t xml:space="preserve">.- </w:t>
      </w:r>
      <w:r w:rsidRPr="008D02B6">
        <w:rPr>
          <w:rFonts w:ascii="Arial" w:eastAsia="Arial" w:hAnsi="Arial" w:cs="Arial"/>
        </w:rPr>
        <w:t>El Instituto, con apoyo de la Dirección General de Políticas Públicas, diseñará la Política Pública para Prevenir, Atender y Sancionar el Hostigamiento Sexual y Acoso Sexual en la Administración Pública de San Pedro Tlaquepaque, contando con un término de 90 días naturales a partir de la publicación del presente Protocolo en la Gaceta Municipal de San Pedro Tlaquepaque</w:t>
      </w:r>
      <w:r w:rsidR="00252E57">
        <w:rPr>
          <w:rFonts w:ascii="Arial" w:eastAsia="Arial" w:hAnsi="Arial" w:cs="Arial"/>
        </w:rPr>
        <w:t>.----------------------------------------------------------------------------------------------------------------------------------------</w:t>
      </w:r>
    </w:p>
    <w:p w:rsidR="00252E57" w:rsidRPr="00FF07DA" w:rsidRDefault="00252E57" w:rsidP="00252E57">
      <w:pPr>
        <w:jc w:val="center"/>
        <w:rPr>
          <w:rFonts w:ascii="Arial" w:hAnsi="Arial" w:cs="Arial"/>
          <w:b/>
        </w:rPr>
      </w:pPr>
      <w:r w:rsidRPr="00FF07DA">
        <w:rPr>
          <w:rFonts w:ascii="Arial" w:hAnsi="Arial" w:cs="Arial"/>
          <w:b/>
        </w:rPr>
        <w:t xml:space="preserve">SAN PEDRO TLAQUEPAQUE, JALISCO, A </w:t>
      </w:r>
      <w:r w:rsidRPr="000F5AE7">
        <w:rPr>
          <w:rFonts w:ascii="Arial" w:hAnsi="Arial" w:cs="Arial"/>
          <w:b/>
        </w:rPr>
        <w:t>22</w:t>
      </w:r>
      <w:r w:rsidRPr="00FF07DA">
        <w:rPr>
          <w:rFonts w:ascii="Arial" w:hAnsi="Arial" w:cs="Arial"/>
          <w:b/>
        </w:rPr>
        <w:t xml:space="preserve"> DE </w:t>
      </w:r>
      <w:r>
        <w:rPr>
          <w:rFonts w:ascii="Arial" w:hAnsi="Arial" w:cs="Arial"/>
          <w:b/>
        </w:rPr>
        <w:t>ABRIL</w:t>
      </w:r>
      <w:r w:rsidRPr="00FF07DA">
        <w:rPr>
          <w:rFonts w:ascii="Arial" w:hAnsi="Arial" w:cs="Arial"/>
          <w:b/>
        </w:rPr>
        <w:t xml:space="preserve"> 2021.</w:t>
      </w:r>
    </w:p>
    <w:p w:rsidR="001B7D15" w:rsidRPr="00FF07DA" w:rsidRDefault="001B7D15" w:rsidP="001B7D15">
      <w:pPr>
        <w:jc w:val="center"/>
        <w:rPr>
          <w:rFonts w:ascii="Arial" w:hAnsi="Arial" w:cs="Arial"/>
          <w:b/>
        </w:rPr>
      </w:pPr>
      <w:r w:rsidRPr="00FF07DA">
        <w:rPr>
          <w:rFonts w:ascii="Arial" w:hAnsi="Arial" w:cs="Arial"/>
          <w:b/>
        </w:rPr>
        <w:t>A T E N T A M E N T E</w:t>
      </w:r>
    </w:p>
    <w:p w:rsidR="00252E57" w:rsidRPr="00FF07DA" w:rsidRDefault="00252E57" w:rsidP="00252E57">
      <w:pPr>
        <w:pStyle w:val="Sinespaciado"/>
        <w:jc w:val="both"/>
        <w:rPr>
          <w:rFonts w:ascii="Arial" w:hAnsi="Arial" w:cs="Arial"/>
          <w:sz w:val="24"/>
          <w:szCs w:val="24"/>
          <w:lang w:val="es-MX"/>
        </w:rPr>
      </w:pPr>
    </w:p>
    <w:p w:rsidR="00252E57" w:rsidRDefault="00252E57" w:rsidP="00252E57">
      <w:pPr>
        <w:pStyle w:val="Sinespaciado"/>
        <w:jc w:val="both"/>
        <w:rPr>
          <w:rFonts w:ascii="Arial" w:hAnsi="Arial" w:cs="Arial"/>
          <w:sz w:val="24"/>
          <w:szCs w:val="24"/>
          <w:lang w:val="es-MX"/>
        </w:rPr>
      </w:pPr>
    </w:p>
    <w:p w:rsidR="00252E57" w:rsidRPr="00FF07DA" w:rsidRDefault="00252E57" w:rsidP="00252E57">
      <w:pPr>
        <w:pStyle w:val="Sinespaciado"/>
        <w:jc w:val="both"/>
        <w:rPr>
          <w:rFonts w:ascii="Arial" w:hAnsi="Arial" w:cs="Arial"/>
          <w:sz w:val="24"/>
          <w:szCs w:val="24"/>
          <w:lang w:val="es-MX"/>
        </w:rPr>
      </w:pPr>
    </w:p>
    <w:p w:rsidR="00252E57" w:rsidRPr="00FF07DA" w:rsidRDefault="00252E57" w:rsidP="00252E57">
      <w:pPr>
        <w:pStyle w:val="Sinespaciado"/>
        <w:jc w:val="both"/>
        <w:rPr>
          <w:rFonts w:ascii="Arial" w:hAnsi="Arial" w:cs="Arial"/>
          <w:sz w:val="24"/>
          <w:szCs w:val="24"/>
          <w:lang w:val="es-MX"/>
        </w:rPr>
      </w:pPr>
    </w:p>
    <w:p w:rsidR="00252E57" w:rsidRPr="00FF07DA" w:rsidRDefault="00252E57" w:rsidP="00252E57">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252E57" w:rsidRDefault="00252E57" w:rsidP="00252E57">
      <w:pPr>
        <w:pStyle w:val="Sinespaciado"/>
        <w:jc w:val="center"/>
        <w:rPr>
          <w:rFonts w:ascii="Arial" w:hAnsi="Arial" w:cs="Arial"/>
          <w:b/>
          <w:sz w:val="24"/>
          <w:szCs w:val="24"/>
          <w:lang w:val="es-MX"/>
        </w:rPr>
      </w:pPr>
      <w:r w:rsidRPr="00FF07DA">
        <w:rPr>
          <w:rFonts w:ascii="Arial" w:hAnsi="Arial" w:cs="Arial"/>
          <w:b/>
          <w:sz w:val="24"/>
          <w:szCs w:val="24"/>
          <w:lang w:val="es-MX"/>
        </w:rPr>
        <w:t>SECRETARIO DEL AYUNTAMIENTO</w:t>
      </w:r>
    </w:p>
    <w:p w:rsidR="00252E57" w:rsidRDefault="00252E57" w:rsidP="00252E57">
      <w:pPr>
        <w:pStyle w:val="Sinespaciado"/>
        <w:jc w:val="center"/>
        <w:rPr>
          <w:rFonts w:ascii="Arial" w:hAnsi="Arial" w:cs="Arial"/>
          <w:b/>
          <w:sz w:val="16"/>
          <w:szCs w:val="16"/>
          <w:lang w:val="es-MX"/>
        </w:rPr>
      </w:pPr>
    </w:p>
    <w:p w:rsidR="00252E57" w:rsidRPr="00B96C33" w:rsidRDefault="00252E57" w:rsidP="00252E57">
      <w:pPr>
        <w:jc w:val="both"/>
        <w:rPr>
          <w:rFonts w:ascii="Arial" w:hAnsi="Arial" w:cs="Arial"/>
          <w:b/>
          <w:sz w:val="16"/>
          <w:szCs w:val="16"/>
          <w:lang w:val="es-MX"/>
        </w:rPr>
      </w:pPr>
      <w:r w:rsidRPr="00B96C33">
        <w:rPr>
          <w:rFonts w:ascii="Arial" w:hAnsi="Arial" w:cs="Arial"/>
          <w:b/>
          <w:sz w:val="16"/>
          <w:szCs w:val="16"/>
          <w:lang w:val="es-MX"/>
        </w:rPr>
        <w:t xml:space="preserve">Hoja </w:t>
      </w:r>
      <w:r>
        <w:rPr>
          <w:rFonts w:ascii="Arial" w:hAnsi="Arial" w:cs="Arial"/>
          <w:b/>
          <w:sz w:val="16"/>
          <w:szCs w:val="16"/>
          <w:lang w:val="es-MX"/>
        </w:rPr>
        <w:t>2</w:t>
      </w:r>
      <w:r w:rsidR="001B7D15">
        <w:rPr>
          <w:rFonts w:ascii="Arial" w:hAnsi="Arial" w:cs="Arial"/>
          <w:b/>
          <w:sz w:val="16"/>
          <w:szCs w:val="16"/>
          <w:lang w:val="es-MX"/>
        </w:rPr>
        <w:t>2</w:t>
      </w:r>
      <w:r>
        <w:rPr>
          <w:rFonts w:ascii="Arial" w:hAnsi="Arial" w:cs="Arial"/>
          <w:b/>
          <w:sz w:val="16"/>
          <w:szCs w:val="16"/>
          <w:lang w:val="es-MX"/>
        </w:rPr>
        <w:t>/2</w:t>
      </w:r>
      <w:r w:rsidR="001B7D15">
        <w:rPr>
          <w:rFonts w:ascii="Arial" w:hAnsi="Arial" w:cs="Arial"/>
          <w:b/>
          <w:sz w:val="16"/>
          <w:szCs w:val="16"/>
          <w:lang w:val="es-MX"/>
        </w:rPr>
        <w:t>2</w:t>
      </w:r>
      <w:r w:rsidRPr="00B96C33">
        <w:rPr>
          <w:rFonts w:ascii="Arial" w:hAnsi="Arial" w:cs="Arial"/>
          <w:b/>
          <w:sz w:val="16"/>
          <w:szCs w:val="16"/>
          <w:lang w:val="es-MX"/>
        </w:rPr>
        <w:t xml:space="preserve"> del acuerdo </w:t>
      </w:r>
      <w:r w:rsidR="000273BB">
        <w:rPr>
          <w:rFonts w:ascii="Arial" w:hAnsi="Arial" w:cs="Arial"/>
          <w:b/>
          <w:sz w:val="16"/>
          <w:szCs w:val="16"/>
          <w:lang w:val="es-MX"/>
        </w:rPr>
        <w:t>169</w:t>
      </w:r>
      <w:r w:rsidR="00D14F6F">
        <w:rPr>
          <w:rFonts w:ascii="Arial" w:hAnsi="Arial" w:cs="Arial"/>
          <w:b/>
          <w:sz w:val="16"/>
          <w:szCs w:val="16"/>
          <w:lang w:val="es-MX"/>
        </w:rPr>
        <w:t>8</w:t>
      </w:r>
      <w:r w:rsidRPr="00B96C33">
        <w:rPr>
          <w:rFonts w:ascii="Arial" w:hAnsi="Arial" w:cs="Arial"/>
          <w:b/>
          <w:sz w:val="16"/>
          <w:szCs w:val="16"/>
          <w:lang w:val="es-MX"/>
        </w:rPr>
        <w:t>/2021</w:t>
      </w:r>
    </w:p>
    <w:p w:rsidR="00A31B8C" w:rsidRPr="00FF07DA" w:rsidRDefault="00A31B8C" w:rsidP="00A31B8C">
      <w:pPr>
        <w:jc w:val="both"/>
        <w:rPr>
          <w:rFonts w:ascii="Arial" w:hAnsi="Arial" w:cs="Arial"/>
          <w:b/>
          <w:sz w:val="22"/>
          <w:szCs w:val="22"/>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Pr>
          <w:rFonts w:ascii="Arial" w:hAnsi="Arial" w:cs="Arial"/>
          <w:b/>
        </w:rPr>
        <w:t>C E R T I F I C O:</w:t>
      </w:r>
      <w:r w:rsidRPr="00FF07DA">
        <w:rPr>
          <w:rFonts w:ascii="Arial" w:hAnsi="Arial" w:cs="Arial"/>
        </w:rPr>
        <w:t>-------------------------------------------------------------------------------------------------------------</w:t>
      </w:r>
      <w:r>
        <w:rPr>
          <w:rFonts w:ascii="Arial" w:hAnsi="Arial" w:cs="Arial"/>
        </w:rPr>
        <w:t>-</w:t>
      </w:r>
      <w:r w:rsidRPr="00FF07DA">
        <w:rPr>
          <w:rFonts w:ascii="Arial" w:hAnsi="Arial" w:cs="Arial"/>
        </w:rPr>
        <w:t>------------------------------------------ Que en la Sesión Ordinaria de Ayuntamiento del Municipio de San Pedro Tlaquepaque, Jalisco, de fecha</w:t>
      </w:r>
      <w:r w:rsidRPr="00FF07DA">
        <w:rPr>
          <w:rFonts w:ascii="Arial" w:hAnsi="Arial" w:cs="Arial"/>
          <w:b/>
        </w:rPr>
        <w:t xml:space="preserve"> </w:t>
      </w:r>
      <w:r w:rsidR="000F5AE7" w:rsidRPr="000F5AE7">
        <w:rPr>
          <w:rFonts w:ascii="Arial" w:hAnsi="Arial" w:cs="Arial"/>
          <w:b/>
        </w:rPr>
        <w:t>22</w:t>
      </w:r>
      <w:r w:rsidRPr="00FF07DA">
        <w:rPr>
          <w:rFonts w:ascii="Arial" w:hAnsi="Arial" w:cs="Arial"/>
          <w:b/>
        </w:rPr>
        <w:t xml:space="preserve"> de </w:t>
      </w:r>
      <w:r>
        <w:rPr>
          <w:rFonts w:ascii="Arial" w:hAnsi="Arial" w:cs="Arial"/>
          <w:b/>
        </w:rPr>
        <w:t>abril</w:t>
      </w:r>
      <w:r w:rsidRPr="00FF07DA">
        <w:rPr>
          <w:rFonts w:ascii="Arial" w:hAnsi="Arial" w:cs="Arial"/>
          <w:b/>
        </w:rPr>
        <w:t xml:space="preserve"> del 2021, estando presentes </w:t>
      </w:r>
      <w:r w:rsidRPr="00467A18">
        <w:rPr>
          <w:rFonts w:ascii="Arial" w:hAnsi="Arial" w:cs="Arial"/>
          <w:b/>
          <w:color w:val="000000" w:themeColor="text1"/>
        </w:rPr>
        <w:t>1</w:t>
      </w:r>
      <w:r w:rsidR="0032378F" w:rsidRPr="00467A18">
        <w:rPr>
          <w:rFonts w:ascii="Arial" w:hAnsi="Arial" w:cs="Arial"/>
          <w:b/>
          <w:color w:val="000000" w:themeColor="text1"/>
        </w:rPr>
        <w:t>8</w:t>
      </w:r>
      <w:r w:rsidRPr="00467A18">
        <w:rPr>
          <w:rFonts w:ascii="Arial" w:hAnsi="Arial" w:cs="Arial"/>
          <w:b/>
          <w:color w:val="000000" w:themeColor="text1"/>
        </w:rPr>
        <w:t xml:space="preserve"> (dieci</w:t>
      </w:r>
      <w:r w:rsidR="0032378F" w:rsidRPr="00467A18">
        <w:rPr>
          <w:rFonts w:ascii="Arial" w:hAnsi="Arial" w:cs="Arial"/>
          <w:b/>
          <w:color w:val="000000" w:themeColor="text1"/>
        </w:rPr>
        <w:t>ocho</w:t>
      </w:r>
      <w:r w:rsidRPr="00467A18">
        <w:rPr>
          <w:rFonts w:ascii="Arial" w:hAnsi="Arial" w:cs="Arial"/>
          <w:b/>
          <w:color w:val="000000" w:themeColor="text1"/>
        </w:rPr>
        <w:t>) integrantes del pleno, en forma económica fueron emitidos 1</w:t>
      </w:r>
      <w:r w:rsidR="0032378F" w:rsidRPr="00467A18">
        <w:rPr>
          <w:rFonts w:ascii="Arial" w:hAnsi="Arial" w:cs="Arial"/>
          <w:b/>
          <w:color w:val="000000" w:themeColor="text1"/>
        </w:rPr>
        <w:t>8</w:t>
      </w:r>
      <w:r w:rsidRPr="00467A18">
        <w:rPr>
          <w:rFonts w:ascii="Arial" w:hAnsi="Arial" w:cs="Arial"/>
          <w:b/>
          <w:color w:val="000000" w:themeColor="text1"/>
        </w:rPr>
        <w:t xml:space="preserve"> (dieci</w:t>
      </w:r>
      <w:r w:rsidR="0032378F" w:rsidRPr="00467A18">
        <w:rPr>
          <w:rFonts w:ascii="Arial" w:hAnsi="Arial" w:cs="Arial"/>
          <w:b/>
          <w:color w:val="000000" w:themeColor="text1"/>
        </w:rPr>
        <w:t>ocho</w:t>
      </w:r>
      <w:r w:rsidRPr="00467A18">
        <w:rPr>
          <w:rFonts w:ascii="Arial" w:hAnsi="Arial" w:cs="Arial"/>
          <w:b/>
          <w:color w:val="000000" w:themeColor="text1"/>
        </w:rPr>
        <w:t>) votos a favor, por lo que en unanimidad fue aprobado</w:t>
      </w:r>
      <w:r w:rsidRPr="00467A18">
        <w:rPr>
          <w:rFonts w:ascii="Arial" w:hAnsi="Arial" w:cs="Arial"/>
          <w:color w:val="000000" w:themeColor="text1"/>
        </w:rPr>
        <w:t xml:space="preserve"> </w:t>
      </w:r>
      <w:r w:rsidRPr="00467A18">
        <w:rPr>
          <w:rFonts w:ascii="Arial" w:hAnsi="Arial" w:cs="Arial"/>
          <w:b/>
          <w:color w:val="000000" w:themeColor="text1"/>
        </w:rPr>
        <w:t xml:space="preserve">por mayoría simple </w:t>
      </w:r>
      <w:r w:rsidRPr="00467A18">
        <w:rPr>
          <w:rFonts w:ascii="Arial" w:hAnsi="Arial" w:cs="Arial"/>
          <w:color w:val="000000" w:themeColor="text1"/>
        </w:rPr>
        <w:t xml:space="preserve">la iniciativa de aprobación directa presentada por </w:t>
      </w:r>
      <w:r w:rsidR="00A45FB2" w:rsidRPr="00467A18">
        <w:rPr>
          <w:rFonts w:ascii="Arial" w:hAnsi="Arial" w:cs="Arial"/>
          <w:color w:val="000000" w:themeColor="text1"/>
        </w:rPr>
        <w:t xml:space="preserve">la regidora </w:t>
      </w:r>
      <w:r w:rsidR="00A45FB2" w:rsidRPr="00467A18">
        <w:rPr>
          <w:rFonts w:ascii="Arial" w:hAnsi="Arial" w:cs="Arial"/>
          <w:b/>
          <w:color w:val="000000" w:themeColor="text1"/>
        </w:rPr>
        <w:t xml:space="preserve">Irma Yolanda Reynoso Mercado, </w:t>
      </w:r>
      <w:r w:rsidRPr="00467A18">
        <w:rPr>
          <w:rFonts w:ascii="Arial" w:hAnsi="Arial" w:cs="Arial"/>
          <w:b/>
          <w:color w:val="000000" w:themeColor="text1"/>
        </w:rPr>
        <w:t>bajo el siguiente:</w:t>
      </w:r>
      <w:r w:rsidRPr="00467A18">
        <w:rPr>
          <w:rFonts w:ascii="Arial" w:hAnsi="Arial" w:cs="Arial"/>
          <w:color w:val="000000" w:themeColor="text1"/>
        </w:rPr>
        <w:t>-------------------------------------------------------------------------------</w:t>
      </w:r>
      <w:r w:rsidR="00A45FB2" w:rsidRPr="00467A18">
        <w:rPr>
          <w:rFonts w:ascii="Arial" w:hAnsi="Arial" w:cs="Arial"/>
          <w:color w:val="000000" w:themeColor="text1"/>
        </w:rPr>
        <w:t>--------------------------------------</w:t>
      </w:r>
      <w:r w:rsidRPr="00467A18">
        <w:rPr>
          <w:rFonts w:ascii="Arial" w:hAnsi="Arial" w:cs="Arial"/>
          <w:color w:val="000000" w:themeColor="text1"/>
        </w:rPr>
        <w:t>------------------------------------------------------</w:t>
      </w:r>
      <w:r w:rsidR="00A45FB2" w:rsidRPr="00467A18">
        <w:rPr>
          <w:rFonts w:ascii="Arial" w:hAnsi="Arial" w:cs="Arial"/>
          <w:color w:val="000000" w:themeColor="text1"/>
        </w:rPr>
        <w:t>-</w:t>
      </w:r>
      <w:r w:rsidRPr="00467A18">
        <w:rPr>
          <w:rFonts w:ascii="Arial" w:hAnsi="Arial" w:cs="Arial"/>
          <w:color w:val="000000" w:themeColor="text1"/>
        </w:rPr>
        <w:t>-</w:t>
      </w:r>
      <w:r w:rsidR="0032378F" w:rsidRPr="00467A18">
        <w:rPr>
          <w:rFonts w:ascii="Arial" w:hAnsi="Arial" w:cs="Arial"/>
          <w:color w:val="000000" w:themeColor="text1"/>
        </w:rPr>
        <w:t>---------</w:t>
      </w:r>
      <w:r w:rsidRPr="00467A18">
        <w:rPr>
          <w:rFonts w:ascii="Arial" w:hAnsi="Arial" w:cs="Arial"/>
          <w:color w:val="000000" w:themeColor="text1"/>
        </w:rPr>
        <w:t>--------</w:t>
      </w:r>
      <w:r w:rsidRPr="00467A18">
        <w:rPr>
          <w:rFonts w:ascii="Arial" w:hAnsi="Arial" w:cs="Arial"/>
          <w:b/>
          <w:color w:val="000000" w:themeColor="text1"/>
        </w:rPr>
        <w:t xml:space="preserve">ACUERDO NÚMERO </w:t>
      </w:r>
      <w:r w:rsidR="007C6C5A">
        <w:rPr>
          <w:rFonts w:ascii="Arial" w:hAnsi="Arial" w:cs="Arial"/>
          <w:b/>
          <w:color w:val="000000" w:themeColor="text1"/>
        </w:rPr>
        <w:t>16</w:t>
      </w:r>
      <w:r w:rsidR="000273BB" w:rsidRPr="00467A18">
        <w:rPr>
          <w:rFonts w:ascii="Arial" w:hAnsi="Arial" w:cs="Arial"/>
          <w:b/>
          <w:color w:val="000000" w:themeColor="text1"/>
        </w:rPr>
        <w:t>9</w:t>
      </w:r>
      <w:r w:rsidR="00D14F6F" w:rsidRPr="00467A18">
        <w:rPr>
          <w:rFonts w:ascii="Arial" w:hAnsi="Arial" w:cs="Arial"/>
          <w:b/>
          <w:color w:val="000000" w:themeColor="text1"/>
        </w:rPr>
        <w:t>9</w:t>
      </w:r>
      <w:r w:rsidRPr="00467A18">
        <w:rPr>
          <w:rFonts w:ascii="Arial" w:hAnsi="Arial" w:cs="Arial"/>
          <w:b/>
          <w:color w:val="000000" w:themeColor="text1"/>
        </w:rPr>
        <w:t>/2021</w:t>
      </w:r>
      <w:r w:rsidRPr="00467A18">
        <w:rPr>
          <w:rFonts w:ascii="Arial" w:hAnsi="Arial" w:cs="Arial"/>
          <w:color w:val="000000" w:themeColor="text1"/>
        </w:rPr>
        <w:t>------------------------------------------------------</w:t>
      </w:r>
      <w:r w:rsidR="00A45FB2" w:rsidRPr="00467A18">
        <w:rPr>
          <w:rFonts w:ascii="Arial" w:hAnsi="Arial" w:cs="Arial"/>
          <w:color w:val="000000" w:themeColor="text1"/>
        </w:rPr>
        <w:t>----</w:t>
      </w:r>
      <w:r w:rsidRPr="00467A18">
        <w:rPr>
          <w:rFonts w:ascii="Arial" w:hAnsi="Arial" w:cs="Arial"/>
          <w:color w:val="000000" w:themeColor="text1"/>
        </w:rPr>
        <w:t>------------</w:t>
      </w:r>
      <w:r w:rsidR="0032378F" w:rsidRPr="00467A18">
        <w:rPr>
          <w:rFonts w:ascii="Arial" w:hAnsi="Arial" w:cs="Arial"/>
          <w:color w:val="000000" w:themeColor="text1"/>
        </w:rPr>
        <w:t>----</w:t>
      </w:r>
      <w:r w:rsidRPr="00467A18">
        <w:rPr>
          <w:rFonts w:ascii="Arial" w:hAnsi="Arial" w:cs="Arial"/>
          <w:color w:val="000000" w:themeColor="text1"/>
        </w:rPr>
        <w:t>-----------------------------------------------------------------------</w:t>
      </w:r>
      <w:r>
        <w:rPr>
          <w:rFonts w:ascii="Arial" w:hAnsi="Arial" w:cs="Arial"/>
        </w:rPr>
        <w:t>---</w:t>
      </w:r>
    </w:p>
    <w:p w:rsidR="003B4896" w:rsidRPr="00D8463B" w:rsidRDefault="003B4896" w:rsidP="003B4896">
      <w:pPr>
        <w:spacing w:line="276" w:lineRule="auto"/>
        <w:jc w:val="both"/>
        <w:rPr>
          <w:rFonts w:ascii="Arial" w:hAnsi="Arial" w:cs="Arial"/>
        </w:rPr>
      </w:pPr>
      <w:r>
        <w:rPr>
          <w:rFonts w:ascii="Arial" w:hAnsi="Arial" w:cs="Arial"/>
          <w:b/>
        </w:rPr>
        <w:t>PRIMERO</w:t>
      </w:r>
      <w:r w:rsidRPr="00D8463B">
        <w:rPr>
          <w:rFonts w:ascii="Arial" w:hAnsi="Arial" w:cs="Arial"/>
          <w:b/>
        </w:rPr>
        <w:t>.</w:t>
      </w:r>
      <w:r>
        <w:rPr>
          <w:rFonts w:ascii="Arial" w:hAnsi="Arial" w:cs="Arial"/>
          <w:b/>
        </w:rPr>
        <w:t>-</w:t>
      </w:r>
      <w:r w:rsidRPr="00D8463B">
        <w:rPr>
          <w:rFonts w:ascii="Arial" w:hAnsi="Arial" w:cs="Arial"/>
          <w:b/>
        </w:rPr>
        <w:t xml:space="preserve"> </w:t>
      </w:r>
      <w:r w:rsidRPr="00D8463B">
        <w:rPr>
          <w:rFonts w:ascii="Arial" w:hAnsi="Arial" w:cs="Arial"/>
        </w:rPr>
        <w:t>El Ayuntamiento Constitucional de San Pedro Tlaquepaque, aprueba y autoriza las Reglas de Operación para el ejercicio fiscal 2021 del Programa Social “Te Queremos Listo” tal y como se desprende en el anexo 1, que forma parte integral de la presente iniciativa.</w:t>
      </w:r>
      <w:r>
        <w:rPr>
          <w:rFonts w:ascii="Arial" w:hAnsi="Arial" w:cs="Arial"/>
        </w:rPr>
        <w:t>-------------------------------------------------------------------------------------------------------------------------------------------------------------------------------</w:t>
      </w:r>
      <w:r w:rsidRPr="00D8463B">
        <w:rPr>
          <w:rFonts w:ascii="Arial" w:hAnsi="Arial" w:cs="Arial"/>
        </w:rPr>
        <w:t xml:space="preserve"> </w:t>
      </w:r>
    </w:p>
    <w:p w:rsidR="003B4896" w:rsidRPr="00D8463B" w:rsidRDefault="003B4896" w:rsidP="003B4896">
      <w:pPr>
        <w:spacing w:line="276" w:lineRule="auto"/>
        <w:jc w:val="both"/>
        <w:rPr>
          <w:rFonts w:ascii="Arial" w:hAnsi="Arial" w:cs="Arial"/>
        </w:rPr>
      </w:pPr>
      <w:r>
        <w:rPr>
          <w:rFonts w:ascii="Arial" w:hAnsi="Arial" w:cs="Arial"/>
          <w:b/>
        </w:rPr>
        <w:t>SEGUNDO.-</w:t>
      </w:r>
      <w:r w:rsidRPr="00D8463B">
        <w:rPr>
          <w:rFonts w:ascii="Arial" w:hAnsi="Arial" w:cs="Arial"/>
        </w:rPr>
        <w:t xml:space="preserve"> Se aprueba y autoriza el presupuesto para la ejecución del programa social señalado en el punto primero del acuerdo, conforme a la siguiente tabla: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97"/>
      </w:tblGrid>
      <w:tr w:rsidR="003B4896" w:rsidRPr="00D8463B" w:rsidTr="00117C29">
        <w:tc>
          <w:tcPr>
            <w:tcW w:w="3847" w:type="dxa"/>
            <w:shd w:val="clear" w:color="auto" w:fill="auto"/>
          </w:tcPr>
          <w:p w:rsidR="003B4896" w:rsidRPr="00D8463B" w:rsidRDefault="003B4896" w:rsidP="00117C29">
            <w:pPr>
              <w:spacing w:line="276" w:lineRule="auto"/>
              <w:jc w:val="center"/>
              <w:rPr>
                <w:rFonts w:ascii="Arial" w:hAnsi="Arial" w:cs="Arial"/>
                <w:b/>
              </w:rPr>
            </w:pPr>
            <w:r w:rsidRPr="00D8463B">
              <w:rPr>
                <w:rFonts w:ascii="Arial" w:hAnsi="Arial" w:cs="Arial"/>
                <w:b/>
              </w:rPr>
              <w:t>PROGRAMA SOCIAL</w:t>
            </w:r>
          </w:p>
        </w:tc>
        <w:tc>
          <w:tcPr>
            <w:tcW w:w="5192" w:type="dxa"/>
            <w:shd w:val="clear" w:color="auto" w:fill="auto"/>
          </w:tcPr>
          <w:p w:rsidR="003B4896" w:rsidRPr="00D8463B" w:rsidRDefault="003B4896" w:rsidP="00117C29">
            <w:pPr>
              <w:spacing w:line="276" w:lineRule="auto"/>
              <w:jc w:val="center"/>
              <w:rPr>
                <w:rFonts w:ascii="Arial" w:hAnsi="Arial" w:cs="Arial"/>
                <w:b/>
              </w:rPr>
            </w:pPr>
            <w:r w:rsidRPr="00D8463B">
              <w:rPr>
                <w:rFonts w:ascii="Arial" w:hAnsi="Arial" w:cs="Arial"/>
                <w:b/>
              </w:rPr>
              <w:t>MONTO</w:t>
            </w:r>
          </w:p>
        </w:tc>
      </w:tr>
      <w:tr w:rsidR="003B4896" w:rsidRPr="00D8463B" w:rsidTr="00117C29">
        <w:tc>
          <w:tcPr>
            <w:tcW w:w="3847" w:type="dxa"/>
            <w:shd w:val="clear" w:color="auto" w:fill="auto"/>
          </w:tcPr>
          <w:p w:rsidR="003B4896" w:rsidRPr="00D8463B" w:rsidRDefault="003B4896" w:rsidP="00117C29">
            <w:pPr>
              <w:spacing w:line="276" w:lineRule="auto"/>
              <w:jc w:val="center"/>
              <w:rPr>
                <w:rFonts w:ascii="Arial" w:hAnsi="Arial" w:cs="Arial"/>
              </w:rPr>
            </w:pPr>
            <w:r w:rsidRPr="00D8463B">
              <w:rPr>
                <w:rFonts w:ascii="Arial" w:hAnsi="Arial" w:cs="Arial"/>
              </w:rPr>
              <w:t>TE QUEREMOS LISTO</w:t>
            </w:r>
          </w:p>
        </w:tc>
        <w:tc>
          <w:tcPr>
            <w:tcW w:w="5192" w:type="dxa"/>
            <w:shd w:val="clear" w:color="auto" w:fill="auto"/>
          </w:tcPr>
          <w:p w:rsidR="003B4896" w:rsidRPr="00D8463B" w:rsidRDefault="003B4896" w:rsidP="00117C29">
            <w:pPr>
              <w:spacing w:line="276" w:lineRule="auto"/>
              <w:jc w:val="center"/>
              <w:rPr>
                <w:rFonts w:ascii="Arial" w:hAnsi="Arial" w:cs="Arial"/>
              </w:rPr>
            </w:pPr>
            <w:r w:rsidRPr="00D8463B">
              <w:rPr>
                <w:rFonts w:ascii="Arial" w:hAnsi="Arial" w:cs="Arial"/>
              </w:rPr>
              <w:t>$42’817,511.64</w:t>
            </w:r>
          </w:p>
        </w:tc>
      </w:tr>
    </w:tbl>
    <w:p w:rsidR="00344BC7" w:rsidRPr="00344BC7" w:rsidRDefault="00344BC7" w:rsidP="003B4896">
      <w:pPr>
        <w:spacing w:line="276" w:lineRule="auto"/>
        <w:jc w:val="both"/>
        <w:rPr>
          <w:rFonts w:ascii="Arial" w:hAnsi="Arial" w:cs="Arial"/>
          <w:sz w:val="8"/>
        </w:rPr>
      </w:pPr>
    </w:p>
    <w:p w:rsidR="003B4896" w:rsidRPr="00D8463B" w:rsidRDefault="003B4896" w:rsidP="003B4896">
      <w:pPr>
        <w:spacing w:line="276" w:lineRule="auto"/>
        <w:jc w:val="both"/>
        <w:rPr>
          <w:rFonts w:ascii="Arial" w:hAnsi="Arial" w:cs="Arial"/>
        </w:rPr>
      </w:pPr>
      <w:r w:rsidRPr="00D8463B">
        <w:rPr>
          <w:rFonts w:ascii="Arial" w:hAnsi="Arial" w:cs="Arial"/>
        </w:rPr>
        <w:t>Mismo que será ejercido conforme a las Reglas de Operación del programa y con base en lo que determine el Consejo Técnico que para tal efecto se instale.</w:t>
      </w:r>
      <w:r>
        <w:rPr>
          <w:rFonts w:ascii="Arial" w:hAnsi="Arial" w:cs="Arial"/>
        </w:rPr>
        <w:t>----------------------------------------------------------------------------------------------------------------------</w:t>
      </w:r>
      <w:r w:rsidRPr="00D8463B">
        <w:rPr>
          <w:rFonts w:ascii="Arial" w:hAnsi="Arial" w:cs="Arial"/>
        </w:rPr>
        <w:t xml:space="preserve"> </w:t>
      </w:r>
    </w:p>
    <w:p w:rsidR="003B4896" w:rsidRPr="00D8463B" w:rsidRDefault="003B4896" w:rsidP="003B4896">
      <w:pPr>
        <w:spacing w:after="200" w:line="276" w:lineRule="auto"/>
        <w:jc w:val="both"/>
        <w:rPr>
          <w:rFonts w:ascii="Arial" w:hAnsi="Arial" w:cs="Arial"/>
        </w:rPr>
      </w:pPr>
      <w:r w:rsidRPr="00D8463B">
        <w:rPr>
          <w:rFonts w:ascii="Arial" w:hAnsi="Arial" w:cs="Arial"/>
          <w:b/>
        </w:rPr>
        <w:t xml:space="preserve">TERCERO. </w:t>
      </w:r>
      <w:r w:rsidRPr="00D8463B">
        <w:rPr>
          <w:rFonts w:ascii="Arial" w:hAnsi="Arial" w:cs="Arial"/>
        </w:rPr>
        <w:t xml:space="preserve">El Ayuntamiento Constitucional de San Pedro Tlaquepaque, aprueba y autoriza que las reglas de operación, convocatorias, hojas de registro y toda la documentación relacionada al PROGRAMA: “TE QUEREMOS LISTO” EN EL MARCO DE LA POLÍTICA DE DESARROLLO SOCIAL MUNICIPAL PARA EL EJERCICIO FISCAL 2021, BAJO LA COORDINACIÓN GENERAL DE CONSTRUCCIÓN DE LA COMUNIDAD contengan la siguiente leyenda: </w:t>
      </w:r>
    </w:p>
    <w:p w:rsidR="00344BC7" w:rsidRDefault="003B4896" w:rsidP="003B4896">
      <w:pPr>
        <w:jc w:val="both"/>
        <w:rPr>
          <w:rFonts w:ascii="Arial" w:hAnsi="Arial" w:cs="Arial"/>
        </w:rPr>
      </w:pPr>
      <w:r w:rsidRPr="00D8463B">
        <w:rPr>
          <w:rFonts w:ascii="Arial" w:hAnsi="Arial" w:cs="Arial"/>
        </w:rPr>
        <w:t xml:space="preserve">“Este programa es de carácter público, no es patrocinado ni promovido por ningún partido político y sus recursos provienen de los impuestos que pagan todos los contribuyentes. Está prohibido su uso con fines políticos, electorales, de lucro y otros distintos a los establecidos en este programa. Quien haga uso indebido de </w:t>
      </w:r>
    </w:p>
    <w:p w:rsidR="00344BC7" w:rsidRDefault="00344BC7" w:rsidP="00344BC7">
      <w:pPr>
        <w:jc w:val="both"/>
        <w:rPr>
          <w:rFonts w:ascii="Arial" w:hAnsi="Arial" w:cs="Arial"/>
          <w:b/>
          <w:sz w:val="16"/>
          <w:szCs w:val="16"/>
          <w:lang w:val="es-MX"/>
        </w:rPr>
      </w:pPr>
    </w:p>
    <w:p w:rsidR="00344BC7" w:rsidRPr="00B96C33" w:rsidRDefault="00344BC7" w:rsidP="00344BC7">
      <w:pPr>
        <w:jc w:val="both"/>
        <w:rPr>
          <w:rFonts w:ascii="Arial" w:hAnsi="Arial" w:cs="Arial"/>
          <w:b/>
          <w:sz w:val="16"/>
          <w:szCs w:val="16"/>
          <w:lang w:val="es-MX"/>
        </w:rPr>
      </w:pPr>
      <w:r w:rsidRPr="00B96C33">
        <w:rPr>
          <w:rFonts w:ascii="Arial" w:hAnsi="Arial" w:cs="Arial"/>
          <w:b/>
          <w:sz w:val="16"/>
          <w:szCs w:val="16"/>
          <w:lang w:val="es-MX"/>
        </w:rPr>
        <w:t xml:space="preserve">Hoja </w:t>
      </w:r>
      <w:r>
        <w:rPr>
          <w:rFonts w:ascii="Arial" w:hAnsi="Arial" w:cs="Arial"/>
          <w:b/>
          <w:sz w:val="16"/>
          <w:szCs w:val="16"/>
          <w:lang w:val="es-MX"/>
        </w:rPr>
        <w:t>1</w:t>
      </w:r>
      <w:r w:rsidRPr="00B96C33">
        <w:rPr>
          <w:rFonts w:ascii="Arial" w:hAnsi="Arial" w:cs="Arial"/>
          <w:b/>
          <w:sz w:val="16"/>
          <w:szCs w:val="16"/>
          <w:lang w:val="es-MX"/>
        </w:rPr>
        <w:t>/</w:t>
      </w:r>
      <w:r w:rsidR="00DA5F59">
        <w:rPr>
          <w:rFonts w:ascii="Arial" w:hAnsi="Arial" w:cs="Arial"/>
          <w:b/>
          <w:sz w:val="16"/>
          <w:szCs w:val="16"/>
          <w:lang w:val="es-MX"/>
        </w:rPr>
        <w:t>2</w:t>
      </w:r>
      <w:r w:rsidRPr="00B96C33">
        <w:rPr>
          <w:rFonts w:ascii="Arial" w:hAnsi="Arial" w:cs="Arial"/>
          <w:b/>
          <w:sz w:val="16"/>
          <w:szCs w:val="16"/>
          <w:lang w:val="es-MX"/>
        </w:rPr>
        <w:t xml:space="preserve"> del acuerdo </w:t>
      </w:r>
      <w:r w:rsidR="000273BB">
        <w:rPr>
          <w:rFonts w:ascii="Arial" w:hAnsi="Arial" w:cs="Arial"/>
          <w:b/>
          <w:sz w:val="16"/>
          <w:szCs w:val="16"/>
          <w:lang w:val="es-MX"/>
        </w:rPr>
        <w:t>169</w:t>
      </w:r>
      <w:r w:rsidR="00D14F6F">
        <w:rPr>
          <w:rFonts w:ascii="Arial" w:hAnsi="Arial" w:cs="Arial"/>
          <w:b/>
          <w:sz w:val="16"/>
          <w:szCs w:val="16"/>
          <w:lang w:val="es-MX"/>
        </w:rPr>
        <w:t>9</w:t>
      </w:r>
      <w:r w:rsidRPr="00B96C33">
        <w:rPr>
          <w:rFonts w:ascii="Arial" w:hAnsi="Arial" w:cs="Arial"/>
          <w:b/>
          <w:sz w:val="16"/>
          <w:szCs w:val="16"/>
          <w:lang w:val="es-MX"/>
        </w:rPr>
        <w:t>/2021</w:t>
      </w:r>
    </w:p>
    <w:p w:rsidR="00344BC7" w:rsidRDefault="003B4896" w:rsidP="003B4896">
      <w:pPr>
        <w:jc w:val="both"/>
        <w:rPr>
          <w:rFonts w:ascii="Arial" w:hAnsi="Arial" w:cs="Arial"/>
        </w:rPr>
      </w:pPr>
      <w:r w:rsidRPr="00D8463B">
        <w:rPr>
          <w:rFonts w:ascii="Arial" w:hAnsi="Arial" w:cs="Arial"/>
        </w:rPr>
        <w:t xml:space="preserve">los recursos de este deberá ser denunciado y sancionado de acuerdo con la ley </w:t>
      </w:r>
    </w:p>
    <w:p w:rsidR="003B4896" w:rsidRPr="00D8463B" w:rsidRDefault="003B4896" w:rsidP="003B4896">
      <w:pPr>
        <w:jc w:val="both"/>
        <w:rPr>
          <w:rFonts w:ascii="Arial" w:hAnsi="Arial" w:cs="Arial"/>
        </w:rPr>
      </w:pPr>
      <w:r w:rsidRPr="00D8463B">
        <w:rPr>
          <w:rFonts w:ascii="Arial" w:hAnsi="Arial" w:cs="Arial"/>
        </w:rPr>
        <w:t>aplicable y la autoridad competente”.</w:t>
      </w:r>
      <w:r>
        <w:rPr>
          <w:rFonts w:ascii="Arial" w:hAnsi="Arial" w:cs="Arial"/>
        </w:rPr>
        <w:t>-------------------------------------------------------------------------------------------------------------------------------------------------------------------------</w:t>
      </w:r>
      <w:r w:rsidRPr="00D8463B">
        <w:rPr>
          <w:rFonts w:ascii="Arial" w:hAnsi="Arial" w:cs="Arial"/>
        </w:rPr>
        <w:t xml:space="preserve"> </w:t>
      </w:r>
    </w:p>
    <w:p w:rsidR="003B4896" w:rsidRPr="00D8463B" w:rsidRDefault="003B4896" w:rsidP="003B4896">
      <w:pPr>
        <w:jc w:val="both"/>
        <w:rPr>
          <w:rFonts w:ascii="Arial" w:hAnsi="Arial" w:cs="Arial"/>
        </w:rPr>
      </w:pPr>
      <w:r w:rsidRPr="00D8463B">
        <w:rPr>
          <w:rFonts w:ascii="Arial" w:hAnsi="Arial" w:cs="Arial"/>
          <w:b/>
        </w:rPr>
        <w:t xml:space="preserve">CUARTO. </w:t>
      </w:r>
      <w:r w:rsidRPr="00D8463B">
        <w:rPr>
          <w:rFonts w:ascii="Arial" w:hAnsi="Arial" w:cs="Arial"/>
        </w:rPr>
        <w:t>El Ayuntamiento Constitucional de San Pedro Tlaquepaque, aprueba y autoriza al Tesorero Municipal a afectar el Presupuesto de Egresos del presente ejercicio fiscal, para dar la suficiencia presupuestal al Programa “TE QUEREMOS LISTO”, EN EL MARCO DE LA POLÍTICA DE DESARROLLO SOCIAL MUNICIPAL PARA EL EJERCICIO FISCAL 2021, BAJO LA COORDINACIÓN GENERAL DE CONSTRUCCIÓN DE LA COMUNIDAD, con el fin de dar cabal cumplimiento al presente acuerdo.</w:t>
      </w:r>
      <w:r>
        <w:rPr>
          <w:rFonts w:ascii="Arial" w:hAnsi="Arial" w:cs="Arial"/>
        </w:rPr>
        <w:t>----------------------------------------------------------------------------------------------------------------------------------------------------------------------------</w:t>
      </w:r>
    </w:p>
    <w:p w:rsidR="003B4896" w:rsidRPr="00D8463B" w:rsidRDefault="003B4896" w:rsidP="003B4896">
      <w:pPr>
        <w:jc w:val="both"/>
        <w:rPr>
          <w:rFonts w:ascii="Arial" w:hAnsi="Arial" w:cs="Arial"/>
        </w:rPr>
      </w:pPr>
      <w:r>
        <w:rPr>
          <w:rFonts w:ascii="Arial" w:hAnsi="Arial" w:cs="Arial"/>
          <w:b/>
        </w:rPr>
        <w:t xml:space="preserve">QUINTO.- </w:t>
      </w:r>
      <w:r w:rsidRPr="00D8463B">
        <w:rPr>
          <w:rFonts w:ascii="Arial" w:hAnsi="Arial" w:cs="Arial"/>
        </w:rPr>
        <w:t xml:space="preserve">El Ayuntamiento Constitucional de San Pedro Tlaquepaque, aprueba y autoriza designar como enlace municipal referente al programa municipal “Te Queremos Listo” y el Programa Estatal “RECREA, educando para la Vida”, a la </w:t>
      </w:r>
      <w:r w:rsidRPr="00D8463B">
        <w:rPr>
          <w:rFonts w:ascii="Arial" w:hAnsi="Arial" w:cs="Arial"/>
          <w:b/>
        </w:rPr>
        <w:t>Lic.</w:t>
      </w:r>
      <w:r w:rsidRPr="00D8463B">
        <w:rPr>
          <w:rFonts w:ascii="Arial" w:hAnsi="Arial" w:cs="Arial"/>
        </w:rPr>
        <w:t xml:space="preserve"> </w:t>
      </w:r>
      <w:r w:rsidRPr="00D8463B">
        <w:rPr>
          <w:rFonts w:ascii="Arial" w:hAnsi="Arial" w:cs="Arial"/>
          <w:b/>
        </w:rPr>
        <w:t xml:space="preserve">Eva del Refugio Pérez Villaseñor, </w:t>
      </w:r>
      <w:r w:rsidRPr="00D8463B">
        <w:rPr>
          <w:rFonts w:ascii="Arial" w:hAnsi="Arial" w:cs="Arial"/>
        </w:rPr>
        <w:t>quien se encuentra adscrita a la Jefatura de Gestión y Vinculación Ciudadana, perteneciente a la Coordinación General de Construcción de la Comunidad.</w:t>
      </w:r>
      <w:r>
        <w:rPr>
          <w:rFonts w:ascii="Arial" w:hAnsi="Arial" w:cs="Arial"/>
        </w:rPr>
        <w:t>--------------------------------------------------------------------------------------------------------------------------------------------------------------------------------</w:t>
      </w:r>
      <w:r w:rsidRPr="00D8463B">
        <w:rPr>
          <w:rFonts w:ascii="Arial" w:hAnsi="Arial" w:cs="Arial"/>
        </w:rPr>
        <w:t xml:space="preserve"> </w:t>
      </w:r>
    </w:p>
    <w:p w:rsidR="003B4896" w:rsidRDefault="003B4896" w:rsidP="003B4896">
      <w:pPr>
        <w:jc w:val="both"/>
        <w:rPr>
          <w:rFonts w:ascii="Arial" w:hAnsi="Arial" w:cs="Arial"/>
          <w:b/>
        </w:rPr>
      </w:pPr>
      <w:r w:rsidRPr="00D8463B">
        <w:rPr>
          <w:rFonts w:ascii="Arial" w:hAnsi="Arial" w:cs="Arial"/>
          <w:b/>
        </w:rPr>
        <w:t xml:space="preserve">SEXTO. </w:t>
      </w:r>
      <w:r>
        <w:rPr>
          <w:rFonts w:ascii="Arial" w:hAnsi="Arial" w:cs="Arial"/>
          <w:b/>
        </w:rPr>
        <w:t>–</w:t>
      </w:r>
      <w:r w:rsidRPr="00D8463B">
        <w:rPr>
          <w:rFonts w:ascii="Arial" w:hAnsi="Arial" w:cs="Arial"/>
          <w:b/>
        </w:rPr>
        <w:t xml:space="preserve"> </w:t>
      </w:r>
      <w:r>
        <w:rPr>
          <w:rFonts w:ascii="Arial" w:hAnsi="Arial" w:cs="Arial"/>
        </w:rPr>
        <w:t xml:space="preserve">El Pleno del Ayuntamiento Constitucional de San Pedro Tlaquepaque aprueba y autoriza la firma del </w:t>
      </w:r>
      <w:r w:rsidRPr="00F918AF">
        <w:rPr>
          <w:rFonts w:ascii="Arial" w:hAnsi="Arial" w:cs="Arial"/>
          <w:b/>
          <w:lang w:val="es-ES"/>
        </w:rPr>
        <w:t>CONVENIO DE COLABORACIÓN Y PARTICIPACIÓN PARA LA EJECUCIÓN DEL PROGRAMA “RECREA, EDUCANDO PARA LA VIDA, APOYO DE MOCHILAS, ÚTIL</w:t>
      </w:r>
      <w:r>
        <w:rPr>
          <w:rFonts w:ascii="Arial" w:hAnsi="Arial" w:cs="Arial"/>
          <w:b/>
          <w:lang w:val="es-ES"/>
        </w:rPr>
        <w:t>ES, UNIFORME Y CALZADO ESCOLAR”,</w:t>
      </w:r>
      <w:r w:rsidRPr="00F918AF">
        <w:rPr>
          <w:rFonts w:ascii="Arial" w:hAnsi="Arial" w:cs="Arial"/>
          <w:b/>
          <w:lang w:val="es-ES"/>
        </w:rPr>
        <w:t xml:space="preserve"> PARA EL EJERCICIO FISCAL 2021,</w:t>
      </w:r>
      <w:r>
        <w:rPr>
          <w:rFonts w:ascii="Arial" w:hAnsi="Arial" w:cs="Arial"/>
          <w:lang w:val="es-ES"/>
        </w:rPr>
        <w:t xml:space="preserve"> </w:t>
      </w:r>
      <w:r w:rsidRPr="00093FD5">
        <w:rPr>
          <w:rFonts w:ascii="Arial" w:hAnsi="Arial" w:cs="Arial"/>
          <w:lang w:val="es-ES"/>
        </w:rPr>
        <w:t>QUE CELEBRA</w:t>
      </w:r>
      <w:r>
        <w:rPr>
          <w:rFonts w:ascii="Arial" w:hAnsi="Arial" w:cs="Arial"/>
          <w:lang w:val="es-ES"/>
        </w:rPr>
        <w:t>RÁ</w:t>
      </w:r>
      <w:r w:rsidRPr="00093FD5">
        <w:rPr>
          <w:rFonts w:ascii="Arial" w:hAnsi="Arial" w:cs="Arial"/>
          <w:lang w:val="es-ES"/>
        </w:rPr>
        <w:t xml:space="preserve">N, POR UNA PARTE, EL GOBIERNO DEL ESTADO DE JALISCO, A TRAVÉS DE </w:t>
      </w:r>
      <w:r w:rsidRPr="00093FD5">
        <w:rPr>
          <w:rFonts w:ascii="Arial" w:hAnsi="Arial" w:cs="Arial"/>
          <w:b/>
          <w:lang w:val="es-ES"/>
        </w:rPr>
        <w:t>LA SECRETARÍA DEL SISTEMA DE ASISTENCIA SOCIAL</w:t>
      </w:r>
      <w:r>
        <w:rPr>
          <w:rFonts w:ascii="Arial" w:hAnsi="Arial" w:cs="Arial"/>
          <w:b/>
          <w:lang w:val="es-ES"/>
        </w:rPr>
        <w:t>, Y EL MUNICIPIO DE SAN PEDRO TLAQUEPAQUE, JALISCO.</w:t>
      </w:r>
      <w:r w:rsidRPr="003B4896">
        <w:rPr>
          <w:rFonts w:ascii="Arial" w:hAnsi="Arial" w:cs="Arial"/>
          <w:lang w:val="es-ES"/>
        </w:rPr>
        <w:t>-------------------------------------------------------------------------------------------------------------------------------------------</w:t>
      </w:r>
    </w:p>
    <w:p w:rsidR="003B4896" w:rsidRPr="00D8463B" w:rsidRDefault="003B4896" w:rsidP="003B4896">
      <w:pPr>
        <w:jc w:val="both"/>
        <w:rPr>
          <w:rFonts w:ascii="Arial" w:hAnsi="Arial" w:cs="Arial"/>
          <w:b/>
        </w:rPr>
      </w:pPr>
      <w:r>
        <w:rPr>
          <w:rFonts w:ascii="Arial" w:hAnsi="Arial" w:cs="Arial"/>
          <w:b/>
        </w:rPr>
        <w:t xml:space="preserve">SÉPTIMO- </w:t>
      </w:r>
      <w:r w:rsidRPr="00D8463B">
        <w:rPr>
          <w:rFonts w:ascii="Arial" w:hAnsi="Arial" w:cs="Arial"/>
        </w:rPr>
        <w:t>El Ayuntamiento Constitucional de San Pedro Tlaquepaque aprueba y autoriza facultar a las o los Titulares de la Presidencia Municipal, Sindicatura Municipal, Secretaría del Ayuntamiento y la Tesorería Municipal a suscribir toda la documentación jurídica y administrativa necesaria para dar cumplimiento al presente acuerdo.</w:t>
      </w:r>
      <w:r>
        <w:rPr>
          <w:rFonts w:ascii="Arial" w:hAnsi="Arial" w:cs="Arial"/>
        </w:rPr>
        <w:t>--------------------------------------------------------------------------------------------------------------------------------------------------------------------------------------------------</w:t>
      </w:r>
    </w:p>
    <w:p w:rsidR="00A31B8C" w:rsidRDefault="00A31B8C" w:rsidP="00C04C79">
      <w:pPr>
        <w:pStyle w:val="Sinespaciado"/>
        <w:jc w:val="both"/>
        <w:rPr>
          <w:rFonts w:ascii="Arial" w:hAnsi="Arial" w:cs="Arial"/>
        </w:rPr>
      </w:pPr>
    </w:p>
    <w:p w:rsidR="00344BC7" w:rsidRPr="00FF07DA" w:rsidRDefault="00344BC7" w:rsidP="00344BC7">
      <w:pPr>
        <w:jc w:val="center"/>
        <w:rPr>
          <w:rFonts w:ascii="Arial" w:hAnsi="Arial" w:cs="Arial"/>
          <w:b/>
        </w:rPr>
      </w:pPr>
      <w:r w:rsidRPr="00FF07DA">
        <w:rPr>
          <w:rFonts w:ascii="Arial" w:hAnsi="Arial" w:cs="Arial"/>
          <w:b/>
        </w:rPr>
        <w:t xml:space="preserve">SAN PEDRO TLAQUEPAQUE, JALISCO, A </w:t>
      </w:r>
      <w:r w:rsidR="000F5AE7" w:rsidRPr="000F5AE7">
        <w:rPr>
          <w:rFonts w:ascii="Arial" w:hAnsi="Arial" w:cs="Arial"/>
          <w:b/>
        </w:rPr>
        <w:t>22</w:t>
      </w:r>
      <w:r w:rsidRPr="00FF07DA">
        <w:rPr>
          <w:rFonts w:ascii="Arial" w:hAnsi="Arial" w:cs="Arial"/>
          <w:b/>
        </w:rPr>
        <w:t xml:space="preserve"> DE </w:t>
      </w:r>
      <w:r>
        <w:rPr>
          <w:rFonts w:ascii="Arial" w:hAnsi="Arial" w:cs="Arial"/>
          <w:b/>
        </w:rPr>
        <w:t>ABRIL</w:t>
      </w:r>
      <w:r w:rsidRPr="00FF07DA">
        <w:rPr>
          <w:rFonts w:ascii="Arial" w:hAnsi="Arial" w:cs="Arial"/>
          <w:b/>
        </w:rPr>
        <w:t xml:space="preserve"> 2021.</w:t>
      </w:r>
    </w:p>
    <w:p w:rsidR="005033F8" w:rsidRPr="00FF07DA" w:rsidRDefault="005033F8" w:rsidP="005033F8">
      <w:pPr>
        <w:jc w:val="center"/>
        <w:rPr>
          <w:rFonts w:ascii="Arial" w:hAnsi="Arial" w:cs="Arial"/>
          <w:b/>
        </w:rPr>
      </w:pPr>
      <w:r w:rsidRPr="00FF07DA">
        <w:rPr>
          <w:rFonts w:ascii="Arial" w:hAnsi="Arial" w:cs="Arial"/>
          <w:b/>
        </w:rPr>
        <w:t>A T E N T A M E N T E</w:t>
      </w:r>
    </w:p>
    <w:p w:rsidR="00344BC7" w:rsidRPr="00FF07DA" w:rsidRDefault="00344BC7" w:rsidP="00344BC7">
      <w:pPr>
        <w:pStyle w:val="Sinespaciado"/>
        <w:jc w:val="both"/>
        <w:rPr>
          <w:rFonts w:ascii="Arial" w:hAnsi="Arial" w:cs="Arial"/>
          <w:sz w:val="24"/>
          <w:szCs w:val="24"/>
          <w:lang w:val="es-MX"/>
        </w:rPr>
      </w:pPr>
    </w:p>
    <w:p w:rsidR="00344BC7" w:rsidRDefault="00344BC7" w:rsidP="00344BC7">
      <w:pPr>
        <w:pStyle w:val="Sinespaciado"/>
        <w:jc w:val="both"/>
        <w:rPr>
          <w:rFonts w:ascii="Arial" w:hAnsi="Arial" w:cs="Arial"/>
          <w:sz w:val="24"/>
          <w:szCs w:val="24"/>
          <w:lang w:val="es-MX"/>
        </w:rPr>
      </w:pPr>
    </w:p>
    <w:p w:rsidR="00344BC7" w:rsidRPr="00FF07DA" w:rsidRDefault="00344BC7" w:rsidP="00344BC7">
      <w:pPr>
        <w:pStyle w:val="Sinespaciado"/>
        <w:jc w:val="both"/>
        <w:rPr>
          <w:rFonts w:ascii="Arial" w:hAnsi="Arial" w:cs="Arial"/>
          <w:sz w:val="24"/>
          <w:szCs w:val="24"/>
          <w:lang w:val="es-MX"/>
        </w:rPr>
      </w:pPr>
    </w:p>
    <w:p w:rsidR="00344BC7" w:rsidRPr="00FF07DA" w:rsidRDefault="00344BC7" w:rsidP="00344BC7">
      <w:pPr>
        <w:pStyle w:val="Sinespaciado"/>
        <w:jc w:val="both"/>
        <w:rPr>
          <w:rFonts w:ascii="Arial" w:hAnsi="Arial" w:cs="Arial"/>
          <w:sz w:val="24"/>
          <w:szCs w:val="24"/>
          <w:lang w:val="es-MX"/>
        </w:rPr>
      </w:pPr>
    </w:p>
    <w:p w:rsidR="00344BC7" w:rsidRPr="00FF07DA" w:rsidRDefault="00344BC7" w:rsidP="00344BC7">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344BC7" w:rsidRDefault="00344BC7" w:rsidP="00344BC7">
      <w:pPr>
        <w:pStyle w:val="Sinespaciado"/>
        <w:jc w:val="center"/>
        <w:rPr>
          <w:rFonts w:ascii="Arial" w:hAnsi="Arial" w:cs="Arial"/>
          <w:b/>
          <w:sz w:val="24"/>
          <w:szCs w:val="24"/>
          <w:lang w:val="es-MX"/>
        </w:rPr>
      </w:pPr>
      <w:r w:rsidRPr="00FF07DA">
        <w:rPr>
          <w:rFonts w:ascii="Arial" w:hAnsi="Arial" w:cs="Arial"/>
          <w:b/>
          <w:sz w:val="24"/>
          <w:szCs w:val="24"/>
          <w:lang w:val="es-MX"/>
        </w:rPr>
        <w:t>SECRETARIO DEL AYUNTAMIENTO</w:t>
      </w:r>
    </w:p>
    <w:p w:rsidR="00344BC7" w:rsidRDefault="00344BC7" w:rsidP="00344BC7">
      <w:pPr>
        <w:jc w:val="both"/>
        <w:rPr>
          <w:rFonts w:ascii="Arial" w:hAnsi="Arial" w:cs="Arial"/>
          <w:b/>
          <w:sz w:val="16"/>
          <w:szCs w:val="16"/>
          <w:lang w:val="es-MX"/>
        </w:rPr>
      </w:pPr>
    </w:p>
    <w:p w:rsidR="00A31B8C" w:rsidRPr="00FF07DA" w:rsidRDefault="00344BC7" w:rsidP="004E268B">
      <w:pPr>
        <w:jc w:val="both"/>
        <w:rPr>
          <w:rFonts w:ascii="Arial" w:hAnsi="Arial" w:cs="Arial"/>
        </w:rPr>
      </w:pPr>
      <w:r w:rsidRPr="00B96C33">
        <w:rPr>
          <w:rFonts w:ascii="Arial" w:hAnsi="Arial" w:cs="Arial"/>
          <w:b/>
          <w:sz w:val="16"/>
          <w:szCs w:val="16"/>
          <w:lang w:val="es-MX"/>
        </w:rPr>
        <w:t xml:space="preserve">Hoja </w:t>
      </w:r>
      <w:r>
        <w:rPr>
          <w:rFonts w:ascii="Arial" w:hAnsi="Arial" w:cs="Arial"/>
          <w:b/>
          <w:sz w:val="16"/>
          <w:szCs w:val="16"/>
          <w:lang w:val="es-MX"/>
        </w:rPr>
        <w:t>2/2</w:t>
      </w:r>
      <w:r w:rsidRPr="00B96C33">
        <w:rPr>
          <w:rFonts w:ascii="Arial" w:hAnsi="Arial" w:cs="Arial"/>
          <w:b/>
          <w:sz w:val="16"/>
          <w:szCs w:val="16"/>
          <w:lang w:val="es-MX"/>
        </w:rPr>
        <w:t xml:space="preserve"> del acuerdo </w:t>
      </w:r>
      <w:r w:rsidR="000273BB">
        <w:rPr>
          <w:rFonts w:ascii="Arial" w:hAnsi="Arial" w:cs="Arial"/>
          <w:b/>
          <w:sz w:val="16"/>
          <w:szCs w:val="16"/>
          <w:lang w:val="es-MX"/>
        </w:rPr>
        <w:t>169</w:t>
      </w:r>
      <w:r w:rsidR="00D14F6F">
        <w:rPr>
          <w:rFonts w:ascii="Arial" w:hAnsi="Arial" w:cs="Arial"/>
          <w:b/>
          <w:sz w:val="16"/>
          <w:szCs w:val="16"/>
          <w:lang w:val="es-MX"/>
        </w:rPr>
        <w:t>9</w:t>
      </w:r>
      <w:r w:rsidRPr="00B96C33">
        <w:rPr>
          <w:rFonts w:ascii="Arial" w:hAnsi="Arial" w:cs="Arial"/>
          <w:b/>
          <w:sz w:val="16"/>
          <w:szCs w:val="16"/>
          <w:lang w:val="es-MX"/>
        </w:rPr>
        <w:t>/2021</w:t>
      </w:r>
    </w:p>
    <w:sectPr w:rsidR="00A31B8C" w:rsidRPr="00FF07DA" w:rsidSect="004206CB">
      <w:headerReference w:type="default" r:id="rId12"/>
      <w:pgSz w:w="12240" w:h="15840"/>
      <w:pgMar w:top="1985" w:right="964" w:bottom="1871"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6FA" w:rsidRDefault="00C146FA" w:rsidP="00DE4381">
      <w:r>
        <w:separator/>
      </w:r>
    </w:p>
  </w:endnote>
  <w:endnote w:type="continuationSeparator" w:id="0">
    <w:p w:rsidR="00C146FA" w:rsidRDefault="00C146FA" w:rsidP="00DE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6FA" w:rsidRDefault="00C146FA" w:rsidP="00DE4381">
      <w:r>
        <w:separator/>
      </w:r>
    </w:p>
  </w:footnote>
  <w:footnote w:type="continuationSeparator" w:id="0">
    <w:p w:rsidR="00C146FA" w:rsidRDefault="00C146FA" w:rsidP="00DE4381">
      <w:r>
        <w:continuationSeparator/>
      </w:r>
    </w:p>
  </w:footnote>
  <w:footnote w:id="1">
    <w:p w:rsidR="00C146FA" w:rsidRDefault="00C146FA" w:rsidP="00A82E60">
      <w:pPr>
        <w:rPr>
          <w:sz w:val="20"/>
          <w:szCs w:val="20"/>
        </w:rPr>
      </w:pPr>
      <w:r>
        <w:rPr>
          <w:vertAlign w:val="superscript"/>
        </w:rPr>
        <w:footnoteRef/>
      </w:r>
      <w:r>
        <w:rPr>
          <w:sz w:val="20"/>
          <w:szCs w:val="20"/>
        </w:rPr>
        <w:t xml:space="preserve"> Glosario de Género. INMUJERES, México, 2007. </w:t>
      </w:r>
    </w:p>
  </w:footnote>
  <w:footnote w:id="2">
    <w:p w:rsidR="00C146FA" w:rsidRDefault="00C146FA" w:rsidP="00117C29">
      <w:pPr>
        <w:rPr>
          <w:sz w:val="20"/>
          <w:szCs w:val="20"/>
        </w:rPr>
      </w:pPr>
      <w:r>
        <w:rPr>
          <w:vertAlign w:val="superscript"/>
        </w:rPr>
        <w:footnoteRef/>
      </w:r>
      <w:r>
        <w:rPr>
          <w:sz w:val="20"/>
          <w:szCs w:val="20"/>
        </w:rPr>
        <w:t xml:space="preserve"> Glosario de Género, INMUJERES, México, 2007. </w:t>
      </w:r>
    </w:p>
  </w:footnote>
  <w:footnote w:id="3">
    <w:p w:rsidR="00C146FA" w:rsidRDefault="00C146FA" w:rsidP="00117C29">
      <w:pPr>
        <w:jc w:val="both"/>
        <w:rPr>
          <w:sz w:val="20"/>
          <w:szCs w:val="20"/>
        </w:rPr>
      </w:pPr>
      <w:r>
        <w:rPr>
          <w:vertAlign w:val="superscript"/>
        </w:rPr>
        <w:footnoteRef/>
      </w:r>
      <w:r>
        <w:rPr>
          <w:sz w:val="20"/>
          <w:szCs w:val="20"/>
        </w:rPr>
        <w:t xml:space="preserve"> Leer en: </w:t>
      </w:r>
      <w:hyperlink r:id="rId1">
        <w:r>
          <w:rPr>
            <w:color w:val="1155CC"/>
            <w:sz w:val="20"/>
            <w:szCs w:val="20"/>
            <w:u w:val="single"/>
          </w:rPr>
          <w:t>https://transparencia.tlaquepaque.gob.mx/wp-content/uploads/2016/01/Gaceta-Municipal-Tomo-XXIII.pdf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FA" w:rsidRDefault="00C146FA" w:rsidP="00DE4381">
    <w:pPr>
      <w:pStyle w:val="Encabezado"/>
      <w:tabs>
        <w:tab w:val="left" w:pos="496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110A"/>
    <w:multiLevelType w:val="multilevel"/>
    <w:tmpl w:val="9C2CEDE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841EB"/>
    <w:multiLevelType w:val="multilevel"/>
    <w:tmpl w:val="34CE2EF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B22630"/>
    <w:multiLevelType w:val="multilevel"/>
    <w:tmpl w:val="93BE82E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6B0464"/>
    <w:multiLevelType w:val="multilevel"/>
    <w:tmpl w:val="476663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583B55"/>
    <w:multiLevelType w:val="multilevel"/>
    <w:tmpl w:val="BE5457A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3F5F45"/>
    <w:multiLevelType w:val="multilevel"/>
    <w:tmpl w:val="539E67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2BD34B2"/>
    <w:multiLevelType w:val="multilevel"/>
    <w:tmpl w:val="977292E0"/>
    <w:lvl w:ilvl="0">
      <w:start w:val="1"/>
      <w:numFmt w:val="upperRoman"/>
      <w:lvlText w:val="%1."/>
      <w:lvlJc w:val="right"/>
      <w:pPr>
        <w:ind w:left="141" w:firstLine="705"/>
      </w:pPr>
      <w:rPr>
        <w:b/>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FD0541"/>
    <w:multiLevelType w:val="multilevel"/>
    <w:tmpl w:val="9F2E3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F610B0"/>
    <w:multiLevelType w:val="multilevel"/>
    <w:tmpl w:val="A828A162"/>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C9603C3"/>
    <w:multiLevelType w:val="multilevel"/>
    <w:tmpl w:val="217290C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491270A8"/>
    <w:multiLevelType w:val="multilevel"/>
    <w:tmpl w:val="5198A8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E247495"/>
    <w:multiLevelType w:val="multilevel"/>
    <w:tmpl w:val="A87AC5C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57B6BDD"/>
    <w:multiLevelType w:val="multilevel"/>
    <w:tmpl w:val="8788E1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A641D0"/>
    <w:multiLevelType w:val="multilevel"/>
    <w:tmpl w:val="189A15CA"/>
    <w:lvl w:ilvl="0">
      <w:start w:val="1"/>
      <w:numFmt w:val="upperRoman"/>
      <w:lvlText w:val="%1."/>
      <w:lvlJc w:val="righ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6832DC"/>
    <w:multiLevelType w:val="multilevel"/>
    <w:tmpl w:val="9B58158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0"/>
  </w:num>
  <w:num w:numId="3">
    <w:abstractNumId w:val="9"/>
  </w:num>
  <w:num w:numId="4">
    <w:abstractNumId w:val="14"/>
  </w:num>
  <w:num w:numId="5">
    <w:abstractNumId w:val="3"/>
  </w:num>
  <w:num w:numId="6">
    <w:abstractNumId w:val="13"/>
  </w:num>
  <w:num w:numId="7">
    <w:abstractNumId w:val="6"/>
  </w:num>
  <w:num w:numId="8">
    <w:abstractNumId w:val="0"/>
  </w:num>
  <w:num w:numId="9">
    <w:abstractNumId w:val="7"/>
  </w:num>
  <w:num w:numId="10">
    <w:abstractNumId w:val="4"/>
  </w:num>
  <w:num w:numId="11">
    <w:abstractNumId w:val="12"/>
  </w:num>
  <w:num w:numId="12">
    <w:abstractNumId w:val="11"/>
  </w:num>
  <w:num w:numId="13">
    <w:abstractNumId w:val="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80"/>
    <w:rsid w:val="00004F28"/>
    <w:rsid w:val="000273BB"/>
    <w:rsid w:val="00044345"/>
    <w:rsid w:val="00044580"/>
    <w:rsid w:val="000877E5"/>
    <w:rsid w:val="00091B25"/>
    <w:rsid w:val="000968DA"/>
    <w:rsid w:val="000C5986"/>
    <w:rsid w:val="000F5AE7"/>
    <w:rsid w:val="0010089D"/>
    <w:rsid w:val="00101D2A"/>
    <w:rsid w:val="00106FDB"/>
    <w:rsid w:val="00115DDE"/>
    <w:rsid w:val="00116FE8"/>
    <w:rsid w:val="00117C29"/>
    <w:rsid w:val="0014337D"/>
    <w:rsid w:val="001567A0"/>
    <w:rsid w:val="00166ACD"/>
    <w:rsid w:val="00177F6D"/>
    <w:rsid w:val="00186AD0"/>
    <w:rsid w:val="001B7D15"/>
    <w:rsid w:val="001C09DF"/>
    <w:rsid w:val="001C16A6"/>
    <w:rsid w:val="001E3893"/>
    <w:rsid w:val="001F4D78"/>
    <w:rsid w:val="001F61FE"/>
    <w:rsid w:val="00252B53"/>
    <w:rsid w:val="00252E57"/>
    <w:rsid w:val="00293DFE"/>
    <w:rsid w:val="002B0D45"/>
    <w:rsid w:val="002C243B"/>
    <w:rsid w:val="002C7840"/>
    <w:rsid w:val="002D40A1"/>
    <w:rsid w:val="002D5CB5"/>
    <w:rsid w:val="002D75B6"/>
    <w:rsid w:val="002E5436"/>
    <w:rsid w:val="0032378F"/>
    <w:rsid w:val="00340E19"/>
    <w:rsid w:val="00344BC7"/>
    <w:rsid w:val="00350C9E"/>
    <w:rsid w:val="00357B4E"/>
    <w:rsid w:val="00383445"/>
    <w:rsid w:val="00386C47"/>
    <w:rsid w:val="003B4896"/>
    <w:rsid w:val="003D58DB"/>
    <w:rsid w:val="004079A9"/>
    <w:rsid w:val="0041226F"/>
    <w:rsid w:val="004206CB"/>
    <w:rsid w:val="00432590"/>
    <w:rsid w:val="004332E4"/>
    <w:rsid w:val="00452DB3"/>
    <w:rsid w:val="00453415"/>
    <w:rsid w:val="00467A18"/>
    <w:rsid w:val="00472C92"/>
    <w:rsid w:val="004731F0"/>
    <w:rsid w:val="0049503C"/>
    <w:rsid w:val="00496EB1"/>
    <w:rsid w:val="004A3B4C"/>
    <w:rsid w:val="004B6CD6"/>
    <w:rsid w:val="004C2F28"/>
    <w:rsid w:val="004E268B"/>
    <w:rsid w:val="004F656C"/>
    <w:rsid w:val="005033F8"/>
    <w:rsid w:val="005128B0"/>
    <w:rsid w:val="00514E32"/>
    <w:rsid w:val="00537CD0"/>
    <w:rsid w:val="005437F4"/>
    <w:rsid w:val="00582C3A"/>
    <w:rsid w:val="0058788F"/>
    <w:rsid w:val="005B478F"/>
    <w:rsid w:val="005C396B"/>
    <w:rsid w:val="005C5BFA"/>
    <w:rsid w:val="005D5643"/>
    <w:rsid w:val="00630FB3"/>
    <w:rsid w:val="006346BB"/>
    <w:rsid w:val="00654292"/>
    <w:rsid w:val="00656AB1"/>
    <w:rsid w:val="006B367B"/>
    <w:rsid w:val="006C47A5"/>
    <w:rsid w:val="006D313C"/>
    <w:rsid w:val="006D3D0F"/>
    <w:rsid w:val="006E1277"/>
    <w:rsid w:val="00700F2B"/>
    <w:rsid w:val="00745C9F"/>
    <w:rsid w:val="0075650B"/>
    <w:rsid w:val="00775472"/>
    <w:rsid w:val="007834A4"/>
    <w:rsid w:val="007B562A"/>
    <w:rsid w:val="007C670D"/>
    <w:rsid w:val="007C6C5A"/>
    <w:rsid w:val="007F1E8D"/>
    <w:rsid w:val="00861F18"/>
    <w:rsid w:val="00884380"/>
    <w:rsid w:val="00897537"/>
    <w:rsid w:val="008C7C56"/>
    <w:rsid w:val="008D1549"/>
    <w:rsid w:val="008D7610"/>
    <w:rsid w:val="008E2732"/>
    <w:rsid w:val="0090440E"/>
    <w:rsid w:val="0091062C"/>
    <w:rsid w:val="00932811"/>
    <w:rsid w:val="009367AC"/>
    <w:rsid w:val="00947E2C"/>
    <w:rsid w:val="0098466C"/>
    <w:rsid w:val="009978C3"/>
    <w:rsid w:val="009B0810"/>
    <w:rsid w:val="009C2A84"/>
    <w:rsid w:val="009D3826"/>
    <w:rsid w:val="00A31B8C"/>
    <w:rsid w:val="00A42C76"/>
    <w:rsid w:val="00A4357B"/>
    <w:rsid w:val="00A45FB2"/>
    <w:rsid w:val="00A64FBB"/>
    <w:rsid w:val="00A82E60"/>
    <w:rsid w:val="00AC2F3D"/>
    <w:rsid w:val="00B2573E"/>
    <w:rsid w:val="00B7001E"/>
    <w:rsid w:val="00B80970"/>
    <w:rsid w:val="00B95319"/>
    <w:rsid w:val="00B96C33"/>
    <w:rsid w:val="00BA0155"/>
    <w:rsid w:val="00BA0FFC"/>
    <w:rsid w:val="00BA3786"/>
    <w:rsid w:val="00BA54EF"/>
    <w:rsid w:val="00BC163E"/>
    <w:rsid w:val="00BC2648"/>
    <w:rsid w:val="00BE5E34"/>
    <w:rsid w:val="00C00AB6"/>
    <w:rsid w:val="00C04C79"/>
    <w:rsid w:val="00C058B5"/>
    <w:rsid w:val="00C06E3E"/>
    <w:rsid w:val="00C146FA"/>
    <w:rsid w:val="00C17126"/>
    <w:rsid w:val="00C2122B"/>
    <w:rsid w:val="00C26722"/>
    <w:rsid w:val="00C37948"/>
    <w:rsid w:val="00C50D2E"/>
    <w:rsid w:val="00C60E63"/>
    <w:rsid w:val="00C65374"/>
    <w:rsid w:val="00C657D8"/>
    <w:rsid w:val="00C749BE"/>
    <w:rsid w:val="00C77A1D"/>
    <w:rsid w:val="00C91698"/>
    <w:rsid w:val="00C93AD8"/>
    <w:rsid w:val="00CA6472"/>
    <w:rsid w:val="00CB7C6B"/>
    <w:rsid w:val="00CE4D30"/>
    <w:rsid w:val="00CE679F"/>
    <w:rsid w:val="00CF7B01"/>
    <w:rsid w:val="00D14F6F"/>
    <w:rsid w:val="00D23339"/>
    <w:rsid w:val="00D83E34"/>
    <w:rsid w:val="00DA5F59"/>
    <w:rsid w:val="00DA75B9"/>
    <w:rsid w:val="00DB7F77"/>
    <w:rsid w:val="00DD46CA"/>
    <w:rsid w:val="00DE4381"/>
    <w:rsid w:val="00E04059"/>
    <w:rsid w:val="00E07C7B"/>
    <w:rsid w:val="00E21DE4"/>
    <w:rsid w:val="00E433DA"/>
    <w:rsid w:val="00E70531"/>
    <w:rsid w:val="00E75F2A"/>
    <w:rsid w:val="00E84502"/>
    <w:rsid w:val="00EB51E1"/>
    <w:rsid w:val="00ED51F3"/>
    <w:rsid w:val="00EE3297"/>
    <w:rsid w:val="00EF06BC"/>
    <w:rsid w:val="00F035CA"/>
    <w:rsid w:val="00F15DA6"/>
    <w:rsid w:val="00F313C6"/>
    <w:rsid w:val="00F562B2"/>
    <w:rsid w:val="00F6694A"/>
    <w:rsid w:val="00F9278C"/>
    <w:rsid w:val="00F978EB"/>
    <w:rsid w:val="00FA2764"/>
    <w:rsid w:val="00FA4872"/>
    <w:rsid w:val="00FB6906"/>
    <w:rsid w:val="00FC1268"/>
    <w:rsid w:val="00FD12C6"/>
    <w:rsid w:val="00FF0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A4CB2-38E9-4305-B40B-8C14FF04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F2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004F28"/>
    <w:pPr>
      <w:keepNext/>
      <w:outlineLvl w:val="0"/>
    </w:pPr>
    <w:rPr>
      <w:rFonts w:ascii="Tahoma" w:eastAsia="Times New Roman" w:hAnsi="Tahoma" w:cs="Times New Roman"/>
      <w:b/>
      <w:sz w:val="22"/>
      <w:szCs w:val="20"/>
      <w:lang w:val="es-ES" w:eastAsia="es-ES"/>
    </w:rPr>
  </w:style>
  <w:style w:type="paragraph" w:styleId="Ttulo3">
    <w:name w:val="heading 3"/>
    <w:basedOn w:val="Normal"/>
    <w:next w:val="Normal"/>
    <w:link w:val="Ttulo3Car"/>
    <w:qFormat/>
    <w:rsid w:val="00004F28"/>
    <w:pPr>
      <w:keepNext/>
      <w:jc w:val="center"/>
      <w:outlineLvl w:val="2"/>
    </w:pPr>
    <w:rPr>
      <w:rFonts w:ascii="Tahoma" w:eastAsia="Times New Roman" w:hAnsi="Tahoma" w:cs="Times New Roman"/>
      <w:b/>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4F28"/>
    <w:rPr>
      <w:rFonts w:ascii="Tahoma" w:eastAsia="Times New Roman" w:hAnsi="Tahoma" w:cs="Times New Roman"/>
      <w:b/>
      <w:szCs w:val="20"/>
      <w:lang w:val="es-ES" w:eastAsia="es-ES"/>
    </w:rPr>
  </w:style>
  <w:style w:type="character" w:customStyle="1" w:styleId="Ttulo3Car">
    <w:name w:val="Título 3 Car"/>
    <w:basedOn w:val="Fuentedeprrafopredeter"/>
    <w:link w:val="Ttulo3"/>
    <w:rsid w:val="00004F28"/>
    <w:rPr>
      <w:rFonts w:ascii="Tahoma" w:eastAsia="Times New Roman" w:hAnsi="Tahoma" w:cs="Times New Roman"/>
      <w:b/>
      <w:szCs w:val="20"/>
      <w:lang w:val="es-ES" w:eastAsia="es-ES"/>
    </w:rPr>
  </w:style>
  <w:style w:type="table" w:styleId="Tablaconcuadrcula">
    <w:name w:val="Table Grid"/>
    <w:basedOn w:val="Tablanormal"/>
    <w:uiPriority w:val="39"/>
    <w:rsid w:val="0000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4F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F28"/>
    <w:rPr>
      <w:rFonts w:ascii="Segoe UI" w:eastAsiaTheme="minorEastAsia" w:hAnsi="Segoe UI" w:cs="Segoe UI"/>
      <w:sz w:val="18"/>
      <w:szCs w:val="18"/>
      <w:lang w:val="es-ES_tradnl"/>
    </w:rPr>
  </w:style>
  <w:style w:type="paragraph" w:styleId="Sinespaciado">
    <w:name w:val="No Spacing"/>
    <w:link w:val="SinespaciadoCar"/>
    <w:uiPriority w:val="1"/>
    <w:qFormat/>
    <w:rsid w:val="00F15DA6"/>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rsid w:val="00F15DA6"/>
    <w:rPr>
      <w:rFonts w:ascii="Calibri" w:eastAsia="Calibri" w:hAnsi="Calibri" w:cs="Times New Roman"/>
      <w:lang w:val="es-ES_tradnl"/>
    </w:rPr>
  </w:style>
  <w:style w:type="paragraph" w:customStyle="1" w:styleId="paragraph">
    <w:name w:val="paragraph"/>
    <w:basedOn w:val="Normal"/>
    <w:rsid w:val="00F15DA6"/>
    <w:pPr>
      <w:spacing w:before="100" w:beforeAutospacing="1" w:after="100" w:afterAutospacing="1"/>
    </w:pPr>
    <w:rPr>
      <w:rFonts w:ascii="Times New Roman" w:eastAsia="Times New Roman" w:hAnsi="Times New Roman" w:cs="Times New Roman"/>
      <w:lang w:val="es-MX" w:eastAsia="es-MX"/>
    </w:rPr>
  </w:style>
  <w:style w:type="character" w:customStyle="1" w:styleId="normaltextrun">
    <w:name w:val="normaltextrun"/>
    <w:basedOn w:val="Fuentedeprrafopredeter"/>
    <w:rsid w:val="00F15DA6"/>
  </w:style>
  <w:style w:type="paragraph" w:customStyle="1" w:styleId="Sinespaciado1">
    <w:name w:val="Sin espaciado1"/>
    <w:link w:val="Sinespaciado1Car"/>
    <w:uiPriority w:val="99"/>
    <w:rsid w:val="00EE3297"/>
    <w:pPr>
      <w:spacing w:after="0" w:line="240" w:lineRule="auto"/>
    </w:pPr>
    <w:rPr>
      <w:rFonts w:ascii="Calibri" w:eastAsia="Times New Roman" w:hAnsi="Calibri" w:cs="Times New Roman"/>
      <w:lang w:val="en-US"/>
    </w:rPr>
  </w:style>
  <w:style w:type="character" w:customStyle="1" w:styleId="Sinespaciado1Car">
    <w:name w:val="Sin espaciado1 Car"/>
    <w:link w:val="Sinespaciado1"/>
    <w:uiPriority w:val="99"/>
    <w:rsid w:val="00EE3297"/>
    <w:rPr>
      <w:rFonts w:ascii="Calibri" w:eastAsia="Times New Roman" w:hAnsi="Calibri" w:cs="Times New Roman"/>
      <w:lang w:val="en-US"/>
    </w:rPr>
  </w:style>
  <w:style w:type="paragraph" w:styleId="Encabezado">
    <w:name w:val="header"/>
    <w:basedOn w:val="Normal"/>
    <w:link w:val="EncabezadoCar"/>
    <w:uiPriority w:val="99"/>
    <w:unhideWhenUsed/>
    <w:rsid w:val="00DE4381"/>
    <w:pPr>
      <w:tabs>
        <w:tab w:val="center" w:pos="4419"/>
        <w:tab w:val="right" w:pos="8838"/>
      </w:tabs>
    </w:pPr>
  </w:style>
  <w:style w:type="character" w:customStyle="1" w:styleId="EncabezadoCar">
    <w:name w:val="Encabezado Car"/>
    <w:basedOn w:val="Fuentedeprrafopredeter"/>
    <w:link w:val="Encabezado"/>
    <w:uiPriority w:val="99"/>
    <w:rsid w:val="00DE4381"/>
    <w:rPr>
      <w:rFonts w:eastAsiaTheme="minorEastAsia"/>
      <w:sz w:val="24"/>
      <w:szCs w:val="24"/>
      <w:lang w:val="es-ES_tradnl"/>
    </w:rPr>
  </w:style>
  <w:style w:type="paragraph" w:styleId="Piedepgina">
    <w:name w:val="footer"/>
    <w:basedOn w:val="Normal"/>
    <w:link w:val="PiedepginaCar"/>
    <w:uiPriority w:val="99"/>
    <w:unhideWhenUsed/>
    <w:rsid w:val="00DE4381"/>
    <w:pPr>
      <w:tabs>
        <w:tab w:val="center" w:pos="4419"/>
        <w:tab w:val="right" w:pos="8838"/>
      </w:tabs>
    </w:pPr>
  </w:style>
  <w:style w:type="character" w:customStyle="1" w:styleId="PiedepginaCar">
    <w:name w:val="Pie de página Car"/>
    <w:basedOn w:val="Fuentedeprrafopredeter"/>
    <w:link w:val="Piedepgina"/>
    <w:uiPriority w:val="99"/>
    <w:rsid w:val="00DE4381"/>
    <w:rPr>
      <w:rFonts w:eastAsiaTheme="minorEastAsia"/>
      <w:sz w:val="24"/>
      <w:szCs w:val="24"/>
      <w:lang w:val="es-ES_tradnl"/>
    </w:rPr>
  </w:style>
  <w:style w:type="paragraph" w:styleId="Textoindependiente">
    <w:name w:val="Body Text"/>
    <w:basedOn w:val="Normal"/>
    <w:link w:val="TextoindependienteCar"/>
    <w:uiPriority w:val="1"/>
    <w:unhideWhenUsed/>
    <w:qFormat/>
    <w:rsid w:val="005C396B"/>
    <w:pPr>
      <w:widowControl w:val="0"/>
      <w:autoSpaceDE w:val="0"/>
      <w:autoSpaceDN w:val="0"/>
      <w:adjustRightInd w:val="0"/>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5C396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2E5436"/>
    <w:pPr>
      <w:spacing w:after="160" w:line="256" w:lineRule="auto"/>
      <w:ind w:left="720"/>
      <w:contextualSpacing/>
    </w:pPr>
    <w:rPr>
      <w:rFonts w:ascii="Calibri" w:eastAsia="Calibri" w:hAnsi="Calibri" w:cs="Times New Roman"/>
      <w:sz w:val="22"/>
      <w:szCs w:val="22"/>
      <w:lang w:val="es-MX"/>
    </w:rPr>
  </w:style>
  <w:style w:type="character" w:customStyle="1" w:styleId="Ninguno">
    <w:name w:val="Ninguno"/>
    <w:rsid w:val="00386C4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68198">
      <w:bodyDiv w:val="1"/>
      <w:marLeft w:val="0"/>
      <w:marRight w:val="0"/>
      <w:marTop w:val="0"/>
      <w:marBottom w:val="0"/>
      <w:divBdr>
        <w:top w:val="none" w:sz="0" w:space="0" w:color="auto"/>
        <w:left w:val="none" w:sz="0" w:space="0" w:color="auto"/>
        <w:bottom w:val="none" w:sz="0" w:space="0" w:color="auto"/>
        <w:right w:val="none" w:sz="0" w:space="0" w:color="auto"/>
      </w:divBdr>
    </w:div>
    <w:div w:id="425466229">
      <w:bodyDiv w:val="1"/>
      <w:marLeft w:val="0"/>
      <w:marRight w:val="0"/>
      <w:marTop w:val="0"/>
      <w:marBottom w:val="0"/>
      <w:divBdr>
        <w:top w:val="none" w:sz="0" w:space="0" w:color="auto"/>
        <w:left w:val="none" w:sz="0" w:space="0" w:color="auto"/>
        <w:bottom w:val="none" w:sz="0" w:space="0" w:color="auto"/>
        <w:right w:val="none" w:sz="0" w:space="0" w:color="auto"/>
      </w:divBdr>
    </w:div>
    <w:div w:id="518666138">
      <w:bodyDiv w:val="1"/>
      <w:marLeft w:val="0"/>
      <w:marRight w:val="0"/>
      <w:marTop w:val="0"/>
      <w:marBottom w:val="0"/>
      <w:divBdr>
        <w:top w:val="none" w:sz="0" w:space="0" w:color="auto"/>
        <w:left w:val="none" w:sz="0" w:space="0" w:color="auto"/>
        <w:bottom w:val="none" w:sz="0" w:space="0" w:color="auto"/>
        <w:right w:val="none" w:sz="0" w:space="0" w:color="auto"/>
      </w:divBdr>
    </w:div>
    <w:div w:id="642387703">
      <w:bodyDiv w:val="1"/>
      <w:marLeft w:val="0"/>
      <w:marRight w:val="0"/>
      <w:marTop w:val="0"/>
      <w:marBottom w:val="0"/>
      <w:divBdr>
        <w:top w:val="none" w:sz="0" w:space="0" w:color="auto"/>
        <w:left w:val="none" w:sz="0" w:space="0" w:color="auto"/>
        <w:bottom w:val="none" w:sz="0" w:space="0" w:color="auto"/>
        <w:right w:val="none" w:sz="0" w:space="0" w:color="auto"/>
      </w:divBdr>
    </w:div>
    <w:div w:id="899248496">
      <w:bodyDiv w:val="1"/>
      <w:marLeft w:val="0"/>
      <w:marRight w:val="0"/>
      <w:marTop w:val="0"/>
      <w:marBottom w:val="0"/>
      <w:divBdr>
        <w:top w:val="none" w:sz="0" w:space="0" w:color="auto"/>
        <w:left w:val="none" w:sz="0" w:space="0" w:color="auto"/>
        <w:bottom w:val="none" w:sz="0" w:space="0" w:color="auto"/>
        <w:right w:val="none" w:sz="0" w:space="0" w:color="auto"/>
      </w:divBdr>
    </w:div>
    <w:div w:id="915895247">
      <w:bodyDiv w:val="1"/>
      <w:marLeft w:val="0"/>
      <w:marRight w:val="0"/>
      <w:marTop w:val="0"/>
      <w:marBottom w:val="0"/>
      <w:divBdr>
        <w:top w:val="none" w:sz="0" w:space="0" w:color="auto"/>
        <w:left w:val="none" w:sz="0" w:space="0" w:color="auto"/>
        <w:bottom w:val="none" w:sz="0" w:space="0" w:color="auto"/>
        <w:right w:val="none" w:sz="0" w:space="0" w:color="auto"/>
      </w:divBdr>
    </w:div>
    <w:div w:id="1005522448">
      <w:bodyDiv w:val="1"/>
      <w:marLeft w:val="0"/>
      <w:marRight w:val="0"/>
      <w:marTop w:val="0"/>
      <w:marBottom w:val="0"/>
      <w:divBdr>
        <w:top w:val="none" w:sz="0" w:space="0" w:color="auto"/>
        <w:left w:val="none" w:sz="0" w:space="0" w:color="auto"/>
        <w:bottom w:val="none" w:sz="0" w:space="0" w:color="auto"/>
        <w:right w:val="none" w:sz="0" w:space="0" w:color="auto"/>
      </w:divBdr>
    </w:div>
    <w:div w:id="1106191035">
      <w:bodyDiv w:val="1"/>
      <w:marLeft w:val="0"/>
      <w:marRight w:val="0"/>
      <w:marTop w:val="0"/>
      <w:marBottom w:val="0"/>
      <w:divBdr>
        <w:top w:val="none" w:sz="0" w:space="0" w:color="auto"/>
        <w:left w:val="none" w:sz="0" w:space="0" w:color="auto"/>
        <w:bottom w:val="none" w:sz="0" w:space="0" w:color="auto"/>
        <w:right w:val="none" w:sz="0" w:space="0" w:color="auto"/>
      </w:divBdr>
    </w:div>
    <w:div w:id="1177113788">
      <w:bodyDiv w:val="1"/>
      <w:marLeft w:val="0"/>
      <w:marRight w:val="0"/>
      <w:marTop w:val="0"/>
      <w:marBottom w:val="0"/>
      <w:divBdr>
        <w:top w:val="none" w:sz="0" w:space="0" w:color="auto"/>
        <w:left w:val="none" w:sz="0" w:space="0" w:color="auto"/>
        <w:bottom w:val="none" w:sz="0" w:space="0" w:color="auto"/>
        <w:right w:val="none" w:sz="0" w:space="0" w:color="auto"/>
      </w:divBdr>
    </w:div>
    <w:div w:id="1249383109">
      <w:bodyDiv w:val="1"/>
      <w:marLeft w:val="0"/>
      <w:marRight w:val="0"/>
      <w:marTop w:val="0"/>
      <w:marBottom w:val="0"/>
      <w:divBdr>
        <w:top w:val="none" w:sz="0" w:space="0" w:color="auto"/>
        <w:left w:val="none" w:sz="0" w:space="0" w:color="auto"/>
        <w:bottom w:val="none" w:sz="0" w:space="0" w:color="auto"/>
        <w:right w:val="none" w:sz="0" w:space="0" w:color="auto"/>
      </w:divBdr>
    </w:div>
    <w:div w:id="1254510445">
      <w:bodyDiv w:val="1"/>
      <w:marLeft w:val="0"/>
      <w:marRight w:val="0"/>
      <w:marTop w:val="0"/>
      <w:marBottom w:val="0"/>
      <w:divBdr>
        <w:top w:val="none" w:sz="0" w:space="0" w:color="auto"/>
        <w:left w:val="none" w:sz="0" w:space="0" w:color="auto"/>
        <w:bottom w:val="none" w:sz="0" w:space="0" w:color="auto"/>
        <w:right w:val="none" w:sz="0" w:space="0" w:color="auto"/>
      </w:divBdr>
    </w:div>
    <w:div w:id="1293093655">
      <w:bodyDiv w:val="1"/>
      <w:marLeft w:val="0"/>
      <w:marRight w:val="0"/>
      <w:marTop w:val="0"/>
      <w:marBottom w:val="0"/>
      <w:divBdr>
        <w:top w:val="none" w:sz="0" w:space="0" w:color="auto"/>
        <w:left w:val="none" w:sz="0" w:space="0" w:color="auto"/>
        <w:bottom w:val="none" w:sz="0" w:space="0" w:color="auto"/>
        <w:right w:val="none" w:sz="0" w:space="0" w:color="auto"/>
      </w:divBdr>
    </w:div>
    <w:div w:id="1381515401">
      <w:bodyDiv w:val="1"/>
      <w:marLeft w:val="0"/>
      <w:marRight w:val="0"/>
      <w:marTop w:val="0"/>
      <w:marBottom w:val="0"/>
      <w:divBdr>
        <w:top w:val="none" w:sz="0" w:space="0" w:color="auto"/>
        <w:left w:val="none" w:sz="0" w:space="0" w:color="auto"/>
        <w:bottom w:val="none" w:sz="0" w:space="0" w:color="auto"/>
        <w:right w:val="none" w:sz="0" w:space="0" w:color="auto"/>
      </w:divBdr>
    </w:div>
    <w:div w:id="1399550519">
      <w:bodyDiv w:val="1"/>
      <w:marLeft w:val="0"/>
      <w:marRight w:val="0"/>
      <w:marTop w:val="0"/>
      <w:marBottom w:val="0"/>
      <w:divBdr>
        <w:top w:val="none" w:sz="0" w:space="0" w:color="auto"/>
        <w:left w:val="none" w:sz="0" w:space="0" w:color="auto"/>
        <w:bottom w:val="none" w:sz="0" w:space="0" w:color="auto"/>
        <w:right w:val="none" w:sz="0" w:space="0" w:color="auto"/>
      </w:divBdr>
    </w:div>
    <w:div w:id="1422293916">
      <w:bodyDiv w:val="1"/>
      <w:marLeft w:val="0"/>
      <w:marRight w:val="0"/>
      <w:marTop w:val="0"/>
      <w:marBottom w:val="0"/>
      <w:divBdr>
        <w:top w:val="none" w:sz="0" w:space="0" w:color="auto"/>
        <w:left w:val="none" w:sz="0" w:space="0" w:color="auto"/>
        <w:bottom w:val="none" w:sz="0" w:space="0" w:color="auto"/>
        <w:right w:val="none" w:sz="0" w:space="0" w:color="auto"/>
      </w:divBdr>
    </w:div>
    <w:div w:id="1479808918">
      <w:bodyDiv w:val="1"/>
      <w:marLeft w:val="0"/>
      <w:marRight w:val="0"/>
      <w:marTop w:val="0"/>
      <w:marBottom w:val="0"/>
      <w:divBdr>
        <w:top w:val="none" w:sz="0" w:space="0" w:color="auto"/>
        <w:left w:val="none" w:sz="0" w:space="0" w:color="auto"/>
        <w:bottom w:val="none" w:sz="0" w:space="0" w:color="auto"/>
        <w:right w:val="none" w:sz="0" w:space="0" w:color="auto"/>
      </w:divBdr>
    </w:div>
    <w:div w:id="1524512676">
      <w:bodyDiv w:val="1"/>
      <w:marLeft w:val="0"/>
      <w:marRight w:val="0"/>
      <w:marTop w:val="0"/>
      <w:marBottom w:val="0"/>
      <w:divBdr>
        <w:top w:val="none" w:sz="0" w:space="0" w:color="auto"/>
        <w:left w:val="none" w:sz="0" w:space="0" w:color="auto"/>
        <w:bottom w:val="none" w:sz="0" w:space="0" w:color="auto"/>
        <w:right w:val="none" w:sz="0" w:space="0" w:color="auto"/>
      </w:divBdr>
    </w:div>
    <w:div w:id="1535145221">
      <w:bodyDiv w:val="1"/>
      <w:marLeft w:val="0"/>
      <w:marRight w:val="0"/>
      <w:marTop w:val="0"/>
      <w:marBottom w:val="0"/>
      <w:divBdr>
        <w:top w:val="none" w:sz="0" w:space="0" w:color="auto"/>
        <w:left w:val="none" w:sz="0" w:space="0" w:color="auto"/>
        <w:bottom w:val="none" w:sz="0" w:space="0" w:color="auto"/>
        <w:right w:val="none" w:sz="0" w:space="0" w:color="auto"/>
      </w:divBdr>
    </w:div>
    <w:div w:id="1617904906">
      <w:bodyDiv w:val="1"/>
      <w:marLeft w:val="0"/>
      <w:marRight w:val="0"/>
      <w:marTop w:val="0"/>
      <w:marBottom w:val="0"/>
      <w:divBdr>
        <w:top w:val="none" w:sz="0" w:space="0" w:color="auto"/>
        <w:left w:val="none" w:sz="0" w:space="0" w:color="auto"/>
        <w:bottom w:val="none" w:sz="0" w:space="0" w:color="auto"/>
        <w:right w:val="none" w:sz="0" w:space="0" w:color="auto"/>
      </w:divBdr>
    </w:div>
    <w:div w:id="1653368427">
      <w:bodyDiv w:val="1"/>
      <w:marLeft w:val="0"/>
      <w:marRight w:val="0"/>
      <w:marTop w:val="0"/>
      <w:marBottom w:val="0"/>
      <w:divBdr>
        <w:top w:val="none" w:sz="0" w:space="0" w:color="auto"/>
        <w:left w:val="none" w:sz="0" w:space="0" w:color="auto"/>
        <w:bottom w:val="none" w:sz="0" w:space="0" w:color="auto"/>
        <w:right w:val="none" w:sz="0" w:space="0" w:color="auto"/>
      </w:divBdr>
    </w:div>
    <w:div w:id="1924223713">
      <w:bodyDiv w:val="1"/>
      <w:marLeft w:val="0"/>
      <w:marRight w:val="0"/>
      <w:marTop w:val="0"/>
      <w:marBottom w:val="0"/>
      <w:divBdr>
        <w:top w:val="none" w:sz="0" w:space="0" w:color="auto"/>
        <w:left w:val="none" w:sz="0" w:space="0" w:color="auto"/>
        <w:bottom w:val="none" w:sz="0" w:space="0" w:color="auto"/>
        <w:right w:val="none" w:sz="0" w:space="0" w:color="auto"/>
      </w:divBdr>
    </w:div>
    <w:div w:id="19707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ransparencia.tlaquepaque.gob.mx/wp-content/uploads/2016/01/Gaceta-Municipal-Tomo-XXII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36</Pages>
  <Words>13784</Words>
  <Characters>75817</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Maria de la Luz Quezada Abarca</cp:lastModifiedBy>
  <cp:revision>29</cp:revision>
  <cp:lastPrinted>2021-04-23T15:43:00Z</cp:lastPrinted>
  <dcterms:created xsi:type="dcterms:W3CDTF">2021-04-22T14:38:00Z</dcterms:created>
  <dcterms:modified xsi:type="dcterms:W3CDTF">2021-04-23T15:44:00Z</dcterms:modified>
</cp:coreProperties>
</file>