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ABAF" w14:textId="4C277F88" w:rsidR="0059547C" w:rsidRPr="00FB025F" w:rsidRDefault="004C49F1" w:rsidP="0059547C">
      <w:pPr>
        <w:spacing w:line="240" w:lineRule="auto"/>
        <w:ind w:right="49"/>
        <w:jc w:val="both"/>
        <w:rPr>
          <w:rFonts w:ascii="Arial" w:hAnsi="Arial" w:cs="Arial"/>
        </w:rPr>
      </w:pPr>
      <w:r w:rsidRPr="00FB025F">
        <w:rPr>
          <w:rFonts w:ascii="Arial" w:hAnsi="Arial" w:cs="Arial"/>
        </w:rPr>
        <w:t xml:space="preserve">El suscrito </w:t>
      </w:r>
      <w:r w:rsidRPr="00FB025F">
        <w:rPr>
          <w:rFonts w:ascii="Arial" w:hAnsi="Arial" w:cs="Arial"/>
          <w:b/>
        </w:rPr>
        <w:t>Lic. Salvador Ruíz Ayala</w:t>
      </w:r>
      <w:r w:rsidRPr="00FB025F">
        <w:rPr>
          <w:rFonts w:ascii="Arial" w:hAnsi="Arial" w:cs="Arial"/>
        </w:rPr>
        <w:t xml:space="preserve">, Secretario del </w:t>
      </w:r>
      <w:r w:rsidRPr="00FB025F">
        <w:rPr>
          <w:rFonts w:ascii="Arial" w:hAnsi="Arial" w:cs="Arial"/>
          <w:lang w:val="es-MX"/>
        </w:rPr>
        <w:t xml:space="preserve">Concejo </w:t>
      </w:r>
      <w:r w:rsidRPr="00FB025F">
        <w:rPr>
          <w:rFonts w:ascii="Arial" w:hAnsi="Arial" w:cs="Arial"/>
        </w:rPr>
        <w:t>Municipal de San Pedro Tlaquepaque, Jalisco, en ejercicio de mis funciones y con fundamento en el artículo 63 de la Ley del Gobierno y la Administración Pública Municipal del Estado de Jalisco, hago constar y------------------------------------------------------------------------------------------------------------------------------------------------------------------------------------------------------------------------------------------------------------------------------</w:t>
      </w:r>
      <w:r w:rsidRPr="00FB025F">
        <w:rPr>
          <w:rFonts w:ascii="Arial" w:hAnsi="Arial" w:cs="Arial"/>
          <w:b/>
        </w:rPr>
        <w:t>C E R T I F I C O:</w:t>
      </w:r>
      <w:r w:rsidRPr="00FB025F">
        <w:rPr>
          <w:rFonts w:ascii="Arial" w:hAnsi="Arial" w:cs="Arial"/>
        </w:rPr>
        <w:t xml:space="preserve">----------------------------------------------------------------------------------------------------------------------------------------------------------------------Que en la Sesión Ordinaria del </w:t>
      </w:r>
      <w:r w:rsidRPr="00FB025F">
        <w:rPr>
          <w:rFonts w:ascii="Arial" w:hAnsi="Arial" w:cs="Arial"/>
          <w:lang w:val="es-MX"/>
        </w:rPr>
        <w:t xml:space="preserve">Concejo </w:t>
      </w:r>
      <w:r w:rsidRPr="00FB025F">
        <w:rPr>
          <w:rFonts w:ascii="Arial" w:hAnsi="Arial" w:cs="Arial"/>
        </w:rPr>
        <w:t>Municipal de San Pedro Tlaquepaque, Jalisco, de fecha</w:t>
      </w:r>
      <w:r w:rsidRPr="00FB025F">
        <w:rPr>
          <w:rFonts w:ascii="Arial" w:hAnsi="Arial" w:cs="Arial"/>
          <w:b/>
        </w:rPr>
        <w:t xml:space="preserve"> 10 de diciembre del 2021, estando presentes 1</w:t>
      </w:r>
      <w:r w:rsidR="00960861" w:rsidRPr="00FB025F">
        <w:rPr>
          <w:rFonts w:ascii="Arial" w:hAnsi="Arial" w:cs="Arial"/>
          <w:b/>
        </w:rPr>
        <w:t>8</w:t>
      </w:r>
      <w:r w:rsidRPr="00FB025F">
        <w:rPr>
          <w:rFonts w:ascii="Arial" w:hAnsi="Arial" w:cs="Arial"/>
          <w:b/>
        </w:rPr>
        <w:t xml:space="preserve"> (dieci</w:t>
      </w:r>
      <w:r w:rsidR="00960861" w:rsidRPr="00FB025F">
        <w:rPr>
          <w:rFonts w:ascii="Arial" w:hAnsi="Arial" w:cs="Arial"/>
          <w:b/>
        </w:rPr>
        <w:t>ocho</w:t>
      </w:r>
      <w:r w:rsidRPr="00FB025F">
        <w:rPr>
          <w:rFonts w:ascii="Arial" w:hAnsi="Arial" w:cs="Arial"/>
          <w:b/>
        </w:rPr>
        <w:t>) integrantes del Concejo, en forma económica fueron emitidos 1</w:t>
      </w:r>
      <w:r w:rsidR="00960861" w:rsidRPr="00FB025F">
        <w:rPr>
          <w:rFonts w:ascii="Arial" w:hAnsi="Arial" w:cs="Arial"/>
          <w:b/>
        </w:rPr>
        <w:t>5</w:t>
      </w:r>
      <w:r w:rsidRPr="00FB025F">
        <w:rPr>
          <w:rFonts w:ascii="Arial" w:hAnsi="Arial" w:cs="Arial"/>
          <w:b/>
        </w:rPr>
        <w:t xml:space="preserve"> (</w:t>
      </w:r>
      <w:r w:rsidR="00960861" w:rsidRPr="00FB025F">
        <w:rPr>
          <w:rFonts w:ascii="Arial" w:hAnsi="Arial" w:cs="Arial"/>
          <w:b/>
        </w:rPr>
        <w:tab/>
        <w:t>quince</w:t>
      </w:r>
      <w:r w:rsidRPr="00FB025F">
        <w:rPr>
          <w:rFonts w:ascii="Arial" w:hAnsi="Arial" w:cs="Arial"/>
          <w:b/>
        </w:rPr>
        <w:t>) votos a favor</w:t>
      </w:r>
      <w:r w:rsidR="00960861" w:rsidRPr="00FB025F">
        <w:rPr>
          <w:rFonts w:ascii="Arial" w:hAnsi="Arial" w:cs="Arial"/>
          <w:b/>
        </w:rPr>
        <w:t xml:space="preserve"> y 3 (tres) votos en contra</w:t>
      </w:r>
      <w:r w:rsidRPr="00FB025F">
        <w:rPr>
          <w:rFonts w:ascii="Arial" w:hAnsi="Arial" w:cs="Arial"/>
          <w:b/>
        </w:rPr>
        <w:t>, por lo que fue aprobado</w:t>
      </w:r>
      <w:r w:rsidRPr="00FB025F">
        <w:rPr>
          <w:rFonts w:ascii="Arial" w:hAnsi="Arial" w:cs="Arial"/>
        </w:rPr>
        <w:t xml:space="preserve"> </w:t>
      </w:r>
      <w:r w:rsidRPr="00FB025F">
        <w:rPr>
          <w:rFonts w:ascii="Arial" w:hAnsi="Arial" w:cs="Arial"/>
          <w:b/>
        </w:rPr>
        <w:t xml:space="preserve">por mayoría simple </w:t>
      </w:r>
      <w:r w:rsidRPr="00FB025F">
        <w:rPr>
          <w:rFonts w:ascii="Arial" w:hAnsi="Arial" w:cs="Arial"/>
          <w:bCs/>
        </w:rPr>
        <w:t xml:space="preserve">el </w:t>
      </w:r>
      <w:r w:rsidRPr="00FB025F">
        <w:rPr>
          <w:rFonts w:ascii="Arial" w:hAnsi="Arial" w:cs="Arial"/>
        </w:rPr>
        <w:t>dictamen</w:t>
      </w:r>
      <w:r w:rsidRPr="00FB025F">
        <w:rPr>
          <w:rFonts w:ascii="Arial" w:hAnsi="Arial" w:cs="Arial"/>
          <w:b/>
        </w:rPr>
        <w:t xml:space="preserve"> </w:t>
      </w:r>
      <w:r w:rsidRPr="00FB025F">
        <w:rPr>
          <w:rFonts w:ascii="Arial" w:hAnsi="Arial" w:cs="Arial"/>
        </w:rPr>
        <w:t xml:space="preserve">presentado por la </w:t>
      </w:r>
      <w:r w:rsidRPr="00FB025F">
        <w:rPr>
          <w:rFonts w:ascii="Arial" w:hAnsi="Arial" w:cs="Arial"/>
          <w:b/>
        </w:rPr>
        <w:t>Comisión Edilicia de Hacienda, Patrimonio y Presupuesto; bajo el siguiente:</w:t>
      </w:r>
      <w:r w:rsidRPr="00FB025F">
        <w:rPr>
          <w:rFonts w:ascii="Arial" w:hAnsi="Arial" w:cs="Arial"/>
        </w:rPr>
        <w:t>---------------------------------------------------------------------------------------------------------------------------------------------</w:t>
      </w:r>
      <w:r w:rsidR="00D20EAF" w:rsidRPr="00FB025F">
        <w:rPr>
          <w:rFonts w:ascii="Arial" w:hAnsi="Arial" w:cs="Arial"/>
        </w:rPr>
        <w:t>-------------------------------</w:t>
      </w:r>
      <w:r w:rsidRPr="00FB025F">
        <w:rPr>
          <w:rFonts w:ascii="Arial" w:hAnsi="Arial" w:cs="Arial"/>
        </w:rPr>
        <w:t>-------------------------------------------------------------------------------------</w:t>
      </w:r>
      <w:r w:rsidRPr="00FB025F">
        <w:rPr>
          <w:rFonts w:ascii="Arial" w:hAnsi="Arial" w:cs="Arial"/>
          <w:b/>
        </w:rPr>
        <w:t>ACUERDO NÚMERO 003</w:t>
      </w:r>
      <w:r w:rsidR="00215173" w:rsidRPr="00FB025F">
        <w:rPr>
          <w:rFonts w:ascii="Arial" w:hAnsi="Arial" w:cs="Arial"/>
          <w:b/>
        </w:rPr>
        <w:t>0</w:t>
      </w:r>
      <w:r w:rsidRPr="00FB025F">
        <w:rPr>
          <w:rFonts w:ascii="Arial" w:hAnsi="Arial" w:cs="Arial"/>
          <w:b/>
        </w:rPr>
        <w:t>/2021</w:t>
      </w:r>
      <w:r w:rsidRPr="00FB025F">
        <w:rPr>
          <w:rFonts w:ascii="Arial" w:hAnsi="Arial" w:cs="Arial"/>
        </w:rPr>
        <w:t>-------------------------------------------------------------------------------------------------------------------------</w:t>
      </w:r>
      <w:r w:rsidR="00215173" w:rsidRPr="00FB025F">
        <w:rPr>
          <w:rFonts w:ascii="Arial" w:hAnsi="Arial" w:cs="Arial"/>
        </w:rPr>
        <w:t>--</w:t>
      </w:r>
      <w:r w:rsidRPr="00FB025F">
        <w:rPr>
          <w:rFonts w:ascii="Arial" w:hAnsi="Arial" w:cs="Arial"/>
        </w:rPr>
        <w:t>----------------------------------</w:t>
      </w:r>
      <w:bookmarkStart w:id="0" w:name="_Hlk25223145"/>
      <w:r w:rsidR="0059547C" w:rsidRPr="00FB025F">
        <w:rPr>
          <w:rFonts w:ascii="Arial" w:hAnsi="Arial" w:cs="Arial"/>
          <w:b/>
        </w:rPr>
        <w:t xml:space="preserve"> PRIMERO.- </w:t>
      </w:r>
      <w:r w:rsidR="0059547C" w:rsidRPr="00FB025F">
        <w:rPr>
          <w:rFonts w:ascii="Arial" w:hAnsi="Arial" w:cs="Arial"/>
        </w:rPr>
        <w:t xml:space="preserve">El Pleno del Concejo Municipal de San Pedro Tlaquepaque, aprueba y autoriza </w:t>
      </w:r>
      <w:r w:rsidR="0059547C" w:rsidRPr="00FB025F">
        <w:rPr>
          <w:rFonts w:ascii="Arial" w:hAnsi="Arial" w:cs="Arial"/>
          <w:b/>
        </w:rPr>
        <w:t xml:space="preserve">el  Proyecto de Presupuesto de Egresos del Municipio de San Pedro Tlaquepaque, Jalisco, para el ejercicio fiscal 2022 </w:t>
      </w:r>
      <w:r w:rsidR="0059547C" w:rsidRPr="00FB025F">
        <w:rPr>
          <w:rFonts w:ascii="Arial" w:hAnsi="Arial" w:cs="Arial"/>
        </w:rPr>
        <w:t>de conformidad a los anexos I, II y III</w:t>
      </w:r>
      <w:r w:rsidR="0059547C" w:rsidRPr="00FB025F">
        <w:rPr>
          <w:rFonts w:ascii="Arial" w:hAnsi="Arial" w:cs="Arial"/>
          <w:bCs/>
        </w:rPr>
        <w:t>.-----------------------------------------------------------------------------------------------------------------------------------------------------------------------------------------------------------------------------------------</w:t>
      </w:r>
      <w:r w:rsidR="0059547C" w:rsidRPr="00FB025F">
        <w:rPr>
          <w:rFonts w:ascii="Arial" w:hAnsi="Arial" w:cs="Arial"/>
          <w:b/>
        </w:rPr>
        <w:t>SEGUNDO.-</w:t>
      </w:r>
      <w:r w:rsidR="0059547C" w:rsidRPr="00FB025F">
        <w:rPr>
          <w:rFonts w:ascii="Arial" w:hAnsi="Arial" w:cs="Arial"/>
        </w:rPr>
        <w:t xml:space="preserve"> El Pleno del Concejo Municipal de San Pedro Tlaquepaque, aprueba y autoriza la Plantilla del Personal de carácter permanente para el Ejercicio Fiscal 2022 de conformidad con el Anexo IV.-----------------------------------------------------------------------------------------------------------------------------------------------------------------------------------------------------</w:t>
      </w:r>
      <w:r w:rsidR="0059547C" w:rsidRPr="00FB025F">
        <w:rPr>
          <w:rFonts w:ascii="Arial" w:hAnsi="Arial" w:cs="Arial"/>
          <w:b/>
        </w:rPr>
        <w:t xml:space="preserve">TERCERO. - </w:t>
      </w:r>
      <w:r w:rsidR="0059547C" w:rsidRPr="00FB025F">
        <w:rPr>
          <w:rFonts w:ascii="Arial" w:hAnsi="Arial" w:cs="Arial"/>
        </w:rPr>
        <w:t xml:space="preserve">El Pleno del Concejo Municipal de San Pedro Tlaquepaque aprueba y autoriza el </w:t>
      </w:r>
      <w:r w:rsidR="0059547C" w:rsidRPr="00FB025F">
        <w:rPr>
          <w:rFonts w:ascii="Arial" w:hAnsi="Arial" w:cs="Arial"/>
          <w:b/>
        </w:rPr>
        <w:t>Presupuesto Programático 2022</w:t>
      </w:r>
      <w:r w:rsidR="0059547C" w:rsidRPr="00FB025F">
        <w:rPr>
          <w:rFonts w:ascii="Arial" w:hAnsi="Arial" w:cs="Arial"/>
        </w:rPr>
        <w:t xml:space="preserve">, conformado por la </w:t>
      </w:r>
      <w:r w:rsidR="0059547C" w:rsidRPr="00FB025F">
        <w:rPr>
          <w:rFonts w:ascii="Arial" w:hAnsi="Arial" w:cs="Arial"/>
          <w:b/>
        </w:rPr>
        <w:t>Planeación Operativa</w:t>
      </w:r>
      <w:r w:rsidR="0059547C" w:rsidRPr="00FB025F">
        <w:rPr>
          <w:rFonts w:ascii="Arial" w:hAnsi="Arial" w:cs="Arial"/>
        </w:rPr>
        <w:t xml:space="preserve"> de las dependencias de la administración pública municipal, realizada en el marco de la </w:t>
      </w:r>
      <w:r w:rsidR="0059547C" w:rsidRPr="00FB025F">
        <w:rPr>
          <w:rFonts w:ascii="Arial" w:hAnsi="Arial" w:cs="Arial"/>
          <w:b/>
        </w:rPr>
        <w:t>Planeación en base a Resultados (</w:t>
      </w:r>
      <w:proofErr w:type="spellStart"/>
      <w:r w:rsidR="0059547C" w:rsidRPr="00FB025F">
        <w:rPr>
          <w:rFonts w:ascii="Arial" w:hAnsi="Arial" w:cs="Arial"/>
          <w:b/>
        </w:rPr>
        <w:t>PbR</w:t>
      </w:r>
      <w:proofErr w:type="spellEnd"/>
      <w:r w:rsidR="0059547C" w:rsidRPr="00FB025F">
        <w:rPr>
          <w:rFonts w:ascii="Arial" w:hAnsi="Arial" w:cs="Arial"/>
          <w:b/>
        </w:rPr>
        <w:t xml:space="preserve"> 2022)</w:t>
      </w:r>
      <w:r w:rsidR="0059547C" w:rsidRPr="00FB025F">
        <w:rPr>
          <w:rFonts w:ascii="Arial" w:hAnsi="Arial" w:cs="Arial"/>
        </w:rPr>
        <w:t xml:space="preserve"> y el </w:t>
      </w:r>
      <w:r w:rsidR="0059547C" w:rsidRPr="00FB025F">
        <w:rPr>
          <w:rFonts w:ascii="Arial" w:hAnsi="Arial" w:cs="Arial"/>
          <w:b/>
        </w:rPr>
        <w:t xml:space="preserve">Sistema de Indicadores para el Desempeño Municipal (SID 2022) </w:t>
      </w:r>
      <w:r w:rsidR="0059547C" w:rsidRPr="00FB025F">
        <w:rPr>
          <w:rFonts w:ascii="Arial" w:hAnsi="Arial" w:cs="Arial"/>
        </w:rPr>
        <w:t>en su Primera Versión, de conformidad a los anexos.---------------------------------------------------------------------------------------------------------------------------------------------------------------------------------------------------------------------------------</w:t>
      </w:r>
      <w:r w:rsidR="0059547C" w:rsidRPr="00FB025F">
        <w:rPr>
          <w:rFonts w:ascii="Arial" w:hAnsi="Arial" w:cs="Arial"/>
          <w:b/>
        </w:rPr>
        <w:t>CUARTO.-</w:t>
      </w:r>
      <w:r w:rsidR="0059547C" w:rsidRPr="00FB025F">
        <w:rPr>
          <w:rFonts w:ascii="Arial" w:hAnsi="Arial" w:cs="Arial"/>
        </w:rPr>
        <w:t xml:space="preserve"> El Pleno del Concejo Municipal de San Pedro Tlaquepaque, aprueba y autoriza el </w:t>
      </w:r>
      <w:r w:rsidR="0059547C" w:rsidRPr="00FB025F">
        <w:rPr>
          <w:rFonts w:ascii="Arial" w:hAnsi="Arial" w:cs="Arial"/>
          <w:b/>
        </w:rPr>
        <w:t>Programa Anual de Evaluación 2021-2022</w:t>
      </w:r>
      <w:r w:rsidR="0059547C" w:rsidRPr="00FB025F">
        <w:rPr>
          <w:rFonts w:ascii="Arial" w:hAnsi="Arial" w:cs="Arial"/>
        </w:rPr>
        <w:t>, que brinda el marco de referencia para la realización de Evaluaciones al ejercicio de los Recursos de origen Federal  recibidos por este  municipio en el ejercicio fiscal 2021 y de las Políticas Públicas y los Programas Sociales y Estratégicos 2021 de conformidad a los anexos.-------------------------------------------------------------------------------------------------------------------------------------------------------------------------------------------------------------------------------------------------</w:t>
      </w:r>
      <w:r w:rsidR="0059547C" w:rsidRPr="00FB025F">
        <w:rPr>
          <w:rFonts w:ascii="Arial" w:hAnsi="Arial" w:cs="Arial"/>
          <w:b/>
        </w:rPr>
        <w:t xml:space="preserve">QUINTO.- </w:t>
      </w:r>
      <w:r w:rsidR="0059547C" w:rsidRPr="00FB025F">
        <w:rPr>
          <w:rFonts w:ascii="Arial" w:hAnsi="Arial" w:cs="Arial"/>
        </w:rPr>
        <w:t xml:space="preserve"> El Pleno del Concejo Municipal de San Pedro Tlaquepaque, aprueba y autoriza al Titular de la Presidencia Municipal, de la Sindicatura y de la Tesorería Municipal, para que ejerzan el Presupuesto de Egresos del Municipio de San Pedro Tlaquepaque para el ejercicio fiscal 2022, de conformidad con las leyes y disposiciones aplicables   al    respecto, </w:t>
      </w:r>
      <w:r w:rsidR="00C36CA9" w:rsidRPr="00FB025F">
        <w:rPr>
          <w:rFonts w:ascii="Arial" w:hAnsi="Arial" w:cs="Arial"/>
        </w:rPr>
        <w:t xml:space="preserve"> </w:t>
      </w:r>
      <w:r w:rsidR="0059547C" w:rsidRPr="00FB025F">
        <w:rPr>
          <w:rFonts w:ascii="Arial" w:hAnsi="Arial" w:cs="Arial"/>
        </w:rPr>
        <w:t xml:space="preserve">  así    como    realizar    las    adecuaciones    presupuestales </w:t>
      </w:r>
    </w:p>
    <w:p w14:paraId="63675F5D" w14:textId="4C6D081A" w:rsidR="0059547C" w:rsidRPr="00FB025F" w:rsidRDefault="0059547C" w:rsidP="0059547C">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1/</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07BA79BE" w14:textId="4DA07B29" w:rsidR="0059547C" w:rsidRPr="00FB025F" w:rsidRDefault="0059547C" w:rsidP="00C36CA9">
      <w:pPr>
        <w:spacing w:line="240" w:lineRule="auto"/>
        <w:ind w:right="49"/>
        <w:jc w:val="both"/>
        <w:rPr>
          <w:rFonts w:ascii="Arial" w:hAnsi="Arial" w:cs="Arial"/>
        </w:rPr>
      </w:pPr>
      <w:r w:rsidRPr="00FB025F">
        <w:rPr>
          <w:rFonts w:ascii="Arial" w:hAnsi="Arial" w:cs="Arial"/>
        </w:rPr>
        <w:lastRenderedPageBreak/>
        <w:t>correspondientes a las diversas clasificaciones emitidas por el Consejo Nacional de Armonización Contable y la Auditoria Superior del Estado de Jalisco, de acuerdo a la disponibilidad financiera y/o presupuestal del Ejercicio Fiscal 2022, así como para suscribir de manera conjunta todo tipo de contratos y convenios que se requieran para el eficaz ejercicio presupuestal.</w:t>
      </w:r>
      <w:r w:rsidR="00C36CA9" w:rsidRPr="00FB025F">
        <w:rPr>
          <w:rFonts w:ascii="Arial" w:hAnsi="Arial" w:cs="Arial"/>
        </w:rPr>
        <w:t>-----------------------------------------------------------------------------------------------------------------------------------------------------------------------------------------------------</w:t>
      </w:r>
      <w:r w:rsidRPr="00FB025F">
        <w:rPr>
          <w:rFonts w:ascii="Arial" w:hAnsi="Arial" w:cs="Arial"/>
          <w:b/>
        </w:rPr>
        <w:t>SEXTO.</w:t>
      </w:r>
      <w:r w:rsidR="00B20829" w:rsidRPr="00FB025F">
        <w:rPr>
          <w:rFonts w:ascii="Arial" w:hAnsi="Arial" w:cs="Arial"/>
          <w:b/>
        </w:rPr>
        <w:t>-</w:t>
      </w:r>
      <w:r w:rsidRPr="00FB025F">
        <w:rPr>
          <w:rFonts w:ascii="Arial" w:hAnsi="Arial" w:cs="Arial"/>
          <w:b/>
        </w:rPr>
        <w:t xml:space="preserve"> </w:t>
      </w:r>
      <w:r w:rsidRPr="00FB025F">
        <w:rPr>
          <w:rFonts w:ascii="Arial" w:hAnsi="Arial" w:cs="Arial"/>
        </w:rPr>
        <w:t>El Pleno del Concejo Municipal de San Pedro Tlaquepaque, aprueba y autoriza al Titular de la Tesorería Municipal para hacer los ajustes presupuestales</w:t>
      </w:r>
      <w:r w:rsidR="00B20829" w:rsidRPr="00FB025F">
        <w:rPr>
          <w:rFonts w:ascii="Arial" w:hAnsi="Arial" w:cs="Arial"/>
        </w:rPr>
        <w:t xml:space="preserve"> conforme a la clasificación por objeto de gasto, co</w:t>
      </w:r>
      <w:r w:rsidRPr="00FB025F">
        <w:rPr>
          <w:rFonts w:ascii="Arial" w:hAnsi="Arial" w:cs="Arial"/>
        </w:rPr>
        <w:t>rrespondiente</w:t>
      </w:r>
      <w:r w:rsidR="00B20829" w:rsidRPr="00FB025F">
        <w:rPr>
          <w:rFonts w:ascii="Arial" w:hAnsi="Arial" w:cs="Arial"/>
        </w:rPr>
        <w:t>s</w:t>
      </w:r>
      <w:r w:rsidRPr="00FB025F">
        <w:rPr>
          <w:rFonts w:ascii="Arial" w:hAnsi="Arial" w:cs="Arial"/>
        </w:rPr>
        <w:t xml:space="preserve"> de acuerdo a la disponibilidad financiera que se presente en el Ejercicio Fiscal 2022.</w:t>
      </w:r>
      <w:r w:rsidR="00C36CA9" w:rsidRPr="00FB025F">
        <w:rPr>
          <w:rFonts w:ascii="Arial" w:hAnsi="Arial" w:cs="Arial"/>
        </w:rPr>
        <w:t>--------------------------------------------------------------------------------------------------------------------------------------------------------------------</w:t>
      </w:r>
      <w:r w:rsidRPr="00FB025F">
        <w:rPr>
          <w:rFonts w:ascii="Arial" w:hAnsi="Arial" w:cs="Arial"/>
          <w:b/>
        </w:rPr>
        <w:t>SEPTIMO.-</w:t>
      </w:r>
      <w:r w:rsidRPr="00FB025F">
        <w:rPr>
          <w:rFonts w:ascii="Arial" w:hAnsi="Arial" w:cs="Arial"/>
        </w:rPr>
        <w:t xml:space="preserve"> El Pleno del Concejo Municipal de San Pedro Tlaquepaque, aprueba y autoriza las Disposiciones Generales con relación al Ejercicio, Control y Evaluación del Presupuesto de Egresos para el año 2022 de conformidad al anexo V.</w:t>
      </w:r>
    </w:p>
    <w:bookmarkEnd w:id="0"/>
    <w:p w14:paraId="196C3C66" w14:textId="77777777" w:rsidR="0059547C" w:rsidRPr="00FB025F" w:rsidRDefault="0059547C" w:rsidP="0059547C">
      <w:pPr>
        <w:rPr>
          <w:rFonts w:ascii="Arial" w:hAnsi="Arial" w:cs="Arial"/>
          <w:b/>
          <w:u w:val="single"/>
        </w:rPr>
      </w:pPr>
      <w:r w:rsidRPr="00FB025F">
        <w:rPr>
          <w:rFonts w:ascii="Arial" w:hAnsi="Arial" w:cs="Arial"/>
          <w:b/>
          <w:u w:val="single"/>
        </w:rPr>
        <w:t>Anexo V del Dictamen de Presupuesto de Egresos 2022.</w:t>
      </w:r>
    </w:p>
    <w:p w14:paraId="3FF4C451" w14:textId="0D37B2F9" w:rsidR="0059547C" w:rsidRPr="00FB025F" w:rsidRDefault="0059547C" w:rsidP="0059547C">
      <w:pPr>
        <w:jc w:val="center"/>
        <w:rPr>
          <w:rFonts w:ascii="Arial" w:hAnsi="Arial" w:cs="Arial"/>
          <w:b/>
          <w:sz w:val="18"/>
          <w:szCs w:val="18"/>
        </w:rPr>
      </w:pPr>
      <w:r w:rsidRPr="00FB025F">
        <w:rPr>
          <w:rFonts w:ascii="Arial" w:hAnsi="Arial" w:cs="Arial"/>
          <w:b/>
          <w:sz w:val="18"/>
          <w:szCs w:val="18"/>
        </w:rPr>
        <w:t>DISPOSICIONES GENERALES</w:t>
      </w:r>
    </w:p>
    <w:p w14:paraId="2C1C346A"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I</w:t>
      </w:r>
    </w:p>
    <w:p w14:paraId="511389F1"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DISPOSICIONES PRELIMINARES</w:t>
      </w:r>
    </w:p>
    <w:p w14:paraId="759FCEAB"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2"/>
          <w:szCs w:val="2"/>
        </w:rPr>
      </w:pPr>
    </w:p>
    <w:p w14:paraId="0EC87A7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w:t>
      </w:r>
      <w:r w:rsidRPr="00FB025F">
        <w:rPr>
          <w:rFonts w:ascii="Arial" w:hAnsi="Arial" w:cs="Arial"/>
          <w:sz w:val="18"/>
          <w:szCs w:val="18"/>
        </w:rPr>
        <w:t>El ejercicio, control y la evaluación del Gasto Público Municipal para el Ejercicio Fiscal 2022, se realizará conforme las disposiciones de este Presupuesto, Capitulo Primero del Presupuesto de Egresos, de la Ley de Hacienda Municipal del Estado de Jalisco y las demás aplicables en la materia.</w:t>
      </w:r>
    </w:p>
    <w:p w14:paraId="08A83AC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En la ejecución del gasto público municipal, las Dependencias deberán realizar sus actividades con sujeción a los objetivos, estrategias y prioridades establecidos en el Plan Municipal de Desarrollo y demás disposiciones aprobadas en este Presupuesto.</w:t>
      </w:r>
    </w:p>
    <w:p w14:paraId="089F332A"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El Presupuesto de Egresos comprende del 1o, de enero al 31 de diciembre del año 2022.</w:t>
      </w:r>
    </w:p>
    <w:p w14:paraId="1CEAD4A9"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2.-</w:t>
      </w:r>
      <w:r w:rsidRPr="00FB025F">
        <w:rPr>
          <w:rFonts w:ascii="Arial" w:hAnsi="Arial" w:cs="Arial"/>
          <w:sz w:val="18"/>
          <w:szCs w:val="18"/>
        </w:rPr>
        <w:t>Para los efectos de este Presupuesto se entenderá por:</w:t>
      </w:r>
    </w:p>
    <w:p w14:paraId="5FE2EF59" w14:textId="61313BE5" w:rsidR="0059547C" w:rsidRPr="00FB025F" w:rsidRDefault="00C36CA9" w:rsidP="00C36CA9">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 xml:space="preserve">I.- </w:t>
      </w:r>
      <w:r w:rsidR="0059547C" w:rsidRPr="00FB025F">
        <w:rPr>
          <w:rFonts w:ascii="Arial" w:hAnsi="Arial" w:cs="Arial"/>
          <w:sz w:val="18"/>
          <w:szCs w:val="18"/>
        </w:rPr>
        <w:t>Titular de la Presidencia Municipal: Al Titular del Gobierno Municipal.</w:t>
      </w:r>
    </w:p>
    <w:p w14:paraId="20051CF3" w14:textId="77777777" w:rsidR="0059547C" w:rsidRPr="00FB025F" w:rsidRDefault="0059547C" w:rsidP="0059547C">
      <w:pPr>
        <w:widowControl w:val="0"/>
        <w:autoSpaceDE w:val="0"/>
        <w:autoSpaceDN w:val="0"/>
        <w:adjustRightInd w:val="0"/>
        <w:spacing w:line="240" w:lineRule="auto"/>
        <w:jc w:val="both"/>
        <w:rPr>
          <w:rFonts w:ascii="Arial" w:hAnsi="Arial" w:cs="Arial"/>
          <w:sz w:val="4"/>
          <w:szCs w:val="4"/>
        </w:rPr>
      </w:pPr>
    </w:p>
    <w:p w14:paraId="7F34542A" w14:textId="77777777" w:rsidR="0059547C" w:rsidRPr="00FB025F" w:rsidRDefault="0059547C" w:rsidP="009067DD">
      <w:pPr>
        <w:widowControl w:val="0"/>
        <w:numPr>
          <w:ilvl w:val="0"/>
          <w:numId w:val="1"/>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 xml:space="preserve">Dependencias: A las Coordinaciones Generales, Direcciones Generales y Direcciones de Área. </w:t>
      </w:r>
    </w:p>
    <w:p w14:paraId="158DD0D0" w14:textId="77777777" w:rsidR="0059547C" w:rsidRPr="00FB025F" w:rsidRDefault="0059547C" w:rsidP="0059547C">
      <w:pPr>
        <w:widowControl w:val="0"/>
        <w:autoSpaceDE w:val="0"/>
        <w:autoSpaceDN w:val="0"/>
        <w:adjustRightInd w:val="0"/>
        <w:spacing w:line="240" w:lineRule="auto"/>
        <w:jc w:val="both"/>
        <w:rPr>
          <w:rFonts w:ascii="Arial" w:hAnsi="Arial" w:cs="Arial"/>
          <w:sz w:val="6"/>
          <w:szCs w:val="6"/>
        </w:rPr>
      </w:pPr>
    </w:p>
    <w:p w14:paraId="7C907148" w14:textId="77777777" w:rsidR="0059547C" w:rsidRPr="00FB025F" w:rsidRDefault="0059547C" w:rsidP="009067DD">
      <w:pPr>
        <w:widowControl w:val="0"/>
        <w:numPr>
          <w:ilvl w:val="0"/>
          <w:numId w:val="2"/>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Unidad Presupuestal: Al Ayuntamiento, la Presidencia Municipal, así como las Dependencias que tengan asignación financiera directa para el ejercicio de sus funciones.</w:t>
      </w:r>
    </w:p>
    <w:p w14:paraId="4C56E06D"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3BEC8672" w14:textId="77777777" w:rsidR="0059547C" w:rsidRPr="00FB025F" w:rsidRDefault="0059547C" w:rsidP="009067DD">
      <w:pPr>
        <w:widowControl w:val="0"/>
        <w:numPr>
          <w:ilvl w:val="0"/>
          <w:numId w:val="3"/>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 xml:space="preserve">Clave y Partida Presupuestal: Es la codificación completa que sistematiza la información del Presupuesto de Egresos de acuerdo con los catálogos: Por Objeto del Gasto. </w:t>
      </w:r>
    </w:p>
    <w:p w14:paraId="7BEE9CE0" w14:textId="77777777" w:rsidR="0059547C" w:rsidRPr="00FB025F" w:rsidRDefault="0059547C" w:rsidP="0059547C">
      <w:pPr>
        <w:widowControl w:val="0"/>
        <w:autoSpaceDE w:val="0"/>
        <w:autoSpaceDN w:val="0"/>
        <w:adjustRightInd w:val="0"/>
        <w:spacing w:line="240" w:lineRule="auto"/>
        <w:jc w:val="both"/>
        <w:rPr>
          <w:rFonts w:ascii="Arial" w:hAnsi="Arial" w:cs="Arial"/>
          <w:sz w:val="6"/>
          <w:szCs w:val="6"/>
        </w:rPr>
      </w:pPr>
    </w:p>
    <w:p w14:paraId="5490FA88" w14:textId="22B24F81" w:rsidR="00C36CA9"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La Tesorería Municipal estará facultada para interpretar las disposiciones del presente Presupuesto para efectos administrativos, y establecer para las dependencias, las medidas conducentes para su correcta aplicación con el objeto de mejorar la eficiencia y</w:t>
      </w:r>
      <w:r w:rsidR="00C36CA9" w:rsidRPr="00FB025F">
        <w:rPr>
          <w:rFonts w:ascii="Arial" w:hAnsi="Arial" w:cs="Arial"/>
          <w:sz w:val="18"/>
          <w:szCs w:val="18"/>
        </w:rPr>
        <w:t xml:space="preserve"> </w:t>
      </w:r>
      <w:proofErr w:type="gramStart"/>
      <w:r w:rsidRPr="00FB025F">
        <w:rPr>
          <w:rFonts w:ascii="Arial" w:hAnsi="Arial" w:cs="Arial"/>
          <w:sz w:val="18"/>
          <w:szCs w:val="18"/>
        </w:rPr>
        <w:t xml:space="preserve">la </w:t>
      </w:r>
      <w:r w:rsidR="00C36CA9" w:rsidRPr="00FB025F">
        <w:rPr>
          <w:rFonts w:ascii="Arial" w:hAnsi="Arial" w:cs="Arial"/>
          <w:sz w:val="18"/>
          <w:szCs w:val="18"/>
        </w:rPr>
        <w:t xml:space="preserve"> </w:t>
      </w:r>
      <w:r w:rsidRPr="00FB025F">
        <w:rPr>
          <w:rFonts w:ascii="Arial" w:hAnsi="Arial" w:cs="Arial"/>
          <w:sz w:val="18"/>
          <w:szCs w:val="18"/>
        </w:rPr>
        <w:t>eficacia</w:t>
      </w:r>
      <w:proofErr w:type="gramEnd"/>
      <w:r w:rsidR="00C36CA9" w:rsidRPr="00FB025F">
        <w:rPr>
          <w:rFonts w:ascii="Arial" w:hAnsi="Arial" w:cs="Arial"/>
          <w:sz w:val="18"/>
          <w:szCs w:val="18"/>
        </w:rPr>
        <w:t xml:space="preserve"> </w:t>
      </w:r>
      <w:r w:rsidRPr="00FB025F">
        <w:rPr>
          <w:rFonts w:ascii="Arial" w:hAnsi="Arial" w:cs="Arial"/>
          <w:sz w:val="18"/>
          <w:szCs w:val="18"/>
        </w:rPr>
        <w:t xml:space="preserve"> en</w:t>
      </w:r>
      <w:r w:rsidR="00C36CA9" w:rsidRPr="00FB025F">
        <w:rPr>
          <w:rFonts w:ascii="Arial" w:hAnsi="Arial" w:cs="Arial"/>
          <w:sz w:val="18"/>
          <w:szCs w:val="18"/>
        </w:rPr>
        <w:t xml:space="preserve"> </w:t>
      </w:r>
      <w:r w:rsidRPr="00FB025F">
        <w:rPr>
          <w:rFonts w:ascii="Arial" w:hAnsi="Arial" w:cs="Arial"/>
          <w:sz w:val="18"/>
          <w:szCs w:val="18"/>
        </w:rPr>
        <w:t xml:space="preserve"> el </w:t>
      </w:r>
      <w:r w:rsidR="00C36CA9" w:rsidRPr="00FB025F">
        <w:rPr>
          <w:rFonts w:ascii="Arial" w:hAnsi="Arial" w:cs="Arial"/>
          <w:sz w:val="18"/>
          <w:szCs w:val="18"/>
        </w:rPr>
        <w:t xml:space="preserve"> </w:t>
      </w:r>
      <w:r w:rsidRPr="00FB025F">
        <w:rPr>
          <w:rFonts w:ascii="Arial" w:hAnsi="Arial" w:cs="Arial"/>
          <w:sz w:val="18"/>
          <w:szCs w:val="18"/>
        </w:rPr>
        <w:t xml:space="preserve">ejercicio </w:t>
      </w:r>
      <w:r w:rsidR="00C36CA9" w:rsidRPr="00FB025F">
        <w:rPr>
          <w:rFonts w:ascii="Arial" w:hAnsi="Arial" w:cs="Arial"/>
          <w:sz w:val="18"/>
          <w:szCs w:val="18"/>
        </w:rPr>
        <w:t xml:space="preserve"> </w:t>
      </w:r>
      <w:r w:rsidRPr="00FB025F">
        <w:rPr>
          <w:rFonts w:ascii="Arial" w:hAnsi="Arial" w:cs="Arial"/>
          <w:sz w:val="18"/>
          <w:szCs w:val="18"/>
        </w:rPr>
        <w:t>de</w:t>
      </w:r>
      <w:r w:rsidR="00C36CA9" w:rsidRPr="00FB025F">
        <w:rPr>
          <w:rFonts w:ascii="Arial" w:hAnsi="Arial" w:cs="Arial"/>
          <w:sz w:val="18"/>
          <w:szCs w:val="18"/>
        </w:rPr>
        <w:t xml:space="preserve"> </w:t>
      </w:r>
      <w:r w:rsidRPr="00FB025F">
        <w:rPr>
          <w:rFonts w:ascii="Arial" w:hAnsi="Arial" w:cs="Arial"/>
          <w:sz w:val="18"/>
          <w:szCs w:val="18"/>
        </w:rPr>
        <w:t xml:space="preserve"> los</w:t>
      </w:r>
      <w:r w:rsidR="00C36CA9" w:rsidRPr="00FB025F">
        <w:rPr>
          <w:rFonts w:ascii="Arial" w:hAnsi="Arial" w:cs="Arial"/>
          <w:sz w:val="18"/>
          <w:szCs w:val="18"/>
        </w:rPr>
        <w:t xml:space="preserve"> </w:t>
      </w:r>
      <w:r w:rsidRPr="00FB025F">
        <w:rPr>
          <w:rFonts w:ascii="Arial" w:hAnsi="Arial" w:cs="Arial"/>
          <w:sz w:val="18"/>
          <w:szCs w:val="18"/>
        </w:rPr>
        <w:t xml:space="preserve"> recursos</w:t>
      </w:r>
      <w:r w:rsidR="00C36CA9" w:rsidRPr="00FB025F">
        <w:rPr>
          <w:rFonts w:ascii="Arial" w:hAnsi="Arial" w:cs="Arial"/>
          <w:sz w:val="18"/>
          <w:szCs w:val="18"/>
        </w:rPr>
        <w:t xml:space="preserve"> </w:t>
      </w:r>
      <w:r w:rsidRPr="00FB025F">
        <w:rPr>
          <w:rFonts w:ascii="Arial" w:hAnsi="Arial" w:cs="Arial"/>
          <w:sz w:val="18"/>
          <w:szCs w:val="18"/>
        </w:rPr>
        <w:t xml:space="preserve"> públicos, </w:t>
      </w:r>
      <w:r w:rsidR="00C36CA9" w:rsidRPr="00FB025F">
        <w:rPr>
          <w:rFonts w:ascii="Arial" w:hAnsi="Arial" w:cs="Arial"/>
          <w:sz w:val="18"/>
          <w:szCs w:val="18"/>
        </w:rPr>
        <w:t xml:space="preserve"> </w:t>
      </w:r>
      <w:r w:rsidRPr="00FB025F">
        <w:rPr>
          <w:rFonts w:ascii="Arial" w:hAnsi="Arial" w:cs="Arial"/>
          <w:sz w:val="18"/>
          <w:szCs w:val="18"/>
        </w:rPr>
        <w:t xml:space="preserve">así </w:t>
      </w:r>
    </w:p>
    <w:p w14:paraId="0EC37400" w14:textId="62E3A2FE" w:rsidR="00C36CA9" w:rsidRPr="00FB025F" w:rsidRDefault="00C36CA9" w:rsidP="00C36CA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w:t>
      </w:r>
      <w:r w:rsidR="00CF6FD5" w:rsidRPr="00FB025F">
        <w:rPr>
          <w:rFonts w:ascii="Arial" w:eastAsia="Verdana" w:hAnsi="Arial" w:cs="Arial"/>
          <w:b/>
          <w:sz w:val="16"/>
        </w:rPr>
        <w:t>2</w:t>
      </w:r>
      <w:r w:rsidRPr="00FB025F">
        <w:rPr>
          <w:rFonts w:ascii="Arial" w:eastAsia="Verdana" w:hAnsi="Arial" w:cs="Arial"/>
          <w:b/>
          <w:sz w:val="16"/>
        </w:rPr>
        <w:t>/</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59F7B40E" w14:textId="77777777" w:rsidR="00C36CA9" w:rsidRPr="00FB025F" w:rsidRDefault="00C36CA9" w:rsidP="0059547C">
      <w:pPr>
        <w:widowControl w:val="0"/>
        <w:autoSpaceDE w:val="0"/>
        <w:autoSpaceDN w:val="0"/>
        <w:adjustRightInd w:val="0"/>
        <w:spacing w:line="240" w:lineRule="auto"/>
        <w:jc w:val="both"/>
        <w:rPr>
          <w:rFonts w:ascii="Arial" w:hAnsi="Arial" w:cs="Arial"/>
          <w:sz w:val="18"/>
          <w:szCs w:val="18"/>
        </w:rPr>
      </w:pPr>
    </w:p>
    <w:p w14:paraId="0C0538EF" w14:textId="58E8119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como el control presupuestario de los mismos. Asimismo, hará del conocimiento de las Dependencias, las recomendaciones que emita sobre estas medidas.</w:t>
      </w:r>
    </w:p>
    <w:p w14:paraId="3F65F088"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44C964BA"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3.-</w:t>
      </w:r>
      <w:r w:rsidRPr="00FB025F">
        <w:rPr>
          <w:rFonts w:ascii="Arial" w:hAnsi="Arial" w:cs="Arial"/>
          <w:sz w:val="18"/>
          <w:szCs w:val="18"/>
        </w:rPr>
        <w:t xml:space="preserve">Se autoriza a la C. Los Titulares de la Presidencia Municipal y de la Tesorería Municipal, para manejar los fondos del Erario Municipal por conducto de las Instituciones de Crédito que se consideren convenientes; debiéndose manejar las cuentas citadas con firmas mancomunadas de los titulares de </w:t>
      </w:r>
      <w:proofErr w:type="gramStart"/>
      <w:r w:rsidRPr="00FB025F">
        <w:rPr>
          <w:rFonts w:ascii="Arial" w:hAnsi="Arial" w:cs="Arial"/>
          <w:sz w:val="18"/>
          <w:szCs w:val="18"/>
        </w:rPr>
        <w:t>la  Presidencia</w:t>
      </w:r>
      <w:proofErr w:type="gramEnd"/>
      <w:r w:rsidRPr="00FB025F">
        <w:rPr>
          <w:rFonts w:ascii="Arial" w:hAnsi="Arial" w:cs="Arial"/>
          <w:sz w:val="18"/>
          <w:szCs w:val="18"/>
        </w:rPr>
        <w:t xml:space="preserve"> Municipal y de la Tesorería  Municipal o en su caso de los Servidores Públicos en los que deleguen sus facultades.</w:t>
      </w:r>
    </w:p>
    <w:p w14:paraId="7D2A0CCE"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513A47DA" w14:textId="0D3ED55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w:t>
      </w:r>
      <w:r w:rsidRPr="00FB025F">
        <w:rPr>
          <w:rFonts w:ascii="Arial" w:hAnsi="Arial" w:cs="Arial"/>
          <w:sz w:val="18"/>
          <w:szCs w:val="18"/>
        </w:rPr>
        <w:t>.-La partida Previsiones de carácter laboral, económica y de seguridad social es decir el Impacto al Salario, se ejercerá de conformidad con los incrementos salariales que para el ejercicio fiscal 2022 que autorice el Ayuntamiento</w:t>
      </w:r>
      <w:r w:rsidR="00D20EAF" w:rsidRPr="00FB025F">
        <w:rPr>
          <w:rFonts w:ascii="Arial" w:hAnsi="Arial" w:cs="Arial"/>
          <w:sz w:val="18"/>
          <w:szCs w:val="18"/>
        </w:rPr>
        <w:t>.</w:t>
      </w:r>
    </w:p>
    <w:p w14:paraId="43E34A57"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01A7C4C6"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Articulo 5.-</w:t>
      </w:r>
      <w:r w:rsidRPr="00FB025F">
        <w:rPr>
          <w:rFonts w:ascii="Arial" w:hAnsi="Arial" w:cs="Arial"/>
          <w:sz w:val="18"/>
          <w:szCs w:val="18"/>
        </w:rPr>
        <w:t xml:space="preserve">Se autoriza el fondo fijo de caja, hasta por la cantidad de </w:t>
      </w:r>
      <w:r w:rsidRPr="00FB025F">
        <w:rPr>
          <w:rFonts w:ascii="Arial" w:hAnsi="Arial" w:cs="Arial"/>
          <w:b/>
          <w:bCs/>
          <w:sz w:val="18"/>
          <w:szCs w:val="18"/>
        </w:rPr>
        <w:t xml:space="preserve">$50,000.00 </w:t>
      </w:r>
      <w:r w:rsidRPr="00FB025F">
        <w:rPr>
          <w:rFonts w:ascii="Arial" w:hAnsi="Arial" w:cs="Arial"/>
          <w:sz w:val="18"/>
          <w:szCs w:val="18"/>
        </w:rPr>
        <w:t>(Cincuenta mil pesos 00/100 m.n.) al titular de la Tesorería Municipal, para efectos de liquidez en las operaciones de las Cajas Recaudadoras.</w:t>
      </w:r>
    </w:p>
    <w:p w14:paraId="1C34994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28E8045E"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w:t>
      </w:r>
      <w:r w:rsidRPr="00FB025F">
        <w:rPr>
          <w:rFonts w:ascii="Arial" w:hAnsi="Arial" w:cs="Arial"/>
          <w:sz w:val="18"/>
          <w:szCs w:val="18"/>
        </w:rPr>
        <w:t xml:space="preserve">.-Se autoriza el fondo revolvente, hasta por la cantidad de </w:t>
      </w:r>
      <w:r w:rsidRPr="00FB025F">
        <w:rPr>
          <w:rFonts w:ascii="Arial" w:hAnsi="Arial" w:cs="Arial"/>
          <w:b/>
          <w:bCs/>
          <w:sz w:val="18"/>
          <w:szCs w:val="18"/>
        </w:rPr>
        <w:t>$500,000.00</w:t>
      </w:r>
      <w:r w:rsidRPr="00FB025F">
        <w:rPr>
          <w:rFonts w:ascii="Arial" w:hAnsi="Arial" w:cs="Arial"/>
          <w:sz w:val="18"/>
          <w:szCs w:val="18"/>
        </w:rPr>
        <w:t xml:space="preserve"> (Quinientos mil pesos 00/100 m.n.) para el pago de gastos menores, autorizándose al Tesorero Municipal, para efectuar la distribución conforme a las necesidades de cada dependencia.</w:t>
      </w:r>
    </w:p>
    <w:p w14:paraId="67FC6080" w14:textId="77777777" w:rsidR="0059547C" w:rsidRPr="00FB025F" w:rsidRDefault="0059547C" w:rsidP="0059547C">
      <w:pPr>
        <w:widowControl w:val="0"/>
        <w:suppressAutoHyphens/>
        <w:autoSpaceDE w:val="0"/>
        <w:autoSpaceDN w:val="0"/>
        <w:adjustRightInd w:val="0"/>
        <w:spacing w:line="240" w:lineRule="auto"/>
        <w:jc w:val="both"/>
        <w:rPr>
          <w:rFonts w:ascii="Arial" w:hAnsi="Arial" w:cs="Arial"/>
          <w:b/>
          <w:sz w:val="2"/>
          <w:szCs w:val="2"/>
        </w:rPr>
      </w:pPr>
    </w:p>
    <w:p w14:paraId="580F0898" w14:textId="77777777" w:rsidR="0059547C" w:rsidRPr="00FB025F" w:rsidRDefault="0059547C" w:rsidP="0059547C">
      <w:pPr>
        <w:widowControl w:val="0"/>
        <w:suppressAutoHyphens/>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Se faculta al titular de la Tesorería Municipal y la Contraloría Ciudadana para que determinen y emitan los lineamientos para el control, registro y manejo de los fondos fijos, fondos revolventes y gastos a comprobar.</w:t>
      </w:r>
    </w:p>
    <w:p w14:paraId="53C99B90"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7861D62D"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7.-</w:t>
      </w:r>
      <w:r w:rsidRPr="00FB025F">
        <w:rPr>
          <w:rFonts w:ascii="Arial" w:hAnsi="Arial" w:cs="Arial"/>
          <w:sz w:val="18"/>
          <w:szCs w:val="18"/>
        </w:rPr>
        <w:t>La disposición de la totalidad de los ingresos por concepto de pago de Gastos de Ejecución, se estará a lo dispuesto por los Lineamientos y Disposiciones emitidas por la propia Tesorería Municipal.</w:t>
      </w:r>
    </w:p>
    <w:p w14:paraId="5C6267A5"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462F02FA"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 xml:space="preserve">CAPITULO II </w:t>
      </w:r>
    </w:p>
    <w:p w14:paraId="14920917"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LAS EROGACIONES</w:t>
      </w:r>
    </w:p>
    <w:p w14:paraId="417369C8"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03AE00DE"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8.-</w:t>
      </w:r>
      <w:r w:rsidRPr="00FB025F">
        <w:rPr>
          <w:rFonts w:ascii="Arial" w:hAnsi="Arial" w:cs="Arial"/>
          <w:sz w:val="18"/>
          <w:szCs w:val="18"/>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Tesorería Municipal. </w:t>
      </w:r>
    </w:p>
    <w:p w14:paraId="244756EC"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9.-</w:t>
      </w:r>
      <w:r w:rsidRPr="00FB025F">
        <w:rPr>
          <w:rFonts w:ascii="Arial" w:hAnsi="Arial" w:cs="Arial"/>
          <w:sz w:val="18"/>
          <w:szCs w:val="18"/>
        </w:rPr>
        <w:t>El gasto en servicios personales contenido en el presupuesto comprende a la totalidad de los recursos para cubrir las remuneraciones, prestaciones, estímulos y, en general, todas las percepciones que se cubren a los servidores públicos.</w:t>
      </w:r>
    </w:p>
    <w:p w14:paraId="73D89F81"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14:paraId="3DE45065" w14:textId="1F88DCB7" w:rsidR="00C36CA9" w:rsidRPr="00FB025F" w:rsidRDefault="00C36CA9" w:rsidP="00C36CA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3/</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586C04E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43043708"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Los citados recursos están sujetos al cumplimiento de las obligaciones fiscales, conforme a las disposiciones aplicables.</w:t>
      </w:r>
    </w:p>
    <w:p w14:paraId="13BFFB16"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71031EA"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10.-</w:t>
      </w:r>
      <w:r w:rsidRPr="00FB025F">
        <w:rPr>
          <w:rFonts w:ascii="Arial" w:hAnsi="Arial" w:cs="Arial"/>
          <w:sz w:val="18"/>
          <w:szCs w:val="18"/>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14:paraId="6806A810"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III</w:t>
      </w:r>
    </w:p>
    <w:p w14:paraId="626A4D45"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DEL EJERCICIO DEL GASTO</w:t>
      </w:r>
    </w:p>
    <w:p w14:paraId="19671FCC"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11.</w:t>
      </w:r>
      <w:r w:rsidRPr="00FB025F">
        <w:rPr>
          <w:rFonts w:ascii="Arial" w:hAnsi="Arial" w:cs="Arial"/>
          <w:sz w:val="18"/>
          <w:szCs w:val="18"/>
        </w:rPr>
        <w:t xml:space="preserve"> En el ejercicio del presupuesto, las dependencias se sujetarán estrictamente a los lineamientos, criterios y calendarios de gasto que establezca la Tesorería Municipal.</w:t>
      </w:r>
    </w:p>
    <w:p w14:paraId="243B9912"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1D6C17B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12.-</w:t>
      </w:r>
      <w:r w:rsidRPr="00FB025F">
        <w:rPr>
          <w:rFonts w:ascii="Arial" w:hAnsi="Arial" w:cs="Arial"/>
          <w:sz w:val="18"/>
          <w:szCs w:val="18"/>
        </w:rPr>
        <w:t xml:space="preserve">El ejercicio del gasto público municipal comprende el manejo y aplicación de los recursos para dar cumplimiento a los objetivos y metas de los programas y proyectos aprobados que realicen las Dependencias. </w:t>
      </w:r>
    </w:p>
    <w:p w14:paraId="56D68898"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7F43032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13</w:t>
      </w:r>
      <w:r w:rsidRPr="00FB025F">
        <w:rPr>
          <w:rFonts w:ascii="Arial" w:hAnsi="Arial" w:cs="Arial"/>
          <w:sz w:val="18"/>
          <w:szCs w:val="18"/>
        </w:rPr>
        <w:t xml:space="preserve">.-Ningún gasto podrá efectuarse sin partida presupuestal expresa. Para que proceda una erogación, esta deberá de sujetarse al texto de la partida contenida en el Clasificador por Objeto del Gasto que lo autorice y a la suficiencia presupuestal. </w:t>
      </w:r>
    </w:p>
    <w:p w14:paraId="48DC4056"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49D0F5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Todo gasto municipal deberá reunir los siguientes requisitos:</w:t>
      </w:r>
    </w:p>
    <w:p w14:paraId="586340BE"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72B7B0AE" w14:textId="77777777" w:rsidR="0059547C" w:rsidRPr="00FB025F" w:rsidRDefault="0059547C" w:rsidP="009067DD">
      <w:pPr>
        <w:widowControl w:val="0"/>
        <w:numPr>
          <w:ilvl w:val="0"/>
          <w:numId w:val="4"/>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Estar presupuestado.</w:t>
      </w:r>
    </w:p>
    <w:p w14:paraId="0C02067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44BFA5E1" w14:textId="77777777" w:rsidR="0059547C" w:rsidRPr="00FB025F" w:rsidRDefault="0059547C" w:rsidP="009067DD">
      <w:pPr>
        <w:widowControl w:val="0"/>
        <w:numPr>
          <w:ilvl w:val="0"/>
          <w:numId w:val="5"/>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Ser un gasto normal y propio de la actividad municipal.</w:t>
      </w:r>
    </w:p>
    <w:p w14:paraId="074B729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7478F4FB" w14:textId="77777777" w:rsidR="0059547C" w:rsidRPr="00FB025F" w:rsidRDefault="0059547C" w:rsidP="009067DD">
      <w:pPr>
        <w:widowControl w:val="0"/>
        <w:numPr>
          <w:ilvl w:val="0"/>
          <w:numId w:val="6"/>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Ser necesario de acuerdo a las disposiciones aprobadas y a las prioridades establecidas.</w:t>
      </w:r>
    </w:p>
    <w:p w14:paraId="5F5B3C5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4A27AD4D" w14:textId="77777777" w:rsidR="0059547C" w:rsidRPr="00FB025F" w:rsidRDefault="0059547C" w:rsidP="009067DD">
      <w:pPr>
        <w:widowControl w:val="0"/>
        <w:numPr>
          <w:ilvl w:val="0"/>
          <w:numId w:val="7"/>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Estar debidamente comprobado y justificado.</w:t>
      </w:r>
    </w:p>
    <w:p w14:paraId="6F3043ED" w14:textId="77777777" w:rsidR="0059547C" w:rsidRPr="00FB025F" w:rsidRDefault="0059547C" w:rsidP="0059547C">
      <w:pPr>
        <w:widowControl w:val="0"/>
        <w:autoSpaceDE w:val="0"/>
        <w:autoSpaceDN w:val="0"/>
        <w:adjustRightInd w:val="0"/>
        <w:spacing w:line="240" w:lineRule="auto"/>
        <w:jc w:val="both"/>
        <w:rPr>
          <w:rFonts w:ascii="Arial" w:hAnsi="Arial" w:cs="Arial"/>
          <w:sz w:val="6"/>
          <w:szCs w:val="6"/>
        </w:rPr>
      </w:pPr>
    </w:p>
    <w:p w14:paraId="29AADCF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14.</w:t>
      </w:r>
      <w:r w:rsidRPr="00FB025F">
        <w:rPr>
          <w:rFonts w:ascii="Arial" w:hAnsi="Arial" w:cs="Arial"/>
          <w:sz w:val="18"/>
          <w:szCs w:val="18"/>
        </w:rPr>
        <w:t>-En ningún caso y bajo ninguna circunstancia, podrán ejercerse recursos públicos en beneficio o perjuicio de la imagen de algún gobernante, persona física o jurídica.</w:t>
      </w:r>
    </w:p>
    <w:p w14:paraId="1AEB27E0"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A658ECC"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15</w:t>
      </w:r>
      <w:r w:rsidRPr="00FB025F">
        <w:rPr>
          <w:rFonts w:ascii="Arial" w:hAnsi="Arial" w:cs="Arial"/>
          <w:sz w:val="18"/>
          <w:szCs w:val="18"/>
        </w:rPr>
        <w:t>.-El titular de la Tesorería Municipal autorizará, previamente, los compromisos, pagos o erogaciones de fondos que deban hacerse, con cargo al Presupuesto de Egresos.</w:t>
      </w:r>
    </w:p>
    <w:p w14:paraId="3523FA7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04C25E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16</w:t>
      </w:r>
      <w:r w:rsidRPr="00FB025F">
        <w:rPr>
          <w:rFonts w:ascii="Arial" w:hAnsi="Arial" w:cs="Arial"/>
          <w:sz w:val="18"/>
          <w:szCs w:val="18"/>
        </w:rPr>
        <w:t xml:space="preserve">.-El titular de </w:t>
      </w:r>
      <w:proofErr w:type="gramStart"/>
      <w:r w:rsidRPr="00FB025F">
        <w:rPr>
          <w:rFonts w:ascii="Arial" w:hAnsi="Arial" w:cs="Arial"/>
          <w:sz w:val="18"/>
          <w:szCs w:val="18"/>
        </w:rPr>
        <w:t>la  Tesorería</w:t>
      </w:r>
      <w:proofErr w:type="gramEnd"/>
      <w:r w:rsidRPr="00FB025F">
        <w:rPr>
          <w:rFonts w:ascii="Arial" w:hAnsi="Arial" w:cs="Arial"/>
          <w:sz w:val="18"/>
          <w:szCs w:val="18"/>
        </w:rPr>
        <w:t xml:space="preserve">  Municipal examinará y autorizará con su firma dentro de los límites presupuestales, los contratos y demás actos que impongan obligaciones pecuniarias para el Municipio.</w:t>
      </w:r>
    </w:p>
    <w:p w14:paraId="44561E9A" w14:textId="1947E8E5"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60D6A39F" w14:textId="5F33DCAE" w:rsidR="00C36CA9" w:rsidRPr="00FB025F" w:rsidRDefault="00C36CA9" w:rsidP="00C36CA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4/</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36E0C91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lastRenderedPageBreak/>
        <w:t>Previo al trámite de pago, el titular de la Tesorería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titular de la Tesorería Municipal por conducto del titular de la Dirección de Egresos, emitirá la orden de pago que será la base para generar los pagos respectivos.</w:t>
      </w:r>
    </w:p>
    <w:p w14:paraId="688E8A2F"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F58145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17</w:t>
      </w:r>
      <w:r w:rsidRPr="00FB025F">
        <w:rPr>
          <w:rFonts w:ascii="Arial" w:hAnsi="Arial" w:cs="Arial"/>
          <w:sz w:val="18"/>
          <w:szCs w:val="18"/>
        </w:rPr>
        <w:t>.-El titular de la Tesorería Municipal deberá autorizar y registrar los créditos a cargo del Municipio y los que avale, de acuerdo con lo establecido por la Ley de Deuda Pública del Estado de Jalisco y sus Municipios.</w:t>
      </w:r>
    </w:p>
    <w:p w14:paraId="31109988"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64DEC70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18</w:t>
      </w:r>
      <w:r w:rsidRPr="00FB025F">
        <w:rPr>
          <w:rFonts w:ascii="Arial" w:hAnsi="Arial" w:cs="Arial"/>
          <w:sz w:val="18"/>
          <w:szCs w:val="18"/>
        </w:rPr>
        <w:t>.-El titular de la Tesorería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la Contraloría Ciudadana y la Auditoria Superior del Estado de Jalisco tengan al respecto.</w:t>
      </w:r>
    </w:p>
    <w:p w14:paraId="51864277"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6B0B0CA"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19</w:t>
      </w:r>
      <w:r w:rsidRPr="00FB025F">
        <w:rPr>
          <w:rFonts w:ascii="Arial" w:hAnsi="Arial" w:cs="Arial"/>
          <w:sz w:val="18"/>
          <w:szCs w:val="18"/>
        </w:rPr>
        <w:t xml:space="preserve">.-El titular de </w:t>
      </w:r>
      <w:proofErr w:type="gramStart"/>
      <w:r w:rsidRPr="00FB025F">
        <w:rPr>
          <w:rFonts w:ascii="Arial" w:hAnsi="Arial" w:cs="Arial"/>
          <w:sz w:val="18"/>
          <w:szCs w:val="18"/>
        </w:rPr>
        <w:t>la  Tesorería</w:t>
      </w:r>
      <w:proofErr w:type="gramEnd"/>
      <w:r w:rsidRPr="00FB025F">
        <w:rPr>
          <w:rFonts w:ascii="Arial" w:hAnsi="Arial" w:cs="Arial"/>
          <w:sz w:val="18"/>
          <w:szCs w:val="18"/>
        </w:rPr>
        <w:t xml:space="preserve"> Municipal, formulará mensualmente el estado de origen y aplicación de los recursos financieros es base a la estructura contable y deberá prever dicha estructura una </w:t>
      </w:r>
      <w:proofErr w:type="spellStart"/>
      <w:r w:rsidRPr="00FB025F">
        <w:rPr>
          <w:rFonts w:ascii="Arial" w:hAnsi="Arial" w:cs="Arial"/>
          <w:sz w:val="18"/>
          <w:szCs w:val="18"/>
        </w:rPr>
        <w:t>ves</w:t>
      </w:r>
      <w:proofErr w:type="spellEnd"/>
      <w:r w:rsidRPr="00FB025F">
        <w:rPr>
          <w:rFonts w:ascii="Arial" w:hAnsi="Arial" w:cs="Arial"/>
          <w:sz w:val="18"/>
          <w:szCs w:val="18"/>
        </w:rPr>
        <w:t xml:space="preserve"> que entre en vigor y sea emitida por el Consejo Nacional de Armonización Contable en base a la Ley General de Contabilidad Gubernamental.</w:t>
      </w:r>
    </w:p>
    <w:p w14:paraId="637AFBE3"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001E30C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20</w:t>
      </w:r>
      <w:r w:rsidRPr="00FB025F">
        <w:rPr>
          <w:rFonts w:ascii="Arial" w:hAnsi="Arial" w:cs="Arial"/>
          <w:sz w:val="18"/>
          <w:szCs w:val="18"/>
        </w:rPr>
        <w:t>.-Los pagos que, con cargo al Presupuesto de Egresos y los establecidos por otras disposiciones aplicables, efectúe el Municipio, se realizarán por el titular de la Tesorería Municipal a través de la Dirección de Egresos, previa revisión legal y administrativa del documento generador del gasto.</w:t>
      </w:r>
    </w:p>
    <w:p w14:paraId="2140DDD7"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08B3B6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21.-</w:t>
      </w:r>
      <w:r w:rsidRPr="00FB025F">
        <w:rPr>
          <w:rFonts w:ascii="Arial" w:hAnsi="Arial" w:cs="Arial"/>
          <w:sz w:val="18"/>
          <w:szCs w:val="18"/>
        </w:rPr>
        <w:t>Cuando las Dependencias realicen algún pago directamente, a través de sus Fondos Revolventes, los titulares serán los responsables de justificar la procedencia del gasto y revisar administrativamente y legalmente la documentación comprobatoria.</w:t>
      </w:r>
    </w:p>
    <w:p w14:paraId="0872AC6C"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24D6215"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22.-</w:t>
      </w:r>
      <w:r w:rsidRPr="00FB025F">
        <w:rPr>
          <w:rFonts w:ascii="Arial" w:hAnsi="Arial" w:cs="Arial"/>
          <w:sz w:val="18"/>
          <w:szCs w:val="18"/>
        </w:rPr>
        <w:t>La administración de recursos y los gastos que realicen las Dependencias con cargo a los Fondos Revolventes asignados por el titular de la Tesorería Municipal, se apegarán a las normas y disposiciones contenidas en el documento que regula su control y manejo, además de observar los siguientes lineamientos:</w:t>
      </w:r>
    </w:p>
    <w:p w14:paraId="5DB897F8"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0DAAE4DB" w14:textId="77777777" w:rsidR="0059547C" w:rsidRPr="00FB025F" w:rsidRDefault="0059547C" w:rsidP="009067DD">
      <w:pPr>
        <w:widowControl w:val="0"/>
        <w:numPr>
          <w:ilvl w:val="0"/>
          <w:numId w:val="8"/>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El titular de la Tesorería Municipal tomando como referencia las necesidades y estadísticas del comportamiento del gasto histórico ejercido por cada dependencia y en consideración al presupuesto autorizado para cada una de ellas, asignará los montos de los Fondos Revolventes; y definirá la política de operación de los mismos.</w:t>
      </w:r>
    </w:p>
    <w:p w14:paraId="701A5E47" w14:textId="77777777" w:rsidR="0059547C" w:rsidRPr="00FB025F" w:rsidRDefault="0059547C" w:rsidP="0059547C">
      <w:pPr>
        <w:widowControl w:val="0"/>
        <w:autoSpaceDE w:val="0"/>
        <w:autoSpaceDN w:val="0"/>
        <w:adjustRightInd w:val="0"/>
        <w:spacing w:line="240" w:lineRule="auto"/>
        <w:jc w:val="both"/>
        <w:rPr>
          <w:rFonts w:ascii="Arial" w:hAnsi="Arial" w:cs="Arial"/>
          <w:sz w:val="4"/>
          <w:szCs w:val="4"/>
        </w:rPr>
      </w:pPr>
    </w:p>
    <w:p w14:paraId="3E9FB6E4" w14:textId="77777777" w:rsidR="0059547C" w:rsidRPr="00FB025F" w:rsidRDefault="0059547C" w:rsidP="009067DD">
      <w:pPr>
        <w:widowControl w:val="0"/>
        <w:numPr>
          <w:ilvl w:val="0"/>
          <w:numId w:val="9"/>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Los Titulares de las Dependencias, quedarán registrados en la contabilidad gubernamental como deudores, por el monto del fondo asignado.</w:t>
      </w:r>
    </w:p>
    <w:p w14:paraId="10380E4A" w14:textId="77777777" w:rsidR="0059547C" w:rsidRPr="00FB025F" w:rsidRDefault="0059547C" w:rsidP="0059547C">
      <w:pPr>
        <w:widowControl w:val="0"/>
        <w:autoSpaceDE w:val="0"/>
        <w:autoSpaceDN w:val="0"/>
        <w:adjustRightInd w:val="0"/>
        <w:spacing w:line="240" w:lineRule="auto"/>
        <w:jc w:val="both"/>
        <w:rPr>
          <w:rFonts w:ascii="Arial" w:hAnsi="Arial" w:cs="Arial"/>
          <w:sz w:val="6"/>
          <w:szCs w:val="6"/>
        </w:rPr>
      </w:pPr>
    </w:p>
    <w:p w14:paraId="5188EEF8" w14:textId="77777777" w:rsidR="0059547C" w:rsidRPr="00FB025F" w:rsidRDefault="0059547C" w:rsidP="009067DD">
      <w:pPr>
        <w:widowControl w:val="0"/>
        <w:numPr>
          <w:ilvl w:val="0"/>
          <w:numId w:val="10"/>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Los recursos del fondo, únicamente se utilizarán para efectuar erogaciones con cargo a las partidas autorizadas de las dependencias en el presupuesto vigente.</w:t>
      </w:r>
    </w:p>
    <w:p w14:paraId="43A0A5C4" w14:textId="77777777" w:rsidR="00C36CA9" w:rsidRPr="00FB025F" w:rsidRDefault="00C36CA9" w:rsidP="00C36CA9">
      <w:pPr>
        <w:pStyle w:val="Prrafodelista"/>
        <w:pBdr>
          <w:top w:val="nil"/>
          <w:left w:val="nil"/>
          <w:bottom w:val="nil"/>
          <w:right w:val="nil"/>
          <w:between w:val="nil"/>
        </w:pBdr>
        <w:ind w:left="0"/>
        <w:jc w:val="both"/>
        <w:rPr>
          <w:rFonts w:ascii="Arial" w:eastAsia="Verdana" w:hAnsi="Arial" w:cs="Arial"/>
          <w:b/>
          <w:sz w:val="16"/>
        </w:rPr>
      </w:pPr>
    </w:p>
    <w:p w14:paraId="69161D34" w14:textId="7172809E" w:rsidR="00C36CA9" w:rsidRPr="00FB025F" w:rsidRDefault="00C36CA9" w:rsidP="00C36CA9">
      <w:pPr>
        <w:pStyle w:val="Prrafodelista"/>
        <w:pBdr>
          <w:top w:val="nil"/>
          <w:left w:val="nil"/>
          <w:bottom w:val="nil"/>
          <w:right w:val="nil"/>
          <w:between w:val="nil"/>
        </w:pBdr>
        <w:ind w:left="0"/>
        <w:jc w:val="both"/>
        <w:rPr>
          <w:rFonts w:ascii="Arial" w:eastAsia="Verdana" w:hAnsi="Arial" w:cs="Arial"/>
          <w:b/>
          <w:sz w:val="16"/>
        </w:rPr>
      </w:pPr>
      <w:r w:rsidRPr="00FB025F">
        <w:rPr>
          <w:rFonts w:ascii="Arial" w:eastAsia="Verdana" w:hAnsi="Arial" w:cs="Arial"/>
          <w:b/>
          <w:sz w:val="16"/>
        </w:rPr>
        <w:t>Hoja 5/</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183749CA" w14:textId="77777777" w:rsidR="0059547C" w:rsidRPr="00FB025F" w:rsidRDefault="0059547C" w:rsidP="009067DD">
      <w:pPr>
        <w:widowControl w:val="0"/>
        <w:numPr>
          <w:ilvl w:val="0"/>
          <w:numId w:val="11"/>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lastRenderedPageBreak/>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14:paraId="1C1694F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295C8AC3" w14:textId="77777777" w:rsidR="0059547C" w:rsidRPr="00FB025F" w:rsidRDefault="0059547C" w:rsidP="009067DD">
      <w:pPr>
        <w:widowControl w:val="0"/>
        <w:numPr>
          <w:ilvl w:val="0"/>
          <w:numId w:val="12"/>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 xml:space="preserve">Cuando los Titulares de las Dependencias o el servidor público que funja como deudor en la contabilidad municipal deje de prestar sus servicios, deberán reintegrar y/o comprobar el importe total del fondo ante </w:t>
      </w:r>
      <w:proofErr w:type="gramStart"/>
      <w:r w:rsidRPr="00FB025F">
        <w:rPr>
          <w:rFonts w:ascii="Arial" w:hAnsi="Arial" w:cs="Arial"/>
          <w:sz w:val="18"/>
          <w:szCs w:val="18"/>
        </w:rPr>
        <w:t>el  titular</w:t>
      </w:r>
      <w:proofErr w:type="gramEnd"/>
      <w:r w:rsidRPr="00FB025F">
        <w:rPr>
          <w:rFonts w:ascii="Arial" w:hAnsi="Arial" w:cs="Arial"/>
          <w:sz w:val="18"/>
          <w:szCs w:val="18"/>
        </w:rPr>
        <w:t xml:space="preserve"> de la Tesorería Municipal, quien expedirá la constancia de su comprobación respectiva.</w:t>
      </w:r>
    </w:p>
    <w:p w14:paraId="5E4430EE"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79160F59" w14:textId="77777777" w:rsidR="0059547C" w:rsidRPr="00FB025F" w:rsidRDefault="0059547C" w:rsidP="0059547C">
      <w:pPr>
        <w:widowControl w:val="0"/>
        <w:autoSpaceDE w:val="0"/>
        <w:autoSpaceDN w:val="0"/>
        <w:adjustRightInd w:val="0"/>
        <w:spacing w:line="240" w:lineRule="auto"/>
        <w:jc w:val="both"/>
        <w:rPr>
          <w:rFonts w:ascii="Arial" w:hAnsi="Arial" w:cs="Arial"/>
          <w:i/>
          <w:iCs/>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23</w:t>
      </w:r>
      <w:r w:rsidRPr="00FB025F">
        <w:rPr>
          <w:rFonts w:ascii="Arial" w:hAnsi="Arial" w:cs="Arial"/>
          <w:sz w:val="18"/>
          <w:szCs w:val="18"/>
        </w:rPr>
        <w:t>.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FB025F">
        <w:rPr>
          <w:rFonts w:ascii="Arial" w:hAnsi="Arial" w:cs="Arial"/>
          <w:i/>
          <w:iCs/>
          <w:sz w:val="18"/>
          <w:szCs w:val="18"/>
        </w:rPr>
        <w:t>.</w:t>
      </w:r>
    </w:p>
    <w:p w14:paraId="5E57B0F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652C88E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Por lo tanto, ningún acto o contrato que genere un gasto con cargo al Presupuesto de Egresos, se considerará legalmente celebrado, si no ha sido registrado por la Tesorería Municipal y autorizado en los términos del párrafo anterior.</w:t>
      </w:r>
    </w:p>
    <w:p w14:paraId="788E222C"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7FC1DAA8"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24</w:t>
      </w:r>
      <w:r w:rsidRPr="00FB025F">
        <w:rPr>
          <w:rFonts w:ascii="Arial" w:hAnsi="Arial" w:cs="Arial"/>
          <w:sz w:val="18"/>
          <w:szCs w:val="18"/>
        </w:rPr>
        <w:t>.-Solo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14:paraId="4AEE55CB"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45E22D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25</w:t>
      </w:r>
      <w:r w:rsidRPr="00FB025F">
        <w:rPr>
          <w:rFonts w:ascii="Arial" w:hAnsi="Arial" w:cs="Arial"/>
          <w:sz w:val="18"/>
          <w:szCs w:val="18"/>
        </w:rPr>
        <w:t>.-Para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Tesorería Municipal y la Coordinación General de Administración e Innovación Gubernamental.  Las nóminas se harán por cada período de pago y contendrán el nombre y firma del servidor público que lo recibe, el monto de los ingresos y las deducciones correspondientes.</w:t>
      </w:r>
    </w:p>
    <w:p w14:paraId="1A6B60A2"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466E81E"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 xml:space="preserve">Los titulares de </w:t>
      </w:r>
      <w:proofErr w:type="gramStart"/>
      <w:r w:rsidRPr="00FB025F">
        <w:rPr>
          <w:rFonts w:ascii="Arial" w:hAnsi="Arial" w:cs="Arial"/>
          <w:sz w:val="18"/>
          <w:szCs w:val="18"/>
        </w:rPr>
        <w:t>la  Presidencia</w:t>
      </w:r>
      <w:proofErr w:type="gramEnd"/>
      <w:r w:rsidRPr="00FB025F">
        <w:rPr>
          <w:rFonts w:ascii="Arial" w:hAnsi="Arial" w:cs="Arial"/>
          <w:sz w:val="18"/>
          <w:szCs w:val="18"/>
        </w:rPr>
        <w:t xml:space="preserve"> Municipal, de la  Tesorería Municipal y de la Coordinación General de Administración e Innovación Gubernamental, podrán autorizar y/o modificar los Incentivos al Desempeño de los Servidores Públicos del Municipio.</w:t>
      </w:r>
    </w:p>
    <w:p w14:paraId="1AE3826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50E18B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Los pagos de remuneraciones al personal que presta sus servicios en las Dependencias, deberán cumplir con los siguientes trámites y requisitos:</w:t>
      </w:r>
    </w:p>
    <w:p w14:paraId="28D6C48D"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23F252C" w14:textId="77777777" w:rsidR="0059547C" w:rsidRPr="00FB025F" w:rsidRDefault="0059547C" w:rsidP="009067DD">
      <w:pPr>
        <w:widowControl w:val="0"/>
        <w:numPr>
          <w:ilvl w:val="0"/>
          <w:numId w:val="13"/>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Los Titulares de las Dependencias o la persona en quien deleguen esta responsabilidad, tienen la obligación de tramitar ante la Coordinación General de Administración e Innovación Gubernamental, las incidencias que se hayan presentado en su plantilla autorizada.</w:t>
      </w:r>
    </w:p>
    <w:p w14:paraId="5B81DB8E" w14:textId="77777777" w:rsidR="0059547C" w:rsidRPr="00FB025F" w:rsidRDefault="0059547C" w:rsidP="0059547C">
      <w:pPr>
        <w:widowControl w:val="0"/>
        <w:autoSpaceDE w:val="0"/>
        <w:autoSpaceDN w:val="0"/>
        <w:adjustRightInd w:val="0"/>
        <w:spacing w:line="240" w:lineRule="auto"/>
        <w:jc w:val="both"/>
        <w:rPr>
          <w:rFonts w:ascii="Arial" w:hAnsi="Arial" w:cs="Arial"/>
          <w:sz w:val="4"/>
          <w:szCs w:val="4"/>
        </w:rPr>
      </w:pPr>
    </w:p>
    <w:p w14:paraId="1FD0B6DF" w14:textId="77777777" w:rsidR="0059547C" w:rsidRPr="00FB025F" w:rsidRDefault="0059547C" w:rsidP="009067DD">
      <w:pPr>
        <w:widowControl w:val="0"/>
        <w:numPr>
          <w:ilvl w:val="0"/>
          <w:numId w:val="14"/>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Las nóminas de pago al personal, se remitirán a los Titulares de las Dependencias para que procedan al pago respectivo.</w:t>
      </w:r>
    </w:p>
    <w:p w14:paraId="25044C26"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30EA1E0E" w14:textId="77777777" w:rsidR="0059547C" w:rsidRPr="00FB025F" w:rsidRDefault="0059547C" w:rsidP="009067DD">
      <w:pPr>
        <w:widowControl w:val="0"/>
        <w:numPr>
          <w:ilvl w:val="0"/>
          <w:numId w:val="15"/>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14:paraId="0FAB1AC7" w14:textId="77777777" w:rsidR="00C36CA9" w:rsidRPr="00FB025F" w:rsidRDefault="00C36CA9" w:rsidP="00C36CA9">
      <w:pPr>
        <w:pStyle w:val="Prrafodelista"/>
        <w:pBdr>
          <w:top w:val="nil"/>
          <w:left w:val="nil"/>
          <w:bottom w:val="nil"/>
          <w:right w:val="nil"/>
          <w:between w:val="nil"/>
        </w:pBdr>
        <w:ind w:left="0"/>
        <w:jc w:val="both"/>
        <w:rPr>
          <w:rFonts w:ascii="Arial" w:eastAsia="Verdana" w:hAnsi="Arial" w:cs="Arial"/>
          <w:b/>
          <w:sz w:val="12"/>
          <w:szCs w:val="20"/>
        </w:rPr>
      </w:pPr>
    </w:p>
    <w:p w14:paraId="31469D81" w14:textId="039129DF" w:rsidR="00C36CA9" w:rsidRPr="00FB025F" w:rsidRDefault="00C36CA9" w:rsidP="00C36CA9">
      <w:pPr>
        <w:pStyle w:val="Prrafodelista"/>
        <w:pBdr>
          <w:top w:val="nil"/>
          <w:left w:val="nil"/>
          <w:bottom w:val="nil"/>
          <w:right w:val="nil"/>
          <w:between w:val="nil"/>
        </w:pBdr>
        <w:ind w:left="0"/>
        <w:jc w:val="both"/>
        <w:rPr>
          <w:rFonts w:ascii="Arial" w:eastAsia="Verdana" w:hAnsi="Arial" w:cs="Arial"/>
          <w:b/>
          <w:sz w:val="16"/>
        </w:rPr>
      </w:pPr>
      <w:r w:rsidRPr="00FB025F">
        <w:rPr>
          <w:rFonts w:ascii="Arial" w:eastAsia="Verdana" w:hAnsi="Arial" w:cs="Arial"/>
          <w:b/>
          <w:sz w:val="16"/>
        </w:rPr>
        <w:t>Hoja 6/</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46D88C6B" w14:textId="77777777" w:rsidR="0059547C" w:rsidRPr="00FB025F" w:rsidRDefault="0059547C" w:rsidP="009067DD">
      <w:pPr>
        <w:widowControl w:val="0"/>
        <w:numPr>
          <w:ilvl w:val="0"/>
          <w:numId w:val="16"/>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lastRenderedPageBreak/>
        <w:t>Los servidores públicos, en casos especiales, podrán hacer efectivo el cobro de su nómina mediante carta poder simple autorizada por el titular de la Coordinación General de Administración e Innovación Gubernamental, misma que se adjuntará a la nómina para su control y comprobación por parte de la Tesorería Municipal.</w:t>
      </w:r>
    </w:p>
    <w:p w14:paraId="7C8FCFDE" w14:textId="77777777" w:rsidR="0059547C" w:rsidRPr="00FB025F" w:rsidRDefault="0059547C" w:rsidP="0059547C">
      <w:pPr>
        <w:widowControl w:val="0"/>
        <w:autoSpaceDE w:val="0"/>
        <w:autoSpaceDN w:val="0"/>
        <w:adjustRightInd w:val="0"/>
        <w:spacing w:line="240" w:lineRule="auto"/>
        <w:ind w:firstLine="708"/>
        <w:jc w:val="both"/>
        <w:rPr>
          <w:rFonts w:ascii="Arial" w:hAnsi="Arial" w:cs="Arial"/>
          <w:sz w:val="18"/>
          <w:szCs w:val="18"/>
        </w:rPr>
      </w:pPr>
    </w:p>
    <w:p w14:paraId="3426602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26</w:t>
      </w:r>
      <w:r w:rsidRPr="00FB025F">
        <w:rPr>
          <w:rFonts w:ascii="Arial" w:hAnsi="Arial" w:cs="Arial"/>
          <w:sz w:val="18"/>
          <w:szCs w:val="18"/>
        </w:rPr>
        <w:t>.-Cuando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14:paraId="3F4460CF"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D42C37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27</w:t>
      </w:r>
      <w:r w:rsidRPr="00FB025F">
        <w:rPr>
          <w:rFonts w:ascii="Arial" w:hAnsi="Arial" w:cs="Arial"/>
          <w:sz w:val="18"/>
          <w:szCs w:val="18"/>
        </w:rPr>
        <w:t>.-En los casos de Servicios Profesionales que se autoricen y contraten, las Dependencias involucradas serán responsables del cumplimiento, objetivos y resultados de las actividades derivadas de dichos servicios.</w:t>
      </w:r>
    </w:p>
    <w:p w14:paraId="45514CAD"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AF7554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28.-</w:t>
      </w:r>
      <w:r w:rsidRPr="00FB025F">
        <w:rPr>
          <w:rFonts w:ascii="Arial" w:hAnsi="Arial" w:cs="Arial"/>
          <w:sz w:val="18"/>
          <w:szCs w:val="18"/>
        </w:rPr>
        <w:t>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14:paraId="5D8F42C2"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C00EEA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29.-</w:t>
      </w:r>
      <w:r w:rsidRPr="00FB025F">
        <w:rPr>
          <w:rFonts w:ascii="Arial" w:hAnsi="Arial" w:cs="Arial"/>
          <w:sz w:val="18"/>
          <w:szCs w:val="18"/>
        </w:rPr>
        <w:t>Las obligaciones por compromisos contraídos durante un ejercicio fiscal, sin considerar a la Deuda Pública, que hayan sido autorizadas y devengadas en el mismo, pero que no fuesen saldadas durante dicho término, se podrán pagar el siguiente ejercicio fiscal, siempre y cuando reúnan los requisitos siguientes:</w:t>
      </w:r>
    </w:p>
    <w:p w14:paraId="788A195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64FAC9B0" w14:textId="77777777" w:rsidR="0059547C" w:rsidRPr="00FB025F" w:rsidRDefault="0059547C" w:rsidP="0059547C">
      <w:pPr>
        <w:widowControl w:val="0"/>
        <w:tabs>
          <w:tab w:val="left" w:pos="720"/>
        </w:tabs>
        <w:autoSpaceDE w:val="0"/>
        <w:autoSpaceDN w:val="0"/>
        <w:adjustRightInd w:val="0"/>
        <w:spacing w:line="240" w:lineRule="auto"/>
        <w:ind w:left="720"/>
        <w:jc w:val="both"/>
        <w:rPr>
          <w:rFonts w:ascii="Arial" w:hAnsi="Arial" w:cs="Arial"/>
          <w:sz w:val="18"/>
          <w:szCs w:val="18"/>
        </w:rPr>
      </w:pPr>
      <w:r w:rsidRPr="00FB025F">
        <w:rPr>
          <w:rFonts w:ascii="Arial" w:hAnsi="Arial" w:cs="Arial"/>
          <w:sz w:val="18"/>
          <w:szCs w:val="18"/>
        </w:rPr>
        <w:t>I.- Que se encuentren validados por el área responsable del gasto, evaluando la disponibilidad presupuestal y financiera y se encuentren dentro del inventario de documentos pendientes de pago en la Tesorería Municipal los documentos que justifiquen que se formalizó la obligación del pago en la fecha de adquisición de los compromisos, de acuerdo a la normatividad aplicable.</w:t>
      </w:r>
    </w:p>
    <w:p w14:paraId="04184FDD"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r w:rsidRPr="00FB025F">
        <w:rPr>
          <w:rFonts w:ascii="Arial" w:hAnsi="Arial" w:cs="Arial"/>
          <w:sz w:val="18"/>
          <w:szCs w:val="18"/>
        </w:rPr>
        <w:t xml:space="preserve"> </w:t>
      </w:r>
    </w:p>
    <w:p w14:paraId="33BC8C7B"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30</w:t>
      </w:r>
      <w:r w:rsidRPr="00FB025F">
        <w:rPr>
          <w:rFonts w:ascii="Arial" w:hAnsi="Arial" w:cs="Arial"/>
          <w:sz w:val="18"/>
          <w:szCs w:val="18"/>
        </w:rPr>
        <w:t>.-Las obligaciones contraídas fuera de las asignaciones presupuestales, requieren el reconocimiento expreso del Ayuntamiento, en el que se fijen los términos del pago y la aplicación correspondiente del gasto.</w:t>
      </w:r>
    </w:p>
    <w:p w14:paraId="63661130"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DAE5BB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31</w:t>
      </w:r>
      <w:r w:rsidRPr="00FB025F">
        <w:rPr>
          <w:rFonts w:ascii="Arial" w:hAnsi="Arial" w:cs="Arial"/>
          <w:sz w:val="18"/>
          <w:szCs w:val="18"/>
        </w:rPr>
        <w:t>.-Con aquellos compromisos contraídos en el ejercicio fiscal del año 2021 que no hayan sido pagados al término del mismo, el titular de la Tesorería Municipal por conducto de la Dirección de Egresos, formulará un listado de dichos adeudos, para cubrirse en el ejercicio fiscal del año 2022.</w:t>
      </w:r>
    </w:p>
    <w:p w14:paraId="0501704C"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33DCDE8"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32</w:t>
      </w:r>
      <w:r w:rsidRPr="00FB025F">
        <w:rPr>
          <w:rFonts w:ascii="Arial" w:hAnsi="Arial" w:cs="Arial"/>
          <w:sz w:val="18"/>
          <w:szCs w:val="18"/>
        </w:rPr>
        <w:t>.-El titular de la Presidencia por conducto de la Tesorería Municipal, establecerá las normas generales a que se sujetarán las garantías que deban constituirse a favor de sus diversas Dependencias en los actos y contratos que celebren. Así mismo determinará las excepciones cuando a su juicio estén justificadas.</w:t>
      </w:r>
    </w:p>
    <w:p w14:paraId="1510FCE6"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7C2BF3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33.-</w:t>
      </w:r>
      <w:r w:rsidRPr="00FB025F">
        <w:rPr>
          <w:rFonts w:ascii="Arial" w:hAnsi="Arial" w:cs="Arial"/>
          <w:sz w:val="18"/>
          <w:szCs w:val="18"/>
        </w:rPr>
        <w:t>La Tesorería Municipal, será la beneficiaria de todas las garantías que se otorguen a favor del Municipio.</w:t>
      </w:r>
    </w:p>
    <w:p w14:paraId="19CA403D" w14:textId="322EFDB0"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34</w:t>
      </w:r>
      <w:r w:rsidRPr="00FB025F">
        <w:rPr>
          <w:rFonts w:ascii="Arial" w:hAnsi="Arial" w:cs="Arial"/>
          <w:sz w:val="18"/>
          <w:szCs w:val="18"/>
        </w:rPr>
        <w:t>.-El Ayuntamiento no otorgará garantías ni efectuará depósitos para el cumplimiento de sus obligaciones de pago con cargo a sus participaciones federales y estatales.</w:t>
      </w:r>
    </w:p>
    <w:p w14:paraId="265734EA" w14:textId="647E2DF7" w:rsidR="00C36CA9" w:rsidRPr="00FB025F" w:rsidRDefault="00C36CA9" w:rsidP="00C36CA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7/</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4FC72805" w14:textId="77777777" w:rsidR="00C36CA9" w:rsidRPr="00FB025F" w:rsidRDefault="00C36CA9" w:rsidP="0059547C">
      <w:pPr>
        <w:widowControl w:val="0"/>
        <w:autoSpaceDE w:val="0"/>
        <w:autoSpaceDN w:val="0"/>
        <w:adjustRightInd w:val="0"/>
        <w:spacing w:line="240" w:lineRule="auto"/>
        <w:jc w:val="both"/>
        <w:rPr>
          <w:rFonts w:ascii="Arial" w:hAnsi="Arial" w:cs="Arial"/>
          <w:sz w:val="18"/>
          <w:szCs w:val="18"/>
        </w:rPr>
      </w:pPr>
    </w:p>
    <w:p w14:paraId="056BA774"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35</w:t>
      </w:r>
      <w:r w:rsidRPr="00FB025F">
        <w:rPr>
          <w:rFonts w:ascii="Arial" w:hAnsi="Arial" w:cs="Arial"/>
          <w:sz w:val="18"/>
          <w:szCs w:val="18"/>
        </w:rPr>
        <w:t>.-Los Titulares de las Dependencias, serán responsables del uso y aplicación de los recursos asignados a su respectiva Dependencia, de conformidad con la normatividad vigente.</w:t>
      </w:r>
    </w:p>
    <w:p w14:paraId="0E03C437"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b/>
          <w:sz w:val="2"/>
          <w:szCs w:val="2"/>
        </w:rPr>
      </w:pPr>
    </w:p>
    <w:p w14:paraId="418B38DD"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IV</w:t>
      </w:r>
    </w:p>
    <w:p w14:paraId="151149AF"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LAS MODIFICACIONES</w:t>
      </w:r>
    </w:p>
    <w:p w14:paraId="5344786B"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04CC8368"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36.-</w:t>
      </w:r>
      <w:r w:rsidRPr="00FB025F">
        <w:rPr>
          <w:rFonts w:ascii="Arial" w:hAnsi="Arial" w:cs="Arial"/>
          <w:sz w:val="18"/>
          <w:szCs w:val="18"/>
        </w:rPr>
        <w:t>Las Dependencias, no podrán bajo ninguna circunstancia gestionar ante el Ayuntamiento de manera directa, modificación alguna al Presupuesto de Egresos, sino a través de la Tesorería Municipal, quien lo someterá a consideración del Ayuntamiento para su análisis y aprobación en su caso.</w:t>
      </w:r>
    </w:p>
    <w:p w14:paraId="34D9DACA"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4AB3F1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37</w:t>
      </w:r>
      <w:r w:rsidRPr="00FB025F">
        <w:rPr>
          <w:rFonts w:ascii="Arial" w:hAnsi="Arial" w:cs="Arial"/>
          <w:sz w:val="18"/>
          <w:szCs w:val="18"/>
        </w:rPr>
        <w:t>.-A toda iniciativa de modificación al Presupuesto de Egresos que se presente al Ayuntamiento y que represente aumento del gasto público, deberá acompañarse la previsión de ingresos necesarios para sufragarlo.</w:t>
      </w:r>
    </w:p>
    <w:p w14:paraId="58A028AD" w14:textId="77777777" w:rsidR="0059547C" w:rsidRPr="00FB025F" w:rsidRDefault="0059547C" w:rsidP="0059547C">
      <w:pPr>
        <w:widowControl w:val="0"/>
        <w:autoSpaceDE w:val="0"/>
        <w:autoSpaceDN w:val="0"/>
        <w:adjustRightInd w:val="0"/>
        <w:spacing w:line="240" w:lineRule="auto"/>
        <w:jc w:val="both"/>
        <w:rPr>
          <w:rFonts w:ascii="Arial" w:hAnsi="Arial" w:cs="Arial"/>
          <w:b/>
          <w:bCs/>
          <w:sz w:val="2"/>
          <w:szCs w:val="2"/>
        </w:rPr>
      </w:pPr>
    </w:p>
    <w:p w14:paraId="13454E17"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38</w:t>
      </w:r>
      <w:r w:rsidRPr="00FB025F">
        <w:rPr>
          <w:rFonts w:ascii="Arial" w:hAnsi="Arial" w:cs="Arial"/>
          <w:sz w:val="18"/>
          <w:szCs w:val="18"/>
        </w:rPr>
        <w:t>.-Cuando las asignaciones fijadas en el Presupuesto de Egresos resulten insuficientes para el cumplimiento de las funciones de las Unidades Presupuestales, se solicitará al titular de la Tesorería Municipal que se analice la factibilidad de proponer al Ayuntamiento la formulación de iniciativas de reformas al presupuesto, observando lo dispuesto en los dos preceptos anteriores.</w:t>
      </w:r>
    </w:p>
    <w:p w14:paraId="64D188A4"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573F5E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39</w:t>
      </w:r>
      <w:r w:rsidRPr="00FB025F">
        <w:rPr>
          <w:rFonts w:ascii="Arial" w:hAnsi="Arial" w:cs="Arial"/>
          <w:sz w:val="18"/>
          <w:szCs w:val="18"/>
        </w:rPr>
        <w:t xml:space="preserve">.- La titular de </w:t>
      </w:r>
      <w:proofErr w:type="gramStart"/>
      <w:r w:rsidRPr="00FB025F">
        <w:rPr>
          <w:rFonts w:ascii="Arial" w:hAnsi="Arial" w:cs="Arial"/>
          <w:sz w:val="18"/>
          <w:szCs w:val="18"/>
        </w:rPr>
        <w:t>la  Presidencia</w:t>
      </w:r>
      <w:proofErr w:type="gramEnd"/>
      <w:r w:rsidRPr="00FB025F">
        <w:rPr>
          <w:rFonts w:ascii="Arial" w:hAnsi="Arial" w:cs="Arial"/>
          <w:sz w:val="18"/>
          <w:szCs w:val="18"/>
        </w:rPr>
        <w:t xml:space="preserve"> Municipal, cuidará en todo tiempo por conducto del Tesorería  Municipal, que la aplicación de los recursos del presupuesto cumpla de la manera más eficaz posible con el desarrollo de la programación oficial, evitando su uso inadecuado o deficiente.</w:t>
      </w:r>
    </w:p>
    <w:p w14:paraId="5CAEC36A"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78BA16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40.-</w:t>
      </w:r>
      <w:r w:rsidRPr="00FB025F">
        <w:rPr>
          <w:rFonts w:ascii="Arial" w:hAnsi="Arial" w:cs="Arial"/>
          <w:sz w:val="18"/>
          <w:szCs w:val="18"/>
        </w:rPr>
        <w:t>El Ayuntamiento podrá autorizar las transferencias e incrementos financieros que se justifiquen, previa comprobación de la disponibilidad de saldos y de acuerdo con los compromisos registrados por parte de la Tesorería Municipal.</w:t>
      </w:r>
    </w:p>
    <w:p w14:paraId="02BCF6B2"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650B63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41</w:t>
      </w:r>
      <w:r w:rsidRPr="00FB025F">
        <w:rPr>
          <w:rFonts w:ascii="Arial" w:hAnsi="Arial" w:cs="Arial"/>
          <w:sz w:val="18"/>
          <w:szCs w:val="18"/>
        </w:rPr>
        <w:t>.-En caso de situación de emergencia por siniestro o desastre que ponga en peligro a la población, sus bienes, los servicios públicos, la planta productiva y el medio ambiente, el titular de la Presidencia Municipal tendrá facultad para realizar de inmediato las gestiones, modificaciones y ajustes al gasto público que justificadamente lo ameriten a través de las siguientes prevenciones:</w:t>
      </w:r>
    </w:p>
    <w:p w14:paraId="016A8A77" w14:textId="77777777" w:rsidR="0059547C" w:rsidRPr="00FB025F" w:rsidRDefault="0059547C" w:rsidP="0059547C">
      <w:pPr>
        <w:widowControl w:val="0"/>
        <w:tabs>
          <w:tab w:val="left" w:pos="900"/>
        </w:tabs>
        <w:autoSpaceDE w:val="0"/>
        <w:autoSpaceDN w:val="0"/>
        <w:adjustRightInd w:val="0"/>
        <w:spacing w:line="240" w:lineRule="auto"/>
        <w:jc w:val="both"/>
        <w:rPr>
          <w:rFonts w:ascii="Arial" w:hAnsi="Arial" w:cs="Arial"/>
          <w:sz w:val="2"/>
          <w:szCs w:val="2"/>
        </w:rPr>
      </w:pPr>
    </w:p>
    <w:p w14:paraId="6F4EA9BB" w14:textId="77777777" w:rsidR="0059547C" w:rsidRPr="00FB025F" w:rsidRDefault="0059547C" w:rsidP="009067DD">
      <w:pPr>
        <w:widowControl w:val="0"/>
        <w:numPr>
          <w:ilvl w:val="0"/>
          <w:numId w:val="17"/>
        </w:numPr>
        <w:tabs>
          <w:tab w:val="left" w:pos="900"/>
          <w:tab w:val="left" w:pos="1428"/>
        </w:tabs>
        <w:autoSpaceDE w:val="0"/>
        <w:autoSpaceDN w:val="0"/>
        <w:adjustRightInd w:val="0"/>
        <w:spacing w:after="0" w:line="240" w:lineRule="auto"/>
        <w:ind w:left="900" w:hanging="540"/>
        <w:jc w:val="both"/>
        <w:rPr>
          <w:rFonts w:ascii="Arial" w:hAnsi="Arial" w:cs="Arial"/>
          <w:sz w:val="18"/>
          <w:szCs w:val="18"/>
        </w:rPr>
      </w:pPr>
      <w:r w:rsidRPr="00FB025F">
        <w:rPr>
          <w:rFonts w:ascii="Arial" w:hAnsi="Arial" w:cs="Arial"/>
          <w:sz w:val="18"/>
          <w:szCs w:val="18"/>
        </w:rPr>
        <w:t>Ordenar al titular de la Tesorería Municipal la utilización de la partida presupuestal autorizada que permita poner en marcha los programas y proyectos pertinentes.</w:t>
      </w:r>
    </w:p>
    <w:p w14:paraId="37D2551C" w14:textId="77777777" w:rsidR="0059547C" w:rsidRPr="00FB025F" w:rsidRDefault="0059547C" w:rsidP="0059547C">
      <w:pPr>
        <w:widowControl w:val="0"/>
        <w:tabs>
          <w:tab w:val="left" w:pos="900"/>
        </w:tabs>
        <w:autoSpaceDE w:val="0"/>
        <w:autoSpaceDN w:val="0"/>
        <w:adjustRightInd w:val="0"/>
        <w:spacing w:line="240" w:lineRule="auto"/>
        <w:ind w:left="900" w:hanging="540"/>
        <w:jc w:val="both"/>
        <w:rPr>
          <w:rFonts w:ascii="Arial" w:hAnsi="Arial" w:cs="Arial"/>
          <w:sz w:val="18"/>
          <w:szCs w:val="18"/>
        </w:rPr>
      </w:pPr>
    </w:p>
    <w:p w14:paraId="1B17E106" w14:textId="77777777" w:rsidR="0059547C" w:rsidRPr="00FB025F" w:rsidRDefault="0059547C" w:rsidP="009067DD">
      <w:pPr>
        <w:widowControl w:val="0"/>
        <w:numPr>
          <w:ilvl w:val="0"/>
          <w:numId w:val="18"/>
        </w:numPr>
        <w:tabs>
          <w:tab w:val="left" w:pos="900"/>
          <w:tab w:val="left" w:pos="1428"/>
        </w:tabs>
        <w:autoSpaceDE w:val="0"/>
        <w:autoSpaceDN w:val="0"/>
        <w:adjustRightInd w:val="0"/>
        <w:spacing w:after="0" w:line="240" w:lineRule="auto"/>
        <w:ind w:left="900" w:hanging="540"/>
        <w:jc w:val="both"/>
        <w:rPr>
          <w:rFonts w:ascii="Arial" w:hAnsi="Arial" w:cs="Arial"/>
          <w:sz w:val="18"/>
          <w:szCs w:val="18"/>
        </w:rPr>
      </w:pPr>
      <w:r w:rsidRPr="00FB025F">
        <w:rPr>
          <w:rFonts w:ascii="Arial" w:hAnsi="Arial" w:cs="Arial"/>
          <w:sz w:val="18"/>
          <w:szCs w:val="18"/>
        </w:rPr>
        <w:t>Girar instrucciones, por conducto de la Tesorería Municipal, a las Dependencias Municipales para que integre la partida del gasto necesario y suficiente para su ejercicio.</w:t>
      </w:r>
    </w:p>
    <w:p w14:paraId="7E207273" w14:textId="77777777" w:rsidR="0059547C" w:rsidRPr="00FB025F" w:rsidRDefault="0059547C" w:rsidP="0059547C">
      <w:pPr>
        <w:widowControl w:val="0"/>
        <w:tabs>
          <w:tab w:val="left" w:pos="900"/>
        </w:tabs>
        <w:autoSpaceDE w:val="0"/>
        <w:autoSpaceDN w:val="0"/>
        <w:adjustRightInd w:val="0"/>
        <w:spacing w:line="240" w:lineRule="auto"/>
        <w:ind w:left="900" w:hanging="540"/>
        <w:jc w:val="both"/>
        <w:rPr>
          <w:rFonts w:ascii="Arial" w:hAnsi="Arial" w:cs="Arial"/>
          <w:sz w:val="18"/>
          <w:szCs w:val="18"/>
        </w:rPr>
      </w:pPr>
    </w:p>
    <w:p w14:paraId="3DD3ACB9" w14:textId="77777777" w:rsidR="0059547C" w:rsidRPr="00FB025F" w:rsidRDefault="0059547C" w:rsidP="009067DD">
      <w:pPr>
        <w:widowControl w:val="0"/>
        <w:numPr>
          <w:ilvl w:val="0"/>
          <w:numId w:val="19"/>
        </w:numPr>
        <w:tabs>
          <w:tab w:val="left" w:pos="900"/>
          <w:tab w:val="left" w:pos="1428"/>
        </w:tabs>
        <w:autoSpaceDE w:val="0"/>
        <w:autoSpaceDN w:val="0"/>
        <w:adjustRightInd w:val="0"/>
        <w:spacing w:after="0" w:line="240" w:lineRule="auto"/>
        <w:ind w:left="900" w:hanging="540"/>
        <w:jc w:val="both"/>
        <w:rPr>
          <w:rFonts w:ascii="Arial" w:hAnsi="Arial" w:cs="Arial"/>
          <w:sz w:val="18"/>
          <w:szCs w:val="18"/>
        </w:rPr>
      </w:pPr>
      <w:r w:rsidRPr="00FB025F">
        <w:rPr>
          <w:rFonts w:ascii="Arial" w:hAnsi="Arial" w:cs="Arial"/>
          <w:sz w:val="18"/>
          <w:szCs w:val="18"/>
        </w:rPr>
        <w:t xml:space="preserve">Solicitar al titular de la </w:t>
      </w:r>
      <w:proofErr w:type="gramStart"/>
      <w:r w:rsidRPr="00FB025F">
        <w:rPr>
          <w:rFonts w:ascii="Arial" w:hAnsi="Arial" w:cs="Arial"/>
          <w:sz w:val="18"/>
          <w:szCs w:val="18"/>
        </w:rPr>
        <w:t>Tesorería  Municipal</w:t>
      </w:r>
      <w:proofErr w:type="gramEnd"/>
      <w:r w:rsidRPr="00FB025F">
        <w:rPr>
          <w:rFonts w:ascii="Arial" w:hAnsi="Arial" w:cs="Arial"/>
          <w:sz w:val="18"/>
          <w:szCs w:val="18"/>
        </w:rPr>
        <w:t xml:space="preserve"> un informe debidamente motivado, dentro de los treinta días hábiles siguientes al de las modificaciones presupuestales para su aprobación por el Ayuntamiento.</w:t>
      </w:r>
    </w:p>
    <w:p w14:paraId="7C96144A" w14:textId="6C7F566D"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0EFD30B3" w14:textId="07EA6797" w:rsidR="00C36CA9" w:rsidRPr="00FB025F" w:rsidRDefault="00C36CA9" w:rsidP="00C36CA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w:t>
      </w:r>
      <w:r w:rsidR="00975BA1" w:rsidRPr="00FB025F">
        <w:rPr>
          <w:rFonts w:ascii="Arial" w:eastAsia="Verdana" w:hAnsi="Arial" w:cs="Arial"/>
          <w:b/>
          <w:sz w:val="16"/>
        </w:rPr>
        <w:t>8</w:t>
      </w:r>
      <w:r w:rsidRPr="00FB025F">
        <w:rPr>
          <w:rFonts w:ascii="Arial" w:eastAsia="Verdana" w:hAnsi="Arial" w:cs="Arial"/>
          <w:b/>
          <w:sz w:val="16"/>
        </w:rPr>
        <w:t>/</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6C237C45" w14:textId="286359D4" w:rsidR="00C36CA9" w:rsidRPr="00FB025F" w:rsidRDefault="00C36CA9" w:rsidP="0059547C">
      <w:pPr>
        <w:widowControl w:val="0"/>
        <w:autoSpaceDE w:val="0"/>
        <w:autoSpaceDN w:val="0"/>
        <w:adjustRightInd w:val="0"/>
        <w:spacing w:line="240" w:lineRule="auto"/>
        <w:jc w:val="both"/>
        <w:rPr>
          <w:rFonts w:ascii="Arial" w:hAnsi="Arial" w:cs="Arial"/>
          <w:sz w:val="18"/>
          <w:szCs w:val="18"/>
        </w:rPr>
      </w:pPr>
    </w:p>
    <w:p w14:paraId="249547FB"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42</w:t>
      </w:r>
      <w:r w:rsidRPr="00FB025F">
        <w:rPr>
          <w:rFonts w:ascii="Arial" w:hAnsi="Arial" w:cs="Arial"/>
          <w:sz w:val="18"/>
          <w:szCs w:val="18"/>
        </w:rPr>
        <w:t>.-Para los efectos del artículo anterior, las Dependencias podrán solicitar a la Tesorería Municipal, el registro oficial de las transferencias entre partidas que resultaron afectadas con las modificaciones señaladas.</w:t>
      </w:r>
    </w:p>
    <w:p w14:paraId="0DF72DA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5E9ED507"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V</w:t>
      </w:r>
    </w:p>
    <w:p w14:paraId="0E5F4F54"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DISPOSICIONES DE</w:t>
      </w:r>
    </w:p>
    <w:p w14:paraId="7972FE90"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RACIONALIDAD, AUSTERIDAD Y DISCIPLINA PRESUPUESTAL</w:t>
      </w:r>
    </w:p>
    <w:p w14:paraId="4B9CCB3B"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592D6615"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43.</w:t>
      </w:r>
      <w:r w:rsidRPr="00FB025F">
        <w:rPr>
          <w:rFonts w:ascii="Arial" w:hAnsi="Arial" w:cs="Arial"/>
          <w:sz w:val="18"/>
          <w:szCs w:val="18"/>
        </w:rPr>
        <w:t xml:space="preserve">-Los responsables de la administración de las Dependencias, en el ámbito de sus respectivas competencias, deberán: </w:t>
      </w:r>
    </w:p>
    <w:p w14:paraId="3DB210B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733720B4" w14:textId="77777777" w:rsidR="0059547C" w:rsidRPr="00FB025F" w:rsidRDefault="0059547C" w:rsidP="009067DD">
      <w:pPr>
        <w:widowControl w:val="0"/>
        <w:numPr>
          <w:ilvl w:val="0"/>
          <w:numId w:val="20"/>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Vigilar que las erogaciones correspondientes a gasto corriente y gasto de capital se apeguen al presupuesto aprobado.</w:t>
      </w:r>
    </w:p>
    <w:p w14:paraId="24EE8165"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6CE6B7A9" w14:textId="77777777" w:rsidR="0059547C" w:rsidRPr="00FB025F" w:rsidRDefault="0059547C" w:rsidP="009067DD">
      <w:pPr>
        <w:widowControl w:val="0"/>
        <w:numPr>
          <w:ilvl w:val="0"/>
          <w:numId w:val="21"/>
        </w:numPr>
        <w:tabs>
          <w:tab w:val="left" w:pos="720"/>
          <w:tab w:val="left" w:pos="90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Vigilar que se cumplan las disposiciones en materia de racionalidad, austeridad y disciplina presupuestaria, que emitan la Tesorería Municipal y la Contraloría Ciudadana en el ámbito de sus respectivas competencias, en las que se establecerán las medidas necesarias para racionalizar las erogaciones correspondientes a los siguientes conceptos de gasto:</w:t>
      </w:r>
    </w:p>
    <w:p w14:paraId="6A20C288"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05D3CA3B"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a.</w:t>
      </w:r>
      <w:r w:rsidRPr="00FB025F">
        <w:rPr>
          <w:rFonts w:ascii="Arial" w:hAnsi="Arial" w:cs="Arial"/>
          <w:sz w:val="18"/>
          <w:szCs w:val="18"/>
        </w:rPr>
        <w:tab/>
        <w:t>Materiales, Papelería y útiles de administración.</w:t>
      </w:r>
    </w:p>
    <w:p w14:paraId="2901DF59"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b.</w:t>
      </w:r>
      <w:r w:rsidRPr="00FB025F">
        <w:rPr>
          <w:rFonts w:ascii="Arial" w:hAnsi="Arial" w:cs="Arial"/>
          <w:sz w:val="18"/>
          <w:szCs w:val="18"/>
        </w:rPr>
        <w:tab/>
        <w:t>Productos alimenticios.</w:t>
      </w:r>
    </w:p>
    <w:p w14:paraId="47E22FB9"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c.</w:t>
      </w:r>
      <w:r w:rsidRPr="00FB025F">
        <w:rPr>
          <w:rFonts w:ascii="Arial" w:hAnsi="Arial" w:cs="Arial"/>
          <w:sz w:val="18"/>
          <w:szCs w:val="18"/>
        </w:rPr>
        <w:tab/>
        <w:t>Herramientas, refacciones y accesorios.</w:t>
      </w:r>
    </w:p>
    <w:p w14:paraId="4B4DB69B"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d.</w:t>
      </w:r>
      <w:r w:rsidRPr="00FB025F">
        <w:rPr>
          <w:rFonts w:ascii="Arial" w:hAnsi="Arial" w:cs="Arial"/>
          <w:sz w:val="18"/>
          <w:szCs w:val="18"/>
        </w:rPr>
        <w:tab/>
        <w:t>Combustibles, lubricantes y aditivos.</w:t>
      </w:r>
    </w:p>
    <w:p w14:paraId="7F632F72"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e.</w:t>
      </w:r>
      <w:r w:rsidRPr="00FB025F">
        <w:rPr>
          <w:rFonts w:ascii="Arial" w:hAnsi="Arial" w:cs="Arial"/>
          <w:sz w:val="18"/>
          <w:szCs w:val="18"/>
        </w:rPr>
        <w:tab/>
        <w:t>Vestuario, blancos, prendas de protección personal y artículos deportivos.</w:t>
      </w:r>
    </w:p>
    <w:p w14:paraId="1B203223"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f.</w:t>
      </w:r>
      <w:r w:rsidRPr="00FB025F">
        <w:rPr>
          <w:rFonts w:ascii="Arial" w:hAnsi="Arial" w:cs="Arial"/>
          <w:sz w:val="18"/>
          <w:szCs w:val="18"/>
        </w:rPr>
        <w:tab/>
        <w:t>Servicios básicos, tales como: servicio postal, telefónico, telefonía celular, energía eléctrica y agua.</w:t>
      </w:r>
    </w:p>
    <w:p w14:paraId="3D3016CC"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g.</w:t>
      </w:r>
      <w:r w:rsidRPr="00FB025F">
        <w:rPr>
          <w:rFonts w:ascii="Arial" w:hAnsi="Arial" w:cs="Arial"/>
          <w:sz w:val="18"/>
          <w:szCs w:val="18"/>
        </w:rPr>
        <w:tab/>
        <w:t>Servicios de asesoría, capacitación, consultoría, informáticos, estudios e investigaciones.</w:t>
      </w:r>
    </w:p>
    <w:p w14:paraId="78E75EC8"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h.</w:t>
      </w:r>
      <w:r w:rsidRPr="00FB025F">
        <w:rPr>
          <w:rFonts w:ascii="Arial" w:hAnsi="Arial" w:cs="Arial"/>
          <w:sz w:val="18"/>
          <w:szCs w:val="18"/>
        </w:rPr>
        <w:tab/>
        <w:t>Servicios de mantenimiento y conservación.</w:t>
      </w:r>
    </w:p>
    <w:p w14:paraId="5F2C1438"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i.</w:t>
      </w:r>
      <w:r w:rsidRPr="00FB025F">
        <w:rPr>
          <w:rFonts w:ascii="Arial" w:hAnsi="Arial" w:cs="Arial"/>
          <w:sz w:val="18"/>
          <w:szCs w:val="18"/>
        </w:rPr>
        <w:tab/>
        <w:t>Servicios de impresión, publicación, difusión e información.</w:t>
      </w:r>
    </w:p>
    <w:p w14:paraId="39108209"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j.</w:t>
      </w:r>
      <w:r w:rsidRPr="00FB025F">
        <w:rPr>
          <w:rFonts w:ascii="Arial" w:hAnsi="Arial" w:cs="Arial"/>
          <w:sz w:val="18"/>
          <w:szCs w:val="18"/>
        </w:rPr>
        <w:tab/>
        <w:t>Servicios oficiales, tales como gastos de ceremonial, pasajes y viáticos.</w:t>
      </w:r>
    </w:p>
    <w:p w14:paraId="4959570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036BA300" w14:textId="43DF291D" w:rsidR="0059547C" w:rsidRPr="00FB025F" w:rsidRDefault="0059547C" w:rsidP="0059547C">
      <w:pPr>
        <w:widowControl w:val="0"/>
        <w:tabs>
          <w:tab w:val="left" w:pos="1080"/>
        </w:tabs>
        <w:autoSpaceDE w:val="0"/>
        <w:autoSpaceDN w:val="0"/>
        <w:adjustRightInd w:val="0"/>
        <w:spacing w:line="240" w:lineRule="auto"/>
        <w:ind w:left="708"/>
        <w:jc w:val="both"/>
        <w:rPr>
          <w:rFonts w:ascii="Arial" w:hAnsi="Arial" w:cs="Arial"/>
          <w:sz w:val="18"/>
          <w:szCs w:val="18"/>
        </w:rPr>
      </w:pPr>
      <w:r w:rsidRPr="00FB025F">
        <w:rPr>
          <w:rFonts w:ascii="Arial" w:hAnsi="Arial" w:cs="Arial"/>
          <w:sz w:val="18"/>
          <w:szCs w:val="18"/>
        </w:rPr>
        <w:t>Las disposiciones a que se refiere esta fracción no serán aplicables cuando ello repercuta en una mayor generación de ingresos por parte de las dependencias.</w:t>
      </w:r>
    </w:p>
    <w:p w14:paraId="63391DD1" w14:textId="2139C46D" w:rsidR="00975BA1" w:rsidRPr="00FB025F" w:rsidRDefault="00975BA1" w:rsidP="0059547C">
      <w:pPr>
        <w:widowControl w:val="0"/>
        <w:tabs>
          <w:tab w:val="left" w:pos="1080"/>
        </w:tabs>
        <w:autoSpaceDE w:val="0"/>
        <w:autoSpaceDN w:val="0"/>
        <w:adjustRightInd w:val="0"/>
        <w:spacing w:line="240" w:lineRule="auto"/>
        <w:ind w:left="708"/>
        <w:jc w:val="both"/>
        <w:rPr>
          <w:rFonts w:ascii="Arial" w:hAnsi="Arial" w:cs="Arial"/>
          <w:sz w:val="18"/>
          <w:szCs w:val="18"/>
        </w:rPr>
      </w:pPr>
    </w:p>
    <w:p w14:paraId="3BFB92D6" w14:textId="527FFCEE" w:rsidR="00975BA1" w:rsidRPr="00FB025F" w:rsidRDefault="00975BA1" w:rsidP="00975BA1">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9/</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403159D9" w14:textId="4050A1EA" w:rsidR="00975BA1" w:rsidRPr="00FB025F" w:rsidRDefault="00975BA1" w:rsidP="0059547C">
      <w:pPr>
        <w:widowControl w:val="0"/>
        <w:tabs>
          <w:tab w:val="left" w:pos="1080"/>
        </w:tabs>
        <w:autoSpaceDE w:val="0"/>
        <w:autoSpaceDN w:val="0"/>
        <w:adjustRightInd w:val="0"/>
        <w:spacing w:line="240" w:lineRule="auto"/>
        <w:ind w:left="708"/>
        <w:jc w:val="both"/>
        <w:rPr>
          <w:rFonts w:ascii="Arial" w:hAnsi="Arial" w:cs="Arial"/>
          <w:sz w:val="18"/>
          <w:szCs w:val="18"/>
        </w:rPr>
      </w:pPr>
    </w:p>
    <w:p w14:paraId="5358DE1D"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134DD155" w14:textId="77777777" w:rsidR="0059547C" w:rsidRPr="00FB025F" w:rsidRDefault="0059547C" w:rsidP="009067DD">
      <w:pPr>
        <w:widowControl w:val="0"/>
        <w:numPr>
          <w:ilvl w:val="0"/>
          <w:numId w:val="22"/>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lastRenderedPageBreak/>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Tesorería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14:paraId="2B6478B4"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48776E87"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44.-</w:t>
      </w:r>
      <w:r w:rsidRPr="00FB025F">
        <w:rPr>
          <w:rFonts w:ascii="Arial" w:hAnsi="Arial" w:cs="Arial"/>
          <w:sz w:val="18"/>
          <w:szCs w:val="18"/>
        </w:rPr>
        <w:t>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Tesorería Municipal y la Coordinación General de Administración e Innovación Gubernamental antes de la prestación de dichos servicios. La revisión de dichos compromisos la establecerá la Contraloría Ciudadana. Estas contrataciones se sujetarán a los siguientes criterios:</w:t>
      </w:r>
    </w:p>
    <w:p w14:paraId="28D8026B"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01E18064" w14:textId="77777777" w:rsidR="0059547C" w:rsidRPr="00FB025F" w:rsidRDefault="0059547C" w:rsidP="009067DD">
      <w:pPr>
        <w:widowControl w:val="0"/>
        <w:numPr>
          <w:ilvl w:val="0"/>
          <w:numId w:val="23"/>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Las personas físicas que se contraten no podrán desempeñar funciones iguales o equivalentes a las del personal de plaza presupuestaria.</w:t>
      </w:r>
    </w:p>
    <w:p w14:paraId="430734A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067C9B1C" w14:textId="77777777" w:rsidR="0059547C" w:rsidRPr="00FB025F" w:rsidRDefault="0059547C" w:rsidP="009067DD">
      <w:pPr>
        <w:widowControl w:val="0"/>
        <w:numPr>
          <w:ilvl w:val="0"/>
          <w:numId w:val="24"/>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Deberán especificarse los servicios profesionales.</w:t>
      </w:r>
    </w:p>
    <w:p w14:paraId="7557258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2B46F01A" w14:textId="77777777" w:rsidR="0059547C" w:rsidRPr="00FB025F" w:rsidRDefault="0059547C" w:rsidP="009067DD">
      <w:pPr>
        <w:widowControl w:val="0"/>
        <w:numPr>
          <w:ilvl w:val="0"/>
          <w:numId w:val="25"/>
        </w:numPr>
        <w:tabs>
          <w:tab w:val="left" w:pos="720"/>
        </w:tabs>
        <w:autoSpaceDE w:val="0"/>
        <w:autoSpaceDN w:val="0"/>
        <w:adjustRightInd w:val="0"/>
        <w:spacing w:after="0" w:line="240" w:lineRule="auto"/>
        <w:ind w:left="540"/>
        <w:jc w:val="both"/>
        <w:rPr>
          <w:rFonts w:ascii="Arial" w:hAnsi="Arial" w:cs="Arial"/>
          <w:sz w:val="18"/>
          <w:szCs w:val="18"/>
        </w:rPr>
      </w:pPr>
      <w:r w:rsidRPr="00FB025F">
        <w:rPr>
          <w:rFonts w:ascii="Arial" w:hAnsi="Arial" w:cs="Arial"/>
          <w:sz w:val="18"/>
          <w:szCs w:val="18"/>
        </w:rPr>
        <w:t xml:space="preserve">Las contrataciones deberán cumplir con las disposiciones aplicables. </w:t>
      </w:r>
    </w:p>
    <w:p w14:paraId="5B75E34B" w14:textId="77777777" w:rsidR="0059547C" w:rsidRPr="00FB025F" w:rsidRDefault="0059547C" w:rsidP="0059547C">
      <w:pPr>
        <w:widowControl w:val="0"/>
        <w:tabs>
          <w:tab w:val="left" w:pos="1080"/>
        </w:tabs>
        <w:autoSpaceDE w:val="0"/>
        <w:autoSpaceDN w:val="0"/>
        <w:adjustRightInd w:val="0"/>
        <w:spacing w:line="240" w:lineRule="auto"/>
        <w:rPr>
          <w:rFonts w:ascii="Arial" w:hAnsi="Arial" w:cs="Arial"/>
          <w:sz w:val="18"/>
          <w:szCs w:val="18"/>
        </w:rPr>
      </w:pPr>
    </w:p>
    <w:p w14:paraId="549DA9E2"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VI</w:t>
      </w:r>
    </w:p>
    <w:p w14:paraId="3F8B23AF"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LOS SERVICIOS PERSONALES</w:t>
      </w:r>
    </w:p>
    <w:p w14:paraId="57E4CF95"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b/>
          <w:bCs/>
          <w:sz w:val="2"/>
          <w:szCs w:val="2"/>
        </w:rPr>
      </w:pPr>
    </w:p>
    <w:p w14:paraId="7FFC6D4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45.-</w:t>
      </w:r>
      <w:r w:rsidRPr="00FB025F">
        <w:rPr>
          <w:rFonts w:ascii="Arial" w:hAnsi="Arial" w:cs="Arial"/>
          <w:sz w:val="18"/>
          <w:szCs w:val="18"/>
        </w:rPr>
        <w:t xml:space="preserve">Las Dependencias, al realizar los pagos por concepto de remuneraciones, prestaciones laborales, aportaciones a seguridad social y demás erogaciones relacionadas con servicios personales, deberán: </w:t>
      </w:r>
    </w:p>
    <w:p w14:paraId="11F8468F"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4"/>
          <w:szCs w:val="4"/>
        </w:rPr>
      </w:pPr>
    </w:p>
    <w:p w14:paraId="7CB79DCF" w14:textId="77777777" w:rsidR="0059547C" w:rsidRPr="00FB025F" w:rsidRDefault="0059547C" w:rsidP="009067DD">
      <w:pPr>
        <w:widowControl w:val="0"/>
        <w:numPr>
          <w:ilvl w:val="0"/>
          <w:numId w:val="26"/>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Apegarse estrictamente a los criterios de la política de servicios personales que establece el y/o la titular de la Presidencia Municipal por conducto de la Coordinación General de Administración e Innovación Gubernamental y la Tesorería Municipal.</w:t>
      </w:r>
    </w:p>
    <w:p w14:paraId="2B2E0171"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1EFA0D9E" w14:textId="77777777" w:rsidR="0059547C" w:rsidRPr="00FB025F" w:rsidRDefault="0059547C" w:rsidP="009067DD">
      <w:pPr>
        <w:widowControl w:val="0"/>
        <w:numPr>
          <w:ilvl w:val="0"/>
          <w:numId w:val="27"/>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Cubrir los pagos en los términos autorizados por la Tesorería Municipal y la Coordinación General de Administración e Innovación Gubernamental.</w:t>
      </w:r>
    </w:p>
    <w:p w14:paraId="79E9176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7E339C50" w14:textId="77777777" w:rsidR="0059547C" w:rsidRPr="00FB025F" w:rsidRDefault="0059547C" w:rsidP="009067DD">
      <w:pPr>
        <w:widowControl w:val="0"/>
        <w:numPr>
          <w:ilvl w:val="0"/>
          <w:numId w:val="28"/>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Abstenerse de contraer obligaciones en materia de servicios personales que impliquen compromisos en subsecuentes ejercicios fiscales, sin la autorización de la Coordinación General de Administración e Innovación Gubernamental y la Tesorería Municipal.</w:t>
      </w:r>
    </w:p>
    <w:p w14:paraId="1D00976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3ABE463B" w14:textId="7BD66F6F" w:rsidR="0059547C" w:rsidRPr="00FB025F" w:rsidRDefault="0059547C" w:rsidP="009067DD">
      <w:pPr>
        <w:widowControl w:val="0"/>
        <w:numPr>
          <w:ilvl w:val="0"/>
          <w:numId w:val="29"/>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Sujetarse a los tabuladores de sueldos que apruebe el Ayuntamiento, así como a los incrementos a las percepciones y demás asignaciones autorizadas por el mismo para las Dependencias.</w:t>
      </w:r>
    </w:p>
    <w:p w14:paraId="6C7DE7BD" w14:textId="35302596" w:rsidR="00975BA1" w:rsidRPr="00FB025F" w:rsidRDefault="00975BA1" w:rsidP="00975BA1">
      <w:pPr>
        <w:widowControl w:val="0"/>
        <w:tabs>
          <w:tab w:val="left" w:pos="720"/>
        </w:tabs>
        <w:autoSpaceDE w:val="0"/>
        <w:autoSpaceDN w:val="0"/>
        <w:adjustRightInd w:val="0"/>
        <w:spacing w:after="0" w:line="240" w:lineRule="auto"/>
        <w:jc w:val="both"/>
        <w:rPr>
          <w:rFonts w:ascii="Arial" w:hAnsi="Arial" w:cs="Arial"/>
          <w:sz w:val="18"/>
          <w:szCs w:val="18"/>
        </w:rPr>
      </w:pPr>
    </w:p>
    <w:p w14:paraId="131EC2F0" w14:textId="1E2923B1" w:rsidR="00975BA1" w:rsidRPr="00FB025F" w:rsidRDefault="00975BA1" w:rsidP="00975BA1">
      <w:pPr>
        <w:widowControl w:val="0"/>
        <w:tabs>
          <w:tab w:val="left" w:pos="720"/>
        </w:tabs>
        <w:autoSpaceDE w:val="0"/>
        <w:autoSpaceDN w:val="0"/>
        <w:adjustRightInd w:val="0"/>
        <w:spacing w:after="0" w:line="240" w:lineRule="auto"/>
        <w:jc w:val="both"/>
        <w:rPr>
          <w:rFonts w:ascii="Arial" w:hAnsi="Arial" w:cs="Arial"/>
          <w:sz w:val="18"/>
          <w:szCs w:val="18"/>
        </w:rPr>
      </w:pPr>
    </w:p>
    <w:p w14:paraId="2B4B011D" w14:textId="777677C5" w:rsidR="00975BA1" w:rsidRPr="00FB025F" w:rsidRDefault="00975BA1" w:rsidP="00975BA1">
      <w:pPr>
        <w:widowControl w:val="0"/>
        <w:tabs>
          <w:tab w:val="left" w:pos="720"/>
        </w:tabs>
        <w:autoSpaceDE w:val="0"/>
        <w:autoSpaceDN w:val="0"/>
        <w:adjustRightInd w:val="0"/>
        <w:spacing w:after="0" w:line="240" w:lineRule="auto"/>
        <w:jc w:val="both"/>
        <w:rPr>
          <w:rFonts w:ascii="Arial" w:hAnsi="Arial" w:cs="Arial"/>
          <w:sz w:val="18"/>
          <w:szCs w:val="18"/>
        </w:rPr>
      </w:pPr>
    </w:p>
    <w:p w14:paraId="51C0B3C4" w14:textId="7962CE6A" w:rsidR="00975BA1" w:rsidRPr="00FB025F" w:rsidRDefault="00975BA1" w:rsidP="00975BA1">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10/</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16DDB04A" w14:textId="77777777" w:rsidR="00975BA1" w:rsidRPr="00FB025F" w:rsidRDefault="00975BA1" w:rsidP="00975BA1">
      <w:pPr>
        <w:widowControl w:val="0"/>
        <w:tabs>
          <w:tab w:val="left" w:pos="720"/>
        </w:tabs>
        <w:autoSpaceDE w:val="0"/>
        <w:autoSpaceDN w:val="0"/>
        <w:adjustRightInd w:val="0"/>
        <w:spacing w:after="0" w:line="240" w:lineRule="auto"/>
        <w:jc w:val="both"/>
        <w:rPr>
          <w:rFonts w:ascii="Arial" w:hAnsi="Arial" w:cs="Arial"/>
          <w:sz w:val="18"/>
          <w:szCs w:val="18"/>
        </w:rPr>
      </w:pPr>
    </w:p>
    <w:p w14:paraId="7BCD838F" w14:textId="77777777" w:rsidR="0059547C" w:rsidRPr="00FB025F" w:rsidRDefault="0059547C" w:rsidP="009067DD">
      <w:pPr>
        <w:widowControl w:val="0"/>
        <w:numPr>
          <w:ilvl w:val="0"/>
          <w:numId w:val="30"/>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lastRenderedPageBreak/>
        <w:t>Abstenerse de contratar trabajadores eventuales, salvo que tales contrataciones se encuentren previstas en el presupuesto destinado a servicios personales de la Dependencia y se cuente con la autorización de los titulares de la Presidencia Municipal y de la Tesorería Municipal.</w:t>
      </w:r>
    </w:p>
    <w:p w14:paraId="163CF199"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p>
    <w:p w14:paraId="3B0D3CBF"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VII</w:t>
      </w:r>
    </w:p>
    <w:p w14:paraId="05E02DC7"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 xml:space="preserve">DE LAS ADQUISICIONES </w:t>
      </w:r>
    </w:p>
    <w:p w14:paraId="0448DC3A"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p>
    <w:p w14:paraId="7A3541A2"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46</w:t>
      </w:r>
      <w:r w:rsidRPr="00FB025F">
        <w:rPr>
          <w:rFonts w:ascii="Arial" w:hAnsi="Arial" w:cs="Arial"/>
          <w:sz w:val="18"/>
          <w:szCs w:val="18"/>
        </w:rPr>
        <w:t>.-Las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14:paraId="6823D644"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41DFD6A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47.-</w:t>
      </w:r>
      <w:r w:rsidRPr="00FB025F">
        <w:rPr>
          <w:rFonts w:ascii="Arial" w:hAnsi="Arial" w:cs="Arial"/>
          <w:sz w:val="18"/>
          <w:szCs w:val="18"/>
        </w:rPr>
        <w:t>Las requisiciones de bienes y contratación de servicios, que formulen las Dependencias municipales, se sujetarán a:</w:t>
      </w:r>
    </w:p>
    <w:p w14:paraId="4339B5DB"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2"/>
          <w:szCs w:val="2"/>
        </w:rPr>
      </w:pPr>
    </w:p>
    <w:p w14:paraId="18026475" w14:textId="77777777" w:rsidR="0059547C" w:rsidRPr="00FB025F" w:rsidRDefault="0059547C" w:rsidP="009067DD">
      <w:pPr>
        <w:widowControl w:val="0"/>
        <w:numPr>
          <w:ilvl w:val="0"/>
          <w:numId w:val="31"/>
        </w:numPr>
        <w:tabs>
          <w:tab w:val="left" w:pos="720"/>
          <w:tab w:val="left" w:pos="1425"/>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Las previsiones de consumo estimadas, como parte de los programas y proyectos incluidos en el Presupuesto de Egresos.</w:t>
      </w:r>
    </w:p>
    <w:p w14:paraId="2ED4A47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2EB51E8D" w14:textId="77777777" w:rsidR="0059547C" w:rsidRPr="00FB025F" w:rsidRDefault="0059547C" w:rsidP="009067DD">
      <w:pPr>
        <w:widowControl w:val="0"/>
        <w:numPr>
          <w:ilvl w:val="0"/>
          <w:numId w:val="32"/>
        </w:numPr>
        <w:tabs>
          <w:tab w:val="left" w:pos="720"/>
          <w:tab w:val="left" w:pos="1425"/>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Las necesidades prioritarias para el buen funcionamiento de sus Dependencias.</w:t>
      </w:r>
    </w:p>
    <w:p w14:paraId="7561D419"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4512AADC"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48.-</w:t>
      </w:r>
      <w:r w:rsidRPr="00FB025F">
        <w:rPr>
          <w:rFonts w:ascii="Arial" w:hAnsi="Arial" w:cs="Arial"/>
          <w:sz w:val="18"/>
          <w:szCs w:val="18"/>
        </w:rPr>
        <w:t>Las adquisiciones de bienes o servicios, podrán ser Ordinarias o Extraordinarias:</w:t>
      </w:r>
    </w:p>
    <w:p w14:paraId="7831836C"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1E8BCDB5" w14:textId="77777777" w:rsidR="0059547C" w:rsidRPr="00FB025F" w:rsidRDefault="0059547C" w:rsidP="009067DD">
      <w:pPr>
        <w:widowControl w:val="0"/>
        <w:numPr>
          <w:ilvl w:val="0"/>
          <w:numId w:val="33"/>
        </w:numPr>
        <w:tabs>
          <w:tab w:val="left" w:pos="720"/>
        </w:tabs>
        <w:autoSpaceDE w:val="0"/>
        <w:autoSpaceDN w:val="0"/>
        <w:adjustRightInd w:val="0"/>
        <w:spacing w:after="0" w:line="240" w:lineRule="auto"/>
        <w:ind w:left="720" w:hanging="180"/>
        <w:jc w:val="both"/>
        <w:rPr>
          <w:rFonts w:ascii="Arial" w:hAnsi="Arial" w:cs="Arial"/>
          <w:sz w:val="18"/>
          <w:szCs w:val="18"/>
        </w:rPr>
      </w:pPr>
      <w:proofErr w:type="gramStart"/>
      <w:r w:rsidRPr="00FB025F">
        <w:rPr>
          <w:rFonts w:ascii="Arial" w:hAnsi="Arial" w:cs="Arial"/>
          <w:sz w:val="18"/>
          <w:szCs w:val="18"/>
        </w:rPr>
        <w:t>Ordinarias.-</w:t>
      </w:r>
      <w:proofErr w:type="gramEnd"/>
      <w:r w:rsidRPr="00FB025F">
        <w:rPr>
          <w:rFonts w:ascii="Arial" w:hAnsi="Arial" w:cs="Arial"/>
          <w:sz w:val="18"/>
          <w:szCs w:val="18"/>
        </w:rPr>
        <w:t xml:space="preserve"> las que en forma regular y periódica, son previstas por las diversas Dependencias para la aplicación de sus programas.</w:t>
      </w:r>
    </w:p>
    <w:p w14:paraId="745F5BD0" w14:textId="77777777" w:rsidR="0059547C" w:rsidRPr="00FB025F" w:rsidRDefault="0059547C" w:rsidP="0059547C">
      <w:pPr>
        <w:widowControl w:val="0"/>
        <w:autoSpaceDE w:val="0"/>
        <w:autoSpaceDN w:val="0"/>
        <w:adjustRightInd w:val="0"/>
        <w:spacing w:line="240" w:lineRule="auto"/>
        <w:jc w:val="both"/>
        <w:rPr>
          <w:rFonts w:ascii="Arial" w:hAnsi="Arial" w:cs="Arial"/>
          <w:sz w:val="10"/>
          <w:szCs w:val="10"/>
        </w:rPr>
      </w:pPr>
    </w:p>
    <w:p w14:paraId="09522A36" w14:textId="77777777" w:rsidR="0059547C" w:rsidRPr="00FB025F" w:rsidRDefault="0059547C" w:rsidP="009067DD">
      <w:pPr>
        <w:widowControl w:val="0"/>
        <w:numPr>
          <w:ilvl w:val="0"/>
          <w:numId w:val="34"/>
        </w:numPr>
        <w:tabs>
          <w:tab w:val="left" w:pos="720"/>
        </w:tabs>
        <w:autoSpaceDE w:val="0"/>
        <w:autoSpaceDN w:val="0"/>
        <w:adjustRightInd w:val="0"/>
        <w:spacing w:after="0" w:line="240" w:lineRule="auto"/>
        <w:ind w:left="720" w:hanging="180"/>
        <w:jc w:val="both"/>
        <w:rPr>
          <w:rFonts w:ascii="Arial" w:hAnsi="Arial" w:cs="Arial"/>
          <w:sz w:val="18"/>
          <w:szCs w:val="18"/>
        </w:rPr>
      </w:pPr>
      <w:proofErr w:type="gramStart"/>
      <w:r w:rsidRPr="00FB025F">
        <w:rPr>
          <w:rFonts w:ascii="Arial" w:hAnsi="Arial" w:cs="Arial"/>
          <w:sz w:val="18"/>
          <w:szCs w:val="18"/>
        </w:rPr>
        <w:t>Extraordinarias.-</w:t>
      </w:r>
      <w:proofErr w:type="gramEnd"/>
      <w:r w:rsidRPr="00FB025F">
        <w:rPr>
          <w:rFonts w:ascii="Arial" w:hAnsi="Arial" w:cs="Arial"/>
          <w:sz w:val="18"/>
          <w:szCs w:val="18"/>
        </w:rPr>
        <w:t xml:space="preserve"> aquellas que estando comprendidas en los programas preestablecidos, necesiten ser autorizadas fuera del calendario aprobado, e incluso que no estén contempladas</w:t>
      </w:r>
      <w:r w:rsidRPr="00FB025F">
        <w:rPr>
          <w:rFonts w:ascii="Arial" w:hAnsi="Arial" w:cs="Arial"/>
          <w:i/>
          <w:iCs/>
          <w:sz w:val="18"/>
          <w:szCs w:val="18"/>
        </w:rPr>
        <w:t>,</w:t>
      </w:r>
      <w:r w:rsidRPr="00FB025F">
        <w:rPr>
          <w:rFonts w:ascii="Arial" w:hAnsi="Arial" w:cs="Arial"/>
          <w:sz w:val="18"/>
          <w:szCs w:val="18"/>
        </w:rPr>
        <w:t xml:space="preserve"> cuando se trate de Proyectos Estratégicos o de necesidades urgentes.</w:t>
      </w:r>
    </w:p>
    <w:p w14:paraId="3029FF9B" w14:textId="77777777" w:rsidR="0059547C" w:rsidRPr="00FB025F" w:rsidRDefault="0059547C" w:rsidP="0059547C">
      <w:pPr>
        <w:widowControl w:val="0"/>
        <w:autoSpaceDE w:val="0"/>
        <w:autoSpaceDN w:val="0"/>
        <w:adjustRightInd w:val="0"/>
        <w:spacing w:line="240" w:lineRule="auto"/>
        <w:ind w:left="705"/>
        <w:jc w:val="both"/>
        <w:rPr>
          <w:rFonts w:ascii="Arial" w:hAnsi="Arial" w:cs="Arial"/>
          <w:b/>
          <w:bCs/>
          <w:sz w:val="6"/>
          <w:szCs w:val="6"/>
        </w:rPr>
      </w:pPr>
    </w:p>
    <w:p w14:paraId="563FBAAB"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49.-</w:t>
      </w:r>
      <w:r w:rsidRPr="00FB025F">
        <w:rPr>
          <w:rFonts w:ascii="Arial" w:hAnsi="Arial" w:cs="Arial"/>
          <w:sz w:val="18"/>
          <w:szCs w:val="18"/>
        </w:rPr>
        <w:t>Los montos de las adquisiciones ordinarias y extraordinarias de bienes o servicios, se sujetarán a la autorización de los siguientes funcionarios:</w:t>
      </w:r>
    </w:p>
    <w:p w14:paraId="3A59D892" w14:textId="77777777" w:rsidR="0059547C" w:rsidRPr="00FB025F" w:rsidRDefault="0059547C" w:rsidP="009067DD">
      <w:pPr>
        <w:widowControl w:val="0"/>
        <w:numPr>
          <w:ilvl w:val="0"/>
          <w:numId w:val="35"/>
        </w:numPr>
        <w:tabs>
          <w:tab w:val="left" w:pos="720"/>
          <w:tab w:val="left" w:pos="1428"/>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Los titulares de las dependencias estarán autorizados para realizar adquisición de bienes o contratación de servicios directamente, hasta por la cantidad de $25,000.00 (Veinticinco mil pesos 00/100 M.N.), antes de impuestos.</w:t>
      </w:r>
    </w:p>
    <w:p w14:paraId="23D638E0" w14:textId="77777777" w:rsidR="0059547C" w:rsidRPr="00FB025F" w:rsidRDefault="0059547C" w:rsidP="0059547C">
      <w:pPr>
        <w:widowControl w:val="0"/>
        <w:tabs>
          <w:tab w:val="left" w:pos="720"/>
          <w:tab w:val="left" w:pos="1428"/>
        </w:tabs>
        <w:autoSpaceDE w:val="0"/>
        <w:autoSpaceDN w:val="0"/>
        <w:adjustRightInd w:val="0"/>
        <w:spacing w:line="240" w:lineRule="auto"/>
        <w:ind w:left="720"/>
        <w:jc w:val="both"/>
        <w:rPr>
          <w:rFonts w:ascii="Arial" w:hAnsi="Arial" w:cs="Arial"/>
          <w:sz w:val="2"/>
          <w:szCs w:val="2"/>
        </w:rPr>
      </w:pPr>
    </w:p>
    <w:p w14:paraId="6C50A910" w14:textId="77777777" w:rsidR="0059547C" w:rsidRPr="00FB025F" w:rsidRDefault="0059547C" w:rsidP="009067DD">
      <w:pPr>
        <w:widowControl w:val="0"/>
        <w:numPr>
          <w:ilvl w:val="0"/>
          <w:numId w:val="36"/>
        </w:numPr>
        <w:tabs>
          <w:tab w:val="left" w:pos="720"/>
          <w:tab w:val="left" w:pos="1428"/>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Al titular de la Dirección de Egresos, estará autorizado para realizar adquisición de bienes o contratación de servicios directamente, hasta por la cantidad de $42,000.00 (Cuarenta y dos mil pesos 00/100 M.N.), antes de impuestos.</w:t>
      </w:r>
    </w:p>
    <w:p w14:paraId="6D72B3C9" w14:textId="77777777" w:rsidR="0059547C" w:rsidRPr="00FB025F" w:rsidRDefault="0059547C" w:rsidP="0059547C">
      <w:pPr>
        <w:widowControl w:val="0"/>
        <w:tabs>
          <w:tab w:val="left" w:pos="1428"/>
        </w:tabs>
        <w:autoSpaceDE w:val="0"/>
        <w:autoSpaceDN w:val="0"/>
        <w:adjustRightInd w:val="0"/>
        <w:spacing w:line="240" w:lineRule="auto"/>
        <w:jc w:val="both"/>
        <w:rPr>
          <w:rFonts w:ascii="Arial" w:hAnsi="Arial" w:cs="Arial"/>
          <w:sz w:val="4"/>
          <w:szCs w:val="4"/>
        </w:rPr>
      </w:pPr>
    </w:p>
    <w:p w14:paraId="6468124A" w14:textId="77777777" w:rsidR="0059547C" w:rsidRPr="00FB025F" w:rsidRDefault="0059547C" w:rsidP="009067DD">
      <w:pPr>
        <w:widowControl w:val="0"/>
        <w:numPr>
          <w:ilvl w:val="0"/>
          <w:numId w:val="37"/>
        </w:numPr>
        <w:tabs>
          <w:tab w:val="left" w:pos="720"/>
          <w:tab w:val="left" w:pos="1428"/>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El titular de la Tesorería Municipal, estará autorizado para realizar adquisición de bienes o contratación de servicios directamente, hasta por la cantidad de $275,000.00 (Doscientos setenta y cinco mil pesos 00/100 M.N.), antes de impuestos.</w:t>
      </w:r>
    </w:p>
    <w:p w14:paraId="07928CDC" w14:textId="3BDD6F56" w:rsidR="0059547C" w:rsidRPr="00FB025F" w:rsidRDefault="0059547C" w:rsidP="0059547C">
      <w:pPr>
        <w:widowControl w:val="0"/>
        <w:tabs>
          <w:tab w:val="left" w:pos="720"/>
          <w:tab w:val="left" w:pos="1428"/>
        </w:tabs>
        <w:autoSpaceDE w:val="0"/>
        <w:autoSpaceDN w:val="0"/>
        <w:adjustRightInd w:val="0"/>
        <w:spacing w:line="240" w:lineRule="auto"/>
        <w:ind w:left="720"/>
        <w:jc w:val="both"/>
        <w:rPr>
          <w:rFonts w:ascii="Arial" w:hAnsi="Arial" w:cs="Arial"/>
          <w:sz w:val="18"/>
          <w:szCs w:val="18"/>
        </w:rPr>
      </w:pPr>
    </w:p>
    <w:p w14:paraId="24DE69B9" w14:textId="2F328301" w:rsidR="00975BA1" w:rsidRPr="00FB025F" w:rsidRDefault="00975BA1" w:rsidP="00975BA1">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11/</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1C327D96" w14:textId="77777777" w:rsidR="0059547C" w:rsidRPr="00FB025F" w:rsidRDefault="0059547C" w:rsidP="009067DD">
      <w:pPr>
        <w:widowControl w:val="0"/>
        <w:numPr>
          <w:ilvl w:val="0"/>
          <w:numId w:val="37"/>
        </w:numPr>
        <w:tabs>
          <w:tab w:val="left" w:pos="720"/>
          <w:tab w:val="left" w:pos="1428"/>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lastRenderedPageBreak/>
        <w:t>El o la titular de la Presidencia Municipal, estará autorizada para realizar adquisición de bienes o contratación de servicios directamente, hasta por la cantidad de $520,000.00 (Quinientos Veinte mil pesos 00/100 M.N.), antes de impuestos.</w:t>
      </w:r>
    </w:p>
    <w:p w14:paraId="580896AB"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5C88FA48" w14:textId="77777777" w:rsidR="0059547C" w:rsidRPr="00FB025F" w:rsidRDefault="0059547C" w:rsidP="0059547C">
      <w:pPr>
        <w:widowControl w:val="0"/>
        <w:autoSpaceDE w:val="0"/>
        <w:autoSpaceDN w:val="0"/>
        <w:adjustRightInd w:val="0"/>
        <w:spacing w:line="240" w:lineRule="auto"/>
        <w:ind w:left="720"/>
        <w:jc w:val="both"/>
        <w:rPr>
          <w:rFonts w:ascii="Arial" w:hAnsi="Arial" w:cs="Arial"/>
          <w:sz w:val="18"/>
          <w:szCs w:val="18"/>
        </w:rPr>
      </w:pPr>
      <w:r w:rsidRPr="00FB025F">
        <w:rPr>
          <w:rFonts w:ascii="Arial" w:hAnsi="Arial" w:cs="Arial"/>
          <w:sz w:val="18"/>
          <w:szCs w:val="18"/>
        </w:rPr>
        <w:t>Las cantidades antes mencionadas, no podrán fraccionarse para simular los topes establecidos.</w:t>
      </w:r>
    </w:p>
    <w:p w14:paraId="0DF68609" w14:textId="77777777" w:rsidR="0059547C" w:rsidRPr="00FB025F" w:rsidRDefault="0059547C" w:rsidP="0059547C">
      <w:pPr>
        <w:widowControl w:val="0"/>
        <w:autoSpaceDE w:val="0"/>
        <w:autoSpaceDN w:val="0"/>
        <w:adjustRightInd w:val="0"/>
        <w:spacing w:line="240" w:lineRule="auto"/>
        <w:ind w:left="720"/>
        <w:jc w:val="both"/>
        <w:rPr>
          <w:rFonts w:ascii="Arial" w:hAnsi="Arial" w:cs="Arial"/>
          <w:sz w:val="2"/>
          <w:szCs w:val="2"/>
        </w:rPr>
      </w:pPr>
    </w:p>
    <w:p w14:paraId="4580ADA2" w14:textId="77777777" w:rsidR="0059547C" w:rsidRPr="00FB025F" w:rsidRDefault="0059547C" w:rsidP="0059547C">
      <w:pPr>
        <w:widowControl w:val="0"/>
        <w:autoSpaceDE w:val="0"/>
        <w:autoSpaceDN w:val="0"/>
        <w:adjustRightInd w:val="0"/>
        <w:spacing w:line="240" w:lineRule="auto"/>
        <w:ind w:left="720"/>
        <w:jc w:val="both"/>
        <w:rPr>
          <w:rFonts w:ascii="Arial" w:hAnsi="Arial" w:cs="Arial"/>
          <w:sz w:val="18"/>
          <w:szCs w:val="18"/>
        </w:rPr>
      </w:pPr>
      <w:r w:rsidRPr="00FB025F">
        <w:rPr>
          <w:rFonts w:ascii="Arial" w:hAnsi="Arial" w:cs="Arial"/>
          <w:sz w:val="18"/>
          <w:szCs w:val="18"/>
        </w:rPr>
        <w:t>V.- En caso de que la cotización de los bienes o servicios rebase la cantidad citada en la fracción anterior, deberá turnarse para su autorización, en su caso, por parte de la Comisión de Adquisiciones.</w:t>
      </w:r>
    </w:p>
    <w:p w14:paraId="7491F9B0" w14:textId="77777777" w:rsidR="0059547C" w:rsidRPr="00FB025F" w:rsidRDefault="0059547C" w:rsidP="0059547C">
      <w:pPr>
        <w:widowControl w:val="0"/>
        <w:autoSpaceDE w:val="0"/>
        <w:autoSpaceDN w:val="0"/>
        <w:adjustRightInd w:val="0"/>
        <w:spacing w:line="240" w:lineRule="auto"/>
        <w:jc w:val="both"/>
        <w:rPr>
          <w:rFonts w:ascii="Arial" w:hAnsi="Arial" w:cs="Arial"/>
          <w:b/>
          <w:bCs/>
          <w:sz w:val="2"/>
          <w:szCs w:val="2"/>
        </w:rPr>
      </w:pPr>
    </w:p>
    <w:p w14:paraId="1F24CCFA" w14:textId="77777777" w:rsidR="0059547C" w:rsidRPr="00FB025F" w:rsidRDefault="0059547C" w:rsidP="0059547C">
      <w:pPr>
        <w:widowControl w:val="0"/>
        <w:autoSpaceDE w:val="0"/>
        <w:autoSpaceDN w:val="0"/>
        <w:adjustRightInd w:val="0"/>
        <w:spacing w:line="240" w:lineRule="auto"/>
        <w:jc w:val="both"/>
        <w:rPr>
          <w:rFonts w:ascii="Arial" w:hAnsi="Arial" w:cs="Arial"/>
          <w:b/>
          <w:bCs/>
          <w:sz w:val="18"/>
          <w:szCs w:val="18"/>
        </w:rPr>
      </w:pPr>
      <w:r w:rsidRPr="00FB025F">
        <w:rPr>
          <w:rFonts w:ascii="Arial" w:hAnsi="Arial" w:cs="Arial"/>
          <w:b/>
          <w:bCs/>
          <w:sz w:val="18"/>
          <w:szCs w:val="18"/>
        </w:rPr>
        <w:t>Artículo 50.-</w:t>
      </w:r>
      <w:r w:rsidRPr="00FB025F">
        <w:rPr>
          <w:rFonts w:ascii="Arial" w:hAnsi="Arial" w:cs="Arial"/>
          <w:sz w:val="18"/>
          <w:szCs w:val="18"/>
        </w:rPr>
        <w:t>Las adquisiciones ordinarias de bienes o servicios, se realizarán de acuerdo a las siguientes bases:</w:t>
      </w:r>
      <w:r w:rsidRPr="00FB025F">
        <w:rPr>
          <w:rFonts w:ascii="Arial" w:hAnsi="Arial" w:cs="Arial"/>
          <w:b/>
          <w:bCs/>
          <w:sz w:val="18"/>
          <w:szCs w:val="18"/>
        </w:rPr>
        <w:t xml:space="preserve">  </w:t>
      </w:r>
    </w:p>
    <w:p w14:paraId="61D845FF"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10223CC" w14:textId="77777777" w:rsidR="0059547C" w:rsidRPr="00FB025F" w:rsidRDefault="0059547C" w:rsidP="009067DD">
      <w:pPr>
        <w:widowControl w:val="0"/>
        <w:numPr>
          <w:ilvl w:val="0"/>
          <w:numId w:val="38"/>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Se sujetarán a los programas y proyectos incluidos en el presupuesto de egresos.</w:t>
      </w:r>
    </w:p>
    <w:p w14:paraId="0A2432FD"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29C4BA46" w14:textId="77777777" w:rsidR="0059547C" w:rsidRPr="00FB025F" w:rsidRDefault="0059547C" w:rsidP="009067DD">
      <w:pPr>
        <w:widowControl w:val="0"/>
        <w:numPr>
          <w:ilvl w:val="0"/>
          <w:numId w:val="39"/>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El o la titular de la Tesorería Municipal fijará de acuerdo con las políticas que establezcan el Ayuntamiento, el o la titular de la Presidencia Municipal o la Comisión de Adquisiciones, sobre qué bienes o servicios se adquirirán en formas consolidadas y cuáles otras en forma individualizada.</w:t>
      </w:r>
    </w:p>
    <w:p w14:paraId="7B2AE944"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p>
    <w:p w14:paraId="3843CDBD" w14:textId="77777777" w:rsidR="0059547C" w:rsidRPr="00FB025F" w:rsidRDefault="0059547C" w:rsidP="009067DD">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Para decidir la compra de bienes o servicios, se considerarán, entre otros, los siguientes elementos:</w:t>
      </w:r>
    </w:p>
    <w:p w14:paraId="1C38A534" w14:textId="77777777" w:rsidR="0059547C" w:rsidRPr="00FB025F" w:rsidRDefault="0059547C" w:rsidP="0059547C">
      <w:pPr>
        <w:widowControl w:val="0"/>
        <w:autoSpaceDE w:val="0"/>
        <w:autoSpaceDN w:val="0"/>
        <w:adjustRightInd w:val="0"/>
        <w:spacing w:line="240" w:lineRule="auto"/>
        <w:jc w:val="both"/>
        <w:rPr>
          <w:rFonts w:ascii="Arial" w:hAnsi="Arial" w:cs="Arial"/>
          <w:b/>
          <w:bCs/>
          <w:sz w:val="4"/>
          <w:szCs w:val="4"/>
        </w:rPr>
      </w:pPr>
    </w:p>
    <w:p w14:paraId="442671B0" w14:textId="77777777" w:rsidR="0059547C" w:rsidRPr="00FB025F" w:rsidRDefault="0059547C" w:rsidP="0059547C">
      <w:pPr>
        <w:keepNext/>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a.</w:t>
      </w:r>
      <w:r w:rsidRPr="00FB025F">
        <w:rPr>
          <w:rFonts w:ascii="Arial" w:hAnsi="Arial" w:cs="Arial"/>
          <w:sz w:val="18"/>
          <w:szCs w:val="18"/>
        </w:rPr>
        <w:tab/>
        <w:t>Que conste una justificación de su compra.</w:t>
      </w:r>
    </w:p>
    <w:p w14:paraId="11E456D0" w14:textId="77777777" w:rsidR="0059547C" w:rsidRPr="00FB025F" w:rsidRDefault="0059547C" w:rsidP="0059547C">
      <w:pPr>
        <w:widowControl w:val="0"/>
        <w:autoSpaceDE w:val="0"/>
        <w:autoSpaceDN w:val="0"/>
        <w:adjustRightInd w:val="0"/>
        <w:spacing w:line="240" w:lineRule="auto"/>
        <w:rPr>
          <w:rFonts w:ascii="Arial" w:hAnsi="Arial" w:cs="Arial"/>
          <w:sz w:val="2"/>
          <w:szCs w:val="2"/>
        </w:rPr>
      </w:pPr>
    </w:p>
    <w:p w14:paraId="7FE33649" w14:textId="77777777" w:rsidR="0059547C" w:rsidRPr="00FB025F" w:rsidRDefault="0059547C" w:rsidP="0059547C">
      <w:pPr>
        <w:widowControl w:val="0"/>
        <w:tabs>
          <w:tab w:val="left" w:pos="1440"/>
        </w:tabs>
        <w:autoSpaceDE w:val="0"/>
        <w:autoSpaceDN w:val="0"/>
        <w:adjustRightInd w:val="0"/>
        <w:spacing w:line="240" w:lineRule="auto"/>
        <w:ind w:left="1440" w:hanging="360"/>
        <w:jc w:val="both"/>
        <w:rPr>
          <w:rFonts w:ascii="Arial" w:hAnsi="Arial" w:cs="Arial"/>
          <w:sz w:val="18"/>
          <w:szCs w:val="18"/>
        </w:rPr>
      </w:pPr>
      <w:r w:rsidRPr="00FB025F">
        <w:rPr>
          <w:rFonts w:ascii="Arial" w:hAnsi="Arial" w:cs="Arial"/>
          <w:sz w:val="18"/>
          <w:szCs w:val="18"/>
        </w:rPr>
        <w:t>b.</w:t>
      </w:r>
      <w:r w:rsidRPr="00FB025F">
        <w:rPr>
          <w:rFonts w:ascii="Arial" w:hAnsi="Arial" w:cs="Arial"/>
          <w:sz w:val="18"/>
          <w:szCs w:val="18"/>
        </w:rPr>
        <w:tab/>
        <w:t>Que la partida correspondiente esté señalada en el presupuesto y que cuente con un saldo disponible.</w:t>
      </w:r>
    </w:p>
    <w:p w14:paraId="4AA68EB9"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72BE20F3" w14:textId="77777777" w:rsidR="0059547C" w:rsidRPr="00FB025F" w:rsidRDefault="0059547C" w:rsidP="009067DD">
      <w:pPr>
        <w:keepNext/>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14:paraId="03031101" w14:textId="77777777" w:rsidR="0059547C" w:rsidRPr="00FB025F" w:rsidRDefault="0059547C" w:rsidP="0059547C">
      <w:pPr>
        <w:widowControl w:val="0"/>
        <w:autoSpaceDE w:val="0"/>
        <w:autoSpaceDN w:val="0"/>
        <w:adjustRightInd w:val="0"/>
        <w:spacing w:line="240" w:lineRule="auto"/>
        <w:jc w:val="both"/>
        <w:rPr>
          <w:rFonts w:ascii="Arial" w:hAnsi="Arial" w:cs="Arial"/>
          <w:b/>
          <w:bCs/>
          <w:sz w:val="6"/>
          <w:szCs w:val="6"/>
        </w:rPr>
      </w:pPr>
    </w:p>
    <w:p w14:paraId="27AFF741"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51.-</w:t>
      </w:r>
      <w:r w:rsidRPr="00FB025F">
        <w:rPr>
          <w:rFonts w:ascii="Arial" w:hAnsi="Arial" w:cs="Arial"/>
          <w:sz w:val="18"/>
          <w:szCs w:val="18"/>
        </w:rPr>
        <w:t>Las Dependencias Municipales que elaboren sus requisiciones o realicen sus compras, son responsables de verificar que los bienes adquiridos cumplan las especificaciones requeridas, para lo cual deberán:</w:t>
      </w:r>
    </w:p>
    <w:p w14:paraId="24AD52AE"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2849B46E" w14:textId="77777777" w:rsidR="0059547C" w:rsidRPr="00FB025F" w:rsidRDefault="0059547C" w:rsidP="009067DD">
      <w:pPr>
        <w:widowControl w:val="0"/>
        <w:numPr>
          <w:ilvl w:val="0"/>
          <w:numId w:val="42"/>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Comunicar de inmediato a la Tesorería Municipal y Coordinador General de Administración e Innovación Gubernamental las irregularidades que adviertan en relación con las adquisiciones.</w:t>
      </w:r>
    </w:p>
    <w:p w14:paraId="2E9BA3EC" w14:textId="77777777" w:rsidR="0059547C" w:rsidRPr="00FB025F" w:rsidRDefault="0059547C" w:rsidP="0059547C">
      <w:pPr>
        <w:widowControl w:val="0"/>
        <w:autoSpaceDE w:val="0"/>
        <w:autoSpaceDN w:val="0"/>
        <w:adjustRightInd w:val="0"/>
        <w:spacing w:line="240" w:lineRule="auto"/>
        <w:jc w:val="both"/>
        <w:rPr>
          <w:rFonts w:ascii="Arial" w:hAnsi="Arial" w:cs="Arial"/>
          <w:sz w:val="12"/>
          <w:szCs w:val="12"/>
        </w:rPr>
      </w:pPr>
    </w:p>
    <w:p w14:paraId="23EC64E9" w14:textId="77777777" w:rsidR="0059547C" w:rsidRPr="00FB025F" w:rsidRDefault="0059547C" w:rsidP="009067DD">
      <w:pPr>
        <w:widowControl w:val="0"/>
        <w:numPr>
          <w:ilvl w:val="0"/>
          <w:numId w:val="43"/>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Conservar copia de la documentación, relativa a sus adquisiciones de bienes muebles por un período mínimo de 5 (cinco) años.</w:t>
      </w:r>
    </w:p>
    <w:p w14:paraId="3EE7FFC2" w14:textId="77777777" w:rsidR="0059547C" w:rsidRPr="00FB025F" w:rsidRDefault="0059547C" w:rsidP="0059547C">
      <w:pPr>
        <w:widowControl w:val="0"/>
        <w:autoSpaceDE w:val="0"/>
        <w:autoSpaceDN w:val="0"/>
        <w:adjustRightInd w:val="0"/>
        <w:spacing w:line="240" w:lineRule="auto"/>
        <w:jc w:val="both"/>
        <w:rPr>
          <w:rFonts w:ascii="Arial" w:hAnsi="Arial" w:cs="Arial"/>
          <w:sz w:val="12"/>
          <w:szCs w:val="12"/>
        </w:rPr>
      </w:pPr>
    </w:p>
    <w:p w14:paraId="654B8965" w14:textId="77777777" w:rsidR="0059547C" w:rsidRPr="00FB025F" w:rsidRDefault="0059547C" w:rsidP="009067DD">
      <w:pPr>
        <w:widowControl w:val="0"/>
        <w:numPr>
          <w:ilvl w:val="0"/>
          <w:numId w:val="44"/>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Tomar las providencias necesarias para la protección de sus existencias.</w:t>
      </w:r>
    </w:p>
    <w:p w14:paraId="1DE2D251" w14:textId="77777777" w:rsidR="0059547C" w:rsidRPr="00FB025F" w:rsidRDefault="0059547C" w:rsidP="0059547C">
      <w:pPr>
        <w:widowControl w:val="0"/>
        <w:autoSpaceDE w:val="0"/>
        <w:autoSpaceDN w:val="0"/>
        <w:adjustRightInd w:val="0"/>
        <w:spacing w:line="240" w:lineRule="auto"/>
        <w:jc w:val="both"/>
        <w:rPr>
          <w:rFonts w:ascii="Arial" w:hAnsi="Arial" w:cs="Arial"/>
          <w:sz w:val="12"/>
          <w:szCs w:val="12"/>
        </w:rPr>
      </w:pPr>
    </w:p>
    <w:p w14:paraId="21AB331C" w14:textId="20D3C0C5" w:rsidR="0059547C" w:rsidRPr="00FB025F" w:rsidRDefault="0059547C" w:rsidP="009067DD">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Facilitar al personal de Tesorería Municipal el acceso a sus almacenes, oficinas y lugares de trabajo, así como a sus registros e información necesaria para el ejercicio de sus atribuciones.</w:t>
      </w:r>
    </w:p>
    <w:p w14:paraId="7697076D" w14:textId="77777777" w:rsidR="00975BA1" w:rsidRPr="00FB025F" w:rsidRDefault="00975BA1" w:rsidP="00975BA1">
      <w:pPr>
        <w:widowControl w:val="0"/>
        <w:tabs>
          <w:tab w:val="left" w:pos="720"/>
        </w:tabs>
        <w:autoSpaceDE w:val="0"/>
        <w:autoSpaceDN w:val="0"/>
        <w:adjustRightInd w:val="0"/>
        <w:spacing w:after="0" w:line="240" w:lineRule="auto"/>
        <w:jc w:val="both"/>
        <w:rPr>
          <w:rFonts w:ascii="Arial" w:hAnsi="Arial" w:cs="Arial"/>
          <w:sz w:val="18"/>
          <w:szCs w:val="18"/>
        </w:rPr>
      </w:pPr>
    </w:p>
    <w:p w14:paraId="233FA0AB" w14:textId="73921309" w:rsidR="00975BA1" w:rsidRPr="00FB025F" w:rsidRDefault="00975BA1" w:rsidP="00975BA1">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12/</w:t>
      </w:r>
      <w:r w:rsidR="00CF6FD5" w:rsidRPr="00FB025F">
        <w:rPr>
          <w:rFonts w:ascii="Arial" w:eastAsia="Verdana" w:hAnsi="Arial" w:cs="Arial"/>
          <w:b/>
          <w:sz w:val="16"/>
        </w:rPr>
        <w:t>16</w:t>
      </w:r>
      <w:r w:rsidRPr="00FB025F">
        <w:rPr>
          <w:rFonts w:ascii="Arial" w:eastAsia="Verdana" w:hAnsi="Arial" w:cs="Arial"/>
          <w:b/>
          <w:sz w:val="16"/>
        </w:rPr>
        <w:t xml:space="preserve">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58AB70A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lastRenderedPageBreak/>
        <w:t>Artículo 52.-</w:t>
      </w:r>
      <w:r w:rsidRPr="00FB025F">
        <w:rPr>
          <w:rFonts w:ascii="Arial" w:hAnsi="Arial" w:cs="Arial"/>
          <w:sz w:val="18"/>
          <w:szCs w:val="18"/>
        </w:rPr>
        <w:t>Las adquisiciones de bienes muebles se harán o se iniciarán, por petición de las dependencias al área de Proveeduría, mediante la requisición correspondiente, misma que deberá contener los siguientes datos y requisitos:</w:t>
      </w:r>
    </w:p>
    <w:p w14:paraId="7A538AF3" w14:textId="77777777" w:rsidR="0059547C" w:rsidRPr="00FB025F" w:rsidRDefault="0059547C" w:rsidP="009067DD">
      <w:pPr>
        <w:widowControl w:val="0"/>
        <w:numPr>
          <w:ilvl w:val="0"/>
          <w:numId w:val="46"/>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Nombre de la Dependencia.</w:t>
      </w:r>
    </w:p>
    <w:p w14:paraId="7206911F" w14:textId="77777777" w:rsidR="0059547C" w:rsidRPr="00FB025F" w:rsidRDefault="0059547C" w:rsidP="0059547C">
      <w:pPr>
        <w:widowControl w:val="0"/>
        <w:autoSpaceDE w:val="0"/>
        <w:autoSpaceDN w:val="0"/>
        <w:adjustRightInd w:val="0"/>
        <w:spacing w:line="240" w:lineRule="auto"/>
        <w:ind w:left="708"/>
        <w:jc w:val="both"/>
        <w:rPr>
          <w:rFonts w:ascii="Arial" w:hAnsi="Arial" w:cs="Arial"/>
          <w:sz w:val="4"/>
          <w:szCs w:val="4"/>
        </w:rPr>
      </w:pPr>
    </w:p>
    <w:p w14:paraId="00FA546B" w14:textId="77777777" w:rsidR="0059547C" w:rsidRPr="00FB025F" w:rsidRDefault="0059547C" w:rsidP="009067DD">
      <w:pPr>
        <w:widowControl w:val="0"/>
        <w:numPr>
          <w:ilvl w:val="0"/>
          <w:numId w:val="47"/>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Nombre del servidor público responsable de la Dependencia.</w:t>
      </w:r>
    </w:p>
    <w:p w14:paraId="1E852D9E" w14:textId="77777777" w:rsidR="0059547C" w:rsidRPr="00FB025F" w:rsidRDefault="0059547C" w:rsidP="0059547C">
      <w:pPr>
        <w:widowControl w:val="0"/>
        <w:autoSpaceDE w:val="0"/>
        <w:autoSpaceDN w:val="0"/>
        <w:adjustRightInd w:val="0"/>
        <w:spacing w:line="240" w:lineRule="auto"/>
        <w:jc w:val="both"/>
        <w:rPr>
          <w:rFonts w:ascii="Arial" w:hAnsi="Arial" w:cs="Arial"/>
          <w:sz w:val="6"/>
          <w:szCs w:val="6"/>
        </w:rPr>
      </w:pPr>
    </w:p>
    <w:p w14:paraId="7633C855" w14:textId="77777777" w:rsidR="0059547C" w:rsidRPr="00FB025F" w:rsidRDefault="0059547C" w:rsidP="009067DD">
      <w:pPr>
        <w:widowControl w:val="0"/>
        <w:numPr>
          <w:ilvl w:val="0"/>
          <w:numId w:val="48"/>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Descripción detallada de los bienes muebles requeridos.</w:t>
      </w:r>
    </w:p>
    <w:p w14:paraId="3B996A97" w14:textId="77777777" w:rsidR="0059547C" w:rsidRPr="00FB025F" w:rsidRDefault="0059547C" w:rsidP="0059547C">
      <w:pPr>
        <w:widowControl w:val="0"/>
        <w:autoSpaceDE w:val="0"/>
        <w:autoSpaceDN w:val="0"/>
        <w:adjustRightInd w:val="0"/>
        <w:spacing w:line="240" w:lineRule="auto"/>
        <w:ind w:left="540"/>
        <w:jc w:val="both"/>
        <w:rPr>
          <w:rFonts w:ascii="Arial" w:hAnsi="Arial" w:cs="Arial"/>
          <w:sz w:val="8"/>
          <w:szCs w:val="8"/>
        </w:rPr>
      </w:pPr>
    </w:p>
    <w:p w14:paraId="079AEEE9" w14:textId="77777777" w:rsidR="0059547C" w:rsidRPr="00FB025F" w:rsidRDefault="0059547C" w:rsidP="009067DD">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Expresar en unidades de medida, claras y objetivas los bienes muebles que se requieran, así como el tiempo y lugares para su suministro.</w:t>
      </w:r>
    </w:p>
    <w:p w14:paraId="5DCC2221"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7B4642BF" w14:textId="77777777" w:rsidR="0059547C" w:rsidRPr="00FB025F" w:rsidRDefault="0059547C" w:rsidP="009067DD">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Señalar el nombre del servidor público encargado de darle seguimiento a la solicitud, con su cargo, domicilio y teléfono oficial.</w:t>
      </w:r>
    </w:p>
    <w:p w14:paraId="517B95C4" w14:textId="77777777" w:rsidR="0059547C" w:rsidRPr="00FB025F" w:rsidRDefault="0059547C" w:rsidP="0059547C">
      <w:pPr>
        <w:widowControl w:val="0"/>
        <w:autoSpaceDE w:val="0"/>
        <w:autoSpaceDN w:val="0"/>
        <w:adjustRightInd w:val="0"/>
        <w:spacing w:line="240" w:lineRule="auto"/>
        <w:jc w:val="both"/>
        <w:rPr>
          <w:rFonts w:ascii="Arial" w:hAnsi="Arial" w:cs="Arial"/>
          <w:sz w:val="10"/>
          <w:szCs w:val="10"/>
        </w:rPr>
      </w:pPr>
    </w:p>
    <w:p w14:paraId="0D2D6E20" w14:textId="77777777" w:rsidR="0059547C" w:rsidRPr="00FB025F" w:rsidRDefault="0059547C" w:rsidP="009067DD">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Anexar catálogos o muestras de los bienes muebles solicitados, en caso que por las características de los mismos sea necesario.</w:t>
      </w:r>
    </w:p>
    <w:p w14:paraId="22E68703"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00D63936" w14:textId="77777777" w:rsidR="0059547C" w:rsidRPr="00FB025F" w:rsidRDefault="0059547C" w:rsidP="009067DD">
      <w:pPr>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sz w:val="18"/>
          <w:szCs w:val="18"/>
        </w:rPr>
      </w:pPr>
      <w:r w:rsidRPr="00FB025F">
        <w:rPr>
          <w:rFonts w:ascii="Arial" w:hAnsi="Arial" w:cs="Arial"/>
          <w:sz w:val="18"/>
          <w:szCs w:val="18"/>
        </w:rPr>
        <w:t>La requisición deberá ser firmada por el servidor público facultado para ejercer el presupuesto.</w:t>
      </w:r>
    </w:p>
    <w:p w14:paraId="355D8C28" w14:textId="77777777" w:rsidR="0059547C" w:rsidRPr="00FB025F" w:rsidRDefault="0059547C" w:rsidP="0059547C">
      <w:pPr>
        <w:widowControl w:val="0"/>
        <w:autoSpaceDE w:val="0"/>
        <w:autoSpaceDN w:val="0"/>
        <w:adjustRightInd w:val="0"/>
        <w:spacing w:line="240" w:lineRule="auto"/>
        <w:jc w:val="both"/>
        <w:rPr>
          <w:rFonts w:ascii="Arial" w:hAnsi="Arial" w:cs="Arial"/>
          <w:sz w:val="8"/>
          <w:szCs w:val="8"/>
        </w:rPr>
      </w:pPr>
    </w:p>
    <w:p w14:paraId="60D6B592" w14:textId="77777777" w:rsidR="0059547C" w:rsidRPr="00FB025F" w:rsidRDefault="0059547C" w:rsidP="009067DD">
      <w:pPr>
        <w:widowControl w:val="0"/>
        <w:numPr>
          <w:ilvl w:val="0"/>
          <w:numId w:val="53"/>
        </w:numPr>
        <w:tabs>
          <w:tab w:val="left" w:pos="720"/>
        </w:tabs>
        <w:autoSpaceDE w:val="0"/>
        <w:autoSpaceDN w:val="0"/>
        <w:adjustRightInd w:val="0"/>
        <w:spacing w:after="0" w:line="240" w:lineRule="auto"/>
        <w:ind w:left="540"/>
        <w:jc w:val="both"/>
        <w:rPr>
          <w:rFonts w:ascii="Arial" w:hAnsi="Arial" w:cs="Arial"/>
          <w:sz w:val="18"/>
          <w:szCs w:val="18"/>
        </w:rPr>
      </w:pPr>
      <w:r w:rsidRPr="00FB025F">
        <w:rPr>
          <w:rFonts w:ascii="Arial" w:hAnsi="Arial" w:cs="Arial"/>
          <w:sz w:val="18"/>
          <w:szCs w:val="18"/>
        </w:rPr>
        <w:t>Cuando se trate de la adquisición de equipos y materiales de cómputo, así como de la contratación de su mantenimiento, se deberá adjuntar a la solicitud el dictamen técnico correspondiente emitido por la Dirección de Procesos e Informática.</w:t>
      </w:r>
    </w:p>
    <w:p w14:paraId="28007B9E"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59328D4" w14:textId="77777777" w:rsidR="0059547C" w:rsidRPr="00FB025F" w:rsidRDefault="0059547C" w:rsidP="0059547C">
      <w:pPr>
        <w:widowControl w:val="0"/>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VIII</w:t>
      </w:r>
    </w:p>
    <w:p w14:paraId="69920AFB" w14:textId="77777777" w:rsidR="0059547C" w:rsidRPr="00FB025F" w:rsidRDefault="0059547C" w:rsidP="0059547C">
      <w:pPr>
        <w:widowControl w:val="0"/>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 xml:space="preserve"> DE LA OBRA PÚBLICA</w:t>
      </w:r>
    </w:p>
    <w:p w14:paraId="2657DE8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53.-</w:t>
      </w:r>
      <w:r w:rsidRPr="00FB025F">
        <w:rPr>
          <w:rFonts w:ascii="Arial" w:hAnsi="Arial" w:cs="Arial"/>
          <w:sz w:val="18"/>
          <w:szCs w:val="18"/>
        </w:rPr>
        <w:t>La realización de la obra pública, deberá encontrarse debidamente incluida en la programación de obra pública para el ejercicio fiscal del año 2022 y sujetarse al procedimiento establecido al efecto, por la Ley de Obras Públicas del Estado de Jalisco y su Reglamento, el Reglamento de Obras Públicas del Municipio y demás disposiciones aplicables de la materia.</w:t>
      </w:r>
    </w:p>
    <w:p w14:paraId="4D6F2F39"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IX</w:t>
      </w:r>
    </w:p>
    <w:p w14:paraId="3D73888E"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LAS DONACIONES</w:t>
      </w:r>
    </w:p>
    <w:p w14:paraId="0AA3AAFB"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54.-</w:t>
      </w:r>
      <w:r w:rsidRPr="00FB025F">
        <w:rPr>
          <w:rFonts w:ascii="Arial" w:hAnsi="Arial" w:cs="Arial"/>
          <w:sz w:val="18"/>
          <w:szCs w:val="18"/>
        </w:rPr>
        <w:t xml:space="preserve">El Ayuntamiento puede donar bienes de su </w:t>
      </w:r>
      <w:proofErr w:type="gramStart"/>
      <w:r w:rsidRPr="00FB025F">
        <w:rPr>
          <w:rFonts w:ascii="Arial" w:hAnsi="Arial" w:cs="Arial"/>
          <w:sz w:val="18"/>
          <w:szCs w:val="18"/>
        </w:rPr>
        <w:t>patrimonio</w:t>
      </w:r>
      <w:proofErr w:type="gramEnd"/>
      <w:r w:rsidRPr="00FB025F">
        <w:rPr>
          <w:rFonts w:ascii="Arial" w:hAnsi="Arial" w:cs="Arial"/>
          <w:sz w:val="18"/>
          <w:szCs w:val="18"/>
        </w:rPr>
        <w:t xml:space="preserve"> en cualquier caso, pero tratándose de inmuebles será necesaria la aprobación con la mayoría calificada de sus miembros.</w:t>
      </w:r>
    </w:p>
    <w:p w14:paraId="78D134C1"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55.-</w:t>
      </w:r>
      <w:r w:rsidRPr="00FB025F">
        <w:rPr>
          <w:rFonts w:ascii="Arial" w:hAnsi="Arial" w:cs="Arial"/>
          <w:sz w:val="18"/>
          <w:szCs w:val="18"/>
        </w:rPr>
        <w:t>En el caso de vehículos, la donación debe aprobarse por mayoría simple, previo dictamen correspondiente de la Comisión de Patrimonio.</w:t>
      </w:r>
    </w:p>
    <w:p w14:paraId="4C5DD80E"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56-</w:t>
      </w:r>
      <w:r w:rsidRPr="00FB025F">
        <w:rPr>
          <w:rFonts w:ascii="Arial" w:hAnsi="Arial" w:cs="Arial"/>
          <w:sz w:val="18"/>
          <w:szCs w:val="18"/>
        </w:rPr>
        <w:t xml:space="preserve">Tratándose de bienes inmuebles, el Ayuntamiento puede revocar la donación si el bien no se utiliza para el fin por el que fue donado. </w:t>
      </w:r>
    </w:p>
    <w:p w14:paraId="0CD94179" w14:textId="0B08E7A9"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57.-</w:t>
      </w:r>
      <w:r w:rsidRPr="00FB025F">
        <w:rPr>
          <w:rFonts w:ascii="Arial" w:hAnsi="Arial" w:cs="Arial"/>
          <w:sz w:val="18"/>
          <w:szCs w:val="18"/>
        </w:rPr>
        <w:t xml:space="preserve">El Ayuntamiento puede permutar sus bienes cuando exista un interés por la ubicación de otro bien, su valor cultural, su situación jurídica o si el bien propiedad municipal no representa ninguna utilidad. En cualquier </w:t>
      </w:r>
      <w:proofErr w:type="gramStart"/>
      <w:r w:rsidRPr="00FB025F">
        <w:rPr>
          <w:rFonts w:ascii="Arial" w:hAnsi="Arial" w:cs="Arial"/>
          <w:sz w:val="18"/>
          <w:szCs w:val="18"/>
        </w:rPr>
        <w:t>caso</w:t>
      </w:r>
      <w:proofErr w:type="gramEnd"/>
      <w:r w:rsidRPr="00FB025F">
        <w:rPr>
          <w:rFonts w:ascii="Arial" w:hAnsi="Arial" w:cs="Arial"/>
          <w:sz w:val="18"/>
          <w:szCs w:val="18"/>
        </w:rPr>
        <w:t xml:space="preserve"> debe existir un beneficio a la comunidad. En todo caso, la Comisión de Patrimonio expresará las circunstancias y condiciones de la permuta en el dictamen que someta a consideración del Ayuntamiento</w:t>
      </w:r>
      <w:r w:rsidR="00CF6FD5" w:rsidRPr="00FB025F">
        <w:rPr>
          <w:rFonts w:ascii="Arial" w:hAnsi="Arial" w:cs="Arial"/>
          <w:sz w:val="18"/>
          <w:szCs w:val="18"/>
        </w:rPr>
        <w:t>.</w:t>
      </w:r>
    </w:p>
    <w:p w14:paraId="5E5C7732" w14:textId="77777777" w:rsidR="00CF6FD5" w:rsidRPr="00FB025F" w:rsidRDefault="00CF6FD5" w:rsidP="00CF6FD5">
      <w:pPr>
        <w:pBdr>
          <w:top w:val="nil"/>
          <w:left w:val="nil"/>
          <w:bottom w:val="nil"/>
          <w:right w:val="nil"/>
          <w:between w:val="nil"/>
        </w:pBdr>
        <w:jc w:val="both"/>
        <w:rPr>
          <w:rFonts w:ascii="Arial" w:eastAsia="Verdana" w:hAnsi="Arial" w:cs="Arial"/>
          <w:b/>
          <w:sz w:val="2"/>
          <w:szCs w:val="8"/>
        </w:rPr>
      </w:pPr>
    </w:p>
    <w:p w14:paraId="6293D988" w14:textId="4ED3C6B6" w:rsidR="00CF6FD5" w:rsidRPr="00FB025F" w:rsidRDefault="00CF6FD5" w:rsidP="00CF6FD5">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13/16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6FAC0041" w14:textId="3492B0DB" w:rsidR="00CF6FD5" w:rsidRPr="00FB025F" w:rsidRDefault="00CF6FD5" w:rsidP="0059547C">
      <w:pPr>
        <w:widowControl w:val="0"/>
        <w:tabs>
          <w:tab w:val="left" w:pos="1080"/>
        </w:tabs>
        <w:autoSpaceDE w:val="0"/>
        <w:autoSpaceDN w:val="0"/>
        <w:adjustRightInd w:val="0"/>
        <w:spacing w:line="240" w:lineRule="auto"/>
        <w:jc w:val="both"/>
        <w:rPr>
          <w:rFonts w:ascii="Arial" w:hAnsi="Arial" w:cs="Arial"/>
          <w:sz w:val="18"/>
          <w:szCs w:val="18"/>
        </w:rPr>
      </w:pPr>
    </w:p>
    <w:p w14:paraId="03C1FB07" w14:textId="73EB65DF"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58.-</w:t>
      </w:r>
      <w:r w:rsidRPr="00FB025F">
        <w:rPr>
          <w:rFonts w:ascii="Arial" w:hAnsi="Arial" w:cs="Arial"/>
          <w:sz w:val="18"/>
          <w:szCs w:val="18"/>
        </w:rPr>
        <w:t>Cuando en la permuta alguno de los bienes es inmueble, debe ser aprobada por la mayoría calificada del Ayuntamiento.</w:t>
      </w:r>
    </w:p>
    <w:p w14:paraId="6563646E" w14:textId="77777777" w:rsidR="0059547C" w:rsidRPr="00FB025F" w:rsidRDefault="0059547C" w:rsidP="0059547C">
      <w:pPr>
        <w:widowControl w:val="0"/>
        <w:tabs>
          <w:tab w:val="left" w:pos="1080"/>
        </w:tab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59.-</w:t>
      </w:r>
      <w:r w:rsidRPr="00FB025F">
        <w:rPr>
          <w:rFonts w:ascii="Arial" w:hAnsi="Arial" w:cs="Arial"/>
          <w:sz w:val="18"/>
          <w:szCs w:val="18"/>
        </w:rPr>
        <w:t>También procederá la donación en pago judicial o extrajudicial de algún bien del Ayuntamiento, cuando sea solicitado a través del titular de la Sindicatura. La solicitud deberá expresar las ventajas que representa para el Gobierno Municipal la celebración de dicha donación o la necesidad de efectuarse.</w:t>
      </w:r>
    </w:p>
    <w:p w14:paraId="6A4E6C9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60.-</w:t>
      </w:r>
      <w:r w:rsidRPr="00FB025F">
        <w:rPr>
          <w:rFonts w:ascii="Arial" w:hAnsi="Arial" w:cs="Arial"/>
          <w:sz w:val="18"/>
          <w:szCs w:val="18"/>
        </w:rPr>
        <w:t>Cuando la donación sea sobre bienes inmuebles será necesaria la mayoría calificada para su aprobación.</w:t>
      </w:r>
    </w:p>
    <w:p w14:paraId="50B75ABE"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X</w:t>
      </w:r>
    </w:p>
    <w:p w14:paraId="25210996"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LAS APORTACIONES DE ORIGEN FEDERAL</w:t>
      </w:r>
    </w:p>
    <w:p w14:paraId="728F9681"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61.-</w:t>
      </w:r>
      <w:r w:rsidRPr="00FB025F">
        <w:rPr>
          <w:rFonts w:ascii="Arial" w:hAnsi="Arial" w:cs="Arial"/>
          <w:sz w:val="18"/>
          <w:szCs w:val="18"/>
        </w:rPr>
        <w:t>Para el ejercicio presupuestal del año 2022,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14:paraId="1CF3327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62.-</w:t>
      </w:r>
      <w:r w:rsidRPr="00FB025F">
        <w:rPr>
          <w:rFonts w:ascii="Arial" w:hAnsi="Arial" w:cs="Arial"/>
          <w:sz w:val="18"/>
          <w:szCs w:val="18"/>
        </w:rPr>
        <w:t>Las erogaciones que se realicen del Fondo para la Infraestructura Social Municipal estarán sujetas a lo establecido por la Ley de Coordinación Fiscal.</w:t>
      </w:r>
    </w:p>
    <w:p w14:paraId="7B32C57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63.-</w:t>
      </w:r>
      <w:r w:rsidRPr="00FB025F">
        <w:rPr>
          <w:rFonts w:ascii="Arial" w:hAnsi="Arial" w:cs="Arial"/>
          <w:sz w:val="18"/>
          <w:szCs w:val="18"/>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14:paraId="65CDA4E4" w14:textId="77777777" w:rsidR="0059547C" w:rsidRPr="00FB025F" w:rsidRDefault="0059547C" w:rsidP="0059547C">
      <w:pPr>
        <w:widowControl w:val="0"/>
        <w:autoSpaceDE w:val="0"/>
        <w:autoSpaceDN w:val="0"/>
        <w:adjustRightInd w:val="0"/>
        <w:spacing w:line="240" w:lineRule="auto"/>
        <w:rPr>
          <w:rFonts w:ascii="Arial" w:hAnsi="Arial" w:cs="Arial"/>
          <w:sz w:val="2"/>
          <w:szCs w:val="2"/>
        </w:rPr>
      </w:pPr>
    </w:p>
    <w:p w14:paraId="1D3BB00C"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XI</w:t>
      </w:r>
    </w:p>
    <w:p w14:paraId="15DD8172"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DE LA INFORMACIÓN Y TRANSPARENCIA DEL GASTO PUBLICO MUNICIPAL</w:t>
      </w:r>
    </w:p>
    <w:p w14:paraId="6DBBB805" w14:textId="77777777" w:rsidR="0059547C" w:rsidRPr="00FB025F" w:rsidRDefault="0059547C" w:rsidP="0059547C">
      <w:pPr>
        <w:widowControl w:val="0"/>
        <w:tabs>
          <w:tab w:val="left" w:pos="1080"/>
        </w:tabs>
        <w:autoSpaceDE w:val="0"/>
        <w:autoSpaceDN w:val="0"/>
        <w:adjustRightInd w:val="0"/>
        <w:spacing w:line="240" w:lineRule="auto"/>
        <w:rPr>
          <w:rFonts w:ascii="Arial" w:hAnsi="Arial" w:cs="Arial"/>
          <w:sz w:val="18"/>
          <w:szCs w:val="18"/>
        </w:rPr>
      </w:pPr>
    </w:p>
    <w:p w14:paraId="558F8E34" w14:textId="77777777" w:rsidR="0059547C" w:rsidRPr="00FB025F" w:rsidRDefault="0059547C" w:rsidP="0059547C">
      <w:pPr>
        <w:widowControl w:val="0"/>
        <w:tabs>
          <w:tab w:val="left" w:pos="0"/>
          <w:tab w:val="left" w:pos="993"/>
          <w:tab w:val="left" w:pos="1425"/>
        </w:tabs>
        <w:suppressAutoHyphens/>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64.-</w:t>
      </w:r>
      <w:r w:rsidRPr="00FB025F">
        <w:rPr>
          <w:rFonts w:ascii="Arial" w:hAnsi="Arial" w:cs="Arial"/>
          <w:bCs/>
          <w:sz w:val="18"/>
          <w:szCs w:val="18"/>
        </w:rPr>
        <w:t xml:space="preserve"> El o la titular de l</w:t>
      </w:r>
      <w:r w:rsidRPr="00FB025F">
        <w:rPr>
          <w:rFonts w:ascii="Arial" w:hAnsi="Arial" w:cs="Arial"/>
          <w:sz w:val="18"/>
          <w:szCs w:val="18"/>
        </w:rPr>
        <w:t>a Tesorería Municipal implementará la publicación del Presupuesto de Ingresos y Egresos, pudiendo ser en la Gaceta del Municipio o Página de Internet u otros medios disponibles, para mantener debidamente informada a la Ciudadanía.</w:t>
      </w:r>
    </w:p>
    <w:p w14:paraId="1D816A2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65.-</w:t>
      </w:r>
      <w:r w:rsidRPr="00FB025F">
        <w:rPr>
          <w:rFonts w:ascii="Arial" w:hAnsi="Arial" w:cs="Arial"/>
          <w:sz w:val="18"/>
          <w:szCs w:val="18"/>
        </w:rPr>
        <w:t xml:space="preserve">El o la titular de </w:t>
      </w:r>
      <w:proofErr w:type="gramStart"/>
      <w:r w:rsidRPr="00FB025F">
        <w:rPr>
          <w:rFonts w:ascii="Arial" w:hAnsi="Arial" w:cs="Arial"/>
          <w:sz w:val="18"/>
          <w:szCs w:val="18"/>
        </w:rPr>
        <w:t>la  Tesorería</w:t>
      </w:r>
      <w:proofErr w:type="gramEnd"/>
      <w:r w:rsidRPr="00FB025F">
        <w:rPr>
          <w:rFonts w:ascii="Arial" w:hAnsi="Arial" w:cs="Arial"/>
          <w:sz w:val="18"/>
          <w:szCs w:val="18"/>
        </w:rPr>
        <w:t xml:space="preserve"> Municipal presentará en forma semestralmente un Informe detallado del estado que guardan las Finanzas Públicas Municipales al Ayuntamiento, por conducto de la Comisión de Hacienda.</w:t>
      </w:r>
    </w:p>
    <w:p w14:paraId="5790F82F"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66.-</w:t>
      </w:r>
      <w:r w:rsidRPr="00FB025F">
        <w:rPr>
          <w:rFonts w:ascii="Arial" w:hAnsi="Arial" w:cs="Arial"/>
          <w:bCs/>
          <w:sz w:val="18"/>
          <w:szCs w:val="18"/>
        </w:rPr>
        <w:t xml:space="preserve"> El o l</w:t>
      </w:r>
      <w:r w:rsidRPr="00FB025F">
        <w:rPr>
          <w:rFonts w:ascii="Arial" w:hAnsi="Arial" w:cs="Arial"/>
          <w:sz w:val="18"/>
          <w:szCs w:val="18"/>
        </w:rPr>
        <w:t>a titular de la Tesorería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o la titular de la  Tesorería Municipal será responsable del diseño  e instrumentación del Sistema Contable del Municipio, tomando en consideración las Normas de Información Financiera (NIF), los Principios de Contabilidad Gubernamental, así como el apego a la armonización contable a que se refiere la Ley General de Contabilidad Gubernamental y demás normas en la materia.</w:t>
      </w:r>
    </w:p>
    <w:p w14:paraId="6F8DF4AB" w14:textId="77777777" w:rsidR="0059547C" w:rsidRPr="00FB025F" w:rsidRDefault="0059547C" w:rsidP="0059547C">
      <w:pPr>
        <w:widowControl w:val="0"/>
        <w:autoSpaceDE w:val="0"/>
        <w:autoSpaceDN w:val="0"/>
        <w:adjustRightInd w:val="0"/>
        <w:spacing w:line="240" w:lineRule="auto"/>
        <w:ind w:left="720"/>
        <w:jc w:val="both"/>
        <w:rPr>
          <w:rFonts w:ascii="Arial" w:hAnsi="Arial" w:cs="Arial"/>
          <w:sz w:val="2"/>
          <w:szCs w:val="2"/>
        </w:rPr>
      </w:pPr>
    </w:p>
    <w:p w14:paraId="00A355F5" w14:textId="673D45DE" w:rsidR="00CF6FD5" w:rsidRPr="00FB025F" w:rsidRDefault="00CF6FD5" w:rsidP="00CF6FD5">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14/16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33F03CE8" w14:textId="133149A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lastRenderedPageBreak/>
        <w:t>Artículo 67</w:t>
      </w:r>
      <w:r w:rsidRPr="00FB025F">
        <w:rPr>
          <w:rFonts w:ascii="Arial" w:hAnsi="Arial" w:cs="Arial"/>
          <w:sz w:val="18"/>
          <w:szCs w:val="18"/>
        </w:rPr>
        <w:t>.-El o la titular de la Tesorería Municipal por conducto de los titulares de la Dirección de contabilidad formulará y aplicará el catálogo de cuentas de la Contabilidad, mismo que será actualizado cuando así se requiera.</w:t>
      </w:r>
    </w:p>
    <w:p w14:paraId="739D85DD"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68</w:t>
      </w:r>
      <w:r w:rsidRPr="00FB025F">
        <w:rPr>
          <w:rFonts w:ascii="Arial" w:hAnsi="Arial" w:cs="Arial"/>
          <w:sz w:val="18"/>
          <w:szCs w:val="18"/>
        </w:rPr>
        <w:t>.-La contabilización de las operaciones financieras y presupuestales deberá estar respaldada por los documentos comprobatorios en original o, en su caso, por medios magnéticos de digitalización.</w:t>
      </w:r>
    </w:p>
    <w:p w14:paraId="1EA6320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69</w:t>
      </w:r>
      <w:r w:rsidRPr="00FB025F">
        <w:rPr>
          <w:rFonts w:ascii="Arial" w:hAnsi="Arial" w:cs="Arial"/>
          <w:sz w:val="18"/>
          <w:szCs w:val="18"/>
        </w:rPr>
        <w:t xml:space="preserve">.-Para el registro de operaciones, el Tesorero Municipal utilizará de manera preferente los sistemas electrónicos de registro y su aplicación estará conectada a una base de datos centralizada.  </w:t>
      </w:r>
    </w:p>
    <w:p w14:paraId="6E2F1ED2"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70</w:t>
      </w:r>
      <w:r w:rsidRPr="00FB025F">
        <w:rPr>
          <w:rFonts w:ascii="Arial" w:hAnsi="Arial" w:cs="Arial"/>
          <w:sz w:val="18"/>
          <w:szCs w:val="18"/>
        </w:rPr>
        <w:t xml:space="preserve">.-El o la titular de </w:t>
      </w:r>
      <w:proofErr w:type="gramStart"/>
      <w:r w:rsidRPr="00FB025F">
        <w:rPr>
          <w:rFonts w:ascii="Arial" w:hAnsi="Arial" w:cs="Arial"/>
          <w:sz w:val="18"/>
          <w:szCs w:val="18"/>
        </w:rPr>
        <w:t>la  Tesorería</w:t>
      </w:r>
      <w:proofErr w:type="gramEnd"/>
      <w:r w:rsidRPr="00FB025F">
        <w:rPr>
          <w:rFonts w:ascii="Arial" w:hAnsi="Arial" w:cs="Arial"/>
          <w:sz w:val="18"/>
          <w:szCs w:val="18"/>
        </w:rPr>
        <w:t xml:space="preserve"> Municipal por conducto de la Dirección de contabilidad deberá efectuar el cierre de la Contabilidad por año calendario.</w:t>
      </w:r>
    </w:p>
    <w:p w14:paraId="3DA70E49"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Articulo</w:t>
      </w:r>
      <w:r w:rsidRPr="00FB025F">
        <w:rPr>
          <w:rFonts w:ascii="Arial" w:hAnsi="Arial" w:cs="Arial"/>
          <w:sz w:val="18"/>
          <w:szCs w:val="18"/>
        </w:rPr>
        <w:t xml:space="preserve"> </w:t>
      </w:r>
      <w:r w:rsidRPr="00FB025F">
        <w:rPr>
          <w:rFonts w:ascii="Arial" w:hAnsi="Arial" w:cs="Arial"/>
          <w:b/>
          <w:bCs/>
          <w:sz w:val="18"/>
          <w:szCs w:val="18"/>
        </w:rPr>
        <w:t>71.-</w:t>
      </w:r>
      <w:r w:rsidRPr="00FB025F">
        <w:rPr>
          <w:rFonts w:ascii="Arial" w:hAnsi="Arial" w:cs="Arial"/>
          <w:sz w:val="18"/>
          <w:szCs w:val="18"/>
        </w:rPr>
        <w:t>Será responsabilidad de la Dirección de Contabilidad, los registros de las cifras consignadas en la Contabilidad, así como de la representatividad de los saldos de las cuentas en función de los activos y pasivos reales de las mismas.</w:t>
      </w:r>
    </w:p>
    <w:p w14:paraId="2A381B3A"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72.-</w:t>
      </w:r>
      <w:r w:rsidRPr="00FB025F">
        <w:rPr>
          <w:rFonts w:ascii="Arial" w:hAnsi="Arial" w:cs="Arial"/>
          <w:sz w:val="18"/>
          <w:szCs w:val="18"/>
        </w:rPr>
        <w:t>El Archivo Contable consta de los registros contables, digitales y documentales, así como de la documentación comprobatoria del ingreso y gasto público de las Unidades Presupuestales.</w:t>
      </w:r>
    </w:p>
    <w:p w14:paraId="56482D31"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73</w:t>
      </w:r>
      <w:r w:rsidRPr="00FB025F">
        <w:rPr>
          <w:rFonts w:ascii="Arial" w:hAnsi="Arial" w:cs="Arial"/>
          <w:sz w:val="18"/>
          <w:szCs w:val="18"/>
        </w:rPr>
        <w:t xml:space="preserve">.-El o la Titular de </w:t>
      </w:r>
      <w:proofErr w:type="gramStart"/>
      <w:r w:rsidRPr="00FB025F">
        <w:rPr>
          <w:rFonts w:ascii="Arial" w:hAnsi="Arial" w:cs="Arial"/>
          <w:sz w:val="18"/>
          <w:szCs w:val="18"/>
        </w:rPr>
        <w:t>la  Dirección</w:t>
      </w:r>
      <w:proofErr w:type="gramEnd"/>
      <w:r w:rsidRPr="00FB025F">
        <w:rPr>
          <w:rFonts w:ascii="Arial" w:hAnsi="Arial" w:cs="Arial"/>
          <w:sz w:val="18"/>
          <w:szCs w:val="18"/>
        </w:rPr>
        <w:t xml:space="preserve"> de Contabilidad será el responsable del Archivo Contable, debiendo mantenerlo actualizado en los términos del Reglamento de Presupuesto, Contabilidad y Gasto Público.</w:t>
      </w:r>
    </w:p>
    <w:p w14:paraId="0FCFF746"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74.-</w:t>
      </w:r>
      <w:r w:rsidRPr="00FB025F">
        <w:rPr>
          <w:rFonts w:ascii="Arial" w:hAnsi="Arial" w:cs="Arial"/>
          <w:sz w:val="18"/>
          <w:szCs w:val="18"/>
        </w:rPr>
        <w:t>La Cuenta Pública presentará los resultados de la gestión financiera, comprobando si ella se ha ajustado a los criterios señalados por el presupuesto, así como verificar el cumplimiento de los objetivos y metas contenidos en la programación municipal.</w:t>
      </w:r>
    </w:p>
    <w:p w14:paraId="21264C08"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 75.-</w:t>
      </w:r>
      <w:r w:rsidRPr="00FB025F">
        <w:rPr>
          <w:rFonts w:ascii="Arial" w:hAnsi="Arial" w:cs="Arial"/>
          <w:sz w:val="18"/>
          <w:szCs w:val="18"/>
        </w:rPr>
        <w:t>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14:paraId="6C364B90" w14:textId="47EC4771" w:rsidR="0059547C" w:rsidRPr="00FB025F" w:rsidRDefault="0059547C" w:rsidP="0059547C">
      <w:pPr>
        <w:widowControl w:val="0"/>
        <w:autoSpaceDE w:val="0"/>
        <w:autoSpaceDN w:val="0"/>
        <w:adjustRightInd w:val="0"/>
        <w:spacing w:line="240" w:lineRule="auto"/>
        <w:jc w:val="both"/>
        <w:rPr>
          <w:rFonts w:ascii="Arial" w:hAnsi="Arial" w:cs="Arial"/>
          <w:sz w:val="2"/>
          <w:szCs w:val="2"/>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76.-</w:t>
      </w:r>
      <w:r w:rsidRPr="00FB025F">
        <w:rPr>
          <w:rFonts w:ascii="Arial" w:hAnsi="Arial" w:cs="Arial"/>
          <w:sz w:val="18"/>
          <w:szCs w:val="18"/>
        </w:rPr>
        <w:t>La formulación de la Cuenta Pública se realizará por el o la titular de la  Tesorería Municipal, mismo que la someterá a consideración de los titulares de la Presidencia Municipal, de la Sindicatura o de la  Secretaria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14:paraId="79FDC354" w14:textId="77777777" w:rsidR="0059547C" w:rsidRPr="00FB025F" w:rsidRDefault="0059547C" w:rsidP="0059547C">
      <w:pPr>
        <w:widowControl w:val="0"/>
        <w:tabs>
          <w:tab w:val="left" w:pos="1080"/>
        </w:tabs>
        <w:autoSpaceDE w:val="0"/>
        <w:autoSpaceDN w:val="0"/>
        <w:adjustRightInd w:val="0"/>
        <w:spacing w:line="240" w:lineRule="auto"/>
        <w:jc w:val="center"/>
        <w:rPr>
          <w:rFonts w:ascii="Arial" w:hAnsi="Arial" w:cs="Arial"/>
          <w:b/>
          <w:sz w:val="18"/>
          <w:szCs w:val="18"/>
        </w:rPr>
      </w:pPr>
      <w:r w:rsidRPr="00FB025F">
        <w:rPr>
          <w:rFonts w:ascii="Arial" w:hAnsi="Arial" w:cs="Arial"/>
          <w:b/>
          <w:sz w:val="18"/>
          <w:szCs w:val="18"/>
        </w:rPr>
        <w:t>CAPITULO XII</w:t>
      </w:r>
    </w:p>
    <w:p w14:paraId="173B5CA3" w14:textId="77777777" w:rsidR="0059547C" w:rsidRPr="00FB025F" w:rsidRDefault="0059547C" w:rsidP="0059547C">
      <w:pPr>
        <w:widowControl w:val="0"/>
        <w:autoSpaceDE w:val="0"/>
        <w:autoSpaceDN w:val="0"/>
        <w:adjustRightInd w:val="0"/>
        <w:spacing w:line="240" w:lineRule="auto"/>
        <w:ind w:firstLine="708"/>
        <w:jc w:val="center"/>
        <w:rPr>
          <w:rFonts w:ascii="Arial" w:hAnsi="Arial" w:cs="Arial"/>
          <w:b/>
          <w:sz w:val="18"/>
          <w:szCs w:val="18"/>
        </w:rPr>
      </w:pPr>
      <w:r w:rsidRPr="00FB025F">
        <w:rPr>
          <w:rFonts w:ascii="Arial" w:hAnsi="Arial" w:cs="Arial"/>
          <w:b/>
          <w:sz w:val="18"/>
          <w:szCs w:val="18"/>
        </w:rPr>
        <w:t>DEL CONTROL, VIGILANCIA Y EVALUACIÓN DEL GASTO PÚBLICO</w:t>
      </w:r>
    </w:p>
    <w:p w14:paraId="31131B25"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77.-</w:t>
      </w:r>
      <w:r w:rsidRPr="00FB025F">
        <w:rPr>
          <w:rFonts w:ascii="Arial" w:hAnsi="Arial" w:cs="Arial"/>
          <w:sz w:val="18"/>
          <w:szCs w:val="18"/>
        </w:rPr>
        <w:t xml:space="preserve">Las funciones que se señalan en este Capítulo se realizarán por el Ayuntamiento, el o la titular de la Tesorería Municipal, de la Coordinación de General de Administración e Innovación Gubernamental, de la Coordinación de Gestión Integral de la Ciudad, de la Dirección General de Políticas </w:t>
      </w:r>
      <w:proofErr w:type="spellStart"/>
      <w:r w:rsidRPr="00FB025F">
        <w:rPr>
          <w:rFonts w:ascii="Arial" w:hAnsi="Arial" w:cs="Arial"/>
          <w:sz w:val="18"/>
          <w:szCs w:val="18"/>
        </w:rPr>
        <w:t>Publicas</w:t>
      </w:r>
      <w:proofErr w:type="spellEnd"/>
      <w:r w:rsidRPr="00FB025F">
        <w:rPr>
          <w:rFonts w:ascii="Arial" w:hAnsi="Arial" w:cs="Arial"/>
          <w:sz w:val="18"/>
          <w:szCs w:val="18"/>
        </w:rPr>
        <w:t xml:space="preserve"> y la Contraloría Ciudadana, en la forma y términos del Reglamento de Presupuesto, Contabilidad y Gasto Público y demás disposiciones legales aplicables.</w:t>
      </w:r>
    </w:p>
    <w:p w14:paraId="700A69FC"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78.-</w:t>
      </w:r>
      <w:r w:rsidRPr="00FB025F">
        <w:rPr>
          <w:rFonts w:ascii="Arial" w:hAnsi="Arial" w:cs="Arial"/>
          <w:sz w:val="18"/>
          <w:szCs w:val="18"/>
        </w:rPr>
        <w:t>La Tesorería Municipal tendrá amplias facultades para hacer las inspecciones y comprobaciones de aplicación presupuestal que juzgue necesarias.</w:t>
      </w:r>
    </w:p>
    <w:p w14:paraId="04495EFC" w14:textId="4E7DA00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79.-</w:t>
      </w:r>
      <w:r w:rsidRPr="00FB025F">
        <w:rPr>
          <w:rFonts w:ascii="Arial" w:hAnsi="Arial" w:cs="Arial"/>
          <w:sz w:val="18"/>
          <w:szCs w:val="18"/>
        </w:rPr>
        <w:t>La Tesorería Municipal, realizará periódicamente la evaluación del Gasto Público, en función de los programas y proyectos incluidos para el ejercicio fiscal del año 2021, mediante el seguimiento de los avances financieros que vayan presentado los mismos, con la finalidad de medir el grado de cumplimiento de sus objetivos y metas.</w:t>
      </w:r>
    </w:p>
    <w:p w14:paraId="4048012D" w14:textId="1E8244FC" w:rsidR="00CF6FD5" w:rsidRPr="00FB025F" w:rsidRDefault="00CF6FD5" w:rsidP="00CF6FD5">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15/16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228F720E"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lastRenderedPageBreak/>
        <w:t xml:space="preserve">Asimismo, el o la titular de </w:t>
      </w:r>
      <w:proofErr w:type="gramStart"/>
      <w:r w:rsidRPr="00FB025F">
        <w:rPr>
          <w:rFonts w:ascii="Arial" w:hAnsi="Arial" w:cs="Arial"/>
          <w:sz w:val="18"/>
          <w:szCs w:val="18"/>
        </w:rPr>
        <w:t>la  Dirección</w:t>
      </w:r>
      <w:proofErr w:type="gramEnd"/>
      <w:r w:rsidRPr="00FB025F">
        <w:rPr>
          <w:rFonts w:ascii="Arial" w:hAnsi="Arial" w:cs="Arial"/>
          <w:sz w:val="18"/>
          <w:szCs w:val="18"/>
        </w:rPr>
        <w:t xml:space="preserve"> General de Políticas </w:t>
      </w:r>
      <w:proofErr w:type="spellStart"/>
      <w:r w:rsidRPr="00FB025F">
        <w:rPr>
          <w:rFonts w:ascii="Arial" w:hAnsi="Arial" w:cs="Arial"/>
          <w:sz w:val="18"/>
          <w:szCs w:val="18"/>
        </w:rPr>
        <w:t>Publicas</w:t>
      </w:r>
      <w:proofErr w:type="spellEnd"/>
      <w:r w:rsidRPr="00FB025F">
        <w:rPr>
          <w:rFonts w:ascii="Arial" w:hAnsi="Arial" w:cs="Arial"/>
          <w:sz w:val="18"/>
          <w:szCs w:val="18"/>
        </w:rPr>
        <w:t xml:space="preserve"> deberá llevar a cabo el seguimiento, evaluación y la aplicación de la normatividad de los programas del Ramo 33.</w:t>
      </w:r>
    </w:p>
    <w:p w14:paraId="74174120"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3B2A51C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sz w:val="18"/>
          <w:szCs w:val="18"/>
        </w:rPr>
        <w:t>Para tal efecto, las Dependencias deberán informar periódicamente a la Tesorería Municipal y la Dirección General de Políticas Públicas, sobre el avance físico y financiero de los programas y proyectos descritos, además, enviarán la información adicional que le sea requerida de conformidad con las disposiciones administrativas que se emitan al respecto.</w:t>
      </w:r>
    </w:p>
    <w:p w14:paraId="618F0698"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46FCD8E0"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80.-</w:t>
      </w:r>
      <w:r w:rsidRPr="00FB025F">
        <w:rPr>
          <w:rFonts w:ascii="Arial" w:hAnsi="Arial" w:cs="Arial"/>
          <w:sz w:val="18"/>
          <w:szCs w:val="18"/>
        </w:rPr>
        <w:t>Internamente las Dependencias deberán evaluar en forma permanente sus programas y proyectos de acuerdo a los criterios y procedimientos que para tal efecto establezcan la Tesorería Municipal y la Dirección General de 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14:paraId="6D18D32D"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6C6A6253" w14:textId="77777777" w:rsidR="0059547C" w:rsidRPr="00FB025F" w:rsidRDefault="0059547C" w:rsidP="0059547C">
      <w:pPr>
        <w:widowControl w:val="0"/>
        <w:autoSpaceDE w:val="0"/>
        <w:autoSpaceDN w:val="0"/>
        <w:adjustRightInd w:val="0"/>
        <w:spacing w:line="240" w:lineRule="auto"/>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81.-</w:t>
      </w:r>
      <w:r w:rsidRPr="00FB025F">
        <w:rPr>
          <w:rFonts w:ascii="Arial" w:hAnsi="Arial" w:cs="Arial"/>
          <w:sz w:val="18"/>
          <w:szCs w:val="18"/>
        </w:rPr>
        <w:t>Quienes realicen gastos públicos estarán obligados a proporcionar a la Tesorería Municipal, la Contraloría Ciudadana y la Dirección General de Políticas Públicas, dentro de sus respectivos ámbitos de competencia, la información que se les solicite para los efectos que correspondan de acuerdo a las disposiciones aplicables.</w:t>
      </w:r>
    </w:p>
    <w:p w14:paraId="484B0975" w14:textId="77777777" w:rsidR="0059547C" w:rsidRPr="00FB025F" w:rsidRDefault="0059547C" w:rsidP="0059547C">
      <w:pPr>
        <w:widowControl w:val="0"/>
        <w:autoSpaceDE w:val="0"/>
        <w:autoSpaceDN w:val="0"/>
        <w:adjustRightInd w:val="0"/>
        <w:spacing w:line="240" w:lineRule="auto"/>
        <w:jc w:val="both"/>
        <w:rPr>
          <w:rFonts w:ascii="Arial" w:hAnsi="Arial" w:cs="Arial"/>
          <w:sz w:val="2"/>
          <w:szCs w:val="2"/>
        </w:rPr>
      </w:pPr>
    </w:p>
    <w:p w14:paraId="1BCD9CE6" w14:textId="509B9BCA" w:rsidR="00CF6FD5" w:rsidRPr="00FB025F" w:rsidRDefault="0059547C" w:rsidP="0059547C">
      <w:pPr>
        <w:spacing w:line="240" w:lineRule="auto"/>
        <w:ind w:right="49"/>
        <w:jc w:val="both"/>
        <w:rPr>
          <w:rFonts w:ascii="Arial" w:hAnsi="Arial" w:cs="Arial"/>
          <w:sz w:val="18"/>
          <w:szCs w:val="18"/>
        </w:rPr>
      </w:pPr>
      <w:r w:rsidRPr="00FB025F">
        <w:rPr>
          <w:rFonts w:ascii="Arial" w:hAnsi="Arial" w:cs="Arial"/>
          <w:b/>
          <w:bCs/>
          <w:sz w:val="18"/>
          <w:szCs w:val="18"/>
        </w:rPr>
        <w:t>Artículo</w:t>
      </w:r>
      <w:r w:rsidRPr="00FB025F">
        <w:rPr>
          <w:rFonts w:ascii="Arial" w:hAnsi="Arial" w:cs="Arial"/>
          <w:sz w:val="18"/>
          <w:szCs w:val="18"/>
        </w:rPr>
        <w:t xml:space="preserve"> </w:t>
      </w:r>
      <w:r w:rsidRPr="00FB025F">
        <w:rPr>
          <w:rFonts w:ascii="Arial" w:hAnsi="Arial" w:cs="Arial"/>
          <w:b/>
          <w:bCs/>
          <w:sz w:val="18"/>
          <w:szCs w:val="18"/>
        </w:rPr>
        <w:t>82.-</w:t>
      </w:r>
      <w:r w:rsidRPr="00FB025F">
        <w:rPr>
          <w:rFonts w:ascii="Arial" w:hAnsi="Arial" w:cs="Arial"/>
          <w:sz w:val="18"/>
          <w:szCs w:val="18"/>
        </w:rPr>
        <w:t>El incumplimiento de las disposiciones del presente ordenamiento y de las que del mismo se deriven, será sancionado en los términos de la Constitución Política del Estado y de la Ley de Responsabilidad.</w:t>
      </w:r>
      <w:r w:rsidR="009067DD" w:rsidRPr="00FB025F">
        <w:rPr>
          <w:rFonts w:ascii="Arial" w:hAnsi="Arial" w:cs="Arial"/>
          <w:sz w:val="18"/>
          <w:szCs w:val="18"/>
        </w:rPr>
        <w:t>-------------------------------------------------------------------------------------------------------------------------------------------------------------------------------------------------------------------------------------------------------------------------------------------------------------------------------------------------------------------------------------------------------------------------</w:t>
      </w:r>
    </w:p>
    <w:p w14:paraId="304E99E2" w14:textId="77777777" w:rsidR="009067DD" w:rsidRPr="00FB025F" w:rsidRDefault="009067DD" w:rsidP="004C49F1">
      <w:pPr>
        <w:jc w:val="center"/>
        <w:rPr>
          <w:rFonts w:ascii="Arial" w:hAnsi="Arial" w:cs="Arial"/>
          <w:b/>
        </w:rPr>
      </w:pPr>
    </w:p>
    <w:p w14:paraId="3AFAC7E9" w14:textId="7CB469DF" w:rsidR="004C49F1" w:rsidRPr="00FB025F" w:rsidRDefault="004C49F1" w:rsidP="004C49F1">
      <w:pPr>
        <w:jc w:val="center"/>
        <w:rPr>
          <w:rFonts w:ascii="Arial" w:hAnsi="Arial" w:cs="Arial"/>
          <w:b/>
        </w:rPr>
      </w:pPr>
      <w:r w:rsidRPr="00FB025F">
        <w:rPr>
          <w:rFonts w:ascii="Arial" w:hAnsi="Arial" w:cs="Arial"/>
          <w:b/>
        </w:rPr>
        <w:t>San Pedro Tlaquepaque, Jalisco, a 10 de diciembre del 2021.</w:t>
      </w:r>
    </w:p>
    <w:p w14:paraId="41D3FC3A" w14:textId="77777777" w:rsidR="004C49F1" w:rsidRPr="00FB025F" w:rsidRDefault="004C49F1" w:rsidP="004C49F1">
      <w:pPr>
        <w:jc w:val="center"/>
        <w:rPr>
          <w:rFonts w:ascii="Arial" w:hAnsi="Arial" w:cs="Arial"/>
          <w:b/>
        </w:rPr>
      </w:pPr>
      <w:r w:rsidRPr="00FB025F">
        <w:rPr>
          <w:rFonts w:ascii="Arial" w:hAnsi="Arial" w:cs="Arial"/>
          <w:b/>
        </w:rPr>
        <w:t>A T E N T A M E N T E</w:t>
      </w:r>
    </w:p>
    <w:p w14:paraId="7C801AF4" w14:textId="77777777" w:rsidR="004C49F1" w:rsidRPr="00FB025F" w:rsidRDefault="004C49F1" w:rsidP="004C49F1">
      <w:pPr>
        <w:pStyle w:val="Sinespaciado"/>
        <w:jc w:val="both"/>
        <w:rPr>
          <w:rFonts w:ascii="Arial" w:hAnsi="Arial" w:cs="Arial"/>
          <w:sz w:val="24"/>
          <w:szCs w:val="24"/>
          <w:lang w:val="es-MX"/>
        </w:rPr>
      </w:pPr>
    </w:p>
    <w:p w14:paraId="5996F355" w14:textId="77777777" w:rsidR="004C49F1" w:rsidRPr="00FB025F" w:rsidRDefault="004C49F1" w:rsidP="004C49F1">
      <w:pPr>
        <w:pStyle w:val="Sinespaciado"/>
        <w:jc w:val="both"/>
        <w:rPr>
          <w:rFonts w:ascii="Arial" w:hAnsi="Arial" w:cs="Arial"/>
          <w:sz w:val="24"/>
          <w:szCs w:val="24"/>
          <w:lang w:val="es-MX"/>
        </w:rPr>
      </w:pPr>
    </w:p>
    <w:p w14:paraId="0F01E4EA" w14:textId="77777777" w:rsidR="004C49F1" w:rsidRPr="00FB025F" w:rsidRDefault="004C49F1" w:rsidP="004C49F1">
      <w:pPr>
        <w:pStyle w:val="Sinespaciado"/>
        <w:jc w:val="both"/>
        <w:rPr>
          <w:rFonts w:ascii="Arial" w:hAnsi="Arial" w:cs="Arial"/>
          <w:sz w:val="24"/>
          <w:szCs w:val="24"/>
          <w:lang w:val="es-MX"/>
        </w:rPr>
      </w:pPr>
    </w:p>
    <w:p w14:paraId="56B7A119" w14:textId="77777777" w:rsidR="004C49F1" w:rsidRPr="00FB025F" w:rsidRDefault="004C49F1" w:rsidP="004C49F1">
      <w:pPr>
        <w:pStyle w:val="Sinespaciado"/>
        <w:jc w:val="both"/>
        <w:rPr>
          <w:rFonts w:ascii="Arial" w:hAnsi="Arial" w:cs="Arial"/>
          <w:sz w:val="24"/>
          <w:szCs w:val="24"/>
          <w:lang w:val="es-MX"/>
        </w:rPr>
      </w:pPr>
    </w:p>
    <w:p w14:paraId="5DAC2FD8" w14:textId="77777777" w:rsidR="004C49F1" w:rsidRPr="00FB025F" w:rsidRDefault="004C49F1" w:rsidP="004C49F1">
      <w:pPr>
        <w:pStyle w:val="Sinespaciado"/>
        <w:jc w:val="both"/>
        <w:rPr>
          <w:rFonts w:ascii="Arial" w:hAnsi="Arial" w:cs="Arial"/>
          <w:sz w:val="24"/>
          <w:szCs w:val="24"/>
          <w:lang w:val="es-MX"/>
        </w:rPr>
      </w:pPr>
    </w:p>
    <w:p w14:paraId="31B463A9" w14:textId="77777777" w:rsidR="004C49F1" w:rsidRPr="00FB025F" w:rsidRDefault="004C49F1" w:rsidP="004C49F1">
      <w:pPr>
        <w:pStyle w:val="Sinespaciado"/>
        <w:jc w:val="both"/>
        <w:rPr>
          <w:rFonts w:ascii="Arial" w:hAnsi="Arial" w:cs="Arial"/>
          <w:sz w:val="24"/>
          <w:szCs w:val="24"/>
          <w:lang w:val="es-MX"/>
        </w:rPr>
      </w:pPr>
    </w:p>
    <w:p w14:paraId="70601D56" w14:textId="77777777" w:rsidR="004C49F1" w:rsidRPr="00FB025F" w:rsidRDefault="004C49F1" w:rsidP="004C49F1">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32526F5E" w14:textId="77777777" w:rsidR="004C49F1" w:rsidRPr="00FB025F" w:rsidRDefault="004C49F1" w:rsidP="004C49F1">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1F873E32" w14:textId="77777777" w:rsidR="004C49F1" w:rsidRPr="00FB025F" w:rsidRDefault="004C49F1" w:rsidP="004C49F1">
      <w:pPr>
        <w:pStyle w:val="Sinespaciado"/>
        <w:jc w:val="center"/>
        <w:rPr>
          <w:rFonts w:ascii="Arial" w:hAnsi="Arial" w:cs="Arial"/>
          <w:b/>
          <w:sz w:val="24"/>
          <w:szCs w:val="24"/>
        </w:rPr>
      </w:pPr>
      <w:r w:rsidRPr="00FB025F">
        <w:rPr>
          <w:rFonts w:ascii="Arial" w:hAnsi="Arial" w:cs="Arial"/>
          <w:b/>
          <w:sz w:val="24"/>
          <w:szCs w:val="24"/>
        </w:rPr>
        <w:t>DE SAN PEDRO TLAQUEPAQUE</w:t>
      </w:r>
    </w:p>
    <w:p w14:paraId="5120EF4A" w14:textId="77777777" w:rsidR="004C49F1" w:rsidRPr="00FB025F" w:rsidRDefault="004C49F1" w:rsidP="0029192E">
      <w:pPr>
        <w:jc w:val="both"/>
        <w:rPr>
          <w:rFonts w:ascii="Arial" w:hAnsi="Arial" w:cs="Arial"/>
        </w:rPr>
      </w:pPr>
    </w:p>
    <w:p w14:paraId="64C461C0" w14:textId="77777777" w:rsidR="004C49F1" w:rsidRPr="00FB025F" w:rsidRDefault="004C49F1" w:rsidP="0029192E">
      <w:pPr>
        <w:jc w:val="both"/>
        <w:rPr>
          <w:rFonts w:ascii="Arial" w:hAnsi="Arial" w:cs="Arial"/>
        </w:rPr>
      </w:pPr>
    </w:p>
    <w:p w14:paraId="3BA3119E" w14:textId="55EFFDB4" w:rsidR="00CF6FD5" w:rsidRPr="00FB025F" w:rsidRDefault="00CF6FD5" w:rsidP="00CF6FD5">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16/16 del acuerdo </w:t>
      </w:r>
      <w:r w:rsidR="00215173" w:rsidRPr="00FB025F">
        <w:rPr>
          <w:rFonts w:ascii="Arial" w:eastAsia="Verdana" w:hAnsi="Arial" w:cs="Arial"/>
          <w:b/>
          <w:sz w:val="16"/>
        </w:rPr>
        <w:t>030</w:t>
      </w:r>
      <w:r w:rsidRPr="00FB025F">
        <w:rPr>
          <w:rFonts w:ascii="Arial" w:eastAsia="Verdana" w:hAnsi="Arial" w:cs="Arial"/>
          <w:b/>
          <w:sz w:val="16"/>
        </w:rPr>
        <w:t xml:space="preserve">/2021 </w:t>
      </w:r>
    </w:p>
    <w:p w14:paraId="20615641" w14:textId="77777777" w:rsidR="004C49F1" w:rsidRPr="00FB025F" w:rsidRDefault="004C49F1" w:rsidP="0029192E">
      <w:pPr>
        <w:jc w:val="both"/>
        <w:rPr>
          <w:rFonts w:ascii="Arial" w:hAnsi="Arial" w:cs="Arial"/>
        </w:rPr>
      </w:pPr>
    </w:p>
    <w:p w14:paraId="7076FB59" w14:textId="2D657666" w:rsidR="005A3113" w:rsidRPr="00FB025F" w:rsidRDefault="005A3113" w:rsidP="005A3113">
      <w:pPr>
        <w:spacing w:line="240" w:lineRule="auto"/>
        <w:jc w:val="both"/>
        <w:rPr>
          <w:rFonts w:ascii="Arial" w:hAnsi="Arial" w:cs="Arial"/>
          <w:sz w:val="24"/>
          <w:szCs w:val="24"/>
        </w:rPr>
      </w:pPr>
      <w:r w:rsidRPr="00FB025F">
        <w:rPr>
          <w:rFonts w:ascii="Arial" w:hAnsi="Arial" w:cs="Arial"/>
          <w:sz w:val="24"/>
          <w:szCs w:val="24"/>
        </w:rPr>
        <w:lastRenderedPageBreak/>
        <w:t xml:space="preserve">El suscrito </w:t>
      </w:r>
      <w:r w:rsidRPr="00FB025F">
        <w:rPr>
          <w:rFonts w:ascii="Arial" w:hAnsi="Arial" w:cs="Arial"/>
          <w:b/>
          <w:sz w:val="24"/>
          <w:szCs w:val="24"/>
        </w:rPr>
        <w:t>Lic. Salvador Ruíz Ayala</w:t>
      </w:r>
      <w:r w:rsidRPr="00FB025F">
        <w:rPr>
          <w:rFonts w:ascii="Arial" w:hAnsi="Arial" w:cs="Arial"/>
          <w:sz w:val="24"/>
          <w:szCs w:val="24"/>
        </w:rPr>
        <w:t xml:space="preserve">, Secretario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en ejercicio de mis funciones y con fundamento en el artículo 63 de la Ley del Gobierno y la Administración Pública Municipal del Estado de Jalisco, hago constar y--------------------------------------------------------------------------------------------------------------------------------------------------------------------------------------------------------------------</w:t>
      </w:r>
      <w:r w:rsidRPr="00FB025F">
        <w:rPr>
          <w:rFonts w:ascii="Arial" w:hAnsi="Arial" w:cs="Arial"/>
          <w:b/>
          <w:sz w:val="24"/>
          <w:szCs w:val="24"/>
        </w:rPr>
        <w:t>C E R T I F I C O:</w:t>
      </w:r>
      <w:r w:rsidRPr="00FB025F">
        <w:rPr>
          <w:rFonts w:ascii="Arial" w:hAnsi="Arial" w:cs="Arial"/>
          <w:sz w:val="24"/>
          <w:szCs w:val="24"/>
        </w:rPr>
        <w:t xml:space="preserve">-----------------------------------------------------------------------------------------------------------------------------------------------------------Que en la Sesión Ordinaria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de fecha</w:t>
      </w:r>
      <w:r w:rsidRPr="00FB025F">
        <w:rPr>
          <w:rFonts w:ascii="Arial" w:hAnsi="Arial" w:cs="Arial"/>
          <w:b/>
          <w:sz w:val="24"/>
          <w:szCs w:val="24"/>
        </w:rPr>
        <w:t xml:space="preserve"> 10 de diciembre del 2021, estando presentes </w:t>
      </w:r>
      <w:r w:rsidR="00960861" w:rsidRPr="00FB025F">
        <w:rPr>
          <w:rFonts w:ascii="Arial" w:hAnsi="Arial" w:cs="Arial"/>
          <w:b/>
        </w:rPr>
        <w:t xml:space="preserve">18 (dieciocho) </w:t>
      </w:r>
      <w:r w:rsidRPr="00FB025F">
        <w:rPr>
          <w:rFonts w:ascii="Arial" w:hAnsi="Arial" w:cs="Arial"/>
          <w:b/>
          <w:sz w:val="24"/>
          <w:szCs w:val="24"/>
        </w:rPr>
        <w:t xml:space="preserve">integrantes del Concejo, en forma económica fueron emitidos </w:t>
      </w:r>
      <w:r w:rsidR="00960861" w:rsidRPr="00FB025F">
        <w:rPr>
          <w:rFonts w:ascii="Arial" w:hAnsi="Arial" w:cs="Arial"/>
          <w:b/>
        </w:rPr>
        <w:t xml:space="preserve">18 (dieciocho) </w:t>
      </w:r>
      <w:r w:rsidRPr="00FB025F">
        <w:rPr>
          <w:rFonts w:ascii="Arial" w:hAnsi="Arial" w:cs="Arial"/>
          <w:b/>
          <w:sz w:val="24"/>
          <w:szCs w:val="24"/>
        </w:rPr>
        <w:t>a favor, por lo que en unanimidad fue aprobado</w:t>
      </w:r>
      <w:r w:rsidRPr="00FB025F">
        <w:rPr>
          <w:rFonts w:ascii="Arial" w:hAnsi="Arial" w:cs="Arial"/>
          <w:sz w:val="24"/>
          <w:szCs w:val="24"/>
        </w:rPr>
        <w:t xml:space="preserve"> </w:t>
      </w:r>
      <w:r w:rsidRPr="00FB025F">
        <w:rPr>
          <w:rFonts w:ascii="Arial" w:hAnsi="Arial" w:cs="Arial"/>
          <w:b/>
          <w:sz w:val="24"/>
          <w:szCs w:val="24"/>
        </w:rPr>
        <w:t xml:space="preserve">por mayoría simple </w:t>
      </w:r>
      <w:r w:rsidRPr="00FB025F">
        <w:rPr>
          <w:rFonts w:ascii="Arial" w:hAnsi="Arial" w:cs="Arial"/>
          <w:bCs/>
          <w:sz w:val="24"/>
          <w:szCs w:val="24"/>
        </w:rPr>
        <w:t xml:space="preserve">el </w:t>
      </w:r>
      <w:r w:rsidRPr="00FB025F">
        <w:rPr>
          <w:rFonts w:ascii="Arial" w:hAnsi="Arial" w:cs="Arial"/>
          <w:sz w:val="24"/>
          <w:szCs w:val="24"/>
        </w:rPr>
        <w:t>dictamen</w:t>
      </w:r>
      <w:r w:rsidRPr="00FB025F">
        <w:rPr>
          <w:rFonts w:ascii="Arial" w:hAnsi="Arial" w:cs="Arial"/>
          <w:b/>
          <w:sz w:val="24"/>
          <w:szCs w:val="24"/>
        </w:rPr>
        <w:t xml:space="preserve"> </w:t>
      </w:r>
      <w:r w:rsidRPr="00FB025F">
        <w:rPr>
          <w:rFonts w:ascii="Arial" w:hAnsi="Arial" w:cs="Arial"/>
          <w:sz w:val="24"/>
          <w:szCs w:val="24"/>
        </w:rPr>
        <w:t xml:space="preserve">presentado por la </w:t>
      </w:r>
      <w:r w:rsidRPr="00FB025F">
        <w:rPr>
          <w:rFonts w:ascii="Arial" w:hAnsi="Arial" w:cs="Arial"/>
          <w:b/>
          <w:sz w:val="24"/>
          <w:szCs w:val="24"/>
        </w:rPr>
        <w:t>Comisión Edilicia de Asuntos Metropolitanos; bajo el siguiente:</w:t>
      </w:r>
      <w:r w:rsidRPr="00FB025F">
        <w:rPr>
          <w:rFonts w:ascii="Arial" w:hAnsi="Arial" w:cs="Arial"/>
          <w:sz w:val="24"/>
          <w:szCs w:val="24"/>
        </w:rPr>
        <w:t>-----------------------------------------------------------------------------------------------------------------------------------------------------------</w:t>
      </w:r>
      <w:r w:rsidR="00960861"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ACUERDO NÚMERO 0031/2021</w:t>
      </w:r>
      <w:r w:rsidRPr="00FB025F">
        <w:rPr>
          <w:rFonts w:ascii="Arial" w:hAnsi="Arial" w:cs="Arial"/>
          <w:sz w:val="24"/>
          <w:szCs w:val="24"/>
        </w:rPr>
        <w:t>--------------------------------------------------------------------------------------------------------------------------------------------------</w:t>
      </w:r>
      <w:r w:rsidRPr="00FB025F">
        <w:rPr>
          <w:b/>
          <w:sz w:val="28"/>
          <w:szCs w:val="28"/>
        </w:rPr>
        <w:t xml:space="preserve"> </w:t>
      </w:r>
      <w:r w:rsidRPr="00FB025F">
        <w:rPr>
          <w:rFonts w:ascii="Arial" w:hAnsi="Arial" w:cs="Arial"/>
          <w:b/>
          <w:sz w:val="24"/>
          <w:szCs w:val="24"/>
        </w:rPr>
        <w:t>PRIMERO.-</w:t>
      </w:r>
      <w:r w:rsidRPr="00FB025F">
        <w:rPr>
          <w:rFonts w:ascii="Arial" w:hAnsi="Arial" w:cs="Arial"/>
          <w:sz w:val="24"/>
          <w:szCs w:val="24"/>
        </w:rPr>
        <w:t xml:space="preserve"> El Pleno del Concejo Municipal de San Pedro Tlaquepaque resuelve</w:t>
      </w:r>
      <w:r w:rsidRPr="00FB025F">
        <w:rPr>
          <w:rFonts w:ascii="Arial" w:hAnsi="Arial" w:cs="Arial"/>
          <w:b/>
          <w:bCs/>
          <w:sz w:val="24"/>
          <w:szCs w:val="24"/>
        </w:rPr>
        <w:t xml:space="preserve"> </w:t>
      </w:r>
      <w:r w:rsidRPr="00FB025F">
        <w:rPr>
          <w:rFonts w:ascii="Arial" w:hAnsi="Arial" w:cs="Arial"/>
          <w:sz w:val="24"/>
          <w:szCs w:val="24"/>
        </w:rPr>
        <w:t xml:space="preserve">el turno </w:t>
      </w:r>
      <w:r w:rsidRPr="00FB025F">
        <w:rPr>
          <w:rFonts w:ascii="Arial" w:hAnsi="Arial" w:cs="Arial"/>
          <w:b/>
          <w:bCs/>
          <w:sz w:val="24"/>
          <w:szCs w:val="24"/>
        </w:rPr>
        <w:t>0014/2021/TC</w:t>
      </w:r>
      <w:r w:rsidRPr="00FB025F">
        <w:rPr>
          <w:rFonts w:ascii="Arial" w:hAnsi="Arial" w:cs="Arial"/>
          <w:sz w:val="24"/>
          <w:szCs w:val="24"/>
        </w:rPr>
        <w:t>, y aprueba en lo general el “ATLAS METROPOLITANO DE RIESGO”.-------------------------------------------------------------------------------------------------------------------------------------------------------------------------------------------------------</w:t>
      </w:r>
      <w:r w:rsidRPr="00FB025F">
        <w:rPr>
          <w:rFonts w:ascii="Arial" w:hAnsi="Arial" w:cs="Arial"/>
          <w:b/>
          <w:bCs/>
          <w:sz w:val="24"/>
          <w:szCs w:val="24"/>
        </w:rPr>
        <w:t>SEGUNDO</w:t>
      </w:r>
      <w:r w:rsidRPr="00FB025F">
        <w:rPr>
          <w:rFonts w:ascii="Arial" w:hAnsi="Arial" w:cs="Arial"/>
          <w:sz w:val="24"/>
          <w:szCs w:val="24"/>
        </w:rPr>
        <w:t xml:space="preserve">.- En la utilización como instrumento de referencia del “ATLAS METROPOLITANO DE RIESGOS”, se observará respecto de algunas zonas del Cerro del Cuatro catalogadas como “Vulnerabilidad física ante incendios forestales”, debe hacerse en su interpretación la inferencia directa a la distinción y señalarlos como “Área de susceptibilidad a los incendios de las comunidades vegetales” conforme a la </w:t>
      </w:r>
      <w:r w:rsidRPr="00FB025F">
        <w:rPr>
          <w:rFonts w:ascii="Arial" w:hAnsi="Arial" w:cs="Arial"/>
          <w:sz w:val="24"/>
          <w:szCs w:val="24"/>
          <w:shd w:val="clear" w:color="auto" w:fill="FFFFFF"/>
        </w:rPr>
        <w:t>Comisión Nacional para el Conocimiento y Uso de la Biodiversidad</w:t>
      </w:r>
      <w:r w:rsidRPr="00FB025F">
        <w:rPr>
          <w:rFonts w:ascii="Arial" w:hAnsi="Arial" w:cs="Arial"/>
          <w:sz w:val="24"/>
          <w:szCs w:val="24"/>
        </w:rPr>
        <w:t xml:space="preserve"> CONABIO.----------------------------------------------------------------------------------------------------------------------------------------------------------------------------------------</w:t>
      </w:r>
    </w:p>
    <w:p w14:paraId="164CC732" w14:textId="77777777" w:rsidR="005A3113" w:rsidRPr="00FB025F" w:rsidRDefault="005A3113" w:rsidP="005A3113">
      <w:pPr>
        <w:jc w:val="center"/>
        <w:rPr>
          <w:rFonts w:ascii="Arial" w:hAnsi="Arial" w:cs="Arial"/>
          <w:b/>
        </w:rPr>
      </w:pPr>
      <w:r w:rsidRPr="00FB025F">
        <w:rPr>
          <w:rFonts w:ascii="Arial" w:hAnsi="Arial" w:cs="Arial"/>
          <w:b/>
        </w:rPr>
        <w:t>San Pedro Tlaquepaque, Jalisco, a 10 de diciembre del 2021.</w:t>
      </w:r>
    </w:p>
    <w:p w14:paraId="1A827F91" w14:textId="77777777" w:rsidR="005A3113" w:rsidRPr="00FB025F" w:rsidRDefault="005A3113" w:rsidP="005A3113">
      <w:pPr>
        <w:jc w:val="center"/>
        <w:rPr>
          <w:rFonts w:ascii="Arial" w:hAnsi="Arial" w:cs="Arial"/>
          <w:b/>
        </w:rPr>
      </w:pPr>
      <w:r w:rsidRPr="00FB025F">
        <w:rPr>
          <w:rFonts w:ascii="Arial" w:hAnsi="Arial" w:cs="Arial"/>
          <w:b/>
        </w:rPr>
        <w:t>A T E N T A M E N T E</w:t>
      </w:r>
    </w:p>
    <w:p w14:paraId="1B648C35" w14:textId="77777777" w:rsidR="005A3113" w:rsidRPr="00FB025F" w:rsidRDefault="005A3113" w:rsidP="005A3113">
      <w:pPr>
        <w:pStyle w:val="Sinespaciado"/>
        <w:jc w:val="both"/>
        <w:rPr>
          <w:rFonts w:ascii="Arial" w:hAnsi="Arial" w:cs="Arial"/>
          <w:sz w:val="24"/>
          <w:szCs w:val="24"/>
          <w:lang w:val="es-MX"/>
        </w:rPr>
      </w:pPr>
    </w:p>
    <w:p w14:paraId="7B639F5F" w14:textId="77777777" w:rsidR="005A3113" w:rsidRPr="00FB025F" w:rsidRDefault="005A3113" w:rsidP="005A3113">
      <w:pPr>
        <w:pStyle w:val="Sinespaciado"/>
        <w:jc w:val="both"/>
        <w:rPr>
          <w:rFonts w:ascii="Arial" w:hAnsi="Arial" w:cs="Arial"/>
          <w:sz w:val="20"/>
          <w:szCs w:val="20"/>
          <w:lang w:val="es-MX"/>
        </w:rPr>
      </w:pPr>
    </w:p>
    <w:p w14:paraId="37E602B6" w14:textId="77777777" w:rsidR="005A3113" w:rsidRPr="00FB025F" w:rsidRDefault="005A3113" w:rsidP="005A3113">
      <w:pPr>
        <w:pStyle w:val="Sinespaciado"/>
        <w:jc w:val="both"/>
        <w:rPr>
          <w:rFonts w:ascii="Arial" w:hAnsi="Arial" w:cs="Arial"/>
          <w:sz w:val="24"/>
          <w:szCs w:val="24"/>
          <w:lang w:val="es-MX"/>
        </w:rPr>
      </w:pPr>
    </w:p>
    <w:p w14:paraId="0E02DC0F" w14:textId="77777777" w:rsidR="005A3113" w:rsidRPr="00FB025F" w:rsidRDefault="005A3113" w:rsidP="005A3113">
      <w:pPr>
        <w:pStyle w:val="Sinespaciado"/>
        <w:jc w:val="both"/>
        <w:rPr>
          <w:rFonts w:ascii="Arial" w:hAnsi="Arial" w:cs="Arial"/>
          <w:sz w:val="24"/>
          <w:szCs w:val="24"/>
          <w:lang w:val="es-MX"/>
        </w:rPr>
      </w:pPr>
    </w:p>
    <w:p w14:paraId="1EC0DA0F" w14:textId="77777777" w:rsidR="005A3113" w:rsidRPr="00FB025F" w:rsidRDefault="005A3113" w:rsidP="005A3113">
      <w:pPr>
        <w:pStyle w:val="Sinespaciado"/>
        <w:jc w:val="both"/>
        <w:rPr>
          <w:rFonts w:ascii="Arial" w:hAnsi="Arial" w:cs="Arial"/>
          <w:sz w:val="24"/>
          <w:szCs w:val="24"/>
          <w:lang w:val="es-MX"/>
        </w:rPr>
      </w:pPr>
    </w:p>
    <w:p w14:paraId="677A242C" w14:textId="77777777" w:rsidR="005A3113" w:rsidRPr="00FB025F" w:rsidRDefault="005A3113" w:rsidP="005A3113">
      <w:pPr>
        <w:pStyle w:val="Sinespaciado"/>
        <w:jc w:val="both"/>
        <w:rPr>
          <w:rFonts w:ascii="Arial" w:hAnsi="Arial" w:cs="Arial"/>
          <w:sz w:val="24"/>
          <w:szCs w:val="24"/>
          <w:lang w:val="es-MX"/>
        </w:rPr>
      </w:pPr>
    </w:p>
    <w:p w14:paraId="53CAAB10" w14:textId="77777777" w:rsidR="005A3113" w:rsidRPr="00FB025F" w:rsidRDefault="005A3113" w:rsidP="005A3113">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2111610D" w14:textId="77777777" w:rsidR="005A3113" w:rsidRPr="00FB025F" w:rsidRDefault="005A3113" w:rsidP="005A3113">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32C4FA34" w14:textId="77777777" w:rsidR="005A3113" w:rsidRPr="00FB025F" w:rsidRDefault="005A3113" w:rsidP="005A3113">
      <w:pPr>
        <w:pStyle w:val="Sinespaciado"/>
        <w:jc w:val="center"/>
        <w:rPr>
          <w:rFonts w:ascii="Arial" w:hAnsi="Arial" w:cs="Arial"/>
          <w:b/>
          <w:sz w:val="24"/>
          <w:szCs w:val="24"/>
        </w:rPr>
      </w:pPr>
      <w:r w:rsidRPr="00FB025F">
        <w:rPr>
          <w:rFonts w:ascii="Arial" w:hAnsi="Arial" w:cs="Arial"/>
          <w:b/>
          <w:sz w:val="24"/>
          <w:szCs w:val="24"/>
        </w:rPr>
        <w:t>DE SAN PEDRO TLAQUEPAQUE</w:t>
      </w:r>
    </w:p>
    <w:p w14:paraId="10B0BA1E" w14:textId="1F956637" w:rsidR="00215173" w:rsidRPr="00FB025F" w:rsidRDefault="00215173" w:rsidP="001C452F">
      <w:pPr>
        <w:spacing w:line="240" w:lineRule="auto"/>
        <w:jc w:val="both"/>
        <w:rPr>
          <w:rFonts w:ascii="Arial" w:hAnsi="Arial" w:cs="Arial"/>
          <w:sz w:val="24"/>
          <w:szCs w:val="24"/>
        </w:rPr>
      </w:pPr>
    </w:p>
    <w:p w14:paraId="36896683" w14:textId="4F319D83" w:rsidR="00630859" w:rsidRPr="00FB025F" w:rsidRDefault="00630859" w:rsidP="00630859">
      <w:pPr>
        <w:spacing w:line="240" w:lineRule="auto"/>
        <w:jc w:val="both"/>
        <w:rPr>
          <w:rFonts w:ascii="Arial" w:hAnsi="Arial" w:cs="Arial"/>
          <w:sz w:val="24"/>
          <w:szCs w:val="24"/>
          <w:lang w:val="es-MX"/>
        </w:rPr>
      </w:pPr>
      <w:r w:rsidRPr="00FB025F">
        <w:rPr>
          <w:rFonts w:ascii="Arial" w:hAnsi="Arial" w:cs="Arial"/>
          <w:sz w:val="24"/>
          <w:szCs w:val="24"/>
        </w:rPr>
        <w:lastRenderedPageBreak/>
        <w:t xml:space="preserve">El suscrito </w:t>
      </w:r>
      <w:r w:rsidRPr="00FB025F">
        <w:rPr>
          <w:rFonts w:ascii="Arial" w:hAnsi="Arial" w:cs="Arial"/>
          <w:b/>
          <w:sz w:val="24"/>
          <w:szCs w:val="24"/>
        </w:rPr>
        <w:t>Lic. Salvador Ruíz Ayala</w:t>
      </w:r>
      <w:r w:rsidRPr="00FB025F">
        <w:rPr>
          <w:rFonts w:ascii="Arial" w:hAnsi="Arial" w:cs="Arial"/>
          <w:sz w:val="24"/>
          <w:szCs w:val="24"/>
        </w:rPr>
        <w:t xml:space="preserve">, Secretario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en ejercicio de mis funciones y con fundamento en el artículo 63 de la Ley del Gobierno y la Administración Pública Municipal del Estado de Jalisco, hago constar y---------------------------------------------------------------------------------------------------------------------------------------------------------------------------------------------------------------------</w:t>
      </w:r>
      <w:r w:rsidRPr="00FB025F">
        <w:rPr>
          <w:rFonts w:ascii="Arial" w:hAnsi="Arial" w:cs="Arial"/>
          <w:b/>
          <w:sz w:val="24"/>
          <w:szCs w:val="24"/>
        </w:rPr>
        <w:t>C E R T I F I C O:</w:t>
      </w:r>
      <w:r w:rsidRPr="00FB025F">
        <w:rPr>
          <w:rFonts w:ascii="Arial" w:hAnsi="Arial" w:cs="Arial"/>
          <w:sz w:val="24"/>
          <w:szCs w:val="24"/>
        </w:rPr>
        <w:t xml:space="preserve">----------------------------------------------------------------------------------------------------------------------------------------------------------Que en la Sesión Ordinaria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de fecha</w:t>
      </w:r>
      <w:r w:rsidRPr="00FB025F">
        <w:rPr>
          <w:rFonts w:ascii="Arial" w:hAnsi="Arial" w:cs="Arial"/>
          <w:b/>
          <w:sz w:val="24"/>
          <w:szCs w:val="24"/>
        </w:rPr>
        <w:t xml:space="preserve"> 10 de diciembre del 2021, estando presentes </w:t>
      </w:r>
      <w:r w:rsidR="00960861" w:rsidRPr="00FB025F">
        <w:rPr>
          <w:rFonts w:ascii="Arial" w:hAnsi="Arial" w:cs="Arial"/>
          <w:b/>
        </w:rPr>
        <w:t xml:space="preserve">18 (dieciocho) </w:t>
      </w:r>
      <w:r w:rsidRPr="00FB025F">
        <w:rPr>
          <w:rFonts w:ascii="Arial" w:hAnsi="Arial" w:cs="Arial"/>
          <w:b/>
          <w:sz w:val="24"/>
          <w:szCs w:val="24"/>
        </w:rPr>
        <w:t xml:space="preserve">integrantes del Concejo, en forma económica fueron emitidos </w:t>
      </w:r>
      <w:r w:rsidR="00960861" w:rsidRPr="00FB025F">
        <w:rPr>
          <w:rFonts w:ascii="Arial" w:hAnsi="Arial" w:cs="Arial"/>
          <w:b/>
        </w:rPr>
        <w:t xml:space="preserve">18 (dieciocho) </w:t>
      </w:r>
      <w:r w:rsidRPr="00FB025F">
        <w:rPr>
          <w:rFonts w:ascii="Arial" w:hAnsi="Arial" w:cs="Arial"/>
          <w:b/>
          <w:sz w:val="24"/>
          <w:szCs w:val="24"/>
        </w:rPr>
        <w:t>votos a favor, por lo que en unanimidad fue aprobado</w:t>
      </w:r>
      <w:r w:rsidRPr="00FB025F">
        <w:rPr>
          <w:rFonts w:ascii="Arial" w:hAnsi="Arial" w:cs="Arial"/>
          <w:sz w:val="24"/>
          <w:szCs w:val="24"/>
        </w:rPr>
        <w:t xml:space="preserve"> </w:t>
      </w:r>
      <w:r w:rsidRPr="00FB025F">
        <w:rPr>
          <w:rFonts w:ascii="Arial" w:hAnsi="Arial" w:cs="Arial"/>
          <w:b/>
          <w:sz w:val="24"/>
          <w:szCs w:val="24"/>
        </w:rPr>
        <w:t xml:space="preserve">por mayoría simple </w:t>
      </w:r>
      <w:r w:rsidRPr="00FB025F">
        <w:rPr>
          <w:rFonts w:ascii="Arial" w:hAnsi="Arial" w:cs="Arial"/>
          <w:sz w:val="24"/>
          <w:szCs w:val="24"/>
        </w:rPr>
        <w:t xml:space="preserve">la iniciativa de aprobación directa presentada por el </w:t>
      </w:r>
      <w:r w:rsidRPr="00FB025F">
        <w:rPr>
          <w:rFonts w:ascii="Arial" w:hAnsi="Arial" w:cs="Arial"/>
          <w:b/>
          <w:sz w:val="24"/>
          <w:szCs w:val="24"/>
        </w:rPr>
        <w:t>Concejal Presidente, C. Rafael García Iñiguez, bajo el siguiente:</w:t>
      </w:r>
      <w:r w:rsidRPr="00FB025F">
        <w:rPr>
          <w:rFonts w:ascii="Arial" w:hAnsi="Arial" w:cs="Arial"/>
          <w:sz w:val="24"/>
          <w:szCs w:val="24"/>
        </w:rPr>
        <w:t>-----------------------------------------------------------------------------------------------------------------------------------------</w:t>
      </w:r>
      <w:r w:rsidR="00960861"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ACUERDO NÚMERO 0032/2021</w:t>
      </w:r>
      <w:r w:rsidRPr="00FB025F">
        <w:rPr>
          <w:rFonts w:ascii="Arial" w:hAnsi="Arial" w:cs="Arial"/>
          <w:sz w:val="24"/>
          <w:szCs w:val="24"/>
        </w:rPr>
        <w:t>---------------------------------------------------------------------------------------------------------------------------------------------</w:t>
      </w:r>
      <w:r w:rsidRPr="00FB025F">
        <w:rPr>
          <w:rFonts w:ascii="Arial" w:hAnsi="Arial" w:cs="Arial"/>
          <w:b/>
          <w:sz w:val="24"/>
          <w:szCs w:val="24"/>
          <w:lang w:val="es-MX"/>
        </w:rPr>
        <w:t xml:space="preserve"> PRIMERO.-</w:t>
      </w:r>
      <w:r w:rsidRPr="00FB025F">
        <w:rPr>
          <w:rFonts w:ascii="Arial" w:hAnsi="Arial" w:cs="Arial"/>
          <w:sz w:val="24"/>
          <w:szCs w:val="24"/>
          <w:lang w:val="es-MX"/>
        </w:rPr>
        <w:t xml:space="preserve"> El  Concejo Municipal de San Pedro Tlaquepaque, Jalisco, aprueba y  autoriza </w:t>
      </w:r>
      <w:r w:rsidRPr="00FB025F">
        <w:rPr>
          <w:rFonts w:ascii="Arial" w:hAnsi="Arial" w:cs="Arial"/>
          <w:b/>
          <w:sz w:val="24"/>
          <w:szCs w:val="24"/>
        </w:rPr>
        <w:t>LAS REGLAS DE O</w:t>
      </w:r>
      <w:r w:rsidRPr="00FB025F">
        <w:rPr>
          <w:rFonts w:ascii="Arial" w:hAnsi="Arial" w:cs="Arial"/>
          <w:b/>
          <w:sz w:val="24"/>
          <w:szCs w:val="24"/>
          <w:lang w:val="es-MX"/>
        </w:rPr>
        <w:t>PERACIÓN</w:t>
      </w:r>
      <w:r w:rsidRPr="00FB025F">
        <w:rPr>
          <w:rFonts w:ascii="Arial" w:hAnsi="Arial" w:cs="Arial"/>
          <w:b/>
          <w:sz w:val="24"/>
          <w:szCs w:val="24"/>
        </w:rPr>
        <w:t xml:space="preserve"> DE LOS PROGRAMAS </w:t>
      </w:r>
      <w:r w:rsidRPr="00FB025F">
        <w:rPr>
          <w:rFonts w:ascii="Arial" w:hAnsi="Arial" w:cs="Arial"/>
          <w:b/>
          <w:i/>
          <w:sz w:val="24"/>
          <w:szCs w:val="24"/>
        </w:rPr>
        <w:t>HECHO A MANO POR MUJERES “HECHO CON AMOR”</w:t>
      </w:r>
      <w:r w:rsidRPr="00FB025F">
        <w:rPr>
          <w:rFonts w:ascii="Arial" w:hAnsi="Arial" w:cs="Arial"/>
          <w:b/>
          <w:sz w:val="24"/>
          <w:szCs w:val="24"/>
        </w:rPr>
        <w:t xml:space="preserve"> Y </w:t>
      </w:r>
      <w:r w:rsidRPr="00FB025F">
        <w:rPr>
          <w:rFonts w:ascii="Arial" w:hAnsi="Arial" w:cs="Arial"/>
          <w:b/>
          <w:i/>
          <w:sz w:val="24"/>
          <w:szCs w:val="24"/>
        </w:rPr>
        <w:t>BECAS PARA ESTANCIAS INFANTILES “POR LO QUE MÁS QUIERES”</w:t>
      </w:r>
      <w:r w:rsidRPr="00FB025F">
        <w:rPr>
          <w:rFonts w:ascii="Arial" w:hAnsi="Arial" w:cs="Arial"/>
          <w:b/>
          <w:sz w:val="24"/>
          <w:szCs w:val="24"/>
        </w:rPr>
        <w:t xml:space="preserve">, EN EL MARCO DE LA POLÍTICA DE DESARROLLO SOCIAL MUNICIPAL PARA EL EJERCICIO FISCAL 2022, BAJO LA COORDINACIÓN GENERAL DE DESARROLLO ECONÓMICO Y COMBATE A LA DESIGUALDAD, </w:t>
      </w:r>
      <w:r w:rsidRPr="00FB025F">
        <w:rPr>
          <w:rFonts w:ascii="Arial" w:hAnsi="Arial" w:cs="Arial"/>
          <w:sz w:val="24"/>
          <w:szCs w:val="24"/>
        </w:rPr>
        <w:t>que forma parte de la presente iniciativa.-------------------------------------------------------------------------------------------------------------------------------------------------------------------------------------------------</w:t>
      </w:r>
      <w:r w:rsidRPr="00FB025F">
        <w:rPr>
          <w:rFonts w:ascii="Arial" w:hAnsi="Arial" w:cs="Arial"/>
          <w:b/>
          <w:sz w:val="24"/>
          <w:szCs w:val="24"/>
          <w:lang w:val="es-MX"/>
        </w:rPr>
        <w:t>SEGUNDO.-</w:t>
      </w:r>
      <w:r w:rsidRPr="00FB025F">
        <w:rPr>
          <w:rFonts w:ascii="Arial" w:hAnsi="Arial" w:cs="Arial"/>
          <w:sz w:val="24"/>
          <w:szCs w:val="24"/>
          <w:lang w:val="es-MX"/>
        </w:rPr>
        <w:t xml:space="preserve"> El Concejo Municipal de San Pedro Tlaquepaque, aprueba y autoriza los apoyos a otorgar a los beneficiarios de los programas de conformidad a los techos financieros presupuestales descritos en el apartado ‘Presupuesto y Metas’ en cada una de las reglas operación, siendo los siguientes:</w:t>
      </w:r>
    </w:p>
    <w:tbl>
      <w:tblPr>
        <w:tblW w:w="8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gridCol w:w="2876"/>
        <w:gridCol w:w="2078"/>
      </w:tblGrid>
      <w:tr w:rsidR="00FB025F" w:rsidRPr="00FB025F" w14:paraId="142E0E47" w14:textId="77777777" w:rsidTr="00630859">
        <w:trPr>
          <w:trHeight w:val="396"/>
        </w:trPr>
        <w:tc>
          <w:tcPr>
            <w:tcW w:w="3535" w:type="dxa"/>
            <w:shd w:val="clear" w:color="auto" w:fill="F2F2F2"/>
          </w:tcPr>
          <w:p w14:paraId="3616433F" w14:textId="77777777" w:rsidR="00630859" w:rsidRPr="00FB025F" w:rsidRDefault="00630859" w:rsidP="00630859">
            <w:pPr>
              <w:tabs>
                <w:tab w:val="left" w:pos="3179"/>
              </w:tabs>
              <w:spacing w:line="240" w:lineRule="auto"/>
              <w:jc w:val="center"/>
              <w:rPr>
                <w:rFonts w:ascii="Arial" w:hAnsi="Arial" w:cs="Arial"/>
                <w:b/>
                <w:lang w:val="es-MX"/>
              </w:rPr>
            </w:pPr>
            <w:r w:rsidRPr="00FB025F">
              <w:rPr>
                <w:rFonts w:ascii="Arial" w:hAnsi="Arial" w:cs="Arial"/>
                <w:b/>
                <w:lang w:val="es-MX"/>
              </w:rPr>
              <w:t>PROGRAMA</w:t>
            </w:r>
          </w:p>
        </w:tc>
        <w:tc>
          <w:tcPr>
            <w:tcW w:w="2876" w:type="dxa"/>
            <w:shd w:val="clear" w:color="auto" w:fill="F2F2F2"/>
          </w:tcPr>
          <w:p w14:paraId="0F1EA2DA" w14:textId="77777777" w:rsidR="00630859" w:rsidRPr="00FB025F" w:rsidRDefault="00630859" w:rsidP="00630859">
            <w:pPr>
              <w:tabs>
                <w:tab w:val="left" w:pos="3179"/>
              </w:tabs>
              <w:spacing w:line="240" w:lineRule="auto"/>
              <w:jc w:val="center"/>
              <w:rPr>
                <w:rFonts w:ascii="Arial" w:hAnsi="Arial" w:cs="Arial"/>
                <w:b/>
                <w:lang w:val="es-MX"/>
              </w:rPr>
            </w:pPr>
            <w:r w:rsidRPr="00FB025F">
              <w:rPr>
                <w:rFonts w:ascii="Arial" w:hAnsi="Arial" w:cs="Arial"/>
                <w:b/>
                <w:lang w:val="es-MX"/>
              </w:rPr>
              <w:t>BENEFICIARIOS</w:t>
            </w:r>
          </w:p>
        </w:tc>
        <w:tc>
          <w:tcPr>
            <w:tcW w:w="2078" w:type="dxa"/>
            <w:shd w:val="clear" w:color="auto" w:fill="F2F2F2"/>
          </w:tcPr>
          <w:p w14:paraId="255A4C4E" w14:textId="77777777" w:rsidR="00630859" w:rsidRPr="00FB025F" w:rsidRDefault="00630859" w:rsidP="00630859">
            <w:pPr>
              <w:tabs>
                <w:tab w:val="left" w:pos="3179"/>
              </w:tabs>
              <w:spacing w:line="240" w:lineRule="auto"/>
              <w:jc w:val="center"/>
              <w:rPr>
                <w:rFonts w:ascii="Arial" w:hAnsi="Arial" w:cs="Arial"/>
                <w:b/>
                <w:lang w:val="es-MX"/>
              </w:rPr>
            </w:pPr>
            <w:r w:rsidRPr="00FB025F">
              <w:rPr>
                <w:rFonts w:ascii="Arial" w:hAnsi="Arial" w:cs="Arial"/>
                <w:b/>
                <w:lang w:val="es-MX"/>
              </w:rPr>
              <w:t>INVERSIÓN</w:t>
            </w:r>
          </w:p>
        </w:tc>
      </w:tr>
      <w:tr w:rsidR="00FB025F" w:rsidRPr="00FB025F" w14:paraId="7D1135B9" w14:textId="77777777" w:rsidTr="00630859">
        <w:trPr>
          <w:trHeight w:val="396"/>
        </w:trPr>
        <w:tc>
          <w:tcPr>
            <w:tcW w:w="3535" w:type="dxa"/>
            <w:shd w:val="clear" w:color="auto" w:fill="auto"/>
          </w:tcPr>
          <w:p w14:paraId="45E66746" w14:textId="77777777" w:rsidR="00630859" w:rsidRPr="00FB025F" w:rsidRDefault="00630859" w:rsidP="00630859">
            <w:pPr>
              <w:tabs>
                <w:tab w:val="left" w:pos="3179"/>
              </w:tabs>
              <w:spacing w:line="240" w:lineRule="auto"/>
              <w:rPr>
                <w:rFonts w:ascii="Arial" w:hAnsi="Arial" w:cs="Arial"/>
                <w:b/>
                <w:lang w:val="es-MX"/>
              </w:rPr>
            </w:pPr>
            <w:r w:rsidRPr="00FB025F">
              <w:rPr>
                <w:rFonts w:ascii="Arial" w:eastAsia="Calibri" w:hAnsi="Arial" w:cs="Arial"/>
                <w:b/>
                <w:spacing w:val="-3"/>
                <w:sz w:val="20"/>
                <w:szCs w:val="20"/>
                <w:lang w:val="es-MX"/>
              </w:rPr>
              <w:t>Hecho a Mano por Mujeres</w:t>
            </w:r>
          </w:p>
        </w:tc>
        <w:tc>
          <w:tcPr>
            <w:tcW w:w="2876" w:type="dxa"/>
            <w:shd w:val="clear" w:color="auto" w:fill="auto"/>
          </w:tcPr>
          <w:p w14:paraId="3314CC16" w14:textId="77777777" w:rsidR="00630859" w:rsidRPr="00FB025F" w:rsidRDefault="00630859" w:rsidP="00630859">
            <w:pPr>
              <w:tabs>
                <w:tab w:val="left" w:pos="3179"/>
              </w:tabs>
              <w:spacing w:line="240" w:lineRule="auto"/>
              <w:jc w:val="center"/>
              <w:rPr>
                <w:rFonts w:ascii="Arial" w:hAnsi="Arial" w:cs="Arial"/>
                <w:b/>
                <w:lang w:val="es-MX"/>
              </w:rPr>
            </w:pPr>
            <w:r w:rsidRPr="00FB025F">
              <w:rPr>
                <w:rFonts w:ascii="Arial" w:hAnsi="Arial" w:cs="Arial"/>
                <w:b/>
                <w:lang w:val="es-MX"/>
              </w:rPr>
              <w:t>500 proyectos aprox.</w:t>
            </w:r>
          </w:p>
        </w:tc>
        <w:tc>
          <w:tcPr>
            <w:tcW w:w="2078" w:type="dxa"/>
            <w:shd w:val="clear" w:color="auto" w:fill="auto"/>
          </w:tcPr>
          <w:p w14:paraId="3FE631CC" w14:textId="77777777" w:rsidR="00630859" w:rsidRPr="00FB025F" w:rsidRDefault="00630859" w:rsidP="00630859">
            <w:pPr>
              <w:tabs>
                <w:tab w:val="left" w:pos="3179"/>
              </w:tabs>
              <w:spacing w:line="240" w:lineRule="auto"/>
              <w:ind w:left="-221"/>
              <w:jc w:val="right"/>
              <w:rPr>
                <w:rFonts w:ascii="Arial" w:hAnsi="Arial" w:cs="Arial"/>
                <w:b/>
                <w:lang w:val="es-MX"/>
              </w:rPr>
            </w:pPr>
            <w:r w:rsidRPr="00FB025F">
              <w:rPr>
                <w:rFonts w:ascii="Arial" w:hAnsi="Arial" w:cs="Arial"/>
                <w:b/>
                <w:lang w:val="es-MX"/>
              </w:rPr>
              <w:t>$ 20, 800, 000.00</w:t>
            </w:r>
          </w:p>
        </w:tc>
      </w:tr>
      <w:tr w:rsidR="00630859" w:rsidRPr="00FB025F" w14:paraId="5A6FCF42" w14:textId="77777777" w:rsidTr="00630859">
        <w:trPr>
          <w:trHeight w:val="396"/>
        </w:trPr>
        <w:tc>
          <w:tcPr>
            <w:tcW w:w="3535" w:type="dxa"/>
            <w:shd w:val="clear" w:color="auto" w:fill="auto"/>
          </w:tcPr>
          <w:p w14:paraId="1846F983" w14:textId="77777777" w:rsidR="00630859" w:rsidRPr="00FB025F" w:rsidRDefault="00630859" w:rsidP="00630859">
            <w:pPr>
              <w:tabs>
                <w:tab w:val="left" w:pos="3179"/>
              </w:tabs>
              <w:spacing w:line="240" w:lineRule="auto"/>
              <w:rPr>
                <w:rFonts w:ascii="Arial" w:hAnsi="Arial" w:cs="Arial"/>
                <w:b/>
                <w:lang w:val="es-MX"/>
              </w:rPr>
            </w:pPr>
            <w:r w:rsidRPr="00FB025F">
              <w:rPr>
                <w:rFonts w:ascii="Arial" w:hAnsi="Arial" w:cs="Arial"/>
                <w:b/>
                <w:sz w:val="20"/>
                <w:szCs w:val="20"/>
              </w:rPr>
              <w:t>Becas para Estancias Infantiles</w:t>
            </w:r>
          </w:p>
        </w:tc>
        <w:tc>
          <w:tcPr>
            <w:tcW w:w="2876" w:type="dxa"/>
            <w:shd w:val="clear" w:color="auto" w:fill="auto"/>
          </w:tcPr>
          <w:p w14:paraId="75DEE171" w14:textId="77777777" w:rsidR="00630859" w:rsidRPr="00FB025F" w:rsidRDefault="00630859" w:rsidP="00630859">
            <w:pPr>
              <w:tabs>
                <w:tab w:val="left" w:pos="3179"/>
              </w:tabs>
              <w:spacing w:line="240" w:lineRule="auto"/>
              <w:jc w:val="center"/>
              <w:rPr>
                <w:rFonts w:ascii="Arial" w:hAnsi="Arial" w:cs="Arial"/>
                <w:b/>
                <w:lang w:val="es-MX"/>
              </w:rPr>
            </w:pPr>
            <w:r w:rsidRPr="00FB025F">
              <w:rPr>
                <w:rFonts w:ascii="Arial" w:hAnsi="Arial" w:cs="Arial"/>
                <w:b/>
                <w:lang w:val="es-MX"/>
              </w:rPr>
              <w:t>500 becas aprox.</w:t>
            </w:r>
          </w:p>
        </w:tc>
        <w:tc>
          <w:tcPr>
            <w:tcW w:w="2078" w:type="dxa"/>
            <w:shd w:val="clear" w:color="auto" w:fill="auto"/>
          </w:tcPr>
          <w:p w14:paraId="027B9781" w14:textId="77777777" w:rsidR="00630859" w:rsidRPr="00FB025F" w:rsidRDefault="00630859" w:rsidP="00630859">
            <w:pPr>
              <w:tabs>
                <w:tab w:val="left" w:pos="3179"/>
              </w:tabs>
              <w:spacing w:line="240" w:lineRule="auto"/>
              <w:jc w:val="right"/>
              <w:rPr>
                <w:rFonts w:ascii="Arial" w:hAnsi="Arial" w:cs="Arial"/>
                <w:b/>
                <w:lang w:val="es-MX"/>
              </w:rPr>
            </w:pPr>
            <w:proofErr w:type="gramStart"/>
            <w:r w:rsidRPr="00FB025F">
              <w:rPr>
                <w:rFonts w:ascii="Arial" w:hAnsi="Arial" w:cs="Arial"/>
                <w:b/>
                <w:lang w:val="es-MX"/>
              </w:rPr>
              <w:t>$  6,600,000.00</w:t>
            </w:r>
            <w:proofErr w:type="gramEnd"/>
          </w:p>
        </w:tc>
      </w:tr>
    </w:tbl>
    <w:p w14:paraId="0E6EF4F1" w14:textId="77777777" w:rsidR="00630859" w:rsidRPr="00FB025F" w:rsidRDefault="00630859" w:rsidP="00630859">
      <w:pPr>
        <w:spacing w:line="240" w:lineRule="auto"/>
        <w:jc w:val="both"/>
        <w:rPr>
          <w:rFonts w:ascii="Arial" w:hAnsi="Arial" w:cs="Arial"/>
          <w:lang w:val="es-MX"/>
        </w:rPr>
      </w:pPr>
    </w:p>
    <w:p w14:paraId="51B7837D" w14:textId="7C09C0CA" w:rsidR="00630859" w:rsidRPr="00FB025F" w:rsidRDefault="00630859" w:rsidP="00630859">
      <w:pPr>
        <w:spacing w:line="240" w:lineRule="auto"/>
        <w:jc w:val="both"/>
        <w:rPr>
          <w:rFonts w:ascii="Arial" w:hAnsi="Arial" w:cs="Arial"/>
          <w:sz w:val="24"/>
          <w:szCs w:val="24"/>
          <w:lang w:val="es-MX"/>
        </w:rPr>
      </w:pPr>
      <w:r w:rsidRPr="00FB025F">
        <w:rPr>
          <w:rFonts w:ascii="Arial" w:hAnsi="Arial" w:cs="Arial"/>
          <w:sz w:val="24"/>
          <w:szCs w:val="24"/>
          <w:lang w:val="es-MX"/>
        </w:rPr>
        <w:t xml:space="preserve">Estos beneficiarios corresponden a la meta mínima a cumplir, la cual se podrá ampliar según la disponibilidad presupuestal de recursos </w:t>
      </w:r>
      <w:proofErr w:type="gramStart"/>
      <w:r w:rsidRPr="00FB025F">
        <w:rPr>
          <w:rFonts w:ascii="Arial" w:hAnsi="Arial" w:cs="Arial"/>
          <w:sz w:val="24"/>
          <w:szCs w:val="24"/>
          <w:lang w:val="es-MX"/>
        </w:rPr>
        <w:t>adicionales.-----------------------------------------------------------------------------------------------------------------------------</w:t>
      </w:r>
      <w:proofErr w:type="gramEnd"/>
    </w:p>
    <w:p w14:paraId="3D24F5CB" w14:textId="72956D53" w:rsidR="00630859" w:rsidRPr="00FB025F" w:rsidRDefault="00630859" w:rsidP="0063085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1/2 del acuerdo 032/2021 </w:t>
      </w:r>
    </w:p>
    <w:p w14:paraId="083C2642" w14:textId="77777777" w:rsidR="00630859" w:rsidRPr="00FB025F" w:rsidRDefault="00630859" w:rsidP="00630859">
      <w:pPr>
        <w:spacing w:line="240" w:lineRule="auto"/>
        <w:jc w:val="both"/>
        <w:rPr>
          <w:rFonts w:ascii="Arial" w:hAnsi="Arial" w:cs="Arial"/>
          <w:sz w:val="24"/>
          <w:szCs w:val="24"/>
          <w:lang w:val="es-MX"/>
        </w:rPr>
      </w:pPr>
    </w:p>
    <w:p w14:paraId="16BB2A2E" w14:textId="77777777" w:rsidR="00630859" w:rsidRPr="00FB025F" w:rsidRDefault="00630859" w:rsidP="00630859">
      <w:pPr>
        <w:spacing w:line="240" w:lineRule="auto"/>
        <w:jc w:val="both"/>
        <w:rPr>
          <w:rFonts w:ascii="Arial" w:hAnsi="Arial" w:cs="Arial"/>
          <w:b/>
          <w:sz w:val="24"/>
          <w:szCs w:val="24"/>
          <w:lang w:val="es-MX"/>
        </w:rPr>
      </w:pPr>
    </w:p>
    <w:p w14:paraId="077D73E0" w14:textId="7DFE1010" w:rsidR="00630859" w:rsidRPr="00FB025F" w:rsidRDefault="00630859" w:rsidP="00630859">
      <w:pPr>
        <w:spacing w:line="240" w:lineRule="auto"/>
        <w:jc w:val="both"/>
        <w:rPr>
          <w:rFonts w:ascii="Arial" w:hAnsi="Arial" w:cs="Arial"/>
          <w:b/>
          <w:sz w:val="24"/>
          <w:szCs w:val="24"/>
          <w:lang w:val="es-MX"/>
        </w:rPr>
      </w:pPr>
      <w:r w:rsidRPr="00FB025F">
        <w:rPr>
          <w:rFonts w:ascii="Arial" w:hAnsi="Arial" w:cs="Arial"/>
          <w:b/>
          <w:sz w:val="24"/>
          <w:szCs w:val="24"/>
          <w:lang w:val="es-MX"/>
        </w:rPr>
        <w:t>TERCERO.-</w:t>
      </w:r>
      <w:r w:rsidRPr="00FB025F">
        <w:rPr>
          <w:rFonts w:ascii="Arial" w:hAnsi="Arial" w:cs="Arial"/>
          <w:sz w:val="24"/>
          <w:szCs w:val="24"/>
          <w:lang w:val="es-MX"/>
        </w:rPr>
        <w:t xml:space="preserve">El Concejo Municipal  de San Pedro, Tlaquepaque,  aprueba y  autoriza que las reglas de operación, convocatorias, hojas de registro y todas la documentación relacionada a los Programas </w:t>
      </w:r>
      <w:r w:rsidRPr="00FB025F">
        <w:rPr>
          <w:rFonts w:ascii="Arial" w:hAnsi="Arial" w:cs="Arial"/>
          <w:b/>
          <w:i/>
          <w:sz w:val="24"/>
          <w:szCs w:val="24"/>
        </w:rPr>
        <w:t>HECHO A MANO POR MUJERES “HECHO CON AMOR”</w:t>
      </w:r>
      <w:r w:rsidRPr="00FB025F">
        <w:rPr>
          <w:rFonts w:ascii="Arial" w:hAnsi="Arial" w:cs="Arial"/>
          <w:b/>
          <w:sz w:val="24"/>
          <w:szCs w:val="24"/>
        </w:rPr>
        <w:t xml:space="preserve"> Y </w:t>
      </w:r>
      <w:r w:rsidRPr="00FB025F">
        <w:rPr>
          <w:rFonts w:ascii="Arial" w:hAnsi="Arial" w:cs="Arial"/>
          <w:b/>
          <w:i/>
          <w:sz w:val="24"/>
          <w:szCs w:val="24"/>
        </w:rPr>
        <w:t>BECAS PARA ESTANCIAS INFANTILES “POR LO QUE MÁS QUIERES”</w:t>
      </w:r>
      <w:r w:rsidRPr="00FB025F">
        <w:rPr>
          <w:rFonts w:ascii="Arial" w:hAnsi="Arial" w:cs="Arial"/>
          <w:b/>
          <w:sz w:val="24"/>
          <w:szCs w:val="24"/>
        </w:rPr>
        <w:t xml:space="preserve">, EN EL MARCO DE LA POLÍTICA DE DESARROLLO SOCIAL MUNICIPAL PARA EL EJERCICIO FISCAL 2022, </w:t>
      </w:r>
      <w:r w:rsidRPr="00FB025F">
        <w:rPr>
          <w:rFonts w:ascii="Arial" w:hAnsi="Arial" w:cs="Arial"/>
          <w:sz w:val="24"/>
          <w:szCs w:val="24"/>
        </w:rPr>
        <w:t>contengan las siguientes leyendas</w:t>
      </w:r>
      <w:r w:rsidRPr="00FB025F">
        <w:rPr>
          <w:rFonts w:ascii="Arial" w:hAnsi="Arial" w:cs="Arial"/>
          <w:b/>
          <w:sz w:val="24"/>
          <w:szCs w:val="24"/>
        </w:rPr>
        <w:t>: “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w:t>
      </w:r>
      <w:r w:rsidRPr="00FB025F">
        <w:rPr>
          <w:rFonts w:ascii="Arial" w:hAnsi="Arial" w:cs="Arial"/>
          <w:bCs/>
          <w:sz w:val="24"/>
          <w:szCs w:val="24"/>
        </w:rPr>
        <w:t>.----------------------------------------------------------------------------------------------------------------------------------</w:t>
      </w:r>
      <w:r w:rsidRPr="00FB025F">
        <w:rPr>
          <w:rFonts w:ascii="Arial" w:hAnsi="Arial" w:cs="Arial"/>
          <w:b/>
          <w:sz w:val="24"/>
          <w:szCs w:val="24"/>
          <w:lang w:val="es-MX"/>
        </w:rPr>
        <w:t xml:space="preserve">CUARTO.- </w:t>
      </w:r>
      <w:r w:rsidRPr="00FB025F">
        <w:rPr>
          <w:rFonts w:ascii="Arial" w:hAnsi="Arial" w:cs="Arial"/>
          <w:sz w:val="24"/>
          <w:szCs w:val="24"/>
          <w:lang w:val="es-MX"/>
        </w:rPr>
        <w:t xml:space="preserve">El Concejo Municipal de San Pedro, Tlaquepaque, aprueba y autoriza al Tesorero Municipal a afectar el Presupuesto de Egresos del presente ejercicio fiscal 2022, para dar la suficiencia presupuestal de los apoyos de los programas </w:t>
      </w:r>
      <w:r w:rsidRPr="00FB025F">
        <w:rPr>
          <w:rFonts w:ascii="Arial" w:hAnsi="Arial" w:cs="Arial"/>
          <w:b/>
          <w:i/>
          <w:sz w:val="24"/>
          <w:szCs w:val="24"/>
        </w:rPr>
        <w:t>HECHO A MANO POR MUJERES “HECHO CON AMOR”</w:t>
      </w:r>
      <w:r w:rsidRPr="00FB025F">
        <w:rPr>
          <w:rFonts w:ascii="Arial" w:hAnsi="Arial" w:cs="Arial"/>
          <w:b/>
          <w:sz w:val="24"/>
          <w:szCs w:val="24"/>
        </w:rPr>
        <w:t xml:space="preserve"> Y </w:t>
      </w:r>
      <w:r w:rsidRPr="00FB025F">
        <w:rPr>
          <w:rFonts w:ascii="Arial" w:hAnsi="Arial" w:cs="Arial"/>
          <w:b/>
          <w:i/>
          <w:sz w:val="24"/>
          <w:szCs w:val="24"/>
        </w:rPr>
        <w:t>BECAS PARA ESTANCIAS INFANTILES “POR LO QUE MÁS QUIERES”</w:t>
      </w:r>
      <w:r w:rsidRPr="00FB025F">
        <w:rPr>
          <w:rFonts w:ascii="Arial" w:hAnsi="Arial" w:cs="Arial"/>
          <w:b/>
          <w:sz w:val="24"/>
          <w:szCs w:val="24"/>
        </w:rPr>
        <w:t xml:space="preserve">, EN EL MARCO DE LA POLÍTICA DE DESARROLLO SOCIAL MUNICIPAL, </w:t>
      </w:r>
      <w:r w:rsidRPr="00FB025F">
        <w:rPr>
          <w:rFonts w:ascii="Arial" w:hAnsi="Arial" w:cs="Arial"/>
          <w:sz w:val="24"/>
          <w:szCs w:val="24"/>
          <w:lang w:val="es-MX"/>
        </w:rPr>
        <w:t>con el fin de dar cumplimiento cabal al presente acuerdo.---------------------------------------------------------------------------------------------------------------------------------------------------------------------------------------------------------------------------------------------------------------------------------</w:t>
      </w:r>
    </w:p>
    <w:p w14:paraId="6D4479D1" w14:textId="7702476D" w:rsidR="00630859" w:rsidRPr="00FB025F" w:rsidRDefault="00630859" w:rsidP="00630859">
      <w:pPr>
        <w:spacing w:line="240" w:lineRule="auto"/>
        <w:jc w:val="both"/>
        <w:rPr>
          <w:rFonts w:ascii="Arial" w:hAnsi="Arial" w:cs="Arial"/>
          <w:lang w:val="es-MX"/>
        </w:rPr>
      </w:pPr>
    </w:p>
    <w:p w14:paraId="3C27EF1E" w14:textId="77777777" w:rsidR="00630859" w:rsidRPr="00FB025F" w:rsidRDefault="00630859" w:rsidP="00630859">
      <w:pPr>
        <w:jc w:val="center"/>
        <w:rPr>
          <w:rFonts w:ascii="Arial" w:hAnsi="Arial" w:cs="Arial"/>
          <w:b/>
        </w:rPr>
      </w:pPr>
      <w:r w:rsidRPr="00FB025F">
        <w:rPr>
          <w:rFonts w:ascii="Arial" w:hAnsi="Arial" w:cs="Arial"/>
          <w:b/>
        </w:rPr>
        <w:t>San Pedro Tlaquepaque, Jalisco, a 10 de diciembre del 2021.</w:t>
      </w:r>
    </w:p>
    <w:p w14:paraId="630D16FB" w14:textId="77777777" w:rsidR="00630859" w:rsidRPr="00FB025F" w:rsidRDefault="00630859" w:rsidP="00630859">
      <w:pPr>
        <w:jc w:val="center"/>
        <w:rPr>
          <w:rFonts w:ascii="Arial" w:hAnsi="Arial" w:cs="Arial"/>
          <w:b/>
        </w:rPr>
      </w:pPr>
      <w:r w:rsidRPr="00FB025F">
        <w:rPr>
          <w:rFonts w:ascii="Arial" w:hAnsi="Arial" w:cs="Arial"/>
          <w:b/>
        </w:rPr>
        <w:t>A T E N T A M E N T E</w:t>
      </w:r>
    </w:p>
    <w:p w14:paraId="08378729" w14:textId="77777777" w:rsidR="00630859" w:rsidRPr="00FB025F" w:rsidRDefault="00630859" w:rsidP="00630859">
      <w:pPr>
        <w:pStyle w:val="Sinespaciado"/>
        <w:jc w:val="both"/>
        <w:rPr>
          <w:rFonts w:ascii="Arial" w:hAnsi="Arial" w:cs="Arial"/>
          <w:sz w:val="24"/>
          <w:szCs w:val="24"/>
          <w:lang w:val="es-MX"/>
        </w:rPr>
      </w:pPr>
    </w:p>
    <w:p w14:paraId="5548D98E" w14:textId="77777777" w:rsidR="00630859" w:rsidRPr="00FB025F" w:rsidRDefault="00630859" w:rsidP="00630859">
      <w:pPr>
        <w:pStyle w:val="Sinespaciado"/>
        <w:jc w:val="both"/>
        <w:rPr>
          <w:rFonts w:ascii="Arial" w:hAnsi="Arial" w:cs="Arial"/>
          <w:sz w:val="24"/>
          <w:szCs w:val="24"/>
          <w:lang w:val="es-MX"/>
        </w:rPr>
      </w:pPr>
    </w:p>
    <w:p w14:paraId="66CEF620" w14:textId="77777777" w:rsidR="00630859" w:rsidRPr="00FB025F" w:rsidRDefault="00630859" w:rsidP="00630859">
      <w:pPr>
        <w:pStyle w:val="Sinespaciado"/>
        <w:jc w:val="both"/>
        <w:rPr>
          <w:rFonts w:ascii="Arial" w:hAnsi="Arial" w:cs="Arial"/>
          <w:sz w:val="24"/>
          <w:szCs w:val="24"/>
          <w:lang w:val="es-MX"/>
        </w:rPr>
      </w:pPr>
    </w:p>
    <w:p w14:paraId="2CC505CA" w14:textId="77777777" w:rsidR="00630859" w:rsidRPr="00FB025F" w:rsidRDefault="00630859" w:rsidP="00630859">
      <w:pPr>
        <w:pStyle w:val="Sinespaciado"/>
        <w:jc w:val="both"/>
        <w:rPr>
          <w:rFonts w:ascii="Arial" w:hAnsi="Arial" w:cs="Arial"/>
          <w:sz w:val="24"/>
          <w:szCs w:val="24"/>
          <w:lang w:val="es-MX"/>
        </w:rPr>
      </w:pPr>
    </w:p>
    <w:p w14:paraId="1D7BD9E5" w14:textId="77777777" w:rsidR="00630859" w:rsidRPr="00FB025F" w:rsidRDefault="00630859" w:rsidP="00630859">
      <w:pPr>
        <w:pStyle w:val="Sinespaciado"/>
        <w:jc w:val="both"/>
        <w:rPr>
          <w:rFonts w:ascii="Arial" w:hAnsi="Arial" w:cs="Arial"/>
          <w:sz w:val="24"/>
          <w:szCs w:val="24"/>
          <w:lang w:val="es-MX"/>
        </w:rPr>
      </w:pPr>
    </w:p>
    <w:p w14:paraId="3362F2EB" w14:textId="77777777" w:rsidR="00630859" w:rsidRPr="00FB025F" w:rsidRDefault="00630859" w:rsidP="00630859">
      <w:pPr>
        <w:pStyle w:val="Sinespaciado"/>
        <w:jc w:val="both"/>
        <w:rPr>
          <w:rFonts w:ascii="Arial" w:hAnsi="Arial" w:cs="Arial"/>
          <w:sz w:val="24"/>
          <w:szCs w:val="24"/>
          <w:lang w:val="es-MX"/>
        </w:rPr>
      </w:pPr>
    </w:p>
    <w:p w14:paraId="760DFB35" w14:textId="77777777" w:rsidR="00630859" w:rsidRPr="00FB025F" w:rsidRDefault="00630859" w:rsidP="00630859">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116B184B" w14:textId="77777777" w:rsidR="00630859" w:rsidRPr="00FB025F" w:rsidRDefault="00630859" w:rsidP="00630859">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548FA86C" w14:textId="77777777" w:rsidR="00630859" w:rsidRPr="00FB025F" w:rsidRDefault="00630859" w:rsidP="00630859">
      <w:pPr>
        <w:pStyle w:val="Sinespaciado"/>
        <w:jc w:val="center"/>
        <w:rPr>
          <w:rFonts w:ascii="Arial" w:hAnsi="Arial" w:cs="Arial"/>
          <w:b/>
          <w:sz w:val="24"/>
          <w:szCs w:val="24"/>
        </w:rPr>
      </w:pPr>
      <w:r w:rsidRPr="00FB025F">
        <w:rPr>
          <w:rFonts w:ascii="Arial" w:hAnsi="Arial" w:cs="Arial"/>
          <w:b/>
          <w:sz w:val="24"/>
          <w:szCs w:val="24"/>
        </w:rPr>
        <w:t>DE SAN PEDRO TLAQUEPAQUE</w:t>
      </w:r>
    </w:p>
    <w:p w14:paraId="1877F1D2" w14:textId="4C84BF35" w:rsidR="00630859" w:rsidRPr="00FB025F" w:rsidRDefault="00630859" w:rsidP="00630859">
      <w:pPr>
        <w:spacing w:line="240" w:lineRule="auto"/>
        <w:jc w:val="both"/>
        <w:rPr>
          <w:rFonts w:ascii="Arial" w:hAnsi="Arial" w:cs="Arial"/>
          <w:lang w:val="es-MX"/>
        </w:rPr>
      </w:pPr>
    </w:p>
    <w:p w14:paraId="1BA83DC1" w14:textId="2055E55D" w:rsidR="00630859" w:rsidRPr="00FB025F" w:rsidRDefault="00630859" w:rsidP="00630859">
      <w:pPr>
        <w:spacing w:line="240" w:lineRule="auto"/>
        <w:jc w:val="both"/>
        <w:rPr>
          <w:rFonts w:ascii="Arial" w:hAnsi="Arial" w:cs="Arial"/>
          <w:lang w:val="es-MX"/>
        </w:rPr>
      </w:pPr>
    </w:p>
    <w:p w14:paraId="3D0419D3" w14:textId="289BD9C5" w:rsidR="00630859" w:rsidRPr="00FB025F" w:rsidRDefault="00630859" w:rsidP="00630859">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2/2 del acuerdo 032/2021 </w:t>
      </w:r>
    </w:p>
    <w:p w14:paraId="1A4CE8DE" w14:textId="138E5C73" w:rsidR="00630859" w:rsidRPr="00FB025F" w:rsidRDefault="00630859" w:rsidP="00630859">
      <w:pPr>
        <w:spacing w:line="240" w:lineRule="auto"/>
        <w:jc w:val="both"/>
        <w:rPr>
          <w:rFonts w:ascii="Arial" w:hAnsi="Arial" w:cs="Arial"/>
        </w:rPr>
      </w:pPr>
    </w:p>
    <w:p w14:paraId="177EB669" w14:textId="5DF5F56F" w:rsidR="004E4292" w:rsidRPr="00FB025F" w:rsidRDefault="00FC0760" w:rsidP="004E4292">
      <w:pPr>
        <w:spacing w:line="240" w:lineRule="auto"/>
        <w:jc w:val="both"/>
        <w:rPr>
          <w:rFonts w:ascii="Arial" w:hAnsi="Arial" w:cs="Arial"/>
          <w:sz w:val="24"/>
          <w:szCs w:val="24"/>
          <w:lang w:val="es-MX"/>
        </w:rPr>
      </w:pPr>
      <w:r w:rsidRPr="00FB025F">
        <w:rPr>
          <w:rFonts w:ascii="Arial" w:hAnsi="Arial" w:cs="Arial"/>
          <w:sz w:val="24"/>
          <w:szCs w:val="24"/>
        </w:rPr>
        <w:lastRenderedPageBreak/>
        <w:t xml:space="preserve">El suscrito </w:t>
      </w:r>
      <w:r w:rsidRPr="00FB025F">
        <w:rPr>
          <w:rFonts w:ascii="Arial" w:hAnsi="Arial" w:cs="Arial"/>
          <w:b/>
          <w:sz w:val="24"/>
          <w:szCs w:val="24"/>
        </w:rPr>
        <w:t>Lic. Salvador Ruíz Ayala</w:t>
      </w:r>
      <w:r w:rsidRPr="00FB025F">
        <w:rPr>
          <w:rFonts w:ascii="Arial" w:hAnsi="Arial" w:cs="Arial"/>
          <w:sz w:val="24"/>
          <w:szCs w:val="24"/>
        </w:rPr>
        <w:t xml:space="preserve">, Secretario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en ejercicio de mis funciones y con fundamento en el artículo 63 de la Ley del Gobierno y la Administración Pública Municipal del Estado de Jalisco, hago constar y------------------------------------------------------------------------------------------------------------------------------------------</w:t>
      </w:r>
      <w:r w:rsidR="00A21C32"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C E R T I F I C O:</w:t>
      </w:r>
      <w:r w:rsidRPr="00FB025F">
        <w:rPr>
          <w:rFonts w:ascii="Arial" w:hAnsi="Arial" w:cs="Arial"/>
          <w:sz w:val="24"/>
          <w:szCs w:val="24"/>
        </w:rPr>
        <w:t xml:space="preserve">---------------------------------------------------------------------------------------------------------------------------------------------------------Que en la Sesión Ordinaria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de fecha</w:t>
      </w:r>
      <w:r w:rsidRPr="00FB025F">
        <w:rPr>
          <w:rFonts w:ascii="Arial" w:hAnsi="Arial" w:cs="Arial"/>
          <w:b/>
          <w:sz w:val="24"/>
          <w:szCs w:val="24"/>
        </w:rPr>
        <w:t xml:space="preserve"> 10 de diciembre del 2021, estando presentes </w:t>
      </w:r>
      <w:r w:rsidR="00960861" w:rsidRPr="00FB025F">
        <w:rPr>
          <w:rFonts w:ascii="Arial" w:hAnsi="Arial" w:cs="Arial"/>
          <w:b/>
        </w:rPr>
        <w:t xml:space="preserve">18 (dieciocho) </w:t>
      </w:r>
      <w:r w:rsidRPr="00FB025F">
        <w:rPr>
          <w:rFonts w:ascii="Arial" w:hAnsi="Arial" w:cs="Arial"/>
          <w:b/>
          <w:sz w:val="24"/>
          <w:szCs w:val="24"/>
        </w:rPr>
        <w:t xml:space="preserve">integrantes del Concejo, en forma económica fueron emitidos </w:t>
      </w:r>
      <w:r w:rsidR="00960861" w:rsidRPr="00FB025F">
        <w:rPr>
          <w:rFonts w:ascii="Arial" w:hAnsi="Arial" w:cs="Arial"/>
          <w:b/>
        </w:rPr>
        <w:t xml:space="preserve">18 (dieciocho) </w:t>
      </w:r>
      <w:r w:rsidRPr="00FB025F">
        <w:rPr>
          <w:rFonts w:ascii="Arial" w:hAnsi="Arial" w:cs="Arial"/>
          <w:b/>
          <w:sz w:val="24"/>
          <w:szCs w:val="24"/>
        </w:rPr>
        <w:t>votos a favor, por lo que en unanimidad fue aprobado</w:t>
      </w:r>
      <w:r w:rsidRPr="00FB025F">
        <w:rPr>
          <w:rFonts w:ascii="Arial" w:hAnsi="Arial" w:cs="Arial"/>
          <w:sz w:val="24"/>
          <w:szCs w:val="24"/>
        </w:rPr>
        <w:t xml:space="preserve"> </w:t>
      </w:r>
      <w:r w:rsidRPr="00FB025F">
        <w:rPr>
          <w:rFonts w:ascii="Arial" w:hAnsi="Arial" w:cs="Arial"/>
          <w:b/>
          <w:sz w:val="24"/>
          <w:szCs w:val="24"/>
        </w:rPr>
        <w:t xml:space="preserve">por mayoría simple </w:t>
      </w:r>
      <w:r w:rsidR="00407DD8" w:rsidRPr="00FB025F">
        <w:rPr>
          <w:rFonts w:ascii="Arial" w:hAnsi="Arial" w:cs="Arial"/>
          <w:sz w:val="24"/>
          <w:szCs w:val="24"/>
        </w:rPr>
        <w:t xml:space="preserve">la iniciativa de aprobación directa presentada por el </w:t>
      </w:r>
      <w:r w:rsidR="00407DD8" w:rsidRPr="00FB025F">
        <w:rPr>
          <w:rFonts w:ascii="Arial" w:hAnsi="Arial" w:cs="Arial"/>
          <w:b/>
          <w:sz w:val="24"/>
          <w:szCs w:val="24"/>
        </w:rPr>
        <w:t>Concejal Presidente, C. Rafael García Iñiguez</w:t>
      </w:r>
      <w:r w:rsidRPr="00FB025F">
        <w:rPr>
          <w:rFonts w:ascii="Arial" w:hAnsi="Arial" w:cs="Arial"/>
          <w:b/>
          <w:sz w:val="24"/>
          <w:szCs w:val="24"/>
        </w:rPr>
        <w:t>, bajo el siguiente:</w:t>
      </w:r>
      <w:r w:rsidRPr="00FB025F">
        <w:rPr>
          <w:rFonts w:ascii="Arial" w:hAnsi="Arial" w:cs="Arial"/>
          <w:sz w:val="24"/>
          <w:szCs w:val="24"/>
        </w:rPr>
        <w:t>----------------------------------------------------------------------------</w:t>
      </w:r>
      <w:r w:rsidR="00407DD8" w:rsidRPr="00FB025F">
        <w:rPr>
          <w:rFonts w:ascii="Arial" w:hAnsi="Arial" w:cs="Arial"/>
          <w:sz w:val="24"/>
          <w:szCs w:val="24"/>
        </w:rPr>
        <w:t>------</w:t>
      </w:r>
      <w:r w:rsidRPr="00FB025F">
        <w:rPr>
          <w:rFonts w:ascii="Arial" w:hAnsi="Arial" w:cs="Arial"/>
          <w:sz w:val="24"/>
          <w:szCs w:val="24"/>
        </w:rPr>
        <w:t>-------------------------------------------</w:t>
      </w:r>
      <w:r w:rsidR="00960861"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ACUERDO NÚMERO 003</w:t>
      </w:r>
      <w:r w:rsidR="00630859" w:rsidRPr="00FB025F">
        <w:rPr>
          <w:rFonts w:ascii="Arial" w:hAnsi="Arial" w:cs="Arial"/>
          <w:b/>
          <w:sz w:val="24"/>
          <w:szCs w:val="24"/>
        </w:rPr>
        <w:t>3</w:t>
      </w:r>
      <w:r w:rsidRPr="00FB025F">
        <w:rPr>
          <w:rFonts w:ascii="Arial" w:hAnsi="Arial" w:cs="Arial"/>
          <w:b/>
          <w:sz w:val="24"/>
          <w:szCs w:val="24"/>
        </w:rPr>
        <w:t>/2021</w:t>
      </w:r>
      <w:r w:rsidRPr="00FB025F">
        <w:rPr>
          <w:rFonts w:ascii="Arial" w:hAnsi="Arial" w:cs="Arial"/>
          <w:sz w:val="24"/>
          <w:szCs w:val="24"/>
        </w:rPr>
        <w:t>------------------------------------------------------</w:t>
      </w:r>
      <w:r w:rsidR="0029702C" w:rsidRPr="00FB025F">
        <w:rPr>
          <w:rFonts w:ascii="Arial" w:hAnsi="Arial" w:cs="Arial"/>
          <w:sz w:val="24"/>
          <w:szCs w:val="24"/>
        </w:rPr>
        <w:t>--</w:t>
      </w:r>
      <w:r w:rsidRPr="00FB025F">
        <w:rPr>
          <w:rFonts w:ascii="Arial" w:hAnsi="Arial" w:cs="Arial"/>
          <w:sz w:val="24"/>
          <w:szCs w:val="24"/>
        </w:rPr>
        <w:t>--------------------------------------------------------------------------------------</w:t>
      </w:r>
      <w:r w:rsidR="004E4292" w:rsidRPr="00FB025F">
        <w:rPr>
          <w:rFonts w:ascii="Arial" w:hAnsi="Arial" w:cs="Arial"/>
          <w:b/>
          <w:sz w:val="24"/>
          <w:szCs w:val="24"/>
          <w:lang w:val="es-MX"/>
        </w:rPr>
        <w:t>PRIMERO.-</w:t>
      </w:r>
      <w:r w:rsidR="004E4292" w:rsidRPr="00FB025F">
        <w:rPr>
          <w:rFonts w:ascii="Arial" w:hAnsi="Arial" w:cs="Arial"/>
          <w:sz w:val="24"/>
          <w:szCs w:val="24"/>
          <w:lang w:val="es-MX"/>
        </w:rPr>
        <w:t xml:space="preserve"> El Concejo Municipal de San Pedro, Tlaquepaque, Jalisco, aprueba y autoriza </w:t>
      </w:r>
      <w:r w:rsidR="004E4292" w:rsidRPr="00FB025F">
        <w:rPr>
          <w:rFonts w:ascii="Arial" w:hAnsi="Arial" w:cs="Arial"/>
          <w:b/>
          <w:bCs/>
          <w:sz w:val="24"/>
          <w:szCs w:val="24"/>
        </w:rPr>
        <w:t>LAS REGLAS DE OPERACIÓN DEL PROGRAMA EMPLEO EN TU COLONIA TLAQUEPAQUE 2022, EN EL MARCO DE LA ESTRATEGIA DE REACTIVACIÓN ECONÓMICA EN APOYO A LA ECONOMÍA FAMILIAR A CARGO DE LA COORDINACIÓN GENERAL DE DESARROLLO ECONÓMICO Y COMBATE A LA DESIGUALDAD.</w:t>
      </w:r>
      <w:r w:rsidR="004E4292" w:rsidRPr="00FB025F">
        <w:rPr>
          <w:rFonts w:ascii="Arial" w:hAnsi="Arial" w:cs="Arial"/>
          <w:sz w:val="24"/>
          <w:szCs w:val="24"/>
        </w:rPr>
        <w:t>-----------------------------------------------------------------------------------------------------------------------------------------------------</w:t>
      </w:r>
      <w:r w:rsidR="00A21C32" w:rsidRPr="00FB025F">
        <w:rPr>
          <w:rFonts w:ascii="Arial" w:hAnsi="Arial" w:cs="Arial"/>
          <w:sz w:val="24"/>
          <w:szCs w:val="24"/>
        </w:rPr>
        <w:t>-----</w:t>
      </w:r>
      <w:r w:rsidR="004E4292" w:rsidRPr="00FB025F">
        <w:rPr>
          <w:rFonts w:ascii="Arial" w:hAnsi="Arial" w:cs="Arial"/>
          <w:sz w:val="24"/>
          <w:szCs w:val="24"/>
        </w:rPr>
        <w:t>--------------</w:t>
      </w:r>
      <w:r w:rsidR="004E4292" w:rsidRPr="00FB025F">
        <w:rPr>
          <w:rFonts w:ascii="Arial" w:hAnsi="Arial" w:cs="Arial"/>
          <w:b/>
          <w:sz w:val="24"/>
          <w:szCs w:val="24"/>
          <w:lang w:val="es-MX"/>
        </w:rPr>
        <w:t>SEGUNDO.-</w:t>
      </w:r>
      <w:r w:rsidR="004E4292" w:rsidRPr="00FB025F">
        <w:rPr>
          <w:rFonts w:ascii="Arial" w:hAnsi="Arial" w:cs="Arial"/>
          <w:sz w:val="24"/>
          <w:szCs w:val="24"/>
          <w:lang w:val="es-MX"/>
        </w:rPr>
        <w:t xml:space="preserve"> El Concejo Municipal de San Pedro, Tlaquepaque, aprueba y autoriza los apoyos a otorgar a los beneficiarios del programa de conformidad al techo financiero presupuestal descrito y a las respectivas reglas de operación, siendo los siguientes:</w:t>
      </w:r>
    </w:p>
    <w:tbl>
      <w:tblPr>
        <w:tblpPr w:leftFromText="141" w:rightFromText="141" w:vertAnchor="text" w:horzAnchor="margin" w:tblpX="250" w:tblpY="56"/>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2694"/>
        <w:gridCol w:w="2976"/>
      </w:tblGrid>
      <w:tr w:rsidR="00FB025F" w:rsidRPr="00FB025F" w14:paraId="256053BB" w14:textId="77777777" w:rsidTr="00A21C32">
        <w:tc>
          <w:tcPr>
            <w:tcW w:w="2728" w:type="dxa"/>
            <w:shd w:val="clear" w:color="auto" w:fill="F2F2F2"/>
          </w:tcPr>
          <w:p w14:paraId="441B0174" w14:textId="77777777" w:rsidR="004E4292" w:rsidRPr="00FB025F" w:rsidRDefault="004E4292" w:rsidP="00A21C32">
            <w:pPr>
              <w:tabs>
                <w:tab w:val="left" w:pos="3179"/>
              </w:tabs>
              <w:jc w:val="center"/>
              <w:rPr>
                <w:rFonts w:ascii="Arial" w:hAnsi="Arial" w:cs="Arial"/>
                <w:b/>
                <w:sz w:val="20"/>
                <w:szCs w:val="20"/>
                <w:lang w:val="es-MX"/>
              </w:rPr>
            </w:pPr>
            <w:r w:rsidRPr="00FB025F">
              <w:rPr>
                <w:rFonts w:ascii="Arial" w:hAnsi="Arial" w:cs="Arial"/>
                <w:b/>
                <w:sz w:val="20"/>
                <w:szCs w:val="20"/>
                <w:lang w:val="es-MX"/>
              </w:rPr>
              <w:t>PROGRAMA</w:t>
            </w:r>
          </w:p>
        </w:tc>
        <w:tc>
          <w:tcPr>
            <w:tcW w:w="2694" w:type="dxa"/>
            <w:shd w:val="clear" w:color="auto" w:fill="F2F2F2"/>
          </w:tcPr>
          <w:p w14:paraId="5B139455" w14:textId="77777777" w:rsidR="004E4292" w:rsidRPr="00FB025F" w:rsidRDefault="004E4292" w:rsidP="00A21C32">
            <w:pPr>
              <w:tabs>
                <w:tab w:val="left" w:pos="3179"/>
              </w:tabs>
              <w:jc w:val="center"/>
              <w:rPr>
                <w:rFonts w:ascii="Arial" w:hAnsi="Arial" w:cs="Arial"/>
                <w:b/>
                <w:sz w:val="20"/>
                <w:szCs w:val="20"/>
                <w:lang w:val="es-MX"/>
              </w:rPr>
            </w:pPr>
            <w:r w:rsidRPr="00FB025F">
              <w:rPr>
                <w:rFonts w:ascii="Arial" w:hAnsi="Arial" w:cs="Arial"/>
                <w:b/>
                <w:sz w:val="20"/>
                <w:szCs w:val="20"/>
                <w:lang w:val="es-MX"/>
              </w:rPr>
              <w:t xml:space="preserve">OPERATIVIDAD DEL PROGRAMA </w:t>
            </w:r>
          </w:p>
        </w:tc>
        <w:tc>
          <w:tcPr>
            <w:tcW w:w="2976" w:type="dxa"/>
            <w:shd w:val="clear" w:color="auto" w:fill="F2F2F2"/>
          </w:tcPr>
          <w:p w14:paraId="192E6EE0" w14:textId="77777777" w:rsidR="004E4292" w:rsidRPr="00FB025F" w:rsidRDefault="004E4292" w:rsidP="00A21C32">
            <w:pPr>
              <w:tabs>
                <w:tab w:val="left" w:pos="3179"/>
              </w:tabs>
              <w:jc w:val="center"/>
              <w:rPr>
                <w:rFonts w:ascii="Arial" w:hAnsi="Arial" w:cs="Arial"/>
                <w:b/>
                <w:sz w:val="20"/>
                <w:szCs w:val="20"/>
                <w:lang w:val="es-MX"/>
              </w:rPr>
            </w:pPr>
            <w:r w:rsidRPr="00FB025F">
              <w:rPr>
                <w:rFonts w:ascii="Arial" w:hAnsi="Arial" w:cs="Arial"/>
                <w:b/>
                <w:sz w:val="20"/>
                <w:szCs w:val="20"/>
                <w:lang w:val="es-MX"/>
              </w:rPr>
              <w:t xml:space="preserve">PRESUPUESTO MÁXIMO AUTORIZADO DEL PROGRAMA </w:t>
            </w:r>
          </w:p>
        </w:tc>
      </w:tr>
      <w:tr w:rsidR="00FB025F" w:rsidRPr="00FB025F" w14:paraId="420F4EFC" w14:textId="77777777" w:rsidTr="00A21C32">
        <w:tc>
          <w:tcPr>
            <w:tcW w:w="2728" w:type="dxa"/>
            <w:shd w:val="clear" w:color="auto" w:fill="auto"/>
          </w:tcPr>
          <w:p w14:paraId="7B78E3ED" w14:textId="77777777" w:rsidR="004E4292" w:rsidRPr="00FB025F" w:rsidRDefault="004E4292" w:rsidP="00A21C32">
            <w:pPr>
              <w:tabs>
                <w:tab w:val="left" w:pos="3179"/>
              </w:tabs>
              <w:rPr>
                <w:rFonts w:ascii="Arial" w:eastAsia="Calibri" w:hAnsi="Arial" w:cs="Arial"/>
                <w:b/>
                <w:spacing w:val="-3"/>
                <w:sz w:val="20"/>
                <w:szCs w:val="20"/>
                <w:lang w:val="es-MX"/>
              </w:rPr>
            </w:pPr>
          </w:p>
          <w:p w14:paraId="67CD07BC" w14:textId="77777777" w:rsidR="004E4292" w:rsidRPr="00FB025F" w:rsidRDefault="004E4292" w:rsidP="00A21C32">
            <w:pPr>
              <w:tabs>
                <w:tab w:val="left" w:pos="3179"/>
              </w:tabs>
              <w:rPr>
                <w:rFonts w:ascii="Arial" w:eastAsia="Calibri" w:hAnsi="Arial" w:cs="Arial"/>
                <w:b/>
                <w:spacing w:val="-3"/>
                <w:sz w:val="20"/>
                <w:szCs w:val="20"/>
                <w:lang w:val="es-MX"/>
              </w:rPr>
            </w:pPr>
          </w:p>
          <w:p w14:paraId="3FAEB540" w14:textId="77777777" w:rsidR="004E4292" w:rsidRPr="00FB025F" w:rsidRDefault="004E4292" w:rsidP="00A21C32">
            <w:pPr>
              <w:tabs>
                <w:tab w:val="left" w:pos="3179"/>
              </w:tabs>
              <w:rPr>
                <w:rFonts w:ascii="Arial" w:hAnsi="Arial" w:cs="Arial"/>
                <w:b/>
                <w:sz w:val="20"/>
                <w:szCs w:val="20"/>
                <w:lang w:val="es-MX"/>
              </w:rPr>
            </w:pPr>
            <w:r w:rsidRPr="00FB025F">
              <w:rPr>
                <w:rFonts w:ascii="Arial" w:eastAsia="Calibri" w:hAnsi="Arial" w:cs="Arial"/>
                <w:b/>
                <w:spacing w:val="-3"/>
                <w:sz w:val="20"/>
                <w:szCs w:val="20"/>
                <w:lang w:val="es-MX"/>
              </w:rPr>
              <w:t>PROGRAMA EMPLEO EN TU COLONIA 2022</w:t>
            </w:r>
          </w:p>
        </w:tc>
        <w:tc>
          <w:tcPr>
            <w:tcW w:w="2694" w:type="dxa"/>
            <w:shd w:val="clear" w:color="auto" w:fill="auto"/>
          </w:tcPr>
          <w:p w14:paraId="2C6C3F0E" w14:textId="77777777" w:rsidR="004E4292" w:rsidRPr="00FB025F" w:rsidRDefault="004E4292" w:rsidP="00A21C32">
            <w:pPr>
              <w:tabs>
                <w:tab w:val="left" w:pos="3179"/>
              </w:tabs>
              <w:rPr>
                <w:rFonts w:ascii="Arial" w:hAnsi="Arial" w:cs="Arial"/>
                <w:b/>
                <w:sz w:val="20"/>
                <w:szCs w:val="20"/>
                <w:lang w:val="es-MX"/>
              </w:rPr>
            </w:pPr>
            <w:r w:rsidRPr="00FB025F">
              <w:rPr>
                <w:rFonts w:ascii="Arial" w:eastAsia="Arial" w:hAnsi="Arial" w:cs="Arial"/>
                <w:sz w:val="20"/>
                <w:szCs w:val="20"/>
              </w:rPr>
              <w:t xml:space="preserve">Hasta 250 ciudadanos </w:t>
            </w:r>
            <w:proofErr w:type="spellStart"/>
            <w:r w:rsidRPr="00FB025F">
              <w:rPr>
                <w:rFonts w:ascii="Arial" w:eastAsia="Arial" w:hAnsi="Arial" w:cs="Arial"/>
                <w:sz w:val="20"/>
                <w:szCs w:val="20"/>
              </w:rPr>
              <w:t>tlaquepaquenses</w:t>
            </w:r>
            <w:proofErr w:type="spellEnd"/>
            <w:r w:rsidRPr="00FB025F">
              <w:rPr>
                <w:rFonts w:ascii="Arial" w:eastAsia="Arial" w:hAnsi="Arial" w:cs="Arial"/>
                <w:sz w:val="20"/>
                <w:szCs w:val="20"/>
              </w:rPr>
              <w:t xml:space="preserve"> durante 8 semanas por su colaboración en actividades en colonias del municipio de San Pedro Tlaquepaque o hasta agotar el techo presupuestal.</w:t>
            </w:r>
          </w:p>
        </w:tc>
        <w:tc>
          <w:tcPr>
            <w:tcW w:w="2976" w:type="dxa"/>
            <w:shd w:val="clear" w:color="auto" w:fill="auto"/>
          </w:tcPr>
          <w:p w14:paraId="4FBBB7A7" w14:textId="77777777" w:rsidR="004E4292" w:rsidRPr="00FB025F" w:rsidRDefault="004E4292" w:rsidP="00A21C32">
            <w:pPr>
              <w:tabs>
                <w:tab w:val="left" w:pos="3179"/>
              </w:tabs>
              <w:jc w:val="right"/>
              <w:rPr>
                <w:rFonts w:ascii="Arial" w:hAnsi="Arial" w:cs="Arial"/>
                <w:b/>
                <w:sz w:val="20"/>
                <w:szCs w:val="20"/>
                <w:lang w:val="es-MX"/>
              </w:rPr>
            </w:pPr>
          </w:p>
          <w:p w14:paraId="6F816B04" w14:textId="77777777" w:rsidR="004E4292" w:rsidRPr="00FB025F" w:rsidRDefault="004E4292" w:rsidP="00A21C32">
            <w:pPr>
              <w:tabs>
                <w:tab w:val="left" w:pos="3179"/>
              </w:tabs>
              <w:jc w:val="right"/>
              <w:rPr>
                <w:rFonts w:ascii="Arial" w:hAnsi="Arial" w:cs="Arial"/>
                <w:b/>
                <w:sz w:val="20"/>
                <w:szCs w:val="20"/>
                <w:lang w:val="es-MX"/>
              </w:rPr>
            </w:pPr>
          </w:p>
          <w:p w14:paraId="52F36121" w14:textId="77777777" w:rsidR="004E4292" w:rsidRPr="00FB025F" w:rsidRDefault="004E4292" w:rsidP="00A21C32">
            <w:pPr>
              <w:tabs>
                <w:tab w:val="left" w:pos="3179"/>
              </w:tabs>
              <w:jc w:val="right"/>
              <w:rPr>
                <w:rFonts w:ascii="Arial" w:hAnsi="Arial" w:cs="Arial"/>
                <w:b/>
                <w:sz w:val="20"/>
                <w:szCs w:val="20"/>
                <w:lang w:val="es-MX"/>
              </w:rPr>
            </w:pPr>
          </w:p>
          <w:p w14:paraId="5DE1FF63" w14:textId="77777777" w:rsidR="004E4292" w:rsidRPr="00FB025F" w:rsidRDefault="004E4292" w:rsidP="00A21C32">
            <w:pPr>
              <w:tabs>
                <w:tab w:val="left" w:pos="3179"/>
              </w:tabs>
              <w:jc w:val="right"/>
              <w:rPr>
                <w:rFonts w:ascii="Arial" w:hAnsi="Arial" w:cs="Arial"/>
                <w:b/>
                <w:sz w:val="20"/>
                <w:szCs w:val="20"/>
                <w:lang w:val="es-MX"/>
              </w:rPr>
            </w:pPr>
            <w:r w:rsidRPr="00FB025F">
              <w:rPr>
                <w:rFonts w:ascii="Arial" w:hAnsi="Arial" w:cs="Arial"/>
                <w:b/>
                <w:sz w:val="20"/>
                <w:szCs w:val="20"/>
                <w:lang w:val="es-MX"/>
              </w:rPr>
              <w:t>$ 4,000,000.00</w:t>
            </w:r>
          </w:p>
        </w:tc>
      </w:tr>
    </w:tbl>
    <w:p w14:paraId="7A402B38" w14:textId="0A62C62D" w:rsidR="004E4292" w:rsidRPr="00FB025F" w:rsidRDefault="004E4292" w:rsidP="004E4292">
      <w:pPr>
        <w:spacing w:line="240" w:lineRule="auto"/>
        <w:jc w:val="both"/>
        <w:rPr>
          <w:rFonts w:ascii="Arial" w:hAnsi="Arial" w:cs="Arial"/>
          <w:bCs/>
          <w:lang w:val="es-MX"/>
        </w:rPr>
      </w:pPr>
      <w:r w:rsidRPr="00FB025F">
        <w:rPr>
          <w:rFonts w:ascii="Arial" w:hAnsi="Arial" w:cs="Arial"/>
          <w:bCs/>
          <w:lang w:val="es-MX"/>
        </w:rPr>
        <w:t>-----------------------------------------------------------------------------------------------------------------------------------------------------------------</w:t>
      </w:r>
      <w:r w:rsidR="00A21C32" w:rsidRPr="00FB025F">
        <w:rPr>
          <w:rFonts w:ascii="Arial" w:hAnsi="Arial" w:cs="Arial"/>
          <w:bCs/>
          <w:lang w:val="es-MX"/>
        </w:rPr>
        <w:t>--------------------------------------------------------------------------</w:t>
      </w:r>
      <w:r w:rsidRPr="00FB025F">
        <w:rPr>
          <w:rFonts w:ascii="Arial" w:hAnsi="Arial" w:cs="Arial"/>
          <w:bCs/>
          <w:lang w:val="es-MX"/>
        </w:rPr>
        <w:t>---</w:t>
      </w:r>
    </w:p>
    <w:p w14:paraId="229E293D" w14:textId="106E67DE" w:rsidR="00A21C32" w:rsidRPr="00FB025F" w:rsidRDefault="00A21C32" w:rsidP="00A21C32">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Hoja 1/2 del acuerdo 03</w:t>
      </w:r>
      <w:r w:rsidR="00630859" w:rsidRPr="00FB025F">
        <w:rPr>
          <w:rFonts w:ascii="Arial" w:eastAsia="Verdana" w:hAnsi="Arial" w:cs="Arial"/>
          <w:b/>
          <w:sz w:val="16"/>
        </w:rPr>
        <w:t>3</w:t>
      </w:r>
      <w:r w:rsidRPr="00FB025F">
        <w:rPr>
          <w:rFonts w:ascii="Arial" w:eastAsia="Verdana" w:hAnsi="Arial" w:cs="Arial"/>
          <w:b/>
          <w:sz w:val="16"/>
        </w:rPr>
        <w:t xml:space="preserve">/2021 </w:t>
      </w:r>
    </w:p>
    <w:p w14:paraId="2BD65369" w14:textId="5450813F" w:rsidR="004E4292" w:rsidRPr="00FB025F" w:rsidRDefault="004E4292" w:rsidP="004E4292">
      <w:pPr>
        <w:jc w:val="both"/>
        <w:rPr>
          <w:rFonts w:ascii="Arial" w:hAnsi="Arial" w:cs="Arial"/>
          <w:lang w:val="es-MX"/>
        </w:rPr>
      </w:pPr>
    </w:p>
    <w:p w14:paraId="2F7B300B" w14:textId="77777777" w:rsidR="00A21C32" w:rsidRPr="00FB025F" w:rsidRDefault="00A21C32" w:rsidP="004E4292">
      <w:pPr>
        <w:jc w:val="both"/>
        <w:rPr>
          <w:rFonts w:ascii="Arial" w:hAnsi="Arial" w:cs="Arial"/>
          <w:lang w:val="es-MX"/>
        </w:rPr>
      </w:pPr>
    </w:p>
    <w:p w14:paraId="584A9E90" w14:textId="77777777" w:rsidR="004E4292" w:rsidRPr="00FB025F" w:rsidRDefault="004E4292" w:rsidP="004E4292">
      <w:pPr>
        <w:jc w:val="both"/>
        <w:rPr>
          <w:rFonts w:ascii="Arial" w:hAnsi="Arial" w:cs="Arial"/>
          <w:lang w:val="es-MX"/>
        </w:rPr>
      </w:pPr>
    </w:p>
    <w:p w14:paraId="41B1D5BA" w14:textId="47B70BE7" w:rsidR="004E4292" w:rsidRPr="00FB025F" w:rsidRDefault="004E4292" w:rsidP="004E4292">
      <w:pPr>
        <w:jc w:val="both"/>
        <w:rPr>
          <w:rFonts w:ascii="Arial" w:hAnsi="Arial" w:cs="Arial"/>
          <w:b/>
          <w:sz w:val="24"/>
          <w:szCs w:val="24"/>
          <w:lang w:val="es-MX"/>
        </w:rPr>
      </w:pPr>
      <w:r w:rsidRPr="00FB025F">
        <w:rPr>
          <w:rFonts w:ascii="Arial" w:hAnsi="Arial" w:cs="Arial"/>
          <w:b/>
          <w:sz w:val="24"/>
          <w:szCs w:val="24"/>
          <w:lang w:val="es-MX"/>
        </w:rPr>
        <w:t>TERCERO.-</w:t>
      </w:r>
      <w:r w:rsidRPr="00FB025F">
        <w:rPr>
          <w:rFonts w:ascii="Arial" w:hAnsi="Arial" w:cs="Arial"/>
          <w:b/>
          <w:sz w:val="24"/>
          <w:szCs w:val="24"/>
        </w:rPr>
        <w:t xml:space="preserve"> </w:t>
      </w:r>
      <w:r w:rsidRPr="00FB025F">
        <w:rPr>
          <w:rFonts w:ascii="Arial" w:hAnsi="Arial" w:cs="Arial"/>
          <w:sz w:val="24"/>
          <w:szCs w:val="24"/>
          <w:lang w:val="es-MX"/>
        </w:rPr>
        <w:t xml:space="preserve">El Concejo Municipal de San Pedro, Tlaquepaque, aprueba y autoriza al Tesorero Municipal afectar el Presupuesto de Egresos del presente ejercicio fiscal 2022, para dar la suficiencia presupuestal al </w:t>
      </w:r>
      <w:r w:rsidRPr="00FB025F">
        <w:rPr>
          <w:rFonts w:ascii="Arial" w:hAnsi="Arial" w:cs="Arial"/>
          <w:b/>
          <w:i/>
          <w:sz w:val="24"/>
          <w:szCs w:val="24"/>
        </w:rPr>
        <w:t xml:space="preserve">PROGRAMA EMPLEO EN TU COLONIA TLAQUEPAQUE 2022 </w:t>
      </w:r>
      <w:r w:rsidRPr="00FB025F">
        <w:rPr>
          <w:rFonts w:ascii="Arial" w:hAnsi="Arial" w:cs="Arial"/>
          <w:sz w:val="24"/>
          <w:szCs w:val="24"/>
          <w:lang w:val="es-MX"/>
        </w:rPr>
        <w:t>con el fin de dar cumplimiento cabal al presente acuerdo.</w:t>
      </w:r>
      <w:r w:rsidR="00A21C32" w:rsidRPr="00FB025F">
        <w:rPr>
          <w:rFonts w:ascii="Arial" w:hAnsi="Arial" w:cs="Arial"/>
          <w:sz w:val="24"/>
          <w:szCs w:val="24"/>
          <w:lang w:val="es-MX"/>
        </w:rPr>
        <w:t>---------------------------------------------------------------------------------------------------------------------------------------------------------------------------------------------------------------------------------------------------------------------------------</w:t>
      </w:r>
    </w:p>
    <w:p w14:paraId="596CD671" w14:textId="5E610B1F" w:rsidR="00215173" w:rsidRPr="00FB025F" w:rsidRDefault="00215173" w:rsidP="001C452F">
      <w:pPr>
        <w:spacing w:line="240" w:lineRule="auto"/>
        <w:jc w:val="both"/>
        <w:rPr>
          <w:rFonts w:ascii="Arial" w:hAnsi="Arial" w:cs="Arial"/>
          <w:lang w:val="es-MX"/>
        </w:rPr>
      </w:pPr>
    </w:p>
    <w:p w14:paraId="246E9F42" w14:textId="77777777" w:rsidR="00215173" w:rsidRPr="00FB025F" w:rsidRDefault="00215173" w:rsidP="001C452F">
      <w:pPr>
        <w:spacing w:line="240" w:lineRule="auto"/>
        <w:jc w:val="both"/>
        <w:rPr>
          <w:rFonts w:ascii="Arial" w:hAnsi="Arial" w:cs="Arial"/>
        </w:rPr>
      </w:pPr>
    </w:p>
    <w:p w14:paraId="34E0DB78" w14:textId="77777777" w:rsidR="00215173" w:rsidRPr="00FB025F" w:rsidRDefault="00215173" w:rsidP="001C452F">
      <w:pPr>
        <w:spacing w:line="240" w:lineRule="auto"/>
        <w:jc w:val="both"/>
        <w:rPr>
          <w:rFonts w:ascii="Arial" w:hAnsi="Arial" w:cs="Arial"/>
        </w:rPr>
      </w:pPr>
    </w:p>
    <w:p w14:paraId="70AEB016" w14:textId="77777777" w:rsidR="00215173" w:rsidRPr="00FB025F" w:rsidRDefault="00215173" w:rsidP="001C452F">
      <w:pPr>
        <w:spacing w:line="240" w:lineRule="auto"/>
        <w:jc w:val="both"/>
        <w:rPr>
          <w:rFonts w:ascii="Arial" w:hAnsi="Arial" w:cs="Arial"/>
        </w:rPr>
      </w:pPr>
    </w:p>
    <w:p w14:paraId="11D1ED66" w14:textId="77777777" w:rsidR="00A21C32" w:rsidRPr="00FB025F" w:rsidRDefault="00A21C32" w:rsidP="00A21C32">
      <w:pPr>
        <w:jc w:val="center"/>
        <w:rPr>
          <w:rFonts w:ascii="Arial" w:hAnsi="Arial" w:cs="Arial"/>
          <w:b/>
        </w:rPr>
      </w:pPr>
      <w:r w:rsidRPr="00FB025F">
        <w:rPr>
          <w:rFonts w:ascii="Arial" w:hAnsi="Arial" w:cs="Arial"/>
          <w:b/>
        </w:rPr>
        <w:t>San Pedro Tlaquepaque, Jalisco, a 10 de diciembre del 2021.</w:t>
      </w:r>
    </w:p>
    <w:p w14:paraId="3D8D0F03" w14:textId="77777777" w:rsidR="00A21C32" w:rsidRPr="00FB025F" w:rsidRDefault="00A21C32" w:rsidP="00A21C32">
      <w:pPr>
        <w:jc w:val="center"/>
        <w:rPr>
          <w:rFonts w:ascii="Arial" w:hAnsi="Arial" w:cs="Arial"/>
          <w:b/>
        </w:rPr>
      </w:pPr>
      <w:r w:rsidRPr="00FB025F">
        <w:rPr>
          <w:rFonts w:ascii="Arial" w:hAnsi="Arial" w:cs="Arial"/>
          <w:b/>
        </w:rPr>
        <w:t>A T E N T A M E N T E</w:t>
      </w:r>
    </w:p>
    <w:p w14:paraId="6785BF54" w14:textId="77777777" w:rsidR="00A21C32" w:rsidRPr="00FB025F" w:rsidRDefault="00A21C32" w:rsidP="00A21C32">
      <w:pPr>
        <w:pStyle w:val="Sinespaciado"/>
        <w:jc w:val="both"/>
        <w:rPr>
          <w:rFonts w:ascii="Arial" w:hAnsi="Arial" w:cs="Arial"/>
          <w:sz w:val="24"/>
          <w:szCs w:val="24"/>
          <w:lang w:val="es-MX"/>
        </w:rPr>
      </w:pPr>
    </w:p>
    <w:p w14:paraId="1109E02C" w14:textId="77777777" w:rsidR="00A21C32" w:rsidRPr="00FB025F" w:rsidRDefault="00A21C32" w:rsidP="00A21C32">
      <w:pPr>
        <w:pStyle w:val="Sinespaciado"/>
        <w:jc w:val="both"/>
        <w:rPr>
          <w:rFonts w:ascii="Arial" w:hAnsi="Arial" w:cs="Arial"/>
          <w:sz w:val="24"/>
          <w:szCs w:val="24"/>
          <w:lang w:val="es-MX"/>
        </w:rPr>
      </w:pPr>
    </w:p>
    <w:p w14:paraId="42E9A59E" w14:textId="77777777" w:rsidR="00A21C32" w:rsidRPr="00FB025F" w:rsidRDefault="00A21C32" w:rsidP="00A21C32">
      <w:pPr>
        <w:pStyle w:val="Sinespaciado"/>
        <w:jc w:val="both"/>
        <w:rPr>
          <w:rFonts w:ascii="Arial" w:hAnsi="Arial" w:cs="Arial"/>
          <w:sz w:val="24"/>
          <w:szCs w:val="24"/>
          <w:lang w:val="es-MX"/>
        </w:rPr>
      </w:pPr>
    </w:p>
    <w:p w14:paraId="188369A1" w14:textId="77777777" w:rsidR="00A21C32" w:rsidRPr="00FB025F" w:rsidRDefault="00A21C32" w:rsidP="00A21C32">
      <w:pPr>
        <w:pStyle w:val="Sinespaciado"/>
        <w:jc w:val="both"/>
        <w:rPr>
          <w:rFonts w:ascii="Arial" w:hAnsi="Arial" w:cs="Arial"/>
          <w:sz w:val="24"/>
          <w:szCs w:val="24"/>
          <w:lang w:val="es-MX"/>
        </w:rPr>
      </w:pPr>
    </w:p>
    <w:p w14:paraId="0478070E" w14:textId="77777777" w:rsidR="00A21C32" w:rsidRPr="00FB025F" w:rsidRDefault="00A21C32" w:rsidP="00A21C32">
      <w:pPr>
        <w:pStyle w:val="Sinespaciado"/>
        <w:jc w:val="both"/>
        <w:rPr>
          <w:rFonts w:ascii="Arial" w:hAnsi="Arial" w:cs="Arial"/>
          <w:sz w:val="24"/>
          <w:szCs w:val="24"/>
          <w:lang w:val="es-MX"/>
        </w:rPr>
      </w:pPr>
    </w:p>
    <w:p w14:paraId="0BB35518" w14:textId="77777777" w:rsidR="00A21C32" w:rsidRPr="00FB025F" w:rsidRDefault="00A21C32" w:rsidP="00A21C32">
      <w:pPr>
        <w:pStyle w:val="Sinespaciado"/>
        <w:jc w:val="both"/>
        <w:rPr>
          <w:rFonts w:ascii="Arial" w:hAnsi="Arial" w:cs="Arial"/>
          <w:sz w:val="24"/>
          <w:szCs w:val="24"/>
          <w:lang w:val="es-MX"/>
        </w:rPr>
      </w:pPr>
    </w:p>
    <w:p w14:paraId="79D42540" w14:textId="77777777" w:rsidR="00A21C32" w:rsidRPr="00FB025F" w:rsidRDefault="00A21C32" w:rsidP="00A21C32">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5AA5F68B" w14:textId="77777777" w:rsidR="00A21C32" w:rsidRPr="00FB025F" w:rsidRDefault="00A21C32" w:rsidP="00A21C32">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2BF01AB9" w14:textId="77777777" w:rsidR="00A21C32" w:rsidRPr="00FB025F" w:rsidRDefault="00A21C32" w:rsidP="00A21C32">
      <w:pPr>
        <w:pStyle w:val="Sinespaciado"/>
        <w:jc w:val="center"/>
        <w:rPr>
          <w:rFonts w:ascii="Arial" w:hAnsi="Arial" w:cs="Arial"/>
          <w:b/>
          <w:sz w:val="24"/>
          <w:szCs w:val="24"/>
        </w:rPr>
      </w:pPr>
      <w:r w:rsidRPr="00FB025F">
        <w:rPr>
          <w:rFonts w:ascii="Arial" w:hAnsi="Arial" w:cs="Arial"/>
          <w:b/>
          <w:sz w:val="24"/>
          <w:szCs w:val="24"/>
        </w:rPr>
        <w:t>DE SAN PEDRO TLAQUEPAQUE</w:t>
      </w:r>
    </w:p>
    <w:p w14:paraId="1849CAFD" w14:textId="77777777" w:rsidR="00215173" w:rsidRPr="00FB025F" w:rsidRDefault="00215173" w:rsidP="001C452F">
      <w:pPr>
        <w:spacing w:line="240" w:lineRule="auto"/>
        <w:jc w:val="both"/>
        <w:rPr>
          <w:rFonts w:ascii="Arial" w:hAnsi="Arial" w:cs="Arial"/>
        </w:rPr>
      </w:pPr>
    </w:p>
    <w:p w14:paraId="4370B888" w14:textId="77777777" w:rsidR="00215173" w:rsidRPr="00FB025F" w:rsidRDefault="00215173" w:rsidP="001C452F">
      <w:pPr>
        <w:spacing w:line="240" w:lineRule="auto"/>
        <w:jc w:val="both"/>
        <w:rPr>
          <w:rFonts w:ascii="Arial" w:hAnsi="Arial" w:cs="Arial"/>
        </w:rPr>
      </w:pPr>
    </w:p>
    <w:p w14:paraId="57F86CEB" w14:textId="77777777" w:rsidR="00215173" w:rsidRPr="00FB025F" w:rsidRDefault="00215173" w:rsidP="001C452F">
      <w:pPr>
        <w:spacing w:line="240" w:lineRule="auto"/>
        <w:jc w:val="both"/>
        <w:rPr>
          <w:rFonts w:ascii="Arial" w:hAnsi="Arial" w:cs="Arial"/>
        </w:rPr>
      </w:pPr>
    </w:p>
    <w:p w14:paraId="3057AE8F" w14:textId="77777777" w:rsidR="00215173" w:rsidRPr="00FB025F" w:rsidRDefault="00215173" w:rsidP="001C452F">
      <w:pPr>
        <w:spacing w:line="240" w:lineRule="auto"/>
        <w:jc w:val="both"/>
        <w:rPr>
          <w:rFonts w:ascii="Arial" w:hAnsi="Arial" w:cs="Arial"/>
        </w:rPr>
      </w:pPr>
    </w:p>
    <w:p w14:paraId="5B1DD6B7" w14:textId="5EC532D0" w:rsidR="00A21C32" w:rsidRPr="00FB025F" w:rsidRDefault="00A21C32" w:rsidP="00A21C32">
      <w:pPr>
        <w:pBdr>
          <w:top w:val="nil"/>
          <w:left w:val="nil"/>
          <w:bottom w:val="nil"/>
          <w:right w:val="nil"/>
          <w:between w:val="nil"/>
        </w:pBdr>
        <w:jc w:val="both"/>
        <w:rPr>
          <w:rFonts w:ascii="Arial" w:eastAsia="Verdana" w:hAnsi="Arial" w:cs="Arial"/>
          <w:b/>
          <w:sz w:val="16"/>
        </w:rPr>
      </w:pPr>
      <w:r w:rsidRPr="00FB025F">
        <w:rPr>
          <w:rFonts w:ascii="Arial" w:eastAsia="Verdana" w:hAnsi="Arial" w:cs="Arial"/>
          <w:b/>
          <w:sz w:val="16"/>
        </w:rPr>
        <w:t xml:space="preserve">Hoja </w:t>
      </w:r>
      <w:r w:rsidR="002B2066" w:rsidRPr="00FB025F">
        <w:rPr>
          <w:rFonts w:ascii="Arial" w:eastAsia="Verdana" w:hAnsi="Arial" w:cs="Arial"/>
          <w:b/>
          <w:sz w:val="16"/>
        </w:rPr>
        <w:t>2</w:t>
      </w:r>
      <w:r w:rsidRPr="00FB025F">
        <w:rPr>
          <w:rFonts w:ascii="Arial" w:eastAsia="Verdana" w:hAnsi="Arial" w:cs="Arial"/>
          <w:b/>
          <w:sz w:val="16"/>
        </w:rPr>
        <w:t>/2 del acuerdo 03</w:t>
      </w:r>
      <w:r w:rsidR="00630859" w:rsidRPr="00FB025F">
        <w:rPr>
          <w:rFonts w:ascii="Arial" w:eastAsia="Verdana" w:hAnsi="Arial" w:cs="Arial"/>
          <w:b/>
          <w:sz w:val="16"/>
        </w:rPr>
        <w:t>3</w:t>
      </w:r>
      <w:r w:rsidRPr="00FB025F">
        <w:rPr>
          <w:rFonts w:ascii="Arial" w:eastAsia="Verdana" w:hAnsi="Arial" w:cs="Arial"/>
          <w:b/>
          <w:sz w:val="16"/>
        </w:rPr>
        <w:t xml:space="preserve">/2021 </w:t>
      </w:r>
    </w:p>
    <w:p w14:paraId="0F98FE82" w14:textId="77777777" w:rsidR="00215173" w:rsidRPr="00FB025F" w:rsidRDefault="00215173" w:rsidP="001C452F">
      <w:pPr>
        <w:spacing w:line="240" w:lineRule="auto"/>
        <w:jc w:val="both"/>
        <w:rPr>
          <w:rFonts w:ascii="Arial" w:hAnsi="Arial" w:cs="Arial"/>
        </w:rPr>
      </w:pPr>
    </w:p>
    <w:p w14:paraId="6F9742FA" w14:textId="77777777" w:rsidR="00215173" w:rsidRPr="00FB025F" w:rsidRDefault="00215173" w:rsidP="001C452F">
      <w:pPr>
        <w:spacing w:line="240" w:lineRule="auto"/>
        <w:jc w:val="both"/>
        <w:rPr>
          <w:rFonts w:ascii="Arial" w:hAnsi="Arial" w:cs="Arial"/>
        </w:rPr>
      </w:pPr>
    </w:p>
    <w:p w14:paraId="4E3B3911" w14:textId="63B0E394" w:rsidR="002B2066" w:rsidRPr="00FB025F" w:rsidRDefault="00630859" w:rsidP="002B2066">
      <w:pPr>
        <w:jc w:val="both"/>
        <w:rPr>
          <w:rFonts w:ascii="Arial" w:hAnsi="Arial" w:cs="Arial"/>
          <w:sz w:val="24"/>
          <w:szCs w:val="24"/>
        </w:rPr>
      </w:pPr>
      <w:r w:rsidRPr="00FB025F">
        <w:rPr>
          <w:rFonts w:ascii="Arial" w:hAnsi="Arial" w:cs="Arial"/>
          <w:sz w:val="24"/>
          <w:szCs w:val="24"/>
        </w:rPr>
        <w:lastRenderedPageBreak/>
        <w:t xml:space="preserve">El suscrito </w:t>
      </w:r>
      <w:r w:rsidRPr="00FB025F">
        <w:rPr>
          <w:rFonts w:ascii="Arial" w:hAnsi="Arial" w:cs="Arial"/>
          <w:b/>
          <w:sz w:val="24"/>
          <w:szCs w:val="24"/>
        </w:rPr>
        <w:t>Lic. Salvador Ruíz Ayala</w:t>
      </w:r>
      <w:r w:rsidRPr="00FB025F">
        <w:rPr>
          <w:rFonts w:ascii="Arial" w:hAnsi="Arial" w:cs="Arial"/>
          <w:sz w:val="24"/>
          <w:szCs w:val="24"/>
        </w:rPr>
        <w:t xml:space="preserve">, Secretario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en ejercicio de mis funciones y con fundamento en el artículo 63 de la Ley del Gobierno y la Administración Pública Municipal del Estado de Jalisco, hago constar y---------------------------------------------------------------------------------------------------------------------</w:t>
      </w:r>
      <w:r w:rsidR="002B2066" w:rsidRPr="00FB025F">
        <w:rPr>
          <w:rFonts w:ascii="Arial" w:hAnsi="Arial" w:cs="Arial"/>
          <w:sz w:val="24"/>
          <w:szCs w:val="24"/>
        </w:rPr>
        <w:t>-</w:t>
      </w:r>
      <w:r w:rsidRPr="00FB025F">
        <w:rPr>
          <w:rFonts w:ascii="Arial" w:hAnsi="Arial" w:cs="Arial"/>
          <w:sz w:val="24"/>
          <w:szCs w:val="24"/>
        </w:rPr>
        <w:t>----</w:t>
      </w:r>
      <w:r w:rsidR="002B2066"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C E R T I F I C O:</w:t>
      </w:r>
      <w:r w:rsidRPr="00FB025F">
        <w:rPr>
          <w:rFonts w:ascii="Arial" w:hAnsi="Arial" w:cs="Arial"/>
          <w:sz w:val="24"/>
          <w:szCs w:val="24"/>
        </w:rPr>
        <w:t>----------------------------------------------</w:t>
      </w:r>
      <w:r w:rsidR="002B2066" w:rsidRPr="00FB025F">
        <w:rPr>
          <w:rFonts w:ascii="Arial" w:hAnsi="Arial" w:cs="Arial"/>
          <w:sz w:val="24"/>
          <w:szCs w:val="24"/>
        </w:rPr>
        <w:t>---------------</w:t>
      </w:r>
      <w:r w:rsidRPr="00FB025F">
        <w:rPr>
          <w:rFonts w:ascii="Arial" w:hAnsi="Arial" w:cs="Arial"/>
          <w:sz w:val="24"/>
          <w:szCs w:val="24"/>
        </w:rPr>
        <w:t xml:space="preserve">--------------------------------------------------------------------------------------------Que en la Sesión Ordinaria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de fecha</w:t>
      </w:r>
      <w:r w:rsidRPr="00FB025F">
        <w:rPr>
          <w:rFonts w:ascii="Arial" w:hAnsi="Arial" w:cs="Arial"/>
          <w:b/>
          <w:sz w:val="24"/>
          <w:szCs w:val="24"/>
        </w:rPr>
        <w:t xml:space="preserve"> 10 de diciembre del 2021, estando presentes </w:t>
      </w:r>
      <w:r w:rsidR="00960861" w:rsidRPr="00FB025F">
        <w:rPr>
          <w:rFonts w:ascii="Arial" w:hAnsi="Arial" w:cs="Arial"/>
          <w:b/>
          <w:sz w:val="24"/>
          <w:szCs w:val="24"/>
        </w:rPr>
        <w:t xml:space="preserve">18 (dieciocho) </w:t>
      </w:r>
      <w:r w:rsidRPr="00FB025F">
        <w:rPr>
          <w:rFonts w:ascii="Arial" w:hAnsi="Arial" w:cs="Arial"/>
          <w:b/>
          <w:sz w:val="24"/>
          <w:szCs w:val="24"/>
        </w:rPr>
        <w:t xml:space="preserve">integrantes del Concejo, en forma económica fueron emitidos </w:t>
      </w:r>
      <w:r w:rsidR="00960861" w:rsidRPr="00FB025F">
        <w:rPr>
          <w:rFonts w:ascii="Arial" w:hAnsi="Arial" w:cs="Arial"/>
          <w:b/>
          <w:sz w:val="24"/>
          <w:szCs w:val="24"/>
        </w:rPr>
        <w:t>18 (dieciocho)</w:t>
      </w:r>
      <w:r w:rsidR="00960861" w:rsidRPr="00FB025F">
        <w:rPr>
          <w:rFonts w:ascii="Arial" w:hAnsi="Arial" w:cs="Arial"/>
          <w:b/>
        </w:rPr>
        <w:t xml:space="preserve"> </w:t>
      </w:r>
      <w:r w:rsidRPr="00FB025F">
        <w:rPr>
          <w:rFonts w:ascii="Arial" w:hAnsi="Arial" w:cs="Arial"/>
          <w:b/>
          <w:sz w:val="24"/>
          <w:szCs w:val="24"/>
        </w:rPr>
        <w:t>votos a favor, por lo que en unanimidad fue aprobado</w:t>
      </w:r>
      <w:r w:rsidRPr="00FB025F">
        <w:rPr>
          <w:rFonts w:ascii="Arial" w:hAnsi="Arial" w:cs="Arial"/>
          <w:sz w:val="24"/>
          <w:szCs w:val="24"/>
        </w:rPr>
        <w:t xml:space="preserve"> </w:t>
      </w:r>
      <w:r w:rsidRPr="00FB025F">
        <w:rPr>
          <w:rFonts w:ascii="Arial" w:hAnsi="Arial" w:cs="Arial"/>
          <w:b/>
          <w:sz w:val="24"/>
          <w:szCs w:val="24"/>
        </w:rPr>
        <w:t xml:space="preserve">por mayoría simple </w:t>
      </w:r>
      <w:r w:rsidRPr="00FB025F">
        <w:rPr>
          <w:rFonts w:ascii="Arial" w:hAnsi="Arial" w:cs="Arial"/>
          <w:sz w:val="24"/>
          <w:szCs w:val="24"/>
        </w:rPr>
        <w:t xml:space="preserve">la iniciativa de aprobación directa presentada por el </w:t>
      </w:r>
      <w:r w:rsidRPr="00FB025F">
        <w:rPr>
          <w:rFonts w:ascii="Arial" w:hAnsi="Arial" w:cs="Arial"/>
          <w:b/>
          <w:sz w:val="24"/>
          <w:szCs w:val="24"/>
        </w:rPr>
        <w:t>Concejal Presidente, C. Rafael García Iñiguez, bajo el siguiente:</w:t>
      </w:r>
      <w:r w:rsidRPr="00FB025F">
        <w:rPr>
          <w:rFonts w:ascii="Arial" w:hAnsi="Arial" w:cs="Arial"/>
          <w:sz w:val="24"/>
          <w:szCs w:val="24"/>
        </w:rPr>
        <w:t>---------------------------------------------------------------------------------------------------------------------------------</w:t>
      </w:r>
      <w:r w:rsidR="002B2066"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ACUERDO NÚMERO 0034/2021</w:t>
      </w:r>
      <w:r w:rsidRPr="00FB025F">
        <w:rPr>
          <w:rFonts w:ascii="Arial" w:hAnsi="Arial" w:cs="Arial"/>
          <w:sz w:val="24"/>
          <w:szCs w:val="24"/>
        </w:rPr>
        <w:t>-------------------------------------------------</w:t>
      </w:r>
      <w:r w:rsidR="002B2066" w:rsidRPr="00FB025F">
        <w:rPr>
          <w:rFonts w:ascii="Arial" w:hAnsi="Arial" w:cs="Arial"/>
          <w:sz w:val="24"/>
          <w:szCs w:val="24"/>
        </w:rPr>
        <w:t>-----------------</w:t>
      </w:r>
      <w:r w:rsidRPr="00FB025F">
        <w:rPr>
          <w:rFonts w:ascii="Arial" w:hAnsi="Arial" w:cs="Arial"/>
          <w:sz w:val="24"/>
          <w:szCs w:val="24"/>
        </w:rPr>
        <w:t>-----------------------------------------------------------------------------</w:t>
      </w:r>
      <w:r w:rsidR="002B2066" w:rsidRPr="00FB025F">
        <w:rPr>
          <w:rFonts w:ascii="Arial" w:hAnsi="Arial" w:cs="Arial"/>
          <w:b/>
          <w:sz w:val="24"/>
          <w:szCs w:val="24"/>
        </w:rPr>
        <w:t>PRIMERO.-</w:t>
      </w:r>
      <w:r w:rsidR="002B2066" w:rsidRPr="00FB025F">
        <w:rPr>
          <w:rFonts w:ascii="Arial" w:hAnsi="Arial" w:cs="Arial"/>
          <w:sz w:val="24"/>
          <w:szCs w:val="24"/>
        </w:rPr>
        <w:t xml:space="preserve"> El Concejo Municipal de San Pedro Tlaquepaque, </w:t>
      </w:r>
      <w:r w:rsidR="002B2066" w:rsidRPr="00FB025F">
        <w:rPr>
          <w:rFonts w:ascii="Arial" w:hAnsi="Arial" w:cs="Arial"/>
          <w:sz w:val="24"/>
          <w:szCs w:val="24"/>
          <w:lang w:val="es-MX"/>
        </w:rPr>
        <w:t xml:space="preserve"> aprueba y autoriza  </w:t>
      </w:r>
      <w:r w:rsidR="002B2066" w:rsidRPr="00FB025F">
        <w:rPr>
          <w:rFonts w:ascii="Arial" w:hAnsi="Arial" w:cs="Arial"/>
          <w:b/>
          <w:sz w:val="24"/>
          <w:szCs w:val="24"/>
        </w:rPr>
        <w:t>la Segunda Versión del Cuadrante que contiene las Obras de Infraestructura  del Fondo de Aportaciones para la Infraestructura Social Municipal y de las Demarcaciones Territoriales del Distrito Federal (FISM-DF) 2021</w:t>
      </w:r>
      <w:r w:rsidR="002B2066" w:rsidRPr="00FB025F">
        <w:rPr>
          <w:rFonts w:ascii="Arial" w:hAnsi="Arial" w:cs="Arial"/>
          <w:sz w:val="24"/>
          <w:szCs w:val="24"/>
        </w:rPr>
        <w:t xml:space="preserve">,  tal y como se desprende en el </w:t>
      </w:r>
      <w:r w:rsidR="002B2066" w:rsidRPr="00FB025F">
        <w:rPr>
          <w:rFonts w:ascii="Arial" w:hAnsi="Arial" w:cs="Arial"/>
          <w:b/>
          <w:bCs/>
          <w:sz w:val="24"/>
          <w:szCs w:val="24"/>
        </w:rPr>
        <w:t>Anexo 1</w:t>
      </w:r>
      <w:r w:rsidR="002B2066" w:rsidRPr="00FB025F">
        <w:rPr>
          <w:rFonts w:ascii="Arial" w:hAnsi="Arial" w:cs="Arial"/>
          <w:sz w:val="24"/>
          <w:szCs w:val="24"/>
        </w:rPr>
        <w:t xml:space="preserve"> de la iniciativa.----------------------------------------------------------------------------------------------------------------------------------</w:t>
      </w:r>
      <w:r w:rsidR="002B2066" w:rsidRPr="00FB025F">
        <w:rPr>
          <w:rFonts w:ascii="Arial" w:hAnsi="Arial" w:cs="Arial"/>
          <w:b/>
          <w:sz w:val="24"/>
          <w:szCs w:val="24"/>
        </w:rPr>
        <w:t>SEGUNDO</w:t>
      </w:r>
      <w:r w:rsidR="002B2066" w:rsidRPr="00FB025F">
        <w:rPr>
          <w:rFonts w:ascii="Arial" w:hAnsi="Arial" w:cs="Arial"/>
          <w:b/>
          <w:sz w:val="24"/>
          <w:szCs w:val="24"/>
          <w:lang w:val="es-MX"/>
        </w:rPr>
        <w:t>.-</w:t>
      </w:r>
      <w:r w:rsidR="002B2066" w:rsidRPr="00FB025F">
        <w:rPr>
          <w:rFonts w:ascii="Arial" w:hAnsi="Arial" w:cs="Arial"/>
          <w:sz w:val="24"/>
          <w:szCs w:val="24"/>
          <w:lang w:val="es-MX"/>
        </w:rPr>
        <w:t xml:space="preserve"> </w:t>
      </w:r>
      <w:r w:rsidR="002B2066" w:rsidRPr="00FB025F">
        <w:rPr>
          <w:rFonts w:ascii="Arial" w:hAnsi="Arial" w:cs="Arial"/>
          <w:sz w:val="24"/>
          <w:szCs w:val="24"/>
        </w:rPr>
        <w:t xml:space="preserve">El Concejo Municipal de San Pedro Tlaquepaque, </w:t>
      </w:r>
      <w:r w:rsidR="002B2066" w:rsidRPr="00FB025F">
        <w:rPr>
          <w:rFonts w:ascii="Arial" w:hAnsi="Arial" w:cs="Arial"/>
          <w:sz w:val="24"/>
          <w:szCs w:val="24"/>
          <w:lang w:val="es-MX"/>
        </w:rPr>
        <w:t xml:space="preserve"> aprueba y autoriza </w:t>
      </w:r>
      <w:r w:rsidR="002B2066" w:rsidRPr="00FB025F">
        <w:rPr>
          <w:rFonts w:ascii="Arial" w:hAnsi="Arial" w:cs="Arial"/>
          <w:sz w:val="24"/>
          <w:szCs w:val="24"/>
        </w:rPr>
        <w:t>facultar al Tesorero Municipal a erogar los techos financieros asignados tal y como se mencionan en dicho cuadrante ejercicio fiscal 2021, para dar cabal cumplimiento al presente acuerdo.----------------------------------------------------------------------------------------------------------------------------------------------------------------------------</w:t>
      </w:r>
      <w:r w:rsidR="002B2066" w:rsidRPr="00FB025F">
        <w:rPr>
          <w:rFonts w:ascii="Arial" w:hAnsi="Arial" w:cs="Arial"/>
          <w:b/>
          <w:sz w:val="24"/>
          <w:szCs w:val="24"/>
        </w:rPr>
        <w:t>TERCERO.-</w:t>
      </w:r>
      <w:r w:rsidR="002B2066" w:rsidRPr="00FB025F">
        <w:rPr>
          <w:rFonts w:ascii="Arial" w:hAnsi="Arial" w:cs="Arial"/>
          <w:sz w:val="24"/>
          <w:szCs w:val="24"/>
        </w:rPr>
        <w:t xml:space="preserve"> El Concejo Municipal de San Pedro Tlaquepaque,  aprueba y  autoriza facultar al Concejal Presidente, al Secretario del Concejo, al Concejal Síndico Municipal, al Tesorero Municipal y al Coordinador General de Gestión Integral de la Ciudad, para que suscriban los instrumentos jurídicos necesarios para cumplir el presente acuerdo, por un plazo mayor al periodo constitucional de este Ayuntamiento, puesto que la naturaleza de los procedimientos de contratación y ejecución de la obra pública así lo demandan, y los lineamientos del programa precisan que el mismo se cumpla y ejerza dentro del ejercicio fiscal 2021.------------------------------------------------------------------------------------------------------------------------------------------------------------------------------------------------------------------</w:t>
      </w:r>
      <w:r w:rsidR="002B2066" w:rsidRPr="00FB025F">
        <w:rPr>
          <w:rFonts w:ascii="Arial" w:eastAsia="Verdana" w:hAnsi="Arial" w:cs="Arial"/>
          <w:b/>
          <w:sz w:val="16"/>
        </w:rPr>
        <w:t xml:space="preserve">Hoja 1/2 del acuerdo 034/2021 </w:t>
      </w:r>
    </w:p>
    <w:p w14:paraId="578B0696" w14:textId="2EF26B61" w:rsidR="002B2066" w:rsidRPr="00FB025F" w:rsidRDefault="002B2066" w:rsidP="002B2066">
      <w:pPr>
        <w:jc w:val="both"/>
        <w:rPr>
          <w:rFonts w:ascii="Arial" w:hAnsi="Arial" w:cs="Arial"/>
          <w:sz w:val="24"/>
          <w:szCs w:val="24"/>
        </w:rPr>
      </w:pPr>
    </w:p>
    <w:p w14:paraId="250E254F" w14:textId="2AB9FC9A" w:rsidR="002B2066" w:rsidRPr="00FB025F" w:rsidRDefault="002B2066" w:rsidP="002B2066">
      <w:pPr>
        <w:jc w:val="both"/>
        <w:rPr>
          <w:rFonts w:ascii="Arial" w:hAnsi="Arial" w:cs="Arial"/>
          <w:sz w:val="24"/>
          <w:szCs w:val="24"/>
        </w:rPr>
      </w:pPr>
    </w:p>
    <w:p w14:paraId="3C1C5C90" w14:textId="77777777" w:rsidR="002B2066" w:rsidRPr="00FB025F" w:rsidRDefault="002B2066" w:rsidP="002B2066">
      <w:pPr>
        <w:jc w:val="both"/>
        <w:rPr>
          <w:rFonts w:ascii="Arial" w:hAnsi="Arial" w:cs="Arial"/>
          <w:sz w:val="24"/>
          <w:szCs w:val="24"/>
        </w:rPr>
      </w:pPr>
    </w:p>
    <w:p w14:paraId="4A3519F4" w14:textId="468ED013" w:rsidR="002B2066" w:rsidRPr="00FB025F" w:rsidRDefault="002B2066" w:rsidP="002B2066">
      <w:pPr>
        <w:jc w:val="both"/>
        <w:rPr>
          <w:rFonts w:ascii="Arial" w:hAnsi="Arial" w:cs="Arial"/>
          <w:sz w:val="24"/>
          <w:szCs w:val="24"/>
        </w:rPr>
      </w:pPr>
      <w:r w:rsidRPr="00FB025F">
        <w:rPr>
          <w:rFonts w:ascii="Arial" w:hAnsi="Arial" w:cs="Arial"/>
          <w:b/>
          <w:sz w:val="24"/>
          <w:szCs w:val="24"/>
        </w:rPr>
        <w:t>CUARTO.-</w:t>
      </w:r>
      <w:r w:rsidRPr="00FB025F">
        <w:rPr>
          <w:rFonts w:ascii="Arial" w:hAnsi="Arial" w:cs="Arial"/>
          <w:sz w:val="24"/>
          <w:szCs w:val="24"/>
        </w:rPr>
        <w:t xml:space="preserve"> El Concejo Municipal de San Pedro Tlaquepaque, </w:t>
      </w:r>
      <w:r w:rsidRPr="00FB025F">
        <w:rPr>
          <w:rFonts w:ascii="Arial" w:hAnsi="Arial" w:cs="Arial"/>
          <w:sz w:val="24"/>
          <w:szCs w:val="24"/>
          <w:lang w:val="es-MX"/>
        </w:rPr>
        <w:t xml:space="preserve"> aprueba y  autoriza </w:t>
      </w:r>
      <w:r w:rsidRPr="00FB025F">
        <w:rPr>
          <w:rFonts w:ascii="Arial" w:hAnsi="Arial" w:cs="Arial"/>
          <w:sz w:val="24"/>
          <w:szCs w:val="24"/>
        </w:rPr>
        <w:t xml:space="preserve">facultar a la Coordinación General de Gestión Integral de la Ciudad, ser la instancia operante para efectuar lo necesario para la ejecución y terminación de las obras, </w:t>
      </w:r>
      <w:r w:rsidRPr="00FB025F">
        <w:rPr>
          <w:rFonts w:ascii="Arial" w:hAnsi="Arial" w:cs="Arial"/>
          <w:sz w:val="24"/>
          <w:szCs w:val="24"/>
          <w:lang w:val="es-MX"/>
        </w:rPr>
        <w:t>tal y como se desprenden en el presente acuerdo.--------------------------------------------------------------------------------------------------------------------------------------------------------------------------------------------------------------------------------------------------</w:t>
      </w:r>
    </w:p>
    <w:p w14:paraId="39DE5A18" w14:textId="77777777" w:rsidR="00215173" w:rsidRPr="00FB025F" w:rsidRDefault="00215173" w:rsidP="002B2066">
      <w:pPr>
        <w:jc w:val="both"/>
        <w:rPr>
          <w:rFonts w:ascii="Arial" w:hAnsi="Arial" w:cs="Arial"/>
          <w:sz w:val="24"/>
          <w:szCs w:val="24"/>
        </w:rPr>
      </w:pPr>
    </w:p>
    <w:p w14:paraId="1F44F12B" w14:textId="77777777" w:rsidR="00215173" w:rsidRPr="00FB025F" w:rsidRDefault="00215173" w:rsidP="002B2066">
      <w:pPr>
        <w:jc w:val="both"/>
        <w:rPr>
          <w:rFonts w:ascii="Arial" w:hAnsi="Arial" w:cs="Arial"/>
        </w:rPr>
      </w:pPr>
    </w:p>
    <w:p w14:paraId="6FCA5053" w14:textId="77777777" w:rsidR="002B2066" w:rsidRPr="00FB025F" w:rsidRDefault="002B2066" w:rsidP="002B2066">
      <w:pPr>
        <w:spacing w:line="240" w:lineRule="auto"/>
        <w:jc w:val="both"/>
        <w:rPr>
          <w:rFonts w:ascii="Arial" w:hAnsi="Arial" w:cs="Arial"/>
        </w:rPr>
      </w:pPr>
    </w:p>
    <w:p w14:paraId="3F7882AE" w14:textId="77777777" w:rsidR="002B2066" w:rsidRPr="00FB025F" w:rsidRDefault="002B2066" w:rsidP="002B2066">
      <w:pPr>
        <w:jc w:val="center"/>
        <w:rPr>
          <w:rFonts w:ascii="Arial" w:hAnsi="Arial" w:cs="Arial"/>
          <w:b/>
        </w:rPr>
      </w:pPr>
      <w:r w:rsidRPr="00FB025F">
        <w:rPr>
          <w:rFonts w:ascii="Arial" w:hAnsi="Arial" w:cs="Arial"/>
          <w:b/>
        </w:rPr>
        <w:t>San Pedro Tlaquepaque, Jalisco, a 10 de diciembre del 2021.</w:t>
      </w:r>
    </w:p>
    <w:p w14:paraId="0D3A10E0" w14:textId="77777777" w:rsidR="002B2066" w:rsidRPr="00FB025F" w:rsidRDefault="002B2066" w:rsidP="002B2066">
      <w:pPr>
        <w:jc w:val="center"/>
        <w:rPr>
          <w:rFonts w:ascii="Arial" w:hAnsi="Arial" w:cs="Arial"/>
          <w:b/>
        </w:rPr>
      </w:pPr>
      <w:r w:rsidRPr="00FB025F">
        <w:rPr>
          <w:rFonts w:ascii="Arial" w:hAnsi="Arial" w:cs="Arial"/>
          <w:b/>
        </w:rPr>
        <w:t>A T E N T A M E N T E</w:t>
      </w:r>
    </w:p>
    <w:p w14:paraId="07A615AE" w14:textId="77777777" w:rsidR="002B2066" w:rsidRPr="00FB025F" w:rsidRDefault="002B2066" w:rsidP="002B2066">
      <w:pPr>
        <w:pStyle w:val="Sinespaciado"/>
        <w:jc w:val="both"/>
        <w:rPr>
          <w:rFonts w:ascii="Arial" w:hAnsi="Arial" w:cs="Arial"/>
          <w:sz w:val="24"/>
          <w:szCs w:val="24"/>
          <w:lang w:val="es-MX"/>
        </w:rPr>
      </w:pPr>
    </w:p>
    <w:p w14:paraId="099A5F73" w14:textId="77777777" w:rsidR="002B2066" w:rsidRPr="00FB025F" w:rsidRDefault="002B2066" w:rsidP="002B2066">
      <w:pPr>
        <w:pStyle w:val="Sinespaciado"/>
        <w:jc w:val="both"/>
        <w:rPr>
          <w:rFonts w:ascii="Arial" w:hAnsi="Arial" w:cs="Arial"/>
          <w:sz w:val="24"/>
          <w:szCs w:val="24"/>
          <w:lang w:val="es-MX"/>
        </w:rPr>
      </w:pPr>
    </w:p>
    <w:p w14:paraId="024C6AD7" w14:textId="77777777" w:rsidR="002B2066" w:rsidRPr="00FB025F" w:rsidRDefault="002B2066" w:rsidP="002B2066">
      <w:pPr>
        <w:pStyle w:val="Sinespaciado"/>
        <w:jc w:val="both"/>
        <w:rPr>
          <w:rFonts w:ascii="Arial" w:hAnsi="Arial" w:cs="Arial"/>
          <w:sz w:val="24"/>
          <w:szCs w:val="24"/>
          <w:lang w:val="es-MX"/>
        </w:rPr>
      </w:pPr>
    </w:p>
    <w:p w14:paraId="48AB6617" w14:textId="77777777" w:rsidR="002B2066" w:rsidRPr="00FB025F" w:rsidRDefault="002B2066" w:rsidP="002B2066">
      <w:pPr>
        <w:pStyle w:val="Sinespaciado"/>
        <w:jc w:val="both"/>
        <w:rPr>
          <w:rFonts w:ascii="Arial" w:hAnsi="Arial" w:cs="Arial"/>
          <w:sz w:val="24"/>
          <w:szCs w:val="24"/>
          <w:lang w:val="es-MX"/>
        </w:rPr>
      </w:pPr>
    </w:p>
    <w:p w14:paraId="72784BBC" w14:textId="77777777" w:rsidR="002B2066" w:rsidRPr="00FB025F" w:rsidRDefault="002B2066" w:rsidP="002B2066">
      <w:pPr>
        <w:pStyle w:val="Sinespaciado"/>
        <w:jc w:val="both"/>
        <w:rPr>
          <w:rFonts w:ascii="Arial" w:hAnsi="Arial" w:cs="Arial"/>
          <w:sz w:val="24"/>
          <w:szCs w:val="24"/>
          <w:lang w:val="es-MX"/>
        </w:rPr>
      </w:pPr>
    </w:p>
    <w:p w14:paraId="0BFE51CD" w14:textId="77777777" w:rsidR="002B2066" w:rsidRPr="00FB025F" w:rsidRDefault="002B2066" w:rsidP="002B2066">
      <w:pPr>
        <w:pStyle w:val="Sinespaciado"/>
        <w:jc w:val="both"/>
        <w:rPr>
          <w:rFonts w:ascii="Arial" w:hAnsi="Arial" w:cs="Arial"/>
          <w:sz w:val="24"/>
          <w:szCs w:val="24"/>
          <w:lang w:val="es-MX"/>
        </w:rPr>
      </w:pPr>
    </w:p>
    <w:p w14:paraId="3694EB88" w14:textId="77777777" w:rsidR="002B2066" w:rsidRPr="00FB025F" w:rsidRDefault="002B2066" w:rsidP="002B2066">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0A1C93E1" w14:textId="77777777" w:rsidR="002B2066" w:rsidRPr="00FB025F" w:rsidRDefault="002B2066" w:rsidP="002B2066">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0561DF8E" w14:textId="77777777" w:rsidR="002B2066" w:rsidRPr="00FB025F" w:rsidRDefault="002B2066" w:rsidP="002B2066">
      <w:pPr>
        <w:pStyle w:val="Sinespaciado"/>
        <w:jc w:val="center"/>
        <w:rPr>
          <w:rFonts w:ascii="Arial" w:hAnsi="Arial" w:cs="Arial"/>
          <w:b/>
          <w:sz w:val="24"/>
          <w:szCs w:val="24"/>
        </w:rPr>
      </w:pPr>
      <w:r w:rsidRPr="00FB025F">
        <w:rPr>
          <w:rFonts w:ascii="Arial" w:hAnsi="Arial" w:cs="Arial"/>
          <w:b/>
          <w:sz w:val="24"/>
          <w:szCs w:val="24"/>
        </w:rPr>
        <w:t>DE SAN PEDRO TLAQUEPAQUE</w:t>
      </w:r>
    </w:p>
    <w:p w14:paraId="64CF37C0" w14:textId="16CA02A3" w:rsidR="00A21C32" w:rsidRPr="00FB025F" w:rsidRDefault="00A21C32" w:rsidP="001C452F">
      <w:pPr>
        <w:spacing w:line="240" w:lineRule="auto"/>
        <w:jc w:val="both"/>
        <w:rPr>
          <w:rFonts w:ascii="Arial" w:hAnsi="Arial" w:cs="Arial"/>
        </w:rPr>
      </w:pPr>
    </w:p>
    <w:p w14:paraId="5ED3D598" w14:textId="7FB612C3" w:rsidR="002B2066" w:rsidRPr="00FB025F" w:rsidRDefault="002B2066" w:rsidP="001C452F">
      <w:pPr>
        <w:spacing w:line="240" w:lineRule="auto"/>
        <w:jc w:val="both"/>
        <w:rPr>
          <w:rFonts w:ascii="Arial" w:hAnsi="Arial" w:cs="Arial"/>
        </w:rPr>
      </w:pPr>
    </w:p>
    <w:p w14:paraId="06FACE49" w14:textId="5EC87B58" w:rsidR="002B2066" w:rsidRPr="00FB025F" w:rsidRDefault="002B2066" w:rsidP="001C452F">
      <w:pPr>
        <w:spacing w:line="240" w:lineRule="auto"/>
        <w:jc w:val="both"/>
        <w:rPr>
          <w:rFonts w:ascii="Arial" w:hAnsi="Arial" w:cs="Arial"/>
        </w:rPr>
      </w:pPr>
    </w:p>
    <w:p w14:paraId="4C30BAFB" w14:textId="04820B20" w:rsidR="002B2066" w:rsidRPr="00FB025F" w:rsidRDefault="002B2066" w:rsidP="001C452F">
      <w:pPr>
        <w:spacing w:line="240" w:lineRule="auto"/>
        <w:jc w:val="both"/>
        <w:rPr>
          <w:rFonts w:ascii="Arial" w:hAnsi="Arial" w:cs="Arial"/>
        </w:rPr>
      </w:pPr>
    </w:p>
    <w:p w14:paraId="0BF1793C" w14:textId="49C4A586" w:rsidR="002B2066" w:rsidRPr="00FB025F" w:rsidRDefault="002B2066" w:rsidP="001C452F">
      <w:pPr>
        <w:spacing w:line="240" w:lineRule="auto"/>
        <w:jc w:val="both"/>
        <w:rPr>
          <w:rFonts w:ascii="Arial" w:hAnsi="Arial" w:cs="Arial"/>
        </w:rPr>
      </w:pPr>
    </w:p>
    <w:p w14:paraId="180EDE66" w14:textId="0D76A4EE" w:rsidR="002B2066" w:rsidRPr="00FB025F" w:rsidRDefault="002B2066" w:rsidP="001C452F">
      <w:pPr>
        <w:spacing w:line="240" w:lineRule="auto"/>
        <w:jc w:val="both"/>
        <w:rPr>
          <w:rFonts w:ascii="Arial" w:hAnsi="Arial" w:cs="Arial"/>
        </w:rPr>
      </w:pPr>
    </w:p>
    <w:p w14:paraId="1BA208F1" w14:textId="498BE7D5" w:rsidR="002B2066" w:rsidRPr="00FB025F" w:rsidRDefault="002B2066" w:rsidP="001C452F">
      <w:pPr>
        <w:spacing w:line="240" w:lineRule="auto"/>
        <w:jc w:val="both"/>
        <w:rPr>
          <w:rFonts w:ascii="Arial" w:hAnsi="Arial" w:cs="Arial"/>
        </w:rPr>
      </w:pPr>
      <w:r w:rsidRPr="00FB025F">
        <w:rPr>
          <w:rFonts w:ascii="Arial" w:eastAsia="Verdana" w:hAnsi="Arial" w:cs="Arial"/>
          <w:b/>
          <w:sz w:val="16"/>
        </w:rPr>
        <w:t>Hoja 2/2 del acuerdo 034/2021</w:t>
      </w:r>
    </w:p>
    <w:p w14:paraId="081AAEC0" w14:textId="02AEA38A" w:rsidR="002B2066" w:rsidRPr="00FB025F" w:rsidRDefault="002B2066" w:rsidP="001C452F">
      <w:pPr>
        <w:spacing w:line="240" w:lineRule="auto"/>
        <w:jc w:val="both"/>
        <w:rPr>
          <w:rFonts w:ascii="Arial" w:hAnsi="Arial" w:cs="Arial"/>
        </w:rPr>
      </w:pPr>
    </w:p>
    <w:p w14:paraId="4394612D" w14:textId="5F7E907C" w:rsidR="00B20829" w:rsidRPr="00FB025F" w:rsidRDefault="0029702C" w:rsidP="00B235DE">
      <w:pPr>
        <w:pStyle w:val="Sinespaciado"/>
        <w:jc w:val="both"/>
        <w:rPr>
          <w:rFonts w:ascii="Arial" w:hAnsi="Arial" w:cs="Arial"/>
        </w:rPr>
      </w:pPr>
      <w:r w:rsidRPr="00FB025F">
        <w:rPr>
          <w:rFonts w:ascii="Arial" w:hAnsi="Arial" w:cs="Arial"/>
        </w:rPr>
        <w:lastRenderedPageBreak/>
        <w:t xml:space="preserve">El suscrito </w:t>
      </w:r>
      <w:r w:rsidRPr="00FB025F">
        <w:rPr>
          <w:rFonts w:ascii="Arial" w:hAnsi="Arial" w:cs="Arial"/>
          <w:b/>
        </w:rPr>
        <w:t>Lic. Salvador Ruíz Ayala</w:t>
      </w:r>
      <w:r w:rsidRPr="00FB025F">
        <w:rPr>
          <w:rFonts w:ascii="Arial" w:hAnsi="Arial" w:cs="Arial"/>
        </w:rPr>
        <w:t xml:space="preserve">, Secretario del </w:t>
      </w:r>
      <w:r w:rsidRPr="00FB025F">
        <w:rPr>
          <w:rFonts w:ascii="Arial" w:hAnsi="Arial" w:cs="Arial"/>
          <w:lang w:val="es-MX"/>
        </w:rPr>
        <w:t xml:space="preserve">Concejo </w:t>
      </w:r>
      <w:r w:rsidRPr="00FB025F">
        <w:rPr>
          <w:rFonts w:ascii="Arial" w:hAnsi="Arial" w:cs="Arial"/>
        </w:rPr>
        <w:t>Municipal de San Pedro Tlaquepaque, Jalisco, en ejercicio de mis funciones y con fundamento en el artículo 63 de la Ley del Gobierno y la Administración Pública Municipal del Estado de Jalisco, hago constar y------------------------------------------------------------------------------------------------------------------------------------------------------------------------------------------------------------------------------------------------------------------</w:t>
      </w:r>
      <w:r w:rsidR="00960861" w:rsidRPr="00FB025F">
        <w:rPr>
          <w:rFonts w:ascii="Arial" w:hAnsi="Arial" w:cs="Arial"/>
        </w:rPr>
        <w:t>--</w:t>
      </w:r>
      <w:r w:rsidRPr="00FB025F">
        <w:rPr>
          <w:rFonts w:ascii="Arial" w:hAnsi="Arial" w:cs="Arial"/>
        </w:rPr>
        <w:t>-----------</w:t>
      </w:r>
      <w:r w:rsidRPr="00FB025F">
        <w:rPr>
          <w:rFonts w:ascii="Arial" w:hAnsi="Arial" w:cs="Arial"/>
          <w:b/>
        </w:rPr>
        <w:t>C E R T I F I C O:</w:t>
      </w:r>
      <w:r w:rsidRPr="00FB025F">
        <w:rPr>
          <w:rFonts w:ascii="Arial" w:hAnsi="Arial" w:cs="Arial"/>
        </w:rPr>
        <w:t>------------------------------------------------------------------------------------</w:t>
      </w:r>
      <w:r w:rsidR="00960861" w:rsidRPr="00FB025F">
        <w:rPr>
          <w:rFonts w:ascii="Arial" w:hAnsi="Arial" w:cs="Arial"/>
        </w:rPr>
        <w:t>---------------</w:t>
      </w:r>
      <w:r w:rsidRPr="00FB025F">
        <w:rPr>
          <w:rFonts w:ascii="Arial" w:hAnsi="Arial" w:cs="Arial"/>
        </w:rPr>
        <w:t xml:space="preserve">---------------------------------------------------------------------Que en la Sesión Ordinaria del </w:t>
      </w:r>
      <w:r w:rsidRPr="00FB025F">
        <w:rPr>
          <w:rFonts w:ascii="Arial" w:hAnsi="Arial" w:cs="Arial"/>
          <w:lang w:val="es-MX"/>
        </w:rPr>
        <w:t xml:space="preserve">Concejo </w:t>
      </w:r>
      <w:r w:rsidRPr="00FB025F">
        <w:rPr>
          <w:rFonts w:ascii="Arial" w:hAnsi="Arial" w:cs="Arial"/>
        </w:rPr>
        <w:t>Municipal de San Pedro Tlaquepaque, Jalisco, de fecha</w:t>
      </w:r>
      <w:r w:rsidRPr="00FB025F">
        <w:rPr>
          <w:rFonts w:ascii="Arial" w:hAnsi="Arial" w:cs="Arial"/>
          <w:b/>
        </w:rPr>
        <w:t xml:space="preserve"> 10 de diciembre del 2021, estando presentes </w:t>
      </w:r>
      <w:r w:rsidR="00960861" w:rsidRPr="00FB025F">
        <w:rPr>
          <w:rFonts w:ascii="Arial" w:hAnsi="Arial" w:cs="Arial"/>
          <w:b/>
        </w:rPr>
        <w:t xml:space="preserve">18 (dieciocho) </w:t>
      </w:r>
      <w:r w:rsidRPr="00FB025F">
        <w:rPr>
          <w:rFonts w:ascii="Arial" w:hAnsi="Arial" w:cs="Arial"/>
          <w:b/>
        </w:rPr>
        <w:t xml:space="preserve">integrantes del Concejo, en forma económica fueron emitidos </w:t>
      </w:r>
      <w:r w:rsidR="00960861" w:rsidRPr="00FB025F">
        <w:rPr>
          <w:rFonts w:ascii="Arial" w:hAnsi="Arial" w:cs="Arial"/>
          <w:b/>
        </w:rPr>
        <w:t xml:space="preserve">18 (dieciocho) </w:t>
      </w:r>
      <w:r w:rsidRPr="00FB025F">
        <w:rPr>
          <w:rFonts w:ascii="Arial" w:hAnsi="Arial" w:cs="Arial"/>
          <w:b/>
        </w:rPr>
        <w:t>votos a favor, por lo que en unanimidad fue aprobado</w:t>
      </w:r>
      <w:r w:rsidRPr="00FB025F">
        <w:rPr>
          <w:rFonts w:ascii="Arial" w:hAnsi="Arial" w:cs="Arial"/>
        </w:rPr>
        <w:t xml:space="preserve"> </w:t>
      </w:r>
      <w:r w:rsidRPr="00FB025F">
        <w:rPr>
          <w:rFonts w:ascii="Arial" w:hAnsi="Arial" w:cs="Arial"/>
          <w:b/>
        </w:rPr>
        <w:t xml:space="preserve">por mayoría simple </w:t>
      </w:r>
      <w:r w:rsidRPr="00FB025F">
        <w:rPr>
          <w:rFonts w:ascii="Arial" w:hAnsi="Arial" w:cs="Arial"/>
        </w:rPr>
        <w:t xml:space="preserve">la iniciativa de aprobación directa presentada por el </w:t>
      </w:r>
      <w:r w:rsidR="00B235DE" w:rsidRPr="00FB025F">
        <w:rPr>
          <w:rFonts w:ascii="Arial" w:hAnsi="Arial" w:cs="Arial"/>
          <w:b/>
        </w:rPr>
        <w:t xml:space="preserve">Concejal Sindico, </w:t>
      </w:r>
      <w:r w:rsidR="00B235DE" w:rsidRPr="00FB025F">
        <w:rPr>
          <w:rFonts w:ascii="Arial" w:eastAsia="Times New Roman" w:hAnsi="Arial" w:cs="Arial"/>
          <w:b/>
          <w:lang w:eastAsia="es-MX"/>
        </w:rPr>
        <w:t>Otoniel Varas de Valdez González,</w:t>
      </w:r>
      <w:r w:rsidR="00B235DE" w:rsidRPr="00FB025F">
        <w:rPr>
          <w:rFonts w:ascii="Arial" w:hAnsi="Arial" w:cs="Arial"/>
          <w:b/>
        </w:rPr>
        <w:t xml:space="preserve"> </w:t>
      </w:r>
      <w:r w:rsidRPr="00FB025F">
        <w:rPr>
          <w:rFonts w:ascii="Arial" w:hAnsi="Arial" w:cs="Arial"/>
          <w:b/>
        </w:rPr>
        <w:t>bajo el siguiente:</w:t>
      </w:r>
      <w:r w:rsidRPr="00FB025F">
        <w:rPr>
          <w:rFonts w:ascii="Arial" w:hAnsi="Arial" w:cs="Arial"/>
        </w:rPr>
        <w:t>-------------------------------------------------------------------------------------------------------------------------------------------</w:t>
      </w:r>
      <w:r w:rsidRPr="00FB025F">
        <w:rPr>
          <w:rFonts w:ascii="Arial" w:hAnsi="Arial" w:cs="Arial"/>
          <w:b/>
        </w:rPr>
        <w:t>ACUERDO NÚMERO 003</w:t>
      </w:r>
      <w:r w:rsidR="0009457D" w:rsidRPr="00FB025F">
        <w:rPr>
          <w:rFonts w:ascii="Arial" w:hAnsi="Arial" w:cs="Arial"/>
          <w:b/>
        </w:rPr>
        <w:t>5</w:t>
      </w:r>
      <w:r w:rsidRPr="00FB025F">
        <w:rPr>
          <w:rFonts w:ascii="Arial" w:hAnsi="Arial" w:cs="Arial"/>
          <w:b/>
        </w:rPr>
        <w:t>/2021</w:t>
      </w:r>
      <w:r w:rsidRPr="00FB025F">
        <w:rPr>
          <w:rFonts w:ascii="Arial" w:hAnsi="Arial" w:cs="Arial"/>
        </w:rPr>
        <w:t>--------------------------------------------------------------------------</w:t>
      </w:r>
      <w:r w:rsidR="00B235DE" w:rsidRPr="00FB025F">
        <w:rPr>
          <w:rFonts w:ascii="Arial" w:hAnsi="Arial" w:cs="Arial"/>
        </w:rPr>
        <w:t>-</w:t>
      </w:r>
      <w:r w:rsidRPr="00FB025F">
        <w:rPr>
          <w:rFonts w:ascii="Arial" w:hAnsi="Arial" w:cs="Arial"/>
        </w:rPr>
        <w:t>--------------------------------------------------------------------------------</w:t>
      </w:r>
      <w:r w:rsidR="00B20829" w:rsidRPr="00FB025F">
        <w:rPr>
          <w:rFonts w:ascii="Arial" w:hAnsi="Arial" w:cs="Arial"/>
          <w:b/>
        </w:rPr>
        <w:t>PRIMERO.-</w:t>
      </w:r>
      <w:r w:rsidR="00B20829" w:rsidRPr="00FB025F">
        <w:rPr>
          <w:rFonts w:ascii="Arial" w:hAnsi="Arial" w:cs="Arial"/>
        </w:rPr>
        <w:t xml:space="preserve"> El Concejo Municipal de San Pedro Tlaquepaque Jalisco, aprueba y autoriza habilitar como recinto oficial, el Patio San Pedro del Centro Cultural “El Refugio”, u</w:t>
      </w:r>
      <w:r w:rsidR="00B20829" w:rsidRPr="00FB025F">
        <w:rPr>
          <w:rFonts w:ascii="Tahoma" w:hAnsi="Tahoma" w:cs="Tahoma"/>
        </w:rPr>
        <w:t>b</w:t>
      </w:r>
      <w:r w:rsidR="00B20829" w:rsidRPr="00FB025F">
        <w:rPr>
          <w:rFonts w:ascii="Arial" w:hAnsi="Arial" w:cs="Arial"/>
        </w:rPr>
        <w:t>icado en el número 144 de la calle Contreras Medellín de esta Cabecera Municipal, a efecto de celebrar Sesión Solemne el próximo 31 de diciembre del año 2021, habilitándose todo el día, para la Toma de Protesta de los Integrantes del Ayuntamiento de San Pedro, Tlaquepaque Administración Pública Municipal 2022-2024.---------------------------------------------------------------------------------------------------------------------------------------------------------------</w:t>
      </w:r>
      <w:r w:rsidR="00B20829" w:rsidRPr="00FB025F">
        <w:rPr>
          <w:rFonts w:ascii="Arial" w:hAnsi="Arial" w:cs="Arial"/>
          <w:b/>
        </w:rPr>
        <w:t>SEGUNDO.-</w:t>
      </w:r>
      <w:r w:rsidR="00B20829" w:rsidRPr="00FB025F">
        <w:rPr>
          <w:rFonts w:ascii="Arial" w:hAnsi="Arial" w:cs="Arial"/>
        </w:rPr>
        <w:t xml:space="preserve"> El Concejo Municipal de San Pedro Tlaquepaque Jalisco, aprueba y autoriza, hacer uso de la voz</w:t>
      </w:r>
      <w:r w:rsidR="009E4E82" w:rsidRPr="00FB025F">
        <w:rPr>
          <w:rFonts w:ascii="Arial" w:hAnsi="Arial" w:cs="Arial"/>
        </w:rPr>
        <w:t xml:space="preserve"> </w:t>
      </w:r>
      <w:r w:rsidR="009E4E82" w:rsidRPr="00FB025F">
        <w:rPr>
          <w:rFonts w:ascii="Arial" w:hAnsi="Arial" w:cs="Arial"/>
          <w:i/>
        </w:rPr>
        <w:t>a los invitados especiales</w:t>
      </w:r>
      <w:r w:rsidR="00B20829" w:rsidRPr="00FB025F">
        <w:rPr>
          <w:rFonts w:ascii="Arial" w:hAnsi="Arial" w:cs="Arial"/>
        </w:rPr>
        <w:t>, lo anterior con fundamento en lo dispuesto por el artículo 133 del Reglamento del Gobierno y la Administración Pública del Ayuntamiento Constitucional de San Pedro Tlaquepaque.------------------------------------------------------------------------------------------------------------------------------------------------------------</w:t>
      </w:r>
      <w:r w:rsidR="00B20829" w:rsidRPr="00FB025F">
        <w:rPr>
          <w:rFonts w:ascii="Arial" w:hAnsi="Arial" w:cs="Arial"/>
          <w:b/>
        </w:rPr>
        <w:t>TERCERO.-</w:t>
      </w:r>
      <w:r w:rsidR="00B20829" w:rsidRPr="00FB025F">
        <w:rPr>
          <w:rFonts w:ascii="Arial" w:hAnsi="Arial" w:cs="Arial"/>
        </w:rPr>
        <w:t xml:space="preserve"> El Concejo Municipal de San Pedro Tlaquepaque Jalisco, aprueba y autoriza, que el acceso al recinto será bajo un número limitado de personas para que estén presentes en el lugar en el que se llevará a cabo la Toma de Protesta a los integrantes del Ayuntamiento de San Pedro Tlaquepaque, Jalisco 2022-2024, la restricción se establece como medida para evitar acumulación masiva de personas que puedan influir en la propagación de la COVID-19.----------------------------------------------------------------------------------------------------------------------------------------------------------------------------</w:t>
      </w:r>
    </w:p>
    <w:p w14:paraId="1A1FE652" w14:textId="77777777" w:rsidR="0029702C" w:rsidRPr="00FB025F" w:rsidRDefault="0029702C" w:rsidP="0029702C">
      <w:pPr>
        <w:spacing w:line="240" w:lineRule="auto"/>
        <w:jc w:val="center"/>
        <w:rPr>
          <w:rFonts w:ascii="Arial" w:hAnsi="Arial" w:cs="Arial"/>
          <w:b/>
        </w:rPr>
      </w:pPr>
      <w:r w:rsidRPr="00FB025F">
        <w:rPr>
          <w:rFonts w:ascii="Arial" w:hAnsi="Arial" w:cs="Arial"/>
          <w:b/>
        </w:rPr>
        <w:t>San Pedro Tlaquepaque, Jalisco, a 10 de diciembre del 2021.</w:t>
      </w:r>
    </w:p>
    <w:p w14:paraId="54D3A830" w14:textId="77777777" w:rsidR="0029702C" w:rsidRPr="00FB025F" w:rsidRDefault="0029702C" w:rsidP="0029702C">
      <w:pPr>
        <w:spacing w:line="240" w:lineRule="auto"/>
        <w:jc w:val="center"/>
        <w:rPr>
          <w:rFonts w:ascii="Arial" w:hAnsi="Arial" w:cs="Arial"/>
          <w:b/>
        </w:rPr>
      </w:pPr>
      <w:r w:rsidRPr="00FB025F">
        <w:rPr>
          <w:rFonts w:ascii="Arial" w:hAnsi="Arial" w:cs="Arial"/>
          <w:b/>
        </w:rPr>
        <w:t>A T E N T A M E N T E</w:t>
      </w:r>
    </w:p>
    <w:p w14:paraId="56E80F74" w14:textId="77777777" w:rsidR="0029702C" w:rsidRPr="00FB025F" w:rsidRDefault="0029702C" w:rsidP="0029702C">
      <w:pPr>
        <w:pStyle w:val="Sinespaciado"/>
        <w:jc w:val="both"/>
        <w:rPr>
          <w:rFonts w:ascii="Arial" w:hAnsi="Arial" w:cs="Arial"/>
          <w:sz w:val="32"/>
          <w:szCs w:val="32"/>
          <w:lang w:val="es-MX"/>
        </w:rPr>
      </w:pPr>
    </w:p>
    <w:p w14:paraId="1FA5C310" w14:textId="77777777" w:rsidR="0029702C" w:rsidRPr="00FB025F" w:rsidRDefault="0029702C" w:rsidP="0029702C">
      <w:pPr>
        <w:pStyle w:val="Sinespaciado"/>
        <w:jc w:val="both"/>
        <w:rPr>
          <w:rFonts w:ascii="Arial" w:hAnsi="Arial" w:cs="Arial"/>
          <w:sz w:val="24"/>
          <w:szCs w:val="24"/>
          <w:lang w:val="es-MX"/>
        </w:rPr>
      </w:pPr>
    </w:p>
    <w:p w14:paraId="35390232" w14:textId="77777777" w:rsidR="0029702C" w:rsidRPr="00FB025F" w:rsidRDefault="0029702C" w:rsidP="0029702C">
      <w:pPr>
        <w:pStyle w:val="Sinespaciado"/>
        <w:jc w:val="both"/>
        <w:rPr>
          <w:rFonts w:ascii="Arial" w:hAnsi="Arial" w:cs="Arial"/>
          <w:sz w:val="24"/>
          <w:szCs w:val="24"/>
          <w:lang w:val="es-MX"/>
        </w:rPr>
      </w:pPr>
    </w:p>
    <w:p w14:paraId="671619A5" w14:textId="77777777" w:rsidR="0029702C" w:rsidRPr="00FB025F" w:rsidRDefault="0029702C" w:rsidP="0029702C">
      <w:pPr>
        <w:pStyle w:val="Sinespaciado"/>
        <w:jc w:val="both"/>
        <w:rPr>
          <w:rFonts w:ascii="Arial" w:hAnsi="Arial" w:cs="Arial"/>
          <w:sz w:val="28"/>
          <w:szCs w:val="28"/>
          <w:lang w:val="es-MX"/>
        </w:rPr>
      </w:pPr>
    </w:p>
    <w:p w14:paraId="55E2B4D8" w14:textId="77777777" w:rsidR="0029702C" w:rsidRPr="00FB025F" w:rsidRDefault="0029702C" w:rsidP="0029702C">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75409D81" w14:textId="77777777" w:rsidR="0029702C" w:rsidRPr="00FB025F" w:rsidRDefault="0029702C" w:rsidP="0029702C">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044836BF" w14:textId="641346DB" w:rsidR="0029702C" w:rsidRPr="00FB025F" w:rsidRDefault="0029702C" w:rsidP="00DB65D3">
      <w:pPr>
        <w:pStyle w:val="Sinespaciado"/>
        <w:jc w:val="center"/>
        <w:rPr>
          <w:rFonts w:ascii="Arial" w:hAnsi="Arial" w:cs="Arial"/>
          <w:b/>
          <w:sz w:val="24"/>
          <w:szCs w:val="24"/>
        </w:rPr>
      </w:pPr>
      <w:r w:rsidRPr="00FB025F">
        <w:rPr>
          <w:rFonts w:ascii="Arial" w:hAnsi="Arial" w:cs="Arial"/>
          <w:b/>
          <w:sz w:val="24"/>
          <w:szCs w:val="24"/>
        </w:rPr>
        <w:t>DE SAN PEDRO TLAQUEPAQUE</w:t>
      </w:r>
    </w:p>
    <w:p w14:paraId="2AE73548" w14:textId="3C2E02BE" w:rsidR="00017CF0" w:rsidRPr="00FB025F" w:rsidRDefault="00960861" w:rsidP="00017CF0">
      <w:pPr>
        <w:pStyle w:val="Sinespaciado"/>
        <w:jc w:val="both"/>
        <w:rPr>
          <w:rFonts w:ascii="Arial" w:hAnsi="Arial" w:cs="Arial"/>
          <w:b/>
          <w:sz w:val="24"/>
          <w:szCs w:val="24"/>
        </w:rPr>
      </w:pPr>
      <w:r w:rsidRPr="00FB025F">
        <w:rPr>
          <w:rFonts w:ascii="Arial" w:hAnsi="Arial" w:cs="Arial"/>
          <w:sz w:val="24"/>
          <w:szCs w:val="24"/>
        </w:rPr>
        <w:lastRenderedPageBreak/>
        <w:t xml:space="preserve">El suscrito </w:t>
      </w:r>
      <w:r w:rsidRPr="00FB025F">
        <w:rPr>
          <w:rFonts w:ascii="Arial" w:hAnsi="Arial" w:cs="Arial"/>
          <w:b/>
          <w:sz w:val="24"/>
          <w:szCs w:val="24"/>
        </w:rPr>
        <w:t>Lic. Salvador Ruíz Ayala</w:t>
      </w:r>
      <w:r w:rsidRPr="00FB025F">
        <w:rPr>
          <w:rFonts w:ascii="Arial" w:hAnsi="Arial" w:cs="Arial"/>
          <w:sz w:val="24"/>
          <w:szCs w:val="24"/>
        </w:rPr>
        <w:t xml:space="preserve">, Secretario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en ejercicio de mis funciones y con fundamento en el artículo 63 de la Ley del Gobierno y la Administración Pública Municipal del Estado de Jalisco, hago constar y---------------------------------------------------------------------------------------------------------------------------</w:t>
      </w:r>
      <w:r w:rsidR="00017CF0" w:rsidRP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C E R T I F I C O:</w:t>
      </w:r>
      <w:r w:rsidRPr="00FB025F">
        <w:rPr>
          <w:rFonts w:ascii="Arial" w:hAnsi="Arial" w:cs="Arial"/>
          <w:sz w:val="24"/>
          <w:szCs w:val="24"/>
        </w:rPr>
        <w:t xml:space="preserve">---------------------------------------------------------------------------------------------------------------------------------------------------------Que en la Sesión Ordinaria del </w:t>
      </w:r>
      <w:r w:rsidRPr="00FB025F">
        <w:rPr>
          <w:rFonts w:ascii="Arial" w:hAnsi="Arial" w:cs="Arial"/>
          <w:sz w:val="24"/>
          <w:szCs w:val="24"/>
          <w:lang w:val="es-MX"/>
        </w:rPr>
        <w:t xml:space="preserve">Concejo </w:t>
      </w:r>
      <w:r w:rsidRPr="00FB025F">
        <w:rPr>
          <w:rFonts w:ascii="Arial" w:hAnsi="Arial" w:cs="Arial"/>
          <w:sz w:val="24"/>
          <w:szCs w:val="24"/>
        </w:rPr>
        <w:t>Municipal de San Pedro Tlaquepaque, Jalisco, de fecha</w:t>
      </w:r>
      <w:r w:rsidRPr="00FB025F">
        <w:rPr>
          <w:rFonts w:ascii="Arial" w:hAnsi="Arial" w:cs="Arial"/>
          <w:b/>
          <w:sz w:val="24"/>
          <w:szCs w:val="24"/>
        </w:rPr>
        <w:t xml:space="preserve"> 10 de diciembre del 2021, estando presentes 18 (dieciocho) integrantes del Concejo, en forma económica fueron emitidos 1</w:t>
      </w:r>
      <w:r w:rsidR="006A4AB0" w:rsidRPr="00FB025F">
        <w:rPr>
          <w:rFonts w:ascii="Arial" w:hAnsi="Arial" w:cs="Arial"/>
          <w:b/>
          <w:sz w:val="24"/>
          <w:szCs w:val="24"/>
        </w:rPr>
        <w:t>5</w:t>
      </w:r>
      <w:r w:rsidRPr="00FB025F">
        <w:rPr>
          <w:rFonts w:ascii="Arial" w:hAnsi="Arial" w:cs="Arial"/>
          <w:b/>
          <w:sz w:val="24"/>
          <w:szCs w:val="24"/>
        </w:rPr>
        <w:t xml:space="preserve"> (</w:t>
      </w:r>
      <w:r w:rsidR="006A4AB0" w:rsidRPr="00FB025F">
        <w:rPr>
          <w:rFonts w:ascii="Arial" w:hAnsi="Arial" w:cs="Arial"/>
          <w:b/>
          <w:sz w:val="24"/>
          <w:szCs w:val="24"/>
        </w:rPr>
        <w:t>quince</w:t>
      </w:r>
      <w:r w:rsidRPr="00FB025F">
        <w:rPr>
          <w:rFonts w:ascii="Arial" w:hAnsi="Arial" w:cs="Arial"/>
          <w:b/>
          <w:sz w:val="24"/>
          <w:szCs w:val="24"/>
        </w:rPr>
        <w:t>) votos a favor</w:t>
      </w:r>
      <w:r w:rsidR="006A4AB0" w:rsidRPr="00FB025F">
        <w:rPr>
          <w:rFonts w:ascii="Arial" w:hAnsi="Arial" w:cs="Arial"/>
          <w:b/>
          <w:sz w:val="24"/>
          <w:szCs w:val="24"/>
        </w:rPr>
        <w:t xml:space="preserve"> y 03 (tres)</w:t>
      </w:r>
      <w:r w:rsidR="00FB025F">
        <w:rPr>
          <w:rFonts w:ascii="Arial" w:hAnsi="Arial" w:cs="Arial"/>
          <w:b/>
          <w:sz w:val="24"/>
          <w:szCs w:val="24"/>
        </w:rPr>
        <w:t xml:space="preserve"> votos</w:t>
      </w:r>
      <w:r w:rsidR="006A4AB0" w:rsidRPr="00FB025F">
        <w:rPr>
          <w:rFonts w:ascii="Arial" w:hAnsi="Arial" w:cs="Arial"/>
          <w:b/>
          <w:sz w:val="24"/>
          <w:szCs w:val="24"/>
        </w:rPr>
        <w:t xml:space="preserve"> en contra</w:t>
      </w:r>
      <w:r w:rsidRPr="00FB025F">
        <w:rPr>
          <w:rFonts w:ascii="Arial" w:hAnsi="Arial" w:cs="Arial"/>
          <w:b/>
          <w:sz w:val="24"/>
          <w:szCs w:val="24"/>
        </w:rPr>
        <w:t>, por lo que fue aprobado</w:t>
      </w:r>
      <w:r w:rsidRPr="00FB025F">
        <w:rPr>
          <w:rFonts w:ascii="Arial" w:hAnsi="Arial" w:cs="Arial"/>
          <w:sz w:val="24"/>
          <w:szCs w:val="24"/>
        </w:rPr>
        <w:t xml:space="preserve"> </w:t>
      </w:r>
      <w:r w:rsidRPr="00FB025F">
        <w:rPr>
          <w:rFonts w:ascii="Arial" w:hAnsi="Arial" w:cs="Arial"/>
          <w:b/>
          <w:sz w:val="24"/>
          <w:szCs w:val="24"/>
        </w:rPr>
        <w:t xml:space="preserve">por mayoría simple </w:t>
      </w:r>
      <w:r w:rsidRPr="00FB025F">
        <w:rPr>
          <w:rFonts w:ascii="Arial" w:hAnsi="Arial" w:cs="Arial"/>
          <w:sz w:val="24"/>
          <w:szCs w:val="24"/>
        </w:rPr>
        <w:t xml:space="preserve">la iniciativa de aprobación directa presentada por </w:t>
      </w:r>
      <w:r w:rsidR="00FB025F">
        <w:rPr>
          <w:rFonts w:ascii="Arial" w:hAnsi="Arial" w:cs="Arial"/>
          <w:sz w:val="24"/>
          <w:szCs w:val="24"/>
        </w:rPr>
        <w:t xml:space="preserve">la </w:t>
      </w:r>
      <w:r w:rsidR="00FB025F" w:rsidRPr="00FB025F">
        <w:rPr>
          <w:rFonts w:ascii="Arial" w:hAnsi="Arial" w:cs="Arial"/>
          <w:b/>
          <w:bCs/>
          <w:sz w:val="24"/>
          <w:szCs w:val="24"/>
        </w:rPr>
        <w:t>Comisión Edilicia de Gobernación</w:t>
      </w:r>
      <w:r w:rsidRPr="00FB025F">
        <w:rPr>
          <w:rFonts w:ascii="Arial" w:hAnsi="Arial" w:cs="Arial"/>
          <w:b/>
          <w:sz w:val="24"/>
          <w:szCs w:val="24"/>
        </w:rPr>
        <w:t>, bajo el siguiente:</w:t>
      </w:r>
      <w:r w:rsidRPr="00FB025F">
        <w:rPr>
          <w:rFonts w:ascii="Arial" w:hAnsi="Arial" w:cs="Arial"/>
          <w:sz w:val="24"/>
          <w:szCs w:val="24"/>
        </w:rPr>
        <w:t>----------------------------------------------------------------------------------------------------------------------------------------------------------------------------</w:t>
      </w:r>
      <w:r w:rsidR="00FB025F">
        <w:rPr>
          <w:rFonts w:ascii="Arial" w:hAnsi="Arial" w:cs="Arial"/>
          <w:sz w:val="24"/>
          <w:szCs w:val="24"/>
        </w:rPr>
        <w:t>---------------</w:t>
      </w:r>
      <w:r w:rsidRPr="00FB025F">
        <w:rPr>
          <w:rFonts w:ascii="Arial" w:hAnsi="Arial" w:cs="Arial"/>
          <w:sz w:val="24"/>
          <w:szCs w:val="24"/>
        </w:rPr>
        <w:t>-</w:t>
      </w:r>
      <w:r w:rsidRPr="00FB025F">
        <w:rPr>
          <w:rFonts w:ascii="Arial" w:hAnsi="Arial" w:cs="Arial"/>
          <w:b/>
          <w:sz w:val="24"/>
          <w:szCs w:val="24"/>
        </w:rPr>
        <w:t>ACUERDO NÚMERO 003</w:t>
      </w:r>
      <w:r w:rsidR="0009457D" w:rsidRPr="00FB025F">
        <w:rPr>
          <w:rFonts w:ascii="Arial" w:hAnsi="Arial" w:cs="Arial"/>
          <w:b/>
          <w:sz w:val="24"/>
          <w:szCs w:val="24"/>
        </w:rPr>
        <w:t>6</w:t>
      </w:r>
      <w:r w:rsidRPr="00FB025F">
        <w:rPr>
          <w:rFonts w:ascii="Arial" w:hAnsi="Arial" w:cs="Arial"/>
          <w:b/>
          <w:sz w:val="24"/>
          <w:szCs w:val="24"/>
        </w:rPr>
        <w:t>/2021</w:t>
      </w:r>
      <w:r w:rsidRPr="00FB025F">
        <w:rPr>
          <w:rFonts w:ascii="Arial" w:hAnsi="Arial" w:cs="Arial"/>
          <w:sz w:val="24"/>
          <w:szCs w:val="24"/>
        </w:rPr>
        <w:t>----------------------------------------------------------------------------------------------------------------------------------------------</w:t>
      </w:r>
      <w:r w:rsidR="00017CF0" w:rsidRPr="00FB025F">
        <w:rPr>
          <w:rFonts w:ascii="Arial" w:hAnsi="Arial" w:cs="Arial"/>
          <w:b/>
          <w:sz w:val="24"/>
          <w:szCs w:val="24"/>
        </w:rPr>
        <w:t xml:space="preserve">PRIMERO.- </w:t>
      </w:r>
      <w:r w:rsidR="00017CF0" w:rsidRPr="00FB025F">
        <w:rPr>
          <w:rFonts w:ascii="Arial" w:hAnsi="Arial" w:cs="Arial"/>
          <w:sz w:val="24"/>
          <w:szCs w:val="24"/>
        </w:rPr>
        <w:t xml:space="preserve">El Consejo Municipal de San Pedro Tlaquepaque, Jalisco, aprueba y autoriza la creación de un </w:t>
      </w:r>
      <w:r w:rsidR="00017CF0" w:rsidRPr="00FB025F">
        <w:rPr>
          <w:rFonts w:ascii="Arial" w:hAnsi="Arial" w:cs="Arial"/>
          <w:b/>
          <w:sz w:val="24"/>
          <w:szCs w:val="24"/>
        </w:rPr>
        <w:t>Micrositio que transparente las acciones del Concejo Municipal durante los 3 tres meses de gestión.</w:t>
      </w:r>
      <w:r w:rsidR="00017CF0" w:rsidRPr="00FB025F">
        <w:rPr>
          <w:rFonts w:ascii="Arial" w:hAnsi="Arial" w:cs="Arial"/>
          <w:bCs/>
          <w:sz w:val="24"/>
          <w:szCs w:val="24"/>
        </w:rPr>
        <w:t>------------------------------------------------------------------------------------------------------------------------------------------</w:t>
      </w:r>
    </w:p>
    <w:p w14:paraId="02F3CF0C" w14:textId="33B73054" w:rsidR="00017CF0" w:rsidRPr="00FB025F" w:rsidRDefault="00017CF0" w:rsidP="00017CF0">
      <w:pPr>
        <w:spacing w:after="0"/>
        <w:jc w:val="both"/>
        <w:rPr>
          <w:rFonts w:ascii="Arial" w:hAnsi="Arial" w:cs="Arial"/>
          <w:b/>
          <w:sz w:val="24"/>
          <w:szCs w:val="24"/>
        </w:rPr>
      </w:pPr>
      <w:r w:rsidRPr="00FB025F">
        <w:rPr>
          <w:rFonts w:ascii="Arial" w:hAnsi="Arial" w:cs="Arial"/>
          <w:b/>
          <w:sz w:val="24"/>
          <w:szCs w:val="24"/>
        </w:rPr>
        <w:t>SEGUNDO.-</w:t>
      </w:r>
      <w:r w:rsidRPr="00FB025F">
        <w:rPr>
          <w:rFonts w:ascii="Arial" w:hAnsi="Arial" w:cs="Arial"/>
          <w:sz w:val="24"/>
          <w:szCs w:val="24"/>
        </w:rPr>
        <w:t xml:space="preserve"> El Consejo Municipal de San Pedro Tlaquepaque, Jalisco, aprueba y autoriza a la Dirección de la Unidad de Transparencia para que realice las acciones necesarias con la finalidad de que se ejecute lo manifestado en el punto primero.---------------------------------------------------------------------------------------------------------------------------------------------------------------------------------------------------------------</w:t>
      </w:r>
    </w:p>
    <w:p w14:paraId="1A59BBD7" w14:textId="77777777" w:rsidR="00960861" w:rsidRPr="00FB025F" w:rsidRDefault="00960861" w:rsidP="00960861">
      <w:pPr>
        <w:spacing w:line="240" w:lineRule="auto"/>
        <w:jc w:val="center"/>
        <w:rPr>
          <w:rFonts w:ascii="Arial" w:hAnsi="Arial" w:cs="Arial"/>
          <w:b/>
        </w:rPr>
      </w:pPr>
    </w:p>
    <w:p w14:paraId="2F899893" w14:textId="3B5910F8" w:rsidR="00960861" w:rsidRPr="00FB025F" w:rsidRDefault="00960861" w:rsidP="00960861">
      <w:pPr>
        <w:spacing w:line="240" w:lineRule="auto"/>
        <w:jc w:val="center"/>
        <w:rPr>
          <w:rFonts w:ascii="Arial" w:hAnsi="Arial" w:cs="Arial"/>
          <w:b/>
        </w:rPr>
      </w:pPr>
      <w:r w:rsidRPr="00FB025F">
        <w:rPr>
          <w:rFonts w:ascii="Arial" w:hAnsi="Arial" w:cs="Arial"/>
          <w:b/>
        </w:rPr>
        <w:t>San Pedro Tlaquepaque, Jalisco, a 10 de diciembre del 2021.</w:t>
      </w:r>
    </w:p>
    <w:p w14:paraId="4CAF0E27" w14:textId="77777777" w:rsidR="00960861" w:rsidRPr="00FB025F" w:rsidRDefault="00960861" w:rsidP="00960861">
      <w:pPr>
        <w:spacing w:line="240" w:lineRule="auto"/>
        <w:jc w:val="center"/>
        <w:rPr>
          <w:rFonts w:ascii="Arial" w:hAnsi="Arial" w:cs="Arial"/>
          <w:b/>
        </w:rPr>
      </w:pPr>
      <w:r w:rsidRPr="00FB025F">
        <w:rPr>
          <w:rFonts w:ascii="Arial" w:hAnsi="Arial" w:cs="Arial"/>
          <w:b/>
        </w:rPr>
        <w:t>A T E N T A M E N T E</w:t>
      </w:r>
    </w:p>
    <w:p w14:paraId="72BEC455" w14:textId="77777777" w:rsidR="00960861" w:rsidRPr="00FB025F" w:rsidRDefault="00960861" w:rsidP="00960861">
      <w:pPr>
        <w:pStyle w:val="Sinespaciado"/>
        <w:jc w:val="both"/>
        <w:rPr>
          <w:rFonts w:ascii="Arial" w:hAnsi="Arial" w:cs="Arial"/>
          <w:sz w:val="40"/>
          <w:szCs w:val="40"/>
          <w:lang w:val="es-MX"/>
        </w:rPr>
      </w:pPr>
    </w:p>
    <w:p w14:paraId="1B7EECBD" w14:textId="77777777" w:rsidR="00960861" w:rsidRPr="00FB025F" w:rsidRDefault="00960861" w:rsidP="00960861">
      <w:pPr>
        <w:pStyle w:val="Sinespaciado"/>
        <w:jc w:val="both"/>
        <w:rPr>
          <w:rFonts w:ascii="Arial" w:hAnsi="Arial" w:cs="Arial"/>
          <w:sz w:val="24"/>
          <w:szCs w:val="24"/>
          <w:lang w:val="es-MX"/>
        </w:rPr>
      </w:pPr>
    </w:p>
    <w:p w14:paraId="6F4CCBE0" w14:textId="77777777" w:rsidR="00960861" w:rsidRPr="00FB025F" w:rsidRDefault="00960861" w:rsidP="00960861">
      <w:pPr>
        <w:pStyle w:val="Sinespaciado"/>
        <w:jc w:val="both"/>
        <w:rPr>
          <w:rFonts w:ascii="Arial" w:hAnsi="Arial" w:cs="Arial"/>
          <w:sz w:val="24"/>
          <w:szCs w:val="24"/>
          <w:lang w:val="es-MX"/>
        </w:rPr>
      </w:pPr>
    </w:p>
    <w:p w14:paraId="70363992" w14:textId="77777777" w:rsidR="00960861" w:rsidRPr="00FB025F" w:rsidRDefault="00960861" w:rsidP="00960861">
      <w:pPr>
        <w:pStyle w:val="Sinespaciado"/>
        <w:jc w:val="both"/>
        <w:rPr>
          <w:rFonts w:ascii="Arial" w:hAnsi="Arial" w:cs="Arial"/>
          <w:sz w:val="28"/>
          <w:szCs w:val="28"/>
          <w:lang w:val="es-MX"/>
        </w:rPr>
      </w:pPr>
    </w:p>
    <w:p w14:paraId="6B4B9723" w14:textId="77777777" w:rsidR="00960861" w:rsidRPr="00FB025F" w:rsidRDefault="00960861" w:rsidP="00960861">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4DF218B8" w14:textId="77777777" w:rsidR="00960861" w:rsidRPr="00FB025F" w:rsidRDefault="00960861" w:rsidP="00960861">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5BAB2030" w14:textId="77777777" w:rsidR="00960861" w:rsidRPr="00FB025F" w:rsidRDefault="00960861" w:rsidP="00960861">
      <w:pPr>
        <w:pStyle w:val="Sinespaciado"/>
        <w:jc w:val="center"/>
        <w:rPr>
          <w:rFonts w:ascii="Arial" w:hAnsi="Arial" w:cs="Arial"/>
          <w:b/>
          <w:sz w:val="24"/>
          <w:szCs w:val="24"/>
        </w:rPr>
      </w:pPr>
      <w:r w:rsidRPr="00FB025F">
        <w:rPr>
          <w:rFonts w:ascii="Arial" w:hAnsi="Arial" w:cs="Arial"/>
          <w:b/>
          <w:sz w:val="24"/>
          <w:szCs w:val="24"/>
        </w:rPr>
        <w:t>DE SAN PEDRO TLAQUEPAQUE</w:t>
      </w:r>
    </w:p>
    <w:p w14:paraId="7B07A1AD" w14:textId="6563BB73" w:rsidR="00960861" w:rsidRPr="00FB025F" w:rsidRDefault="00960861" w:rsidP="00DB65D3">
      <w:pPr>
        <w:pStyle w:val="Sinespaciado"/>
        <w:jc w:val="center"/>
        <w:rPr>
          <w:rFonts w:ascii="Arial" w:hAnsi="Arial" w:cs="Arial"/>
          <w:b/>
        </w:rPr>
      </w:pPr>
    </w:p>
    <w:p w14:paraId="3E1B1819" w14:textId="30785172" w:rsidR="00960861" w:rsidRPr="00FB025F" w:rsidRDefault="00960861" w:rsidP="00DB65D3">
      <w:pPr>
        <w:pStyle w:val="Sinespaciado"/>
        <w:jc w:val="center"/>
        <w:rPr>
          <w:rFonts w:ascii="Arial" w:hAnsi="Arial" w:cs="Arial"/>
          <w:b/>
        </w:rPr>
      </w:pPr>
    </w:p>
    <w:p w14:paraId="12D95E81" w14:textId="380B3768" w:rsidR="00960861" w:rsidRPr="00FB025F" w:rsidRDefault="00960861" w:rsidP="00DB65D3">
      <w:pPr>
        <w:pStyle w:val="Sinespaciado"/>
        <w:jc w:val="center"/>
        <w:rPr>
          <w:rFonts w:ascii="Arial" w:hAnsi="Arial" w:cs="Arial"/>
          <w:b/>
        </w:rPr>
      </w:pPr>
    </w:p>
    <w:p w14:paraId="215961A2" w14:textId="7D0336F3" w:rsidR="00960861" w:rsidRPr="00FB025F" w:rsidRDefault="00960861" w:rsidP="00DB65D3">
      <w:pPr>
        <w:pStyle w:val="Sinespaciado"/>
        <w:jc w:val="center"/>
        <w:rPr>
          <w:rFonts w:ascii="Arial" w:hAnsi="Arial" w:cs="Arial"/>
          <w:b/>
        </w:rPr>
      </w:pPr>
    </w:p>
    <w:p w14:paraId="7F6003D5" w14:textId="217FF073" w:rsidR="00960861" w:rsidRPr="00FB025F" w:rsidRDefault="00960861" w:rsidP="00DB65D3">
      <w:pPr>
        <w:pStyle w:val="Sinespaciado"/>
        <w:jc w:val="center"/>
        <w:rPr>
          <w:rFonts w:ascii="Arial" w:hAnsi="Arial" w:cs="Arial"/>
          <w:b/>
        </w:rPr>
      </w:pPr>
    </w:p>
    <w:p w14:paraId="3BB8DD51" w14:textId="19CCDFD4" w:rsidR="00960861" w:rsidRPr="00FB025F" w:rsidRDefault="00960861" w:rsidP="001904CD">
      <w:pPr>
        <w:pStyle w:val="Sinespaciado"/>
        <w:jc w:val="both"/>
        <w:rPr>
          <w:rFonts w:ascii="Arial" w:hAnsi="Arial" w:cs="Arial"/>
          <w:b/>
        </w:rPr>
      </w:pPr>
      <w:r w:rsidRPr="00FB025F">
        <w:rPr>
          <w:rFonts w:ascii="Arial" w:hAnsi="Arial" w:cs="Arial"/>
        </w:rPr>
        <w:lastRenderedPageBreak/>
        <w:t xml:space="preserve">El suscrito </w:t>
      </w:r>
      <w:r w:rsidRPr="00FB025F">
        <w:rPr>
          <w:rFonts w:ascii="Arial" w:hAnsi="Arial" w:cs="Arial"/>
          <w:b/>
        </w:rPr>
        <w:t>Lic. Salvador Ruíz Ayala</w:t>
      </w:r>
      <w:r w:rsidRPr="00FB025F">
        <w:rPr>
          <w:rFonts w:ascii="Arial" w:hAnsi="Arial" w:cs="Arial"/>
        </w:rPr>
        <w:t xml:space="preserve">, Secretario del </w:t>
      </w:r>
      <w:r w:rsidRPr="00FB025F">
        <w:rPr>
          <w:rFonts w:ascii="Arial" w:hAnsi="Arial" w:cs="Arial"/>
          <w:lang w:val="es-MX"/>
        </w:rPr>
        <w:t xml:space="preserve">Concejo </w:t>
      </w:r>
      <w:r w:rsidRPr="00FB025F">
        <w:rPr>
          <w:rFonts w:ascii="Arial" w:hAnsi="Arial" w:cs="Arial"/>
        </w:rPr>
        <w:t>Municipal de San Pedro Tlaquepaque, Jalisco, en ejercicio de mis funciones y con fundamento en el artículo 63 de la Ley del Gobierno y la Administración Pública Municipal del Estado de Jalisco, hago constar y-------------------------------------------------------------------------------------------------------------------------------------------------------------------------------------------------------------------------------------------------------------------------------</w:t>
      </w:r>
      <w:r w:rsidRPr="00FB025F">
        <w:rPr>
          <w:rFonts w:ascii="Arial" w:hAnsi="Arial" w:cs="Arial"/>
          <w:b/>
        </w:rPr>
        <w:t>C E R T I F I C O:</w:t>
      </w:r>
      <w:r w:rsidRPr="00FB025F">
        <w:rPr>
          <w:rFonts w:ascii="Arial" w:hAnsi="Arial" w:cs="Arial"/>
        </w:rPr>
        <w:t xml:space="preserve">------------------------------------------------------------------------------------------------------------------------------------------------------------------------Que en la Sesión Ordinaria del </w:t>
      </w:r>
      <w:r w:rsidRPr="00FB025F">
        <w:rPr>
          <w:rFonts w:ascii="Arial" w:hAnsi="Arial" w:cs="Arial"/>
          <w:lang w:val="es-MX"/>
        </w:rPr>
        <w:t xml:space="preserve">Concejo </w:t>
      </w:r>
      <w:r w:rsidRPr="00FB025F">
        <w:rPr>
          <w:rFonts w:ascii="Arial" w:hAnsi="Arial" w:cs="Arial"/>
        </w:rPr>
        <w:t>Municipal de San Pedro Tlaquepaque, Jalisco, de fecha</w:t>
      </w:r>
      <w:r w:rsidRPr="00FB025F">
        <w:rPr>
          <w:rFonts w:ascii="Arial" w:hAnsi="Arial" w:cs="Arial"/>
          <w:b/>
        </w:rPr>
        <w:t xml:space="preserve"> 10 de diciembre del 2021, estando presentes 18 (dieciocho) integrantes del Concejo, en forma económica fueron emitidos 18 (dieciocho) votos a favor, por lo que en unanimidad fue aprobado</w:t>
      </w:r>
      <w:r w:rsidRPr="00FB025F">
        <w:rPr>
          <w:rFonts w:ascii="Arial" w:hAnsi="Arial" w:cs="Arial"/>
        </w:rPr>
        <w:t xml:space="preserve"> </w:t>
      </w:r>
      <w:r w:rsidRPr="00FB025F">
        <w:rPr>
          <w:rFonts w:ascii="Arial" w:hAnsi="Arial" w:cs="Arial"/>
          <w:b/>
        </w:rPr>
        <w:t xml:space="preserve">por mayoría simple </w:t>
      </w:r>
      <w:r w:rsidRPr="00FB025F">
        <w:rPr>
          <w:rFonts w:ascii="Arial" w:hAnsi="Arial" w:cs="Arial"/>
        </w:rPr>
        <w:t xml:space="preserve">la iniciativa de aprobación directa presentada por el </w:t>
      </w:r>
      <w:r w:rsidRPr="00FB025F">
        <w:rPr>
          <w:rFonts w:ascii="Arial" w:hAnsi="Arial" w:cs="Arial"/>
          <w:b/>
        </w:rPr>
        <w:t>Concejal Presidente, C. Rafael García Iñiguez, bajo el siguiente:</w:t>
      </w:r>
      <w:r w:rsidRPr="00FB025F">
        <w:rPr>
          <w:rFonts w:ascii="Arial" w:hAnsi="Arial" w:cs="Arial"/>
        </w:rPr>
        <w:t>--------------------------------------------------------------------------------------------------------------------------------------------</w:t>
      </w:r>
      <w:r w:rsidRPr="00FB025F">
        <w:rPr>
          <w:rFonts w:ascii="Arial" w:hAnsi="Arial" w:cs="Arial"/>
          <w:b/>
        </w:rPr>
        <w:t>ACUERDO NÚMERO 0037/2021</w:t>
      </w:r>
      <w:r w:rsidRPr="00FB025F">
        <w:rPr>
          <w:rFonts w:ascii="Arial" w:hAnsi="Arial" w:cs="Arial"/>
        </w:rPr>
        <w:t>-------------------------------------------------------------------------------------------------------------------------------------------------------------</w:t>
      </w:r>
    </w:p>
    <w:p w14:paraId="54184B15" w14:textId="32C97C20" w:rsidR="001904CD" w:rsidRPr="00FB025F" w:rsidRDefault="001904CD" w:rsidP="001904CD">
      <w:pPr>
        <w:spacing w:line="240" w:lineRule="auto"/>
        <w:jc w:val="both"/>
        <w:rPr>
          <w:rFonts w:ascii="Arial" w:hAnsi="Arial" w:cs="Arial"/>
          <w:i/>
        </w:rPr>
      </w:pPr>
      <w:r w:rsidRPr="00FB025F">
        <w:rPr>
          <w:rFonts w:ascii="Arial" w:hAnsi="Arial" w:cs="Arial"/>
          <w:b/>
          <w:i/>
        </w:rPr>
        <w:t>PRIMERO.-</w:t>
      </w:r>
      <w:r w:rsidRPr="00FB025F">
        <w:rPr>
          <w:rFonts w:ascii="Arial" w:hAnsi="Arial" w:cs="Arial"/>
          <w:i/>
        </w:rPr>
        <w:t xml:space="preserve"> </w:t>
      </w:r>
      <w:r w:rsidRPr="00FB025F">
        <w:rPr>
          <w:rFonts w:ascii="Arial" w:hAnsi="Arial" w:cs="Arial"/>
        </w:rPr>
        <w:t xml:space="preserve">El Pleno del Concejo Municipal de San Pedro Tlaquepaque, Jalisco, </w:t>
      </w:r>
      <w:r w:rsidRPr="00FB025F">
        <w:rPr>
          <w:rFonts w:ascii="Arial" w:hAnsi="Arial" w:cs="Arial"/>
          <w:i/>
        </w:rPr>
        <w:t xml:space="preserve">aprueba y autoriza habilitar como recinto oficial, el </w:t>
      </w:r>
      <w:r w:rsidRPr="00FB025F">
        <w:rPr>
          <w:rFonts w:ascii="Arial" w:hAnsi="Arial" w:cs="Arial"/>
          <w:b/>
          <w:i/>
        </w:rPr>
        <w:t>Patio San Pedro del Centro Cultural El Refugio</w:t>
      </w:r>
      <w:r w:rsidRPr="00FB025F">
        <w:rPr>
          <w:rFonts w:ascii="Arial" w:hAnsi="Arial" w:cs="Arial"/>
          <w:i/>
        </w:rPr>
        <w:t xml:space="preserve">, ubicado en el número 144 de la calle Contreras Medellín de esta Cabecera Municipal  a efecto de celebrar sesión Solemne el próximo 01 de enero del año 2022, habilitándose todo el día con motivo de </w:t>
      </w:r>
      <w:r w:rsidRPr="00FB025F">
        <w:rPr>
          <w:rFonts w:ascii="Arial" w:hAnsi="Arial" w:cs="Arial"/>
          <w:b/>
          <w:i/>
        </w:rPr>
        <w:t xml:space="preserve">la Instalación de los Integrantes del Ayuntamiento de San Pedro, Tlaquepaque Administración Pública Municipal 2022-2024;  Designación de Comisiones Edilicias; así como los Nombramientos del Secretario, Tesorero y al encargado del Órgano Interno de Control  ( conforme al 48 fracción V Y 67 ter, </w:t>
      </w:r>
      <w:r w:rsidRPr="00FB025F">
        <w:rPr>
          <w:rFonts w:ascii="Arial" w:hAnsi="Arial" w:cs="Arial"/>
          <w:i/>
        </w:rPr>
        <w:t xml:space="preserve"> de la Ley de Gobierno y la Administración Pública Municipal del Estado de Jalisco</w:t>
      </w:r>
      <w:r w:rsidRPr="00FB025F">
        <w:rPr>
          <w:rFonts w:ascii="Arial" w:hAnsi="Arial" w:cs="Arial"/>
          <w:b/>
          <w:i/>
        </w:rPr>
        <w:t xml:space="preserve">) </w:t>
      </w:r>
      <w:r w:rsidRPr="00FB025F">
        <w:rPr>
          <w:rFonts w:ascii="Arial" w:hAnsi="Arial" w:cs="Arial"/>
          <w:i/>
        </w:rPr>
        <w:t xml:space="preserve"> y los funcionarios que deben ser nombrados y rendir protesta </w:t>
      </w:r>
      <w:r w:rsidRPr="00FB025F">
        <w:rPr>
          <w:rFonts w:ascii="Arial" w:hAnsi="Arial" w:cs="Arial"/>
          <w:b/>
          <w:bCs/>
          <w:i/>
          <w:u w:val="single"/>
        </w:rPr>
        <w:t>ante el Pleno</w:t>
      </w:r>
      <w:r w:rsidRPr="00FB025F">
        <w:rPr>
          <w:rFonts w:ascii="Arial" w:hAnsi="Arial" w:cs="Arial"/>
          <w:i/>
        </w:rPr>
        <w:t xml:space="preserve"> del Ayuntamiento conforme a la Ley del Gobierno y la Administración Pública Municipal del Estado de Jalisco, así como el Reglamento del Gobierno y de la Administración Pública del Ayuntamiento Constitucional de San Pedro Tlaquepaque.-----------------------------------------------------------------------------------------------------------------------------</w:t>
      </w:r>
      <w:r w:rsidRPr="00FB025F">
        <w:rPr>
          <w:rFonts w:ascii="Arial" w:hAnsi="Arial" w:cs="Arial"/>
          <w:b/>
          <w:i/>
        </w:rPr>
        <w:t>SEGUNDO.-</w:t>
      </w:r>
      <w:r w:rsidRPr="00FB025F">
        <w:rPr>
          <w:rFonts w:ascii="Arial" w:hAnsi="Arial" w:cs="Arial"/>
        </w:rPr>
        <w:t xml:space="preserve"> El Pleno del Concejo Municipal de San Pedro Tlaquepaque, Jalisco, aprueba y autoriza</w:t>
      </w:r>
      <w:r w:rsidRPr="00FB025F">
        <w:rPr>
          <w:rFonts w:ascii="Arial" w:hAnsi="Arial" w:cs="Arial"/>
          <w:i/>
        </w:rPr>
        <w:t>,  hacer uso de la voz a las personas señaladas en el artículo 21 del Reglamento de Gobierno y de la Administración Pública del Ayuntamiento Constitucional de San Pedro Tlaquepaque.--------------------------------------------------------------------------------------------------------------------------------------------------------------------------------------------------------</w:t>
      </w:r>
    </w:p>
    <w:p w14:paraId="3B23904D" w14:textId="77777777" w:rsidR="006A4AB0" w:rsidRPr="00FB025F" w:rsidRDefault="006A4AB0" w:rsidP="006A4AB0">
      <w:pPr>
        <w:spacing w:line="240" w:lineRule="auto"/>
        <w:jc w:val="center"/>
        <w:rPr>
          <w:rFonts w:ascii="Arial" w:hAnsi="Arial" w:cs="Arial"/>
          <w:b/>
        </w:rPr>
      </w:pPr>
      <w:r w:rsidRPr="00FB025F">
        <w:rPr>
          <w:rFonts w:ascii="Arial" w:hAnsi="Arial" w:cs="Arial"/>
          <w:b/>
        </w:rPr>
        <w:t>San Pedro Tlaquepaque, Jalisco, a 10 de diciembre del 2021.</w:t>
      </w:r>
    </w:p>
    <w:p w14:paraId="5E63BFB9" w14:textId="77777777" w:rsidR="006A4AB0" w:rsidRPr="00FB025F" w:rsidRDefault="006A4AB0" w:rsidP="006A4AB0">
      <w:pPr>
        <w:spacing w:line="240" w:lineRule="auto"/>
        <w:jc w:val="center"/>
        <w:rPr>
          <w:rFonts w:ascii="Arial" w:hAnsi="Arial" w:cs="Arial"/>
          <w:b/>
        </w:rPr>
      </w:pPr>
      <w:r w:rsidRPr="00FB025F">
        <w:rPr>
          <w:rFonts w:ascii="Arial" w:hAnsi="Arial" w:cs="Arial"/>
          <w:b/>
        </w:rPr>
        <w:t>A T E N T A M E N T E</w:t>
      </w:r>
    </w:p>
    <w:p w14:paraId="33BF0FAC" w14:textId="176986B9" w:rsidR="006A4AB0" w:rsidRPr="00FB025F" w:rsidRDefault="006A4AB0" w:rsidP="006A4AB0">
      <w:pPr>
        <w:pStyle w:val="Sinespaciado"/>
        <w:jc w:val="both"/>
        <w:rPr>
          <w:rFonts w:ascii="Arial" w:hAnsi="Arial" w:cs="Arial"/>
          <w:sz w:val="32"/>
          <w:szCs w:val="32"/>
          <w:lang w:val="es-MX"/>
        </w:rPr>
      </w:pPr>
    </w:p>
    <w:p w14:paraId="46623249" w14:textId="77777777" w:rsidR="001904CD" w:rsidRPr="00FB025F" w:rsidRDefault="001904CD" w:rsidP="006A4AB0">
      <w:pPr>
        <w:pStyle w:val="Sinespaciado"/>
        <w:jc w:val="both"/>
        <w:rPr>
          <w:rFonts w:ascii="Arial" w:hAnsi="Arial" w:cs="Arial"/>
          <w:sz w:val="32"/>
          <w:szCs w:val="32"/>
          <w:lang w:val="es-MX"/>
        </w:rPr>
      </w:pPr>
    </w:p>
    <w:p w14:paraId="43C90FCD" w14:textId="77777777" w:rsidR="006A4AB0" w:rsidRPr="00FB025F" w:rsidRDefault="006A4AB0" w:rsidP="006A4AB0">
      <w:pPr>
        <w:pStyle w:val="Sinespaciado"/>
        <w:jc w:val="both"/>
        <w:rPr>
          <w:rFonts w:ascii="Arial" w:hAnsi="Arial" w:cs="Arial"/>
          <w:sz w:val="2"/>
          <w:szCs w:val="2"/>
          <w:lang w:val="es-MX"/>
        </w:rPr>
      </w:pPr>
    </w:p>
    <w:p w14:paraId="4CF88F2E" w14:textId="77777777" w:rsidR="006A4AB0" w:rsidRPr="00FB025F" w:rsidRDefault="006A4AB0" w:rsidP="006A4AB0">
      <w:pPr>
        <w:pStyle w:val="Sinespaciado"/>
        <w:jc w:val="both"/>
        <w:rPr>
          <w:rFonts w:ascii="Arial" w:hAnsi="Arial" w:cs="Arial"/>
          <w:sz w:val="40"/>
          <w:szCs w:val="40"/>
          <w:lang w:val="es-MX"/>
        </w:rPr>
      </w:pPr>
    </w:p>
    <w:p w14:paraId="7699BAB0" w14:textId="77777777" w:rsidR="006A4AB0" w:rsidRPr="00FB025F" w:rsidRDefault="006A4AB0" w:rsidP="006A4AB0">
      <w:pPr>
        <w:pStyle w:val="Sinespaciado"/>
        <w:jc w:val="center"/>
        <w:rPr>
          <w:rFonts w:ascii="Arial" w:hAnsi="Arial" w:cs="Arial"/>
          <w:b/>
          <w:sz w:val="24"/>
          <w:szCs w:val="24"/>
          <w:lang w:val="es-MX"/>
        </w:rPr>
      </w:pPr>
      <w:r w:rsidRPr="00FB025F">
        <w:rPr>
          <w:rFonts w:ascii="Arial" w:hAnsi="Arial" w:cs="Arial"/>
          <w:b/>
          <w:sz w:val="24"/>
          <w:szCs w:val="24"/>
          <w:lang w:val="es-MX"/>
        </w:rPr>
        <w:t>LIC. SALVADOR RUÍZ AYALA</w:t>
      </w:r>
    </w:p>
    <w:p w14:paraId="029BF01F" w14:textId="77777777" w:rsidR="006A4AB0" w:rsidRPr="00FB025F" w:rsidRDefault="006A4AB0" w:rsidP="006A4AB0">
      <w:pPr>
        <w:pStyle w:val="Sinespaciado"/>
        <w:jc w:val="center"/>
        <w:rPr>
          <w:rFonts w:ascii="Arial" w:hAnsi="Arial" w:cs="Arial"/>
          <w:b/>
          <w:sz w:val="24"/>
          <w:szCs w:val="24"/>
        </w:rPr>
      </w:pPr>
      <w:r w:rsidRPr="00FB025F">
        <w:rPr>
          <w:rFonts w:ascii="Arial" w:hAnsi="Arial" w:cs="Arial"/>
          <w:b/>
          <w:sz w:val="24"/>
        </w:rPr>
        <w:t xml:space="preserve">SECRETARIO DEL </w:t>
      </w:r>
      <w:r w:rsidRPr="00FB025F">
        <w:rPr>
          <w:rFonts w:ascii="Arial" w:hAnsi="Arial" w:cs="Arial"/>
          <w:b/>
          <w:sz w:val="24"/>
          <w:szCs w:val="24"/>
          <w:lang w:val="es-MX"/>
        </w:rPr>
        <w:t xml:space="preserve">CONCEJO </w:t>
      </w:r>
      <w:r w:rsidRPr="00FB025F">
        <w:rPr>
          <w:rFonts w:ascii="Arial" w:hAnsi="Arial" w:cs="Arial"/>
          <w:b/>
          <w:sz w:val="24"/>
          <w:szCs w:val="24"/>
        </w:rPr>
        <w:t xml:space="preserve">MUNICIPAL </w:t>
      </w:r>
    </w:p>
    <w:p w14:paraId="1C8C23F3" w14:textId="24055E9A" w:rsidR="00960861" w:rsidRPr="00FB025F" w:rsidRDefault="006A4AB0" w:rsidP="00DB65D3">
      <w:pPr>
        <w:pStyle w:val="Sinespaciado"/>
        <w:jc w:val="center"/>
        <w:rPr>
          <w:rFonts w:ascii="Arial" w:hAnsi="Arial" w:cs="Arial"/>
          <w:b/>
          <w:sz w:val="24"/>
          <w:szCs w:val="24"/>
        </w:rPr>
      </w:pPr>
      <w:r w:rsidRPr="00FB025F">
        <w:rPr>
          <w:rFonts w:ascii="Arial" w:hAnsi="Arial" w:cs="Arial"/>
          <w:b/>
          <w:sz w:val="24"/>
          <w:szCs w:val="24"/>
        </w:rPr>
        <w:t>DE SAN PEDRO TLAQUEPAQUE</w:t>
      </w:r>
    </w:p>
    <w:p w14:paraId="6563B765" w14:textId="77777777" w:rsidR="009E4E82" w:rsidRPr="00FB025F" w:rsidRDefault="009E4E82" w:rsidP="00DB65D3">
      <w:pPr>
        <w:pStyle w:val="Sinespaciado"/>
        <w:jc w:val="center"/>
        <w:rPr>
          <w:rFonts w:ascii="Arial" w:hAnsi="Arial" w:cs="Arial"/>
          <w:b/>
        </w:rPr>
      </w:pPr>
    </w:p>
    <w:sectPr w:rsidR="009E4E82" w:rsidRPr="00FB025F" w:rsidSect="0059547C">
      <w:headerReference w:type="default" r:id="rId8"/>
      <w:footerReference w:type="default" r:id="rId9"/>
      <w:pgSz w:w="12240" w:h="15840" w:code="1"/>
      <w:pgMar w:top="1985" w:right="964" w:bottom="1304" w:left="2552"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1577" w14:textId="77777777" w:rsidR="000A6546" w:rsidRDefault="000A6546" w:rsidP="00DF5EA0">
      <w:pPr>
        <w:spacing w:after="0" w:line="240" w:lineRule="auto"/>
      </w:pPr>
      <w:r>
        <w:separator/>
      </w:r>
    </w:p>
  </w:endnote>
  <w:endnote w:type="continuationSeparator" w:id="0">
    <w:p w14:paraId="7579243F" w14:textId="77777777" w:rsidR="000A6546" w:rsidRDefault="000A6546" w:rsidP="00DF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61CA" w14:textId="77777777" w:rsidR="00705253" w:rsidRPr="001629DF" w:rsidRDefault="00705253" w:rsidP="001629DF">
    <w:pPr>
      <w:pStyle w:val="Piedepgina"/>
      <w:jc w:val="center"/>
      <w:rPr>
        <w:rFonts w:ascii="Estrangelo Edessa" w:hAnsi="Estrangelo Edessa" w:cs="Estrangelo Edessa"/>
        <w:color w:val="A6A6A6" w:themeColor="background1" w:themeShade="A6"/>
        <w:sz w:val="24"/>
      </w:rPr>
    </w:pPr>
    <w:r w:rsidRPr="001629DF">
      <w:rPr>
        <w:rFonts w:ascii="Estrangelo Edessa" w:hAnsi="Estrangelo Edessa" w:cs="Estrangelo Edessa"/>
        <w:color w:val="A6A6A6" w:themeColor="background1" w:themeShade="A6"/>
        <w:sz w:val="24"/>
      </w:rPr>
      <w:t xml:space="preserve">Independencia 58, Col. Centro, </w:t>
    </w:r>
    <w:r>
      <w:rPr>
        <w:rFonts w:ascii="Estrangelo Edessa" w:hAnsi="Estrangelo Edessa" w:cs="Estrangelo Edessa"/>
        <w:color w:val="A6A6A6" w:themeColor="background1" w:themeShade="A6"/>
        <w:sz w:val="24"/>
      </w:rPr>
      <w:t xml:space="preserve">San Pedro Tlaquepaque, Jalisco; </w:t>
    </w:r>
    <w:r w:rsidRPr="001629DF">
      <w:rPr>
        <w:rFonts w:ascii="Estrangelo Edessa" w:hAnsi="Estrangelo Edessa" w:cs="Estrangelo Edessa"/>
        <w:color w:val="A6A6A6" w:themeColor="background1" w:themeShade="A6"/>
        <w:sz w:val="24"/>
      </w:rPr>
      <w:t>Teléfono 3310576029 y 3310576032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F4B1" w14:textId="77777777" w:rsidR="000A6546" w:rsidRDefault="000A6546" w:rsidP="00DF5EA0">
      <w:pPr>
        <w:spacing w:after="0" w:line="240" w:lineRule="auto"/>
      </w:pPr>
      <w:r>
        <w:separator/>
      </w:r>
    </w:p>
  </w:footnote>
  <w:footnote w:type="continuationSeparator" w:id="0">
    <w:p w14:paraId="606FE4B0" w14:textId="77777777" w:rsidR="000A6546" w:rsidRDefault="000A6546" w:rsidP="00DF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02E2" w14:textId="77777777" w:rsidR="00705253" w:rsidRPr="001629DF" w:rsidRDefault="00705253" w:rsidP="00DF5EA0">
    <w:pPr>
      <w:rPr>
        <w:rFonts w:ascii="Estrangelo Edessa" w:hAnsi="Estrangelo Edessa" w:cs="Estrangelo Edessa"/>
        <w:sz w:val="32"/>
      </w:rPr>
    </w:pPr>
    <w:r>
      <w:rPr>
        <w:noProof/>
        <w:lang w:eastAsia="es-ES"/>
      </w:rPr>
      <w:drawing>
        <wp:anchor distT="0" distB="0" distL="114300" distR="114300" simplePos="0" relativeHeight="251657216" behindDoc="1" locked="0" layoutInCell="1" allowOverlap="1" wp14:anchorId="70B2C861" wp14:editId="76245FCE">
          <wp:simplePos x="0" y="0"/>
          <wp:positionH relativeFrom="column">
            <wp:posOffset>244475</wp:posOffset>
          </wp:positionH>
          <wp:positionV relativeFrom="paragraph">
            <wp:posOffset>106045</wp:posOffset>
          </wp:positionV>
          <wp:extent cx="840740" cy="1151890"/>
          <wp:effectExtent l="0" t="0" r="0" b="0"/>
          <wp:wrapTight wrapText="bothSides">
            <wp:wrapPolygon edited="0">
              <wp:start x="0" y="0"/>
              <wp:lineTo x="0" y="21076"/>
              <wp:lineTo x="21045" y="21076"/>
              <wp:lineTo x="21045" y="0"/>
              <wp:lineTo x="0" y="0"/>
            </wp:wrapPolygon>
          </wp:wrapTight>
          <wp:docPr id="6" name="Imagen 6" descr="C:\Users\lourdes.villa\Downloads\Tlaquepaq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ourdes.villa\Downloads\Tlaquepaque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0357" t="9598" r="29464" b="28794"/>
                  <a:stretch/>
                </pic:blipFill>
                <pic:spPr bwMode="auto">
                  <a:xfrm>
                    <a:off x="0" y="0"/>
                    <a:ext cx="840740" cy="115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5EA0">
      <w:rPr>
        <w:rFonts w:ascii="Arial Black" w:hAnsi="Arial Black"/>
      </w:rPr>
      <w:t xml:space="preserve"> </w:t>
    </w:r>
    <w:r>
      <w:rPr>
        <w:rFonts w:ascii="Arial Black" w:hAnsi="Arial Black"/>
      </w:rPr>
      <w:tab/>
    </w:r>
    <w:r>
      <w:rPr>
        <w:rFonts w:ascii="Arial Black" w:hAnsi="Arial Black"/>
      </w:rPr>
      <w:tab/>
    </w:r>
    <w:r>
      <w:rPr>
        <w:rFonts w:ascii="Arial Black" w:hAnsi="Arial Black"/>
      </w:rPr>
      <w:tab/>
    </w:r>
    <w:r w:rsidRPr="001629DF">
      <w:rPr>
        <w:rFonts w:ascii="Estrangelo Edessa" w:hAnsi="Estrangelo Edessa" w:cs="Estrangelo Edessa"/>
        <w:sz w:val="32"/>
      </w:rPr>
      <w:tab/>
    </w:r>
  </w:p>
  <w:p w14:paraId="1D3C7983" w14:textId="4E95E10E" w:rsidR="00705253" w:rsidRPr="001629DF" w:rsidRDefault="00705253" w:rsidP="001629DF">
    <w:pPr>
      <w:ind w:firstLine="708"/>
      <w:rPr>
        <w:rFonts w:ascii="Estrangelo Edessa" w:hAnsi="Estrangelo Edessa" w:cs="Estrangelo Edessa"/>
        <w:b/>
        <w:color w:val="A6A6A6" w:themeColor="background1" w:themeShade="A6"/>
        <w:sz w:val="32"/>
      </w:rPr>
    </w:pPr>
    <w:r w:rsidRPr="001629DF">
      <w:rPr>
        <w:rFonts w:ascii="Estrangelo Edessa" w:hAnsi="Estrangelo Edessa" w:cs="Estrangelo Edessa"/>
        <w:sz w:val="32"/>
      </w:rPr>
      <w:tab/>
    </w:r>
    <w:r w:rsidRPr="001629DF">
      <w:rPr>
        <w:rFonts w:ascii="Estrangelo Edessa" w:hAnsi="Estrangelo Edessa" w:cs="Estrangelo Edessa"/>
        <w:sz w:val="32"/>
      </w:rPr>
      <w:tab/>
    </w:r>
    <w:r w:rsidRPr="001629DF">
      <w:rPr>
        <w:rFonts w:ascii="Estrangelo Edessa" w:hAnsi="Estrangelo Edessa" w:cs="Estrangelo Edessa"/>
        <w:b/>
        <w:color w:val="A6A6A6" w:themeColor="background1" w:themeShade="A6"/>
        <w:sz w:val="32"/>
      </w:rPr>
      <w:t xml:space="preserve">SECRETARÍA DEL CONCEJO MUNICIPAL </w:t>
    </w:r>
    <w:r w:rsidRPr="001629DF">
      <w:rPr>
        <w:rFonts w:ascii="Estrangelo Edessa" w:hAnsi="Estrangelo Edessa" w:cs="Estrangelo Edessa"/>
        <w:b/>
        <w:color w:val="A6A6A6" w:themeColor="background1" w:themeShade="A6"/>
        <w:sz w:val="32"/>
      </w:rPr>
      <w:tab/>
    </w:r>
    <w:r w:rsidRPr="001629DF">
      <w:rPr>
        <w:rFonts w:ascii="Estrangelo Edessa" w:hAnsi="Estrangelo Edessa" w:cs="Estrangelo Edessa"/>
        <w:b/>
        <w:color w:val="A6A6A6" w:themeColor="background1" w:themeShade="A6"/>
        <w:sz w:val="32"/>
      </w:rPr>
      <w:tab/>
    </w:r>
    <w:r w:rsidRPr="001629DF">
      <w:rPr>
        <w:rFonts w:ascii="Estrangelo Edessa" w:hAnsi="Estrangelo Edessa" w:cs="Estrangelo Edessa"/>
        <w:b/>
        <w:color w:val="A6A6A6" w:themeColor="background1" w:themeShade="A6"/>
        <w:sz w:val="32"/>
      </w:rPr>
      <w:tab/>
    </w:r>
    <w:r w:rsidRPr="001629DF">
      <w:rPr>
        <w:rFonts w:ascii="Estrangelo Edessa" w:hAnsi="Estrangelo Edessa" w:cs="Estrangelo Edessa"/>
        <w:b/>
        <w:color w:val="A6A6A6" w:themeColor="background1" w:themeShade="A6"/>
        <w:sz w:val="32"/>
      </w:rPr>
      <w:tab/>
    </w:r>
    <w:r w:rsidR="00150A10">
      <w:rPr>
        <w:rFonts w:ascii="Estrangelo Edessa" w:hAnsi="Estrangelo Edessa" w:cs="Estrangelo Edessa"/>
        <w:b/>
        <w:color w:val="A6A6A6" w:themeColor="background1" w:themeShade="A6"/>
        <w:sz w:val="32"/>
      </w:rPr>
      <w:t xml:space="preserve">     </w:t>
    </w:r>
    <w:r w:rsidR="00F34BE6">
      <w:rPr>
        <w:rFonts w:ascii="Estrangelo Edessa" w:hAnsi="Estrangelo Edessa" w:cs="Estrangelo Edessa"/>
        <w:b/>
        <w:color w:val="A6A6A6" w:themeColor="background1" w:themeShade="A6"/>
        <w:sz w:val="32"/>
      </w:rPr>
      <w:t xml:space="preserve"> </w:t>
    </w:r>
    <w:r w:rsidRPr="001629DF">
      <w:rPr>
        <w:rFonts w:ascii="Estrangelo Edessa" w:hAnsi="Estrangelo Edessa" w:cs="Estrangelo Edessa"/>
        <w:b/>
        <w:color w:val="A6A6A6" w:themeColor="background1" w:themeShade="A6"/>
        <w:sz w:val="32"/>
      </w:rPr>
      <w:t>DE SAN PEDRO TLAQUEPAQUE</w:t>
    </w:r>
  </w:p>
  <w:p w14:paraId="340E4F29" w14:textId="77777777" w:rsidR="00705253" w:rsidRDefault="007052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6E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 w15:restartNumberingAfterBreak="0">
    <w:nsid w:val="07382AE1"/>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 w15:restartNumberingAfterBreak="0">
    <w:nsid w:val="0A5336C0"/>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3" w15:restartNumberingAfterBreak="0">
    <w:nsid w:val="0C1A6C54"/>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 w15:restartNumberingAfterBreak="0">
    <w:nsid w:val="0C8E527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5" w15:restartNumberingAfterBreak="0">
    <w:nsid w:val="0EDC3B2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6" w15:restartNumberingAfterBreak="0">
    <w:nsid w:val="111C0F4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7" w15:restartNumberingAfterBreak="0">
    <w:nsid w:val="116E6E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8" w15:restartNumberingAfterBreak="0">
    <w:nsid w:val="13FC4F8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9" w15:restartNumberingAfterBreak="0">
    <w:nsid w:val="193F48F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0" w15:restartNumberingAfterBreak="0">
    <w:nsid w:val="1A9A3E75"/>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11" w15:restartNumberingAfterBreak="0">
    <w:nsid w:val="1C8677D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2" w15:restartNumberingAfterBreak="0">
    <w:nsid w:val="1CAF0F2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3" w15:restartNumberingAfterBreak="0">
    <w:nsid w:val="1E27088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4" w15:restartNumberingAfterBreak="0">
    <w:nsid w:val="21404763"/>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15" w15:restartNumberingAfterBreak="0">
    <w:nsid w:val="21C776F3"/>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6" w15:restartNumberingAfterBreak="0">
    <w:nsid w:val="23F40CB0"/>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17" w15:restartNumberingAfterBreak="0">
    <w:nsid w:val="253A63C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18" w15:restartNumberingAfterBreak="0">
    <w:nsid w:val="25AE3CB9"/>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19" w15:restartNumberingAfterBreak="0">
    <w:nsid w:val="270233D9"/>
    <w:multiLevelType w:val="singleLevel"/>
    <w:tmpl w:val="9CFC1CE4"/>
    <w:lvl w:ilvl="0">
      <w:start w:val="6"/>
      <w:numFmt w:val="upperRoman"/>
      <w:lvlText w:val="%1."/>
      <w:legacy w:legacy="1" w:legacySpace="0" w:legacyIndent="360"/>
      <w:lvlJc w:val="left"/>
      <w:pPr>
        <w:ind w:left="0" w:firstLine="0"/>
      </w:pPr>
      <w:rPr>
        <w:rFonts w:ascii="Arial" w:hAnsi="Arial" w:cs="Arial" w:hint="default"/>
      </w:rPr>
    </w:lvl>
  </w:abstractNum>
  <w:abstractNum w:abstractNumId="20" w15:restartNumberingAfterBreak="0">
    <w:nsid w:val="2DC17B0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1" w15:restartNumberingAfterBreak="0">
    <w:nsid w:val="2F0519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22" w15:restartNumberingAfterBreak="0">
    <w:nsid w:val="32D67FBD"/>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23" w15:restartNumberingAfterBreak="0">
    <w:nsid w:val="357059B7"/>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24" w15:restartNumberingAfterBreak="0">
    <w:nsid w:val="38460757"/>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25" w15:restartNumberingAfterBreak="0">
    <w:nsid w:val="38F54BB0"/>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6" w15:restartNumberingAfterBreak="0">
    <w:nsid w:val="3A940C6D"/>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7" w15:restartNumberingAfterBreak="0">
    <w:nsid w:val="3CB523E8"/>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28" w15:restartNumberingAfterBreak="0">
    <w:nsid w:val="3D896C4D"/>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29" w15:restartNumberingAfterBreak="0">
    <w:nsid w:val="402620C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30" w15:restartNumberingAfterBreak="0">
    <w:nsid w:val="43781796"/>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1" w15:restartNumberingAfterBreak="0">
    <w:nsid w:val="4AC76898"/>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2" w15:restartNumberingAfterBreak="0">
    <w:nsid w:val="4E0F69EB"/>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3" w15:restartNumberingAfterBreak="0">
    <w:nsid w:val="52A974EB"/>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4" w15:restartNumberingAfterBreak="0">
    <w:nsid w:val="54260865"/>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5" w15:restartNumberingAfterBreak="0">
    <w:nsid w:val="5503157E"/>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36" w15:restartNumberingAfterBreak="0">
    <w:nsid w:val="55975494"/>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7" w15:restartNumberingAfterBreak="0">
    <w:nsid w:val="55C76C6B"/>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38" w15:restartNumberingAfterBreak="0">
    <w:nsid w:val="608B77EE"/>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39" w15:restartNumberingAfterBreak="0">
    <w:nsid w:val="60AE421A"/>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0" w15:restartNumberingAfterBreak="0">
    <w:nsid w:val="61B247B1"/>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1" w15:restartNumberingAfterBreak="0">
    <w:nsid w:val="63CA7E51"/>
    <w:multiLevelType w:val="singleLevel"/>
    <w:tmpl w:val="8AAA30CA"/>
    <w:lvl w:ilvl="0">
      <w:start w:val="5"/>
      <w:numFmt w:val="upperRoman"/>
      <w:lvlText w:val="%1."/>
      <w:legacy w:legacy="1" w:legacySpace="0" w:legacyIndent="360"/>
      <w:lvlJc w:val="left"/>
      <w:pPr>
        <w:ind w:left="0" w:firstLine="0"/>
      </w:pPr>
      <w:rPr>
        <w:rFonts w:ascii="Arial" w:hAnsi="Arial" w:cs="Arial" w:hint="default"/>
      </w:rPr>
    </w:lvl>
  </w:abstractNum>
  <w:abstractNum w:abstractNumId="42" w15:restartNumberingAfterBreak="0">
    <w:nsid w:val="692E60A3"/>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3" w15:restartNumberingAfterBreak="0">
    <w:nsid w:val="6B20709D"/>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4" w15:restartNumberingAfterBreak="0">
    <w:nsid w:val="6B65631E"/>
    <w:multiLevelType w:val="singleLevel"/>
    <w:tmpl w:val="82B28878"/>
    <w:lvl w:ilvl="0">
      <w:start w:val="7"/>
      <w:numFmt w:val="upperRoman"/>
      <w:lvlText w:val="%1."/>
      <w:legacy w:legacy="1" w:legacySpace="0" w:legacyIndent="360"/>
      <w:lvlJc w:val="left"/>
      <w:pPr>
        <w:ind w:left="0" w:firstLine="0"/>
      </w:pPr>
      <w:rPr>
        <w:rFonts w:ascii="Arial" w:hAnsi="Arial" w:cs="Arial" w:hint="default"/>
      </w:rPr>
    </w:lvl>
  </w:abstractNum>
  <w:abstractNum w:abstractNumId="45" w15:restartNumberingAfterBreak="0">
    <w:nsid w:val="6F961BB3"/>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abstractNum w:abstractNumId="46" w15:restartNumberingAfterBreak="0">
    <w:nsid w:val="701A5A46"/>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7" w15:restartNumberingAfterBreak="0">
    <w:nsid w:val="70596339"/>
    <w:multiLevelType w:val="singleLevel"/>
    <w:tmpl w:val="71E86AB8"/>
    <w:lvl w:ilvl="0">
      <w:start w:val="4"/>
      <w:numFmt w:val="upperRoman"/>
      <w:lvlText w:val="%1."/>
      <w:legacy w:legacy="1" w:legacySpace="0" w:legacyIndent="360"/>
      <w:lvlJc w:val="left"/>
      <w:pPr>
        <w:ind w:left="0" w:firstLine="0"/>
      </w:pPr>
      <w:rPr>
        <w:rFonts w:ascii="Arial" w:hAnsi="Arial" w:cs="Arial" w:hint="default"/>
      </w:rPr>
    </w:lvl>
  </w:abstractNum>
  <w:abstractNum w:abstractNumId="48" w15:restartNumberingAfterBreak="0">
    <w:nsid w:val="73F83AEA"/>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49" w15:restartNumberingAfterBreak="0">
    <w:nsid w:val="77584950"/>
    <w:multiLevelType w:val="singleLevel"/>
    <w:tmpl w:val="98C08B50"/>
    <w:lvl w:ilvl="0">
      <w:start w:val="8"/>
      <w:numFmt w:val="upperRoman"/>
      <w:lvlText w:val="%1."/>
      <w:legacy w:legacy="1" w:legacySpace="0" w:legacyIndent="360"/>
      <w:lvlJc w:val="left"/>
      <w:pPr>
        <w:ind w:left="0" w:firstLine="0"/>
      </w:pPr>
      <w:rPr>
        <w:rFonts w:ascii="Arial" w:hAnsi="Arial" w:cs="Arial" w:hint="default"/>
      </w:rPr>
    </w:lvl>
  </w:abstractNum>
  <w:abstractNum w:abstractNumId="50" w15:restartNumberingAfterBreak="0">
    <w:nsid w:val="78243D79"/>
    <w:multiLevelType w:val="singleLevel"/>
    <w:tmpl w:val="5EF072F4"/>
    <w:lvl w:ilvl="0">
      <w:start w:val="2"/>
      <w:numFmt w:val="upperRoman"/>
      <w:lvlText w:val="%1."/>
      <w:legacy w:legacy="1" w:legacySpace="0" w:legacyIndent="360"/>
      <w:lvlJc w:val="left"/>
      <w:pPr>
        <w:ind w:left="0" w:firstLine="0"/>
      </w:pPr>
      <w:rPr>
        <w:rFonts w:ascii="Arial" w:hAnsi="Arial" w:cs="Arial" w:hint="default"/>
      </w:rPr>
    </w:lvl>
  </w:abstractNum>
  <w:abstractNum w:abstractNumId="51" w15:restartNumberingAfterBreak="0">
    <w:nsid w:val="7B76315A"/>
    <w:multiLevelType w:val="singleLevel"/>
    <w:tmpl w:val="EF06379A"/>
    <w:lvl w:ilvl="0">
      <w:start w:val="3"/>
      <w:numFmt w:val="upperRoman"/>
      <w:lvlText w:val="%1."/>
      <w:legacy w:legacy="1" w:legacySpace="0" w:legacyIndent="360"/>
      <w:lvlJc w:val="left"/>
      <w:pPr>
        <w:ind w:left="0" w:firstLine="0"/>
      </w:pPr>
      <w:rPr>
        <w:rFonts w:ascii="Arial" w:hAnsi="Arial" w:cs="Arial" w:hint="default"/>
      </w:rPr>
    </w:lvl>
  </w:abstractNum>
  <w:abstractNum w:abstractNumId="52" w15:restartNumberingAfterBreak="0">
    <w:nsid w:val="7E9A40A7"/>
    <w:multiLevelType w:val="singleLevel"/>
    <w:tmpl w:val="2E026A20"/>
    <w:lvl w:ilvl="0">
      <w:start w:val="1"/>
      <w:numFmt w:val="upperRoman"/>
      <w:lvlText w:val="%1."/>
      <w:legacy w:legacy="1" w:legacySpace="0" w:legacyIndent="360"/>
      <w:lvlJc w:val="left"/>
      <w:pPr>
        <w:ind w:left="0" w:firstLine="0"/>
      </w:pPr>
      <w:rPr>
        <w:rFonts w:ascii="Arial" w:hAnsi="Arial" w:cs="Arial" w:hint="default"/>
      </w:rPr>
    </w:lvl>
  </w:abstractNum>
  <w:num w:numId="1">
    <w:abstractNumId w:val="33"/>
    <w:lvlOverride w:ilvl="0">
      <w:startOverride w:val="2"/>
    </w:lvlOverride>
  </w:num>
  <w:num w:numId="2">
    <w:abstractNumId w:val="21"/>
    <w:lvlOverride w:ilvl="0">
      <w:startOverride w:val="3"/>
    </w:lvlOverride>
  </w:num>
  <w:num w:numId="3">
    <w:abstractNumId w:val="24"/>
    <w:lvlOverride w:ilvl="0">
      <w:startOverride w:val="4"/>
    </w:lvlOverride>
  </w:num>
  <w:num w:numId="4">
    <w:abstractNumId w:val="37"/>
    <w:lvlOverride w:ilvl="0">
      <w:startOverride w:val="1"/>
    </w:lvlOverride>
  </w:num>
  <w:num w:numId="5">
    <w:abstractNumId w:val="5"/>
    <w:lvlOverride w:ilvl="0">
      <w:startOverride w:val="2"/>
    </w:lvlOverride>
  </w:num>
  <w:num w:numId="6">
    <w:abstractNumId w:val="7"/>
    <w:lvlOverride w:ilvl="0">
      <w:startOverride w:val="3"/>
    </w:lvlOverride>
  </w:num>
  <w:num w:numId="7">
    <w:abstractNumId w:val="47"/>
    <w:lvlOverride w:ilvl="0">
      <w:startOverride w:val="4"/>
    </w:lvlOverride>
  </w:num>
  <w:num w:numId="8">
    <w:abstractNumId w:val="18"/>
    <w:lvlOverride w:ilvl="0">
      <w:startOverride w:val="1"/>
    </w:lvlOverride>
  </w:num>
  <w:num w:numId="9">
    <w:abstractNumId w:val="50"/>
    <w:lvlOverride w:ilvl="0">
      <w:startOverride w:val="2"/>
    </w:lvlOverride>
  </w:num>
  <w:num w:numId="10">
    <w:abstractNumId w:val="6"/>
    <w:lvlOverride w:ilvl="0">
      <w:startOverride w:val="3"/>
    </w:lvlOverride>
  </w:num>
  <w:num w:numId="11">
    <w:abstractNumId w:val="40"/>
    <w:lvlOverride w:ilvl="0">
      <w:startOverride w:val="4"/>
    </w:lvlOverride>
  </w:num>
  <w:num w:numId="12">
    <w:abstractNumId w:val="22"/>
    <w:lvlOverride w:ilvl="0">
      <w:startOverride w:val="5"/>
    </w:lvlOverride>
  </w:num>
  <w:num w:numId="13">
    <w:abstractNumId w:val="4"/>
    <w:lvlOverride w:ilvl="0">
      <w:startOverride w:val="1"/>
    </w:lvlOverride>
  </w:num>
  <w:num w:numId="14">
    <w:abstractNumId w:val="48"/>
    <w:lvlOverride w:ilvl="0">
      <w:startOverride w:val="2"/>
    </w:lvlOverride>
  </w:num>
  <w:num w:numId="15">
    <w:abstractNumId w:val="13"/>
    <w:lvlOverride w:ilvl="0">
      <w:startOverride w:val="3"/>
    </w:lvlOverride>
  </w:num>
  <w:num w:numId="16">
    <w:abstractNumId w:val="2"/>
    <w:lvlOverride w:ilvl="0">
      <w:startOverride w:val="4"/>
    </w:lvlOverride>
  </w:num>
  <w:num w:numId="17">
    <w:abstractNumId w:val="36"/>
    <w:lvlOverride w:ilvl="0">
      <w:startOverride w:val="1"/>
    </w:lvlOverride>
  </w:num>
  <w:num w:numId="18">
    <w:abstractNumId w:val="23"/>
    <w:lvlOverride w:ilvl="0">
      <w:startOverride w:val="2"/>
    </w:lvlOverride>
  </w:num>
  <w:num w:numId="19">
    <w:abstractNumId w:val="51"/>
    <w:lvlOverride w:ilvl="0">
      <w:startOverride w:val="3"/>
    </w:lvlOverride>
  </w:num>
  <w:num w:numId="20">
    <w:abstractNumId w:val="26"/>
    <w:lvlOverride w:ilvl="0">
      <w:startOverride w:val="1"/>
    </w:lvlOverride>
  </w:num>
  <w:num w:numId="21">
    <w:abstractNumId w:val="0"/>
    <w:lvlOverride w:ilvl="0">
      <w:startOverride w:val="2"/>
    </w:lvlOverride>
  </w:num>
  <w:num w:numId="22">
    <w:abstractNumId w:val="30"/>
    <w:lvlOverride w:ilvl="0">
      <w:startOverride w:val="3"/>
    </w:lvlOverride>
  </w:num>
  <w:num w:numId="23">
    <w:abstractNumId w:val="45"/>
    <w:lvlOverride w:ilvl="0">
      <w:startOverride w:val="1"/>
    </w:lvlOverride>
  </w:num>
  <w:num w:numId="24">
    <w:abstractNumId w:val="10"/>
    <w:lvlOverride w:ilvl="0">
      <w:startOverride w:val="2"/>
    </w:lvlOverride>
  </w:num>
  <w:num w:numId="25">
    <w:abstractNumId w:val="12"/>
    <w:lvlOverride w:ilvl="0">
      <w:startOverride w:val="3"/>
    </w:lvlOverride>
  </w:num>
  <w:num w:numId="26">
    <w:abstractNumId w:val="20"/>
    <w:lvlOverride w:ilvl="0">
      <w:startOverride w:val="1"/>
    </w:lvlOverride>
  </w:num>
  <w:num w:numId="27">
    <w:abstractNumId w:val="9"/>
    <w:lvlOverride w:ilvl="0">
      <w:startOverride w:val="2"/>
    </w:lvlOverride>
  </w:num>
  <w:num w:numId="28">
    <w:abstractNumId w:val="38"/>
    <w:lvlOverride w:ilvl="0">
      <w:startOverride w:val="3"/>
    </w:lvlOverride>
  </w:num>
  <w:num w:numId="29">
    <w:abstractNumId w:val="14"/>
    <w:lvlOverride w:ilvl="0">
      <w:startOverride w:val="4"/>
    </w:lvlOverride>
  </w:num>
  <w:num w:numId="30">
    <w:abstractNumId w:val="41"/>
    <w:lvlOverride w:ilvl="0">
      <w:startOverride w:val="5"/>
    </w:lvlOverride>
  </w:num>
  <w:num w:numId="31">
    <w:abstractNumId w:val="52"/>
    <w:lvlOverride w:ilvl="0">
      <w:startOverride w:val="1"/>
    </w:lvlOverride>
  </w:num>
  <w:num w:numId="32">
    <w:abstractNumId w:val="3"/>
    <w:lvlOverride w:ilvl="0">
      <w:startOverride w:val="2"/>
    </w:lvlOverride>
  </w:num>
  <w:num w:numId="33">
    <w:abstractNumId w:val="1"/>
    <w:lvlOverride w:ilvl="0">
      <w:startOverride w:val="1"/>
    </w:lvlOverride>
  </w:num>
  <w:num w:numId="34">
    <w:abstractNumId w:val="42"/>
    <w:lvlOverride w:ilvl="0">
      <w:startOverride w:val="2"/>
    </w:lvlOverride>
  </w:num>
  <w:num w:numId="35">
    <w:abstractNumId w:val="17"/>
    <w:lvlOverride w:ilvl="0">
      <w:startOverride w:val="1"/>
    </w:lvlOverride>
  </w:num>
  <w:num w:numId="36">
    <w:abstractNumId w:val="35"/>
    <w:lvlOverride w:ilvl="0">
      <w:startOverride w:val="2"/>
    </w:lvlOverride>
  </w:num>
  <w:num w:numId="37">
    <w:abstractNumId w:val="16"/>
    <w:lvlOverride w:ilvl="0">
      <w:startOverride w:val="3"/>
    </w:lvlOverride>
  </w:num>
  <w:num w:numId="38">
    <w:abstractNumId w:val="25"/>
    <w:lvlOverride w:ilvl="0">
      <w:startOverride w:val="1"/>
    </w:lvlOverride>
  </w:num>
  <w:num w:numId="39">
    <w:abstractNumId w:val="31"/>
    <w:lvlOverride w:ilvl="0">
      <w:startOverride w:val="2"/>
    </w:lvlOverride>
  </w:num>
  <w:num w:numId="40">
    <w:abstractNumId w:val="15"/>
    <w:lvlOverride w:ilvl="0">
      <w:startOverride w:val="3"/>
    </w:lvlOverride>
  </w:num>
  <w:num w:numId="41">
    <w:abstractNumId w:val="39"/>
    <w:lvlOverride w:ilvl="0">
      <w:startOverride w:val="4"/>
    </w:lvlOverride>
  </w:num>
  <w:num w:numId="42">
    <w:abstractNumId w:val="27"/>
    <w:lvlOverride w:ilvl="0">
      <w:startOverride w:val="1"/>
    </w:lvlOverride>
  </w:num>
  <w:num w:numId="43">
    <w:abstractNumId w:val="28"/>
    <w:lvlOverride w:ilvl="0">
      <w:startOverride w:val="2"/>
    </w:lvlOverride>
  </w:num>
  <w:num w:numId="44">
    <w:abstractNumId w:val="32"/>
    <w:lvlOverride w:ilvl="0">
      <w:startOverride w:val="3"/>
    </w:lvlOverride>
  </w:num>
  <w:num w:numId="45">
    <w:abstractNumId w:val="43"/>
    <w:lvlOverride w:ilvl="0">
      <w:startOverride w:val="4"/>
    </w:lvlOverride>
  </w:num>
  <w:num w:numId="46">
    <w:abstractNumId w:val="8"/>
    <w:lvlOverride w:ilvl="0">
      <w:startOverride w:val="1"/>
    </w:lvlOverride>
  </w:num>
  <w:num w:numId="47">
    <w:abstractNumId w:val="46"/>
    <w:lvlOverride w:ilvl="0">
      <w:startOverride w:val="2"/>
    </w:lvlOverride>
  </w:num>
  <w:num w:numId="48">
    <w:abstractNumId w:val="34"/>
    <w:lvlOverride w:ilvl="0">
      <w:startOverride w:val="3"/>
    </w:lvlOverride>
  </w:num>
  <w:num w:numId="49">
    <w:abstractNumId w:val="11"/>
    <w:lvlOverride w:ilvl="0">
      <w:startOverride w:val="4"/>
    </w:lvlOverride>
  </w:num>
  <w:num w:numId="50">
    <w:abstractNumId w:val="29"/>
    <w:lvlOverride w:ilvl="0">
      <w:startOverride w:val="5"/>
    </w:lvlOverride>
  </w:num>
  <w:num w:numId="51">
    <w:abstractNumId w:val="19"/>
    <w:lvlOverride w:ilvl="0">
      <w:startOverride w:val="6"/>
    </w:lvlOverride>
  </w:num>
  <w:num w:numId="52">
    <w:abstractNumId w:val="44"/>
    <w:lvlOverride w:ilvl="0">
      <w:startOverride w:val="7"/>
    </w:lvlOverride>
  </w:num>
  <w:num w:numId="53">
    <w:abstractNumId w:val="49"/>
    <w:lvlOverride w:ilvl="0">
      <w:startOverride w:val="8"/>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E60"/>
    <w:rsid w:val="00017CF0"/>
    <w:rsid w:val="00092A5F"/>
    <w:rsid w:val="0009457D"/>
    <w:rsid w:val="00094FE6"/>
    <w:rsid w:val="000A6546"/>
    <w:rsid w:val="000C35B1"/>
    <w:rsid w:val="000C5484"/>
    <w:rsid w:val="000C58D3"/>
    <w:rsid w:val="000E15CC"/>
    <w:rsid w:val="001144CF"/>
    <w:rsid w:val="00137347"/>
    <w:rsid w:val="00150A10"/>
    <w:rsid w:val="001629DF"/>
    <w:rsid w:val="001664BD"/>
    <w:rsid w:val="001713BA"/>
    <w:rsid w:val="0017147C"/>
    <w:rsid w:val="001904CD"/>
    <w:rsid w:val="001A64D2"/>
    <w:rsid w:val="001C452F"/>
    <w:rsid w:val="001F3504"/>
    <w:rsid w:val="001F4AF1"/>
    <w:rsid w:val="00215173"/>
    <w:rsid w:val="00226D69"/>
    <w:rsid w:val="002405ED"/>
    <w:rsid w:val="00244395"/>
    <w:rsid w:val="0027042C"/>
    <w:rsid w:val="0029192E"/>
    <w:rsid w:val="00294DEA"/>
    <w:rsid w:val="0029702C"/>
    <w:rsid w:val="002B2066"/>
    <w:rsid w:val="002D4610"/>
    <w:rsid w:val="00310938"/>
    <w:rsid w:val="003266FD"/>
    <w:rsid w:val="00344F42"/>
    <w:rsid w:val="003451CF"/>
    <w:rsid w:val="0035617A"/>
    <w:rsid w:val="00370E56"/>
    <w:rsid w:val="003C31CE"/>
    <w:rsid w:val="00407DD8"/>
    <w:rsid w:val="00416953"/>
    <w:rsid w:val="00426657"/>
    <w:rsid w:val="00433599"/>
    <w:rsid w:val="004377E4"/>
    <w:rsid w:val="004465B8"/>
    <w:rsid w:val="00460771"/>
    <w:rsid w:val="004620D3"/>
    <w:rsid w:val="004859E3"/>
    <w:rsid w:val="0049697E"/>
    <w:rsid w:val="004A6BD1"/>
    <w:rsid w:val="004B5A9F"/>
    <w:rsid w:val="004B6D14"/>
    <w:rsid w:val="004C1531"/>
    <w:rsid w:val="004C49F1"/>
    <w:rsid w:val="004E4292"/>
    <w:rsid w:val="004F35F1"/>
    <w:rsid w:val="00523B7C"/>
    <w:rsid w:val="0052411B"/>
    <w:rsid w:val="00553705"/>
    <w:rsid w:val="005637F5"/>
    <w:rsid w:val="00573221"/>
    <w:rsid w:val="00576358"/>
    <w:rsid w:val="0059547C"/>
    <w:rsid w:val="005A3113"/>
    <w:rsid w:val="005A505B"/>
    <w:rsid w:val="005D1826"/>
    <w:rsid w:val="005D4D0C"/>
    <w:rsid w:val="005E4445"/>
    <w:rsid w:val="005F110D"/>
    <w:rsid w:val="00604D97"/>
    <w:rsid w:val="00630859"/>
    <w:rsid w:val="006738D7"/>
    <w:rsid w:val="006A4AB0"/>
    <w:rsid w:val="006C25C2"/>
    <w:rsid w:val="006D7A87"/>
    <w:rsid w:val="006E7289"/>
    <w:rsid w:val="006E7E41"/>
    <w:rsid w:val="006F7341"/>
    <w:rsid w:val="00705253"/>
    <w:rsid w:val="00706674"/>
    <w:rsid w:val="00710875"/>
    <w:rsid w:val="0079626B"/>
    <w:rsid w:val="007D1A39"/>
    <w:rsid w:val="007E4919"/>
    <w:rsid w:val="007E6060"/>
    <w:rsid w:val="00875504"/>
    <w:rsid w:val="008A15FE"/>
    <w:rsid w:val="009027A4"/>
    <w:rsid w:val="009067DD"/>
    <w:rsid w:val="00933851"/>
    <w:rsid w:val="0095430B"/>
    <w:rsid w:val="00960861"/>
    <w:rsid w:val="00975BA1"/>
    <w:rsid w:val="0098651A"/>
    <w:rsid w:val="009B1BF4"/>
    <w:rsid w:val="009C1507"/>
    <w:rsid w:val="009C4A66"/>
    <w:rsid w:val="009C6311"/>
    <w:rsid w:val="009E4E82"/>
    <w:rsid w:val="00A03364"/>
    <w:rsid w:val="00A14C37"/>
    <w:rsid w:val="00A21C32"/>
    <w:rsid w:val="00A7037F"/>
    <w:rsid w:val="00A718A5"/>
    <w:rsid w:val="00A75051"/>
    <w:rsid w:val="00B151B6"/>
    <w:rsid w:val="00B20829"/>
    <w:rsid w:val="00B235DE"/>
    <w:rsid w:val="00B257FA"/>
    <w:rsid w:val="00B32E21"/>
    <w:rsid w:val="00B5388A"/>
    <w:rsid w:val="00B55028"/>
    <w:rsid w:val="00B7148F"/>
    <w:rsid w:val="00B762A5"/>
    <w:rsid w:val="00BA56B2"/>
    <w:rsid w:val="00BB0C9B"/>
    <w:rsid w:val="00BB4057"/>
    <w:rsid w:val="00BB6AA5"/>
    <w:rsid w:val="00BD7072"/>
    <w:rsid w:val="00C22EEA"/>
    <w:rsid w:val="00C36CA9"/>
    <w:rsid w:val="00C66D54"/>
    <w:rsid w:val="00C91D7C"/>
    <w:rsid w:val="00C9306F"/>
    <w:rsid w:val="00CC6593"/>
    <w:rsid w:val="00CD2D96"/>
    <w:rsid w:val="00CE37EA"/>
    <w:rsid w:val="00CF6FD5"/>
    <w:rsid w:val="00D01CFE"/>
    <w:rsid w:val="00D20EAF"/>
    <w:rsid w:val="00D546F4"/>
    <w:rsid w:val="00DB65D3"/>
    <w:rsid w:val="00DB7751"/>
    <w:rsid w:val="00DD176D"/>
    <w:rsid w:val="00DE5EEF"/>
    <w:rsid w:val="00DF5EA0"/>
    <w:rsid w:val="00DF62FC"/>
    <w:rsid w:val="00E24E60"/>
    <w:rsid w:val="00E92B49"/>
    <w:rsid w:val="00EA7CFB"/>
    <w:rsid w:val="00EC0867"/>
    <w:rsid w:val="00ED2E5E"/>
    <w:rsid w:val="00ED41BD"/>
    <w:rsid w:val="00F14B89"/>
    <w:rsid w:val="00F340AC"/>
    <w:rsid w:val="00F34BE6"/>
    <w:rsid w:val="00F542CB"/>
    <w:rsid w:val="00F61B54"/>
    <w:rsid w:val="00F61FB7"/>
    <w:rsid w:val="00F8194C"/>
    <w:rsid w:val="00F85079"/>
    <w:rsid w:val="00FB025F"/>
    <w:rsid w:val="00FC07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1E9B3E"/>
  <w15:docId w15:val="{7BE9BAAF-3570-4F50-AD7A-5A29FF39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F3504"/>
    <w:pPr>
      <w:keepNext/>
      <w:spacing w:after="0" w:line="240" w:lineRule="auto"/>
      <w:outlineLvl w:val="0"/>
    </w:pPr>
    <w:rPr>
      <w:rFonts w:ascii="Tahoma" w:eastAsia="Times New Roman" w:hAnsi="Tahoma" w:cs="Times New Roman"/>
      <w:b/>
      <w:szCs w:val="20"/>
      <w:lang w:eastAsia="es-ES"/>
    </w:rPr>
  </w:style>
  <w:style w:type="paragraph" w:styleId="Ttulo2">
    <w:name w:val="heading 2"/>
    <w:basedOn w:val="Normal"/>
    <w:next w:val="Normal"/>
    <w:link w:val="Ttulo2Car"/>
    <w:uiPriority w:val="9"/>
    <w:unhideWhenUsed/>
    <w:qFormat/>
    <w:rsid w:val="001F3504"/>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_tradnl"/>
    </w:rPr>
  </w:style>
  <w:style w:type="paragraph" w:styleId="Ttulo3">
    <w:name w:val="heading 3"/>
    <w:basedOn w:val="Normal"/>
    <w:next w:val="Normal"/>
    <w:link w:val="Ttulo3Car"/>
    <w:qFormat/>
    <w:rsid w:val="001F3504"/>
    <w:pPr>
      <w:keepNext/>
      <w:spacing w:after="0" w:line="240" w:lineRule="auto"/>
      <w:jc w:val="center"/>
      <w:outlineLvl w:val="2"/>
    </w:pPr>
    <w:rPr>
      <w:rFonts w:ascii="Tahoma" w:eastAsia="Times New Roman" w:hAnsi="Tahoma"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24E60"/>
    <w:pPr>
      <w:spacing w:after="0" w:line="240" w:lineRule="auto"/>
    </w:pPr>
  </w:style>
  <w:style w:type="paragraph" w:styleId="Encabezado">
    <w:name w:val="header"/>
    <w:basedOn w:val="Normal"/>
    <w:link w:val="EncabezadoCar"/>
    <w:uiPriority w:val="99"/>
    <w:unhideWhenUsed/>
    <w:rsid w:val="00DF5E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5EA0"/>
  </w:style>
  <w:style w:type="paragraph" w:styleId="Piedepgina">
    <w:name w:val="footer"/>
    <w:basedOn w:val="Normal"/>
    <w:link w:val="PiedepginaCar"/>
    <w:uiPriority w:val="99"/>
    <w:unhideWhenUsed/>
    <w:rsid w:val="00DF5E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5EA0"/>
  </w:style>
  <w:style w:type="paragraph" w:styleId="Textodeglobo">
    <w:name w:val="Balloon Text"/>
    <w:basedOn w:val="Normal"/>
    <w:link w:val="TextodegloboCar"/>
    <w:uiPriority w:val="99"/>
    <w:semiHidden/>
    <w:unhideWhenUsed/>
    <w:rsid w:val="00DF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EA0"/>
    <w:rPr>
      <w:rFonts w:ascii="Tahoma" w:hAnsi="Tahoma" w:cs="Tahoma"/>
      <w:sz w:val="16"/>
      <w:szCs w:val="16"/>
    </w:rPr>
  </w:style>
  <w:style w:type="character" w:customStyle="1" w:styleId="Ttulo1Car">
    <w:name w:val="Título 1 Car"/>
    <w:basedOn w:val="Fuentedeprrafopredeter"/>
    <w:link w:val="Ttulo1"/>
    <w:rsid w:val="001F3504"/>
    <w:rPr>
      <w:rFonts w:ascii="Tahoma" w:eastAsia="Times New Roman" w:hAnsi="Tahoma" w:cs="Times New Roman"/>
      <w:b/>
      <w:szCs w:val="20"/>
      <w:lang w:eastAsia="es-ES"/>
    </w:rPr>
  </w:style>
  <w:style w:type="character" w:customStyle="1" w:styleId="Ttulo2Car">
    <w:name w:val="Título 2 Car"/>
    <w:basedOn w:val="Fuentedeprrafopredeter"/>
    <w:link w:val="Ttulo2"/>
    <w:uiPriority w:val="9"/>
    <w:rsid w:val="001F3504"/>
    <w:rPr>
      <w:rFonts w:asciiTheme="majorHAnsi" w:eastAsiaTheme="majorEastAsia" w:hAnsiTheme="majorHAnsi" w:cstheme="majorBidi"/>
      <w:color w:val="365F91" w:themeColor="accent1" w:themeShade="BF"/>
      <w:sz w:val="26"/>
      <w:szCs w:val="26"/>
      <w:lang w:val="es-ES_tradnl"/>
    </w:rPr>
  </w:style>
  <w:style w:type="character" w:customStyle="1" w:styleId="Ttulo3Car">
    <w:name w:val="Título 3 Car"/>
    <w:basedOn w:val="Fuentedeprrafopredeter"/>
    <w:link w:val="Ttulo3"/>
    <w:rsid w:val="001F3504"/>
    <w:rPr>
      <w:rFonts w:ascii="Tahoma" w:eastAsia="Times New Roman" w:hAnsi="Tahoma" w:cs="Times New Roman"/>
      <w:b/>
      <w:szCs w:val="20"/>
      <w:lang w:eastAsia="es-ES"/>
    </w:rPr>
  </w:style>
  <w:style w:type="paragraph" w:styleId="Prrafodelista">
    <w:name w:val="List Paragraph"/>
    <w:basedOn w:val="Normal"/>
    <w:uiPriority w:val="34"/>
    <w:qFormat/>
    <w:rsid w:val="001F3504"/>
    <w:pPr>
      <w:spacing w:after="0" w:line="240" w:lineRule="auto"/>
      <w:ind w:left="720"/>
      <w:contextualSpacing/>
    </w:pPr>
    <w:rPr>
      <w:rFonts w:eastAsiaTheme="minorEastAsia"/>
      <w:sz w:val="24"/>
      <w:szCs w:val="24"/>
      <w:lang w:val="es-ES_tradnl"/>
    </w:rPr>
  </w:style>
  <w:style w:type="table" w:styleId="Tablaconcuadrcula">
    <w:name w:val="Table Grid"/>
    <w:basedOn w:val="Tablanormal"/>
    <w:uiPriority w:val="39"/>
    <w:rsid w:val="001F350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1F3504"/>
  </w:style>
  <w:style w:type="character" w:styleId="Hipervnculo">
    <w:name w:val="Hyperlink"/>
    <w:basedOn w:val="Fuentedeprrafopredeter"/>
    <w:uiPriority w:val="99"/>
    <w:unhideWhenUsed/>
    <w:rsid w:val="00B55028"/>
    <w:rPr>
      <w:color w:val="0000FF" w:themeColor="hyperlink"/>
      <w:u w:val="single"/>
    </w:rPr>
  </w:style>
  <w:style w:type="paragraph" w:styleId="Textoindependiente">
    <w:name w:val="Body Text"/>
    <w:basedOn w:val="Normal"/>
    <w:link w:val="TextoindependienteCar"/>
    <w:uiPriority w:val="1"/>
    <w:unhideWhenUsed/>
    <w:qFormat/>
    <w:rsid w:val="0029192E"/>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29192E"/>
    <w:rPr>
      <w:rFonts w:ascii="Times New Roman" w:eastAsia="Times New Roman" w:hAnsi="Times New Roman" w:cs="Times New Roman"/>
      <w:sz w:val="20"/>
      <w:szCs w:val="20"/>
      <w:lang w:val="en-US"/>
    </w:rPr>
  </w:style>
  <w:style w:type="character" w:customStyle="1" w:styleId="Ninguno">
    <w:name w:val="Ninguno"/>
    <w:rsid w:val="0029192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8833">
      <w:bodyDiv w:val="1"/>
      <w:marLeft w:val="0"/>
      <w:marRight w:val="0"/>
      <w:marTop w:val="0"/>
      <w:marBottom w:val="0"/>
      <w:divBdr>
        <w:top w:val="none" w:sz="0" w:space="0" w:color="auto"/>
        <w:left w:val="none" w:sz="0" w:space="0" w:color="auto"/>
        <w:bottom w:val="none" w:sz="0" w:space="0" w:color="auto"/>
        <w:right w:val="none" w:sz="0" w:space="0" w:color="auto"/>
      </w:divBdr>
    </w:div>
    <w:div w:id="700132445">
      <w:bodyDiv w:val="1"/>
      <w:marLeft w:val="0"/>
      <w:marRight w:val="0"/>
      <w:marTop w:val="0"/>
      <w:marBottom w:val="0"/>
      <w:divBdr>
        <w:top w:val="none" w:sz="0" w:space="0" w:color="auto"/>
        <w:left w:val="none" w:sz="0" w:space="0" w:color="auto"/>
        <w:bottom w:val="none" w:sz="0" w:space="0" w:color="auto"/>
        <w:right w:val="none" w:sz="0" w:space="0" w:color="auto"/>
      </w:divBdr>
    </w:div>
    <w:div w:id="755248068">
      <w:bodyDiv w:val="1"/>
      <w:marLeft w:val="0"/>
      <w:marRight w:val="0"/>
      <w:marTop w:val="0"/>
      <w:marBottom w:val="0"/>
      <w:divBdr>
        <w:top w:val="none" w:sz="0" w:space="0" w:color="auto"/>
        <w:left w:val="none" w:sz="0" w:space="0" w:color="auto"/>
        <w:bottom w:val="none" w:sz="0" w:space="0" w:color="auto"/>
        <w:right w:val="none" w:sz="0" w:space="0" w:color="auto"/>
      </w:divBdr>
    </w:div>
    <w:div w:id="1113019753">
      <w:bodyDiv w:val="1"/>
      <w:marLeft w:val="0"/>
      <w:marRight w:val="0"/>
      <w:marTop w:val="0"/>
      <w:marBottom w:val="0"/>
      <w:divBdr>
        <w:top w:val="none" w:sz="0" w:space="0" w:color="auto"/>
        <w:left w:val="none" w:sz="0" w:space="0" w:color="auto"/>
        <w:bottom w:val="none" w:sz="0" w:space="0" w:color="auto"/>
        <w:right w:val="none" w:sz="0" w:space="0" w:color="auto"/>
      </w:divBdr>
    </w:div>
    <w:div w:id="19036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52CE-FBD2-4C93-BBDF-63ED054A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26</Pages>
  <Words>10754</Words>
  <Characters>59149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Lourdes Villa Ramirez</dc:creator>
  <cp:lastModifiedBy>Maria de la Luz Quezada Abarca</cp:lastModifiedBy>
  <cp:revision>87</cp:revision>
  <cp:lastPrinted>2021-12-02T20:00:00Z</cp:lastPrinted>
  <dcterms:created xsi:type="dcterms:W3CDTF">2021-10-06T17:48:00Z</dcterms:created>
  <dcterms:modified xsi:type="dcterms:W3CDTF">2021-12-13T21:19:00Z</dcterms:modified>
</cp:coreProperties>
</file>