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D983" w14:textId="036B21F6" w:rsidR="002046E0" w:rsidRPr="00225FBB" w:rsidRDefault="002046E0" w:rsidP="002046E0">
      <w:pPr>
        <w:pStyle w:val="Sinespaciado"/>
        <w:jc w:val="both"/>
        <w:rPr>
          <w:rFonts w:ascii="Arial" w:hAnsi="Arial" w:cs="Arial"/>
          <w:color w:val="000000" w:themeColor="text1"/>
          <w:sz w:val="24"/>
          <w:szCs w:val="24"/>
        </w:rPr>
      </w:pPr>
      <w:bookmarkStart w:id="0" w:name="_Hlk100568874"/>
      <w:bookmarkEnd w:id="0"/>
      <w:r w:rsidRPr="00225FBB">
        <w:rPr>
          <w:rFonts w:ascii="Arial" w:hAnsi="Arial" w:cs="Arial"/>
          <w:b/>
          <w:sz w:val="24"/>
          <w:szCs w:val="24"/>
        </w:rPr>
        <w:t xml:space="preserve">ACTA NUMERO </w:t>
      </w:r>
      <w:r w:rsidR="00E5098B">
        <w:rPr>
          <w:rFonts w:ascii="Arial" w:hAnsi="Arial" w:cs="Arial"/>
          <w:b/>
          <w:sz w:val="24"/>
          <w:szCs w:val="24"/>
        </w:rPr>
        <w:t>11</w:t>
      </w:r>
      <w:r w:rsidRPr="00225FBB">
        <w:rPr>
          <w:rFonts w:ascii="Arial" w:hAnsi="Arial" w:cs="Arial"/>
          <w:b/>
          <w:sz w:val="24"/>
          <w:szCs w:val="24"/>
        </w:rPr>
        <w:t xml:space="preserve"> (</w:t>
      </w:r>
      <w:r w:rsidR="005C2B63">
        <w:rPr>
          <w:rFonts w:ascii="Arial" w:hAnsi="Arial" w:cs="Arial"/>
          <w:b/>
          <w:sz w:val="24"/>
          <w:szCs w:val="24"/>
        </w:rPr>
        <w:t>O</w:t>
      </w:r>
      <w:r w:rsidR="00E5098B">
        <w:rPr>
          <w:rFonts w:ascii="Arial" w:hAnsi="Arial" w:cs="Arial"/>
          <w:b/>
          <w:sz w:val="24"/>
          <w:szCs w:val="24"/>
        </w:rPr>
        <w:t>NCE</w:t>
      </w:r>
      <w:r w:rsidRPr="00225FBB">
        <w:rPr>
          <w:rFonts w:ascii="Arial" w:hAnsi="Arial" w:cs="Arial"/>
          <w:b/>
          <w:sz w:val="24"/>
          <w:szCs w:val="24"/>
        </w:rPr>
        <w:t xml:space="preserve">) DEL </w:t>
      </w:r>
      <w:r w:rsidR="00E5098B">
        <w:rPr>
          <w:rFonts w:ascii="Arial" w:hAnsi="Arial" w:cs="Arial"/>
          <w:b/>
          <w:sz w:val="24"/>
          <w:szCs w:val="24"/>
        </w:rPr>
        <w:t>06</w:t>
      </w:r>
      <w:r w:rsidRPr="00225FBB">
        <w:rPr>
          <w:rFonts w:ascii="Arial" w:hAnsi="Arial" w:cs="Arial"/>
          <w:b/>
          <w:sz w:val="24"/>
          <w:szCs w:val="24"/>
        </w:rPr>
        <w:t xml:space="preserve"> (</w:t>
      </w:r>
      <w:r w:rsidR="00E5098B">
        <w:rPr>
          <w:rFonts w:ascii="Arial" w:hAnsi="Arial" w:cs="Arial"/>
          <w:b/>
          <w:sz w:val="24"/>
          <w:szCs w:val="24"/>
        </w:rPr>
        <w:t>S</w:t>
      </w:r>
      <w:r w:rsidR="005C2B63">
        <w:rPr>
          <w:rFonts w:ascii="Arial" w:hAnsi="Arial" w:cs="Arial"/>
          <w:b/>
          <w:sz w:val="24"/>
          <w:szCs w:val="24"/>
        </w:rPr>
        <w:t>E</w:t>
      </w:r>
      <w:r w:rsidR="00E5098B">
        <w:rPr>
          <w:rFonts w:ascii="Arial" w:hAnsi="Arial" w:cs="Arial"/>
          <w:b/>
          <w:sz w:val="24"/>
          <w:szCs w:val="24"/>
        </w:rPr>
        <w:t>IS</w:t>
      </w:r>
      <w:r w:rsidRPr="00225FBB">
        <w:rPr>
          <w:rFonts w:ascii="Arial" w:hAnsi="Arial" w:cs="Arial"/>
          <w:b/>
          <w:sz w:val="24"/>
          <w:szCs w:val="24"/>
        </w:rPr>
        <w:t xml:space="preserve">) DE </w:t>
      </w:r>
      <w:r w:rsidR="00E5098B">
        <w:rPr>
          <w:rFonts w:ascii="Arial" w:hAnsi="Arial" w:cs="Arial"/>
          <w:b/>
          <w:sz w:val="24"/>
          <w:szCs w:val="24"/>
        </w:rPr>
        <w:t>JULI</w:t>
      </w:r>
      <w:r w:rsidR="005C2B63">
        <w:rPr>
          <w:rFonts w:ascii="Arial" w:hAnsi="Arial" w:cs="Arial"/>
          <w:b/>
          <w:sz w:val="24"/>
          <w:szCs w:val="24"/>
        </w:rPr>
        <w:t>O</w:t>
      </w:r>
      <w:r w:rsidRPr="00225FBB">
        <w:rPr>
          <w:rFonts w:ascii="Arial" w:hAnsi="Arial" w:cs="Arial"/>
          <w:b/>
          <w:sz w:val="24"/>
          <w:szCs w:val="24"/>
        </w:rPr>
        <w:t xml:space="preserve"> DEL 2022 (DOS MIL VEINTIDOS)</w:t>
      </w:r>
      <w:r w:rsidR="00953C2E">
        <w:rPr>
          <w:rFonts w:ascii="Arial" w:hAnsi="Arial" w:cs="Arial"/>
          <w:b/>
          <w:sz w:val="24"/>
          <w:szCs w:val="24"/>
        </w:rPr>
        <w:t>,</w:t>
      </w:r>
      <w:r w:rsidRPr="00225FBB">
        <w:rPr>
          <w:rFonts w:ascii="Arial" w:hAnsi="Arial" w:cs="Arial"/>
          <w:b/>
          <w:sz w:val="24"/>
          <w:szCs w:val="24"/>
        </w:rPr>
        <w:t xml:space="preserve"> REUNIDOS EN EL RECINTO OFICIAL DEL H. AYUNTAMIENTO DE SAN PEDRO TLAQUEPAQUE, JALISCO, A EFECTO DE CELEBRAR SESIÓN ORDINARIA.</w:t>
      </w:r>
      <w:r w:rsidRPr="00225FBB">
        <w:rPr>
          <w:rFonts w:ascii="Arial" w:hAnsi="Arial" w:cs="Arial"/>
          <w:sz w:val="24"/>
          <w:szCs w:val="24"/>
        </w:rPr>
        <w:t>---------------------------------------------------------------------------------------------------------------------------------</w:t>
      </w:r>
      <w:r w:rsidR="00A34123">
        <w:rPr>
          <w:rFonts w:ascii="Arial" w:hAnsi="Arial" w:cs="Arial"/>
          <w:sz w:val="24"/>
          <w:szCs w:val="24"/>
        </w:rPr>
        <w:t>----------------</w:t>
      </w:r>
      <w:r w:rsidR="00E5098B">
        <w:rPr>
          <w:rFonts w:ascii="Arial" w:hAnsi="Arial" w:cs="Arial"/>
          <w:sz w:val="24"/>
          <w:szCs w:val="24"/>
        </w:rPr>
        <w:t>------------------</w:t>
      </w:r>
      <w:r w:rsidR="00A34123">
        <w:rPr>
          <w:rFonts w:ascii="Arial" w:hAnsi="Arial" w:cs="Arial"/>
          <w:sz w:val="24"/>
          <w:szCs w:val="24"/>
        </w:rPr>
        <w:t>--</w:t>
      </w:r>
      <w:r w:rsidRPr="00225FBB">
        <w:rPr>
          <w:rFonts w:ascii="Arial" w:hAnsi="Arial" w:cs="Arial"/>
          <w:sz w:val="24"/>
          <w:szCs w:val="24"/>
        </w:rPr>
        <w:t>-----------------</w:t>
      </w:r>
      <w:r w:rsidR="00225FBB" w:rsidRPr="00225FBB">
        <w:rPr>
          <w:rFonts w:ascii="Arial" w:hAnsi="Arial" w:cs="Arial"/>
          <w:sz w:val="24"/>
          <w:szCs w:val="24"/>
        </w:rPr>
        <w:t>------</w:t>
      </w:r>
      <w:r w:rsidRPr="00225FBB">
        <w:rPr>
          <w:rFonts w:ascii="Arial" w:hAnsi="Arial" w:cs="Arial"/>
          <w:b/>
          <w:sz w:val="24"/>
          <w:szCs w:val="24"/>
        </w:rPr>
        <w:t xml:space="preserve">PRESIDENCIA.- </w:t>
      </w:r>
      <w:r w:rsidRPr="00225FBB">
        <w:rPr>
          <w:rFonts w:ascii="Arial" w:hAnsi="Arial" w:cs="Arial"/>
          <w:sz w:val="24"/>
          <w:szCs w:val="24"/>
        </w:rPr>
        <w:t>A cargo de</w:t>
      </w:r>
      <w:r w:rsidR="007114AF">
        <w:rPr>
          <w:rFonts w:ascii="Arial" w:hAnsi="Arial" w:cs="Arial"/>
          <w:sz w:val="24"/>
          <w:szCs w:val="24"/>
        </w:rPr>
        <w:t xml:space="preserve"> la </w:t>
      </w:r>
      <w:r w:rsidR="007114AF" w:rsidRPr="007114AF">
        <w:rPr>
          <w:rFonts w:ascii="Arial" w:hAnsi="Arial" w:cs="Arial"/>
          <w:b/>
          <w:bCs/>
          <w:sz w:val="24"/>
          <w:szCs w:val="24"/>
        </w:rPr>
        <w:t>Lcda.</w:t>
      </w:r>
      <w:r w:rsidRPr="00225FBB">
        <w:rPr>
          <w:rFonts w:ascii="Arial" w:hAnsi="Arial" w:cs="Arial"/>
          <w:sz w:val="24"/>
          <w:szCs w:val="24"/>
        </w:rPr>
        <w:t xml:space="preserve"> </w:t>
      </w:r>
      <w:r w:rsidRPr="00225FBB">
        <w:rPr>
          <w:rFonts w:ascii="Arial" w:hAnsi="Arial" w:cs="Arial"/>
          <w:b/>
          <w:bCs/>
          <w:sz w:val="24"/>
          <w:szCs w:val="24"/>
        </w:rPr>
        <w:t>Mirna Citlalli Amaya de Luna</w:t>
      </w:r>
      <w:r w:rsidRPr="00225FBB">
        <w:rPr>
          <w:rFonts w:ascii="Arial" w:hAnsi="Arial" w:cs="Arial"/>
          <w:color w:val="000000" w:themeColor="text1"/>
          <w:sz w:val="24"/>
          <w:szCs w:val="24"/>
        </w:rPr>
        <w:t>.</w:t>
      </w:r>
      <w:r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Pr="00225FBB">
        <w:rPr>
          <w:rFonts w:ascii="Arial" w:hAnsi="Arial" w:cs="Arial"/>
          <w:sz w:val="24"/>
          <w:szCs w:val="24"/>
        </w:rPr>
        <w:t>-----------------------------</w:t>
      </w:r>
      <w:r w:rsidRPr="00225FBB">
        <w:rPr>
          <w:rFonts w:ascii="Arial" w:hAnsi="Arial" w:cs="Arial"/>
          <w:b/>
          <w:sz w:val="24"/>
          <w:szCs w:val="24"/>
        </w:rPr>
        <w:t>SECRETARÍA.-</w:t>
      </w:r>
      <w:r w:rsidRPr="00225FBB">
        <w:rPr>
          <w:rFonts w:ascii="Arial" w:hAnsi="Arial" w:cs="Arial"/>
          <w:sz w:val="24"/>
          <w:szCs w:val="24"/>
        </w:rPr>
        <w:t xml:space="preserve"> A cargo del </w:t>
      </w:r>
      <w:r w:rsidRPr="00225FBB">
        <w:rPr>
          <w:rFonts w:ascii="Arial" w:hAnsi="Arial" w:cs="Arial"/>
          <w:b/>
          <w:color w:val="000000" w:themeColor="text1"/>
          <w:sz w:val="24"/>
          <w:szCs w:val="24"/>
        </w:rPr>
        <w:t xml:space="preserve"> Mtro. Antonio Fernando Chávez Delgadillo.</w:t>
      </w:r>
      <w:r w:rsidRPr="00225FBB">
        <w:rPr>
          <w:rFonts w:ascii="Arial" w:hAnsi="Arial" w:cs="Arial"/>
          <w:sz w:val="24"/>
          <w:szCs w:val="24"/>
        </w:rPr>
        <w:t>-----------------------------------------------------------------------------</w:t>
      </w:r>
      <w:r w:rsidR="00A34123">
        <w:rPr>
          <w:rFonts w:ascii="Arial" w:hAnsi="Arial" w:cs="Arial"/>
          <w:sz w:val="24"/>
          <w:szCs w:val="24"/>
        </w:rPr>
        <w:t>-</w:t>
      </w:r>
      <w:r w:rsidRPr="00225FBB">
        <w:rPr>
          <w:rFonts w:ascii="Arial" w:hAnsi="Arial" w:cs="Arial"/>
          <w:sz w:val="24"/>
          <w:szCs w:val="24"/>
        </w:rPr>
        <w:t>--------</w:t>
      </w:r>
      <w:r w:rsidR="00953C2E">
        <w:rPr>
          <w:rFonts w:ascii="Arial" w:hAnsi="Arial" w:cs="Arial"/>
          <w:sz w:val="24"/>
          <w:szCs w:val="24"/>
        </w:rPr>
        <w:t>-------------------------------</w:t>
      </w: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sidR="007114AF">
        <w:rPr>
          <w:rFonts w:ascii="Arial" w:hAnsi="Arial" w:cs="Arial"/>
          <w:color w:val="000000" w:themeColor="text1"/>
          <w:sz w:val="24"/>
          <w:szCs w:val="24"/>
        </w:rPr>
        <w:t xml:space="preserve">Lcda. </w:t>
      </w:r>
      <w:r w:rsidR="000B41F0">
        <w:rPr>
          <w:rFonts w:ascii="Arial" w:hAnsi="Arial" w:cs="Arial"/>
          <w:color w:val="000000" w:themeColor="text1"/>
          <w:sz w:val="24"/>
          <w:szCs w:val="24"/>
        </w:rPr>
        <w:t xml:space="preserve">Mirna Citlalli Amaya de Luna: </w:t>
      </w:r>
      <w:r w:rsidR="001B13AC">
        <w:rPr>
          <w:rFonts w:ascii="Arial" w:hAnsi="Arial" w:cs="Arial"/>
          <w:sz w:val="24"/>
          <w:szCs w:val="24"/>
        </w:rPr>
        <w:t>B</w:t>
      </w:r>
      <w:r w:rsidRPr="00225FBB">
        <w:rPr>
          <w:rFonts w:ascii="Arial" w:hAnsi="Arial" w:cs="Arial"/>
          <w:sz w:val="24"/>
          <w:szCs w:val="24"/>
        </w:rPr>
        <w:t>ienvenid</w:t>
      </w:r>
      <w:r w:rsidR="001B13AC">
        <w:rPr>
          <w:rFonts w:ascii="Arial" w:hAnsi="Arial" w:cs="Arial"/>
          <w:sz w:val="24"/>
          <w:szCs w:val="24"/>
        </w:rPr>
        <w:t>os</w:t>
      </w:r>
      <w:r w:rsidRPr="00225FBB">
        <w:rPr>
          <w:rFonts w:ascii="Arial" w:hAnsi="Arial" w:cs="Arial"/>
          <w:sz w:val="24"/>
          <w:szCs w:val="24"/>
        </w:rPr>
        <w:t xml:space="preserve"> a esta</w:t>
      </w:r>
      <w:r w:rsidRPr="00225FBB">
        <w:rPr>
          <w:rFonts w:ascii="Arial" w:hAnsi="Arial" w:cs="Arial"/>
          <w:b/>
          <w:sz w:val="24"/>
          <w:szCs w:val="24"/>
        </w:rPr>
        <w:t xml:space="preserve"> </w:t>
      </w:r>
      <w:r w:rsidR="00A23AC5">
        <w:rPr>
          <w:rFonts w:ascii="Arial" w:hAnsi="Arial" w:cs="Arial"/>
          <w:b/>
          <w:sz w:val="24"/>
          <w:szCs w:val="24"/>
        </w:rPr>
        <w:t>Octava</w:t>
      </w:r>
      <w:r w:rsidRPr="00225FBB">
        <w:rPr>
          <w:rFonts w:ascii="Arial" w:hAnsi="Arial" w:cs="Arial"/>
          <w:b/>
          <w:sz w:val="24"/>
          <w:szCs w:val="24"/>
        </w:rPr>
        <w:t xml:space="preserve"> Sesión Ordinaria del Ayuntamiento</w:t>
      </w:r>
      <w:r w:rsidR="00953C2E">
        <w:rPr>
          <w:rFonts w:ascii="Arial" w:hAnsi="Arial" w:cs="Arial"/>
          <w:b/>
          <w:sz w:val="24"/>
          <w:szCs w:val="24"/>
        </w:rPr>
        <w:t xml:space="preserve"> C</w:t>
      </w:r>
      <w:r w:rsidR="00036154">
        <w:rPr>
          <w:rFonts w:ascii="Arial" w:hAnsi="Arial" w:cs="Arial"/>
          <w:b/>
          <w:sz w:val="24"/>
          <w:szCs w:val="24"/>
        </w:rPr>
        <w:t>onstitucional de San Pedro Tlaquepaque, Administración</w:t>
      </w:r>
      <w:r w:rsidRPr="00225FBB">
        <w:rPr>
          <w:rFonts w:ascii="Arial" w:hAnsi="Arial" w:cs="Arial"/>
          <w:b/>
          <w:sz w:val="24"/>
          <w:szCs w:val="24"/>
        </w:rPr>
        <w:t xml:space="preserve"> </w:t>
      </w:r>
      <w:r w:rsidR="00036154">
        <w:rPr>
          <w:rFonts w:ascii="Arial" w:hAnsi="Arial" w:cs="Arial"/>
          <w:b/>
          <w:sz w:val="24"/>
          <w:szCs w:val="24"/>
        </w:rPr>
        <w:t xml:space="preserve">Pública Municipal </w:t>
      </w:r>
      <w:r w:rsidRPr="00225FBB">
        <w:rPr>
          <w:rFonts w:ascii="Arial" w:hAnsi="Arial" w:cs="Arial"/>
          <w:b/>
          <w:sz w:val="24"/>
          <w:szCs w:val="24"/>
        </w:rPr>
        <w:t>2022-2024</w:t>
      </w:r>
      <w:r w:rsidRPr="00225FBB">
        <w:rPr>
          <w:rFonts w:ascii="Arial" w:hAnsi="Arial" w:cs="Arial"/>
          <w:sz w:val="24"/>
          <w:szCs w:val="24"/>
        </w:rPr>
        <w:t>,</w:t>
      </w:r>
      <w:r w:rsidR="003E75AB">
        <w:rPr>
          <w:rFonts w:ascii="Arial" w:hAnsi="Arial" w:cs="Arial"/>
          <w:bCs/>
          <w:sz w:val="24"/>
          <w:szCs w:val="24"/>
        </w:rPr>
        <w:t xml:space="preserve"> </w:t>
      </w:r>
      <w:r w:rsidR="003E75AB" w:rsidRPr="00225FBB">
        <w:rPr>
          <w:rFonts w:ascii="Arial" w:hAnsi="Arial" w:cs="Arial"/>
          <w:bCs/>
          <w:sz w:val="24"/>
          <w:szCs w:val="24"/>
        </w:rPr>
        <w:t>siendo</w:t>
      </w:r>
      <w:r w:rsidR="000B41F0">
        <w:rPr>
          <w:rFonts w:ascii="Arial" w:hAnsi="Arial" w:cs="Arial"/>
          <w:bCs/>
          <w:sz w:val="24"/>
          <w:szCs w:val="24"/>
        </w:rPr>
        <w:t xml:space="preserve"> las</w:t>
      </w:r>
      <w:r w:rsidR="003E75AB" w:rsidRPr="00225FBB">
        <w:rPr>
          <w:rFonts w:ascii="Arial" w:hAnsi="Arial" w:cs="Arial"/>
          <w:bCs/>
          <w:sz w:val="24"/>
          <w:szCs w:val="24"/>
        </w:rPr>
        <w:t xml:space="preserve"> </w:t>
      </w:r>
      <w:r w:rsidR="00704594">
        <w:rPr>
          <w:rFonts w:ascii="Arial" w:hAnsi="Arial" w:cs="Arial"/>
          <w:bCs/>
          <w:sz w:val="24"/>
          <w:szCs w:val="24"/>
        </w:rPr>
        <w:t>1</w:t>
      </w:r>
      <w:r w:rsidR="001B13AC">
        <w:rPr>
          <w:rFonts w:ascii="Arial" w:hAnsi="Arial" w:cs="Arial"/>
          <w:bCs/>
          <w:sz w:val="24"/>
          <w:szCs w:val="24"/>
        </w:rPr>
        <w:t>2</w:t>
      </w:r>
      <w:r w:rsidR="003E75AB" w:rsidRPr="00225FBB">
        <w:rPr>
          <w:rFonts w:ascii="Arial" w:hAnsi="Arial" w:cs="Arial"/>
          <w:bCs/>
          <w:sz w:val="24"/>
          <w:szCs w:val="24"/>
        </w:rPr>
        <w:t xml:space="preserve"> (</w:t>
      </w:r>
      <w:r w:rsidR="001B13AC">
        <w:rPr>
          <w:rFonts w:ascii="Arial" w:hAnsi="Arial" w:cs="Arial"/>
          <w:bCs/>
          <w:sz w:val="24"/>
          <w:szCs w:val="24"/>
        </w:rPr>
        <w:t>do</w:t>
      </w:r>
      <w:r w:rsidR="00704594">
        <w:rPr>
          <w:rFonts w:ascii="Arial" w:hAnsi="Arial" w:cs="Arial"/>
          <w:bCs/>
          <w:sz w:val="24"/>
          <w:szCs w:val="24"/>
        </w:rPr>
        <w:t>ce</w:t>
      </w:r>
      <w:r w:rsidR="003E75AB" w:rsidRPr="00225FBB">
        <w:rPr>
          <w:rFonts w:ascii="Arial" w:hAnsi="Arial" w:cs="Arial"/>
          <w:bCs/>
          <w:sz w:val="24"/>
          <w:szCs w:val="24"/>
        </w:rPr>
        <w:t xml:space="preserve">) </w:t>
      </w:r>
      <w:r w:rsidR="00704594">
        <w:rPr>
          <w:rFonts w:ascii="Arial" w:hAnsi="Arial" w:cs="Arial"/>
          <w:bCs/>
          <w:sz w:val="24"/>
          <w:szCs w:val="24"/>
        </w:rPr>
        <w:t xml:space="preserve">horas </w:t>
      </w:r>
      <w:r w:rsidR="003E75AB" w:rsidRPr="00225FBB">
        <w:rPr>
          <w:rFonts w:ascii="Arial" w:hAnsi="Arial" w:cs="Arial"/>
          <w:bCs/>
          <w:sz w:val="24"/>
          <w:szCs w:val="24"/>
        </w:rPr>
        <w:t xml:space="preserve">con </w:t>
      </w:r>
      <w:r w:rsidR="001B13AC">
        <w:rPr>
          <w:rFonts w:ascii="Arial" w:hAnsi="Arial" w:cs="Arial"/>
          <w:bCs/>
          <w:sz w:val="24"/>
          <w:szCs w:val="24"/>
        </w:rPr>
        <w:t>14</w:t>
      </w:r>
      <w:r w:rsidR="003E75AB" w:rsidRPr="00225FBB">
        <w:rPr>
          <w:rFonts w:ascii="Arial" w:hAnsi="Arial" w:cs="Arial"/>
          <w:bCs/>
          <w:sz w:val="24"/>
          <w:szCs w:val="24"/>
        </w:rPr>
        <w:t xml:space="preserve"> (</w:t>
      </w:r>
      <w:r w:rsidR="001B13AC">
        <w:rPr>
          <w:rFonts w:ascii="Arial" w:hAnsi="Arial" w:cs="Arial"/>
          <w:bCs/>
          <w:sz w:val="24"/>
          <w:szCs w:val="24"/>
        </w:rPr>
        <w:t>catorce</w:t>
      </w:r>
      <w:r w:rsidR="003E75AB" w:rsidRPr="00225FBB">
        <w:rPr>
          <w:rFonts w:ascii="Arial" w:hAnsi="Arial" w:cs="Arial"/>
          <w:bCs/>
          <w:sz w:val="24"/>
          <w:szCs w:val="24"/>
        </w:rPr>
        <w:t>) minutos</w:t>
      </w:r>
      <w:r w:rsidR="003E75AB">
        <w:rPr>
          <w:rFonts w:ascii="Arial" w:hAnsi="Arial" w:cs="Arial"/>
          <w:bCs/>
          <w:sz w:val="24"/>
          <w:szCs w:val="24"/>
        </w:rPr>
        <w:t xml:space="preserve"> del</w:t>
      </w:r>
      <w:r w:rsidR="00036154">
        <w:rPr>
          <w:rFonts w:ascii="Arial" w:hAnsi="Arial" w:cs="Arial"/>
          <w:bCs/>
          <w:sz w:val="24"/>
          <w:szCs w:val="24"/>
        </w:rPr>
        <w:t xml:space="preserve"> día</w:t>
      </w:r>
      <w:r w:rsidR="003E75AB">
        <w:rPr>
          <w:rFonts w:ascii="Arial" w:hAnsi="Arial" w:cs="Arial"/>
          <w:bCs/>
          <w:sz w:val="24"/>
          <w:szCs w:val="24"/>
        </w:rPr>
        <w:t xml:space="preserve"> </w:t>
      </w:r>
      <w:r w:rsidR="00A23AC5">
        <w:rPr>
          <w:rFonts w:ascii="Arial" w:hAnsi="Arial" w:cs="Arial"/>
          <w:bCs/>
          <w:sz w:val="24"/>
          <w:szCs w:val="24"/>
        </w:rPr>
        <w:t>06</w:t>
      </w:r>
      <w:r w:rsidR="003E75AB" w:rsidRPr="00225FBB">
        <w:rPr>
          <w:rFonts w:ascii="Arial" w:hAnsi="Arial" w:cs="Arial"/>
          <w:bCs/>
          <w:sz w:val="24"/>
          <w:szCs w:val="24"/>
        </w:rPr>
        <w:t xml:space="preserve"> de </w:t>
      </w:r>
      <w:r w:rsidR="00A23AC5">
        <w:rPr>
          <w:rFonts w:ascii="Arial" w:hAnsi="Arial" w:cs="Arial"/>
          <w:bCs/>
          <w:sz w:val="24"/>
          <w:szCs w:val="24"/>
        </w:rPr>
        <w:t>juli</w:t>
      </w:r>
      <w:r w:rsidR="005C2B63">
        <w:rPr>
          <w:rFonts w:ascii="Arial" w:hAnsi="Arial" w:cs="Arial"/>
          <w:bCs/>
          <w:sz w:val="24"/>
          <w:szCs w:val="24"/>
        </w:rPr>
        <w:t>o</w:t>
      </w:r>
      <w:r w:rsidR="003E75AB" w:rsidRPr="00225FBB">
        <w:rPr>
          <w:rFonts w:ascii="Arial" w:hAnsi="Arial" w:cs="Arial"/>
          <w:bCs/>
          <w:sz w:val="24"/>
          <w:szCs w:val="24"/>
        </w:rPr>
        <w:t xml:space="preserve"> del año 2022,</w:t>
      </w:r>
      <w:r w:rsidR="003E75AB">
        <w:rPr>
          <w:rFonts w:ascii="Arial" w:hAnsi="Arial" w:cs="Arial"/>
          <w:bCs/>
          <w:sz w:val="24"/>
          <w:szCs w:val="24"/>
        </w:rPr>
        <w:t xml:space="preserve"> </w:t>
      </w:r>
      <w:r w:rsidRPr="00225FBB">
        <w:rPr>
          <w:rFonts w:ascii="Arial" w:hAnsi="Arial" w:cs="Arial"/>
          <w:bCs/>
          <w:sz w:val="24"/>
          <w:szCs w:val="24"/>
        </w:rPr>
        <w:t>damos inicio y como</w:t>
      </w:r>
      <w:r w:rsidRPr="00225FBB">
        <w:rPr>
          <w:rFonts w:ascii="Arial" w:hAnsi="Arial" w:cs="Arial"/>
          <w:sz w:val="24"/>
          <w:szCs w:val="24"/>
        </w:rPr>
        <w:t xml:space="preserve"> </w:t>
      </w:r>
      <w:r w:rsidRPr="00225FBB">
        <w:rPr>
          <w:rFonts w:ascii="Arial" w:hAnsi="Arial" w:cs="Arial"/>
          <w:b/>
          <w:sz w:val="24"/>
          <w:szCs w:val="24"/>
          <w:u w:val="single"/>
        </w:rPr>
        <w:t>PRIMER PUNTO</w:t>
      </w:r>
      <w:r w:rsidRPr="00225FBB">
        <w:rPr>
          <w:rFonts w:ascii="Arial" w:hAnsi="Arial" w:cs="Arial"/>
          <w:sz w:val="24"/>
          <w:szCs w:val="24"/>
        </w:rPr>
        <w:t xml:space="preserve"> del orden del día, le pido al Mtro. Antonio Fernando Chávez Delgadillo, Secretario de éste Ayuntamiento tome lista de asistencia a </w:t>
      </w:r>
      <w:r w:rsidR="005D6D79">
        <w:rPr>
          <w:rFonts w:ascii="Arial" w:hAnsi="Arial" w:cs="Arial"/>
          <w:sz w:val="24"/>
          <w:szCs w:val="24"/>
        </w:rPr>
        <w:t>f</w:t>
      </w:r>
      <w:r w:rsidR="001B13AC">
        <w:rPr>
          <w:rFonts w:ascii="Arial" w:hAnsi="Arial" w:cs="Arial"/>
          <w:sz w:val="24"/>
          <w:szCs w:val="24"/>
        </w:rPr>
        <w:t>in</w:t>
      </w:r>
      <w:r w:rsidR="005D6D79">
        <w:rPr>
          <w:rFonts w:ascii="Arial" w:hAnsi="Arial" w:cs="Arial"/>
          <w:sz w:val="24"/>
          <w:szCs w:val="24"/>
        </w:rPr>
        <w:t xml:space="preserve"> de </w:t>
      </w:r>
      <w:r w:rsidRPr="00225FBB">
        <w:rPr>
          <w:rFonts w:ascii="Arial" w:hAnsi="Arial" w:cs="Arial"/>
          <w:sz w:val="24"/>
          <w:szCs w:val="24"/>
        </w:rPr>
        <w:t>verificar que exist</w:t>
      </w:r>
      <w:r w:rsidR="003E75AB">
        <w:rPr>
          <w:rFonts w:ascii="Arial" w:hAnsi="Arial" w:cs="Arial"/>
          <w:sz w:val="24"/>
          <w:szCs w:val="24"/>
        </w:rPr>
        <w:t>e</w:t>
      </w:r>
      <w:r w:rsidR="00704594">
        <w:rPr>
          <w:rFonts w:ascii="Arial" w:hAnsi="Arial" w:cs="Arial"/>
          <w:sz w:val="24"/>
          <w:szCs w:val="24"/>
        </w:rPr>
        <w:t xml:space="preserve"> </w:t>
      </w:r>
      <w:r w:rsidRPr="00225FBB">
        <w:rPr>
          <w:rFonts w:ascii="Arial" w:hAnsi="Arial" w:cs="Arial"/>
          <w:sz w:val="24"/>
          <w:szCs w:val="24"/>
        </w:rPr>
        <w:t>quórum legal para poder sesionar</w:t>
      </w:r>
      <w:r w:rsidR="001B13AC">
        <w:rPr>
          <w:rFonts w:ascii="Arial" w:hAnsi="Arial" w:cs="Arial"/>
          <w:sz w:val="24"/>
          <w:szCs w:val="24"/>
        </w:rPr>
        <w:t>, adelante Secretario.</w:t>
      </w:r>
      <w:r w:rsidRPr="00225FBB">
        <w:rPr>
          <w:rFonts w:ascii="Arial" w:hAnsi="Arial" w:cs="Arial"/>
          <w:sz w:val="24"/>
          <w:szCs w:val="24"/>
        </w:rPr>
        <w:t>-------------------------------</w:t>
      </w:r>
      <w:r w:rsidR="005D6D79">
        <w:rPr>
          <w:rFonts w:ascii="Arial" w:hAnsi="Arial" w:cs="Arial"/>
          <w:sz w:val="24"/>
          <w:szCs w:val="24"/>
        </w:rPr>
        <w:t>----------------------------</w:t>
      </w:r>
      <w:r w:rsidR="00953C2E">
        <w:rPr>
          <w:rFonts w:ascii="Arial" w:hAnsi="Arial" w:cs="Arial"/>
          <w:sz w:val="24"/>
          <w:szCs w:val="24"/>
        </w:rPr>
        <w:t>----</w:t>
      </w:r>
      <w:r w:rsidRPr="00225FBB">
        <w:rPr>
          <w:rFonts w:ascii="Arial" w:hAnsi="Arial" w:cs="Arial"/>
          <w:sz w:val="24"/>
          <w:szCs w:val="24"/>
        </w:rPr>
        <w:t>---------------------------------------------</w:t>
      </w:r>
      <w:r w:rsidR="00704594">
        <w:rPr>
          <w:rFonts w:ascii="Arial" w:hAnsi="Arial" w:cs="Arial"/>
          <w:sz w:val="24"/>
          <w:szCs w:val="24"/>
        </w:rPr>
        <w:t>---------</w:t>
      </w:r>
      <w:r w:rsidR="001B13AC">
        <w:rPr>
          <w:rFonts w:ascii="Arial" w:hAnsi="Arial" w:cs="Arial"/>
          <w:sz w:val="24"/>
          <w:szCs w:val="24"/>
        </w:rPr>
        <w:t>-------------------</w:t>
      </w:r>
      <w:r w:rsidR="00704594">
        <w:rPr>
          <w:rFonts w:ascii="Arial" w:hAnsi="Arial" w:cs="Arial"/>
          <w:sz w:val="24"/>
          <w:szCs w:val="24"/>
        </w:rPr>
        <w:t>---------------------------------------------</w:t>
      </w:r>
      <w:r w:rsidRPr="00225FBB">
        <w:rPr>
          <w:rFonts w:ascii="Arial" w:hAnsi="Arial" w:cs="Arial"/>
          <w:sz w:val="24"/>
          <w:szCs w:val="24"/>
        </w:rPr>
        <w:t>----------En uso de la voz el Secretario del Ayuntamiento, Mtro. Antonio Fernando Chávez Delgadillo:</w:t>
      </w:r>
      <w:r w:rsidR="00036154">
        <w:rPr>
          <w:rFonts w:ascii="Arial" w:hAnsi="Arial" w:cs="Arial"/>
          <w:sz w:val="24"/>
          <w:szCs w:val="24"/>
        </w:rPr>
        <w:t xml:space="preserve"> </w:t>
      </w:r>
      <w:r w:rsidR="001B13AC">
        <w:rPr>
          <w:rFonts w:ascii="Arial" w:hAnsi="Arial" w:cs="Arial"/>
          <w:sz w:val="24"/>
          <w:szCs w:val="24"/>
        </w:rPr>
        <w:t>Buenos, buenos días, c</w:t>
      </w:r>
      <w:r w:rsidR="005D6D79">
        <w:rPr>
          <w:rFonts w:ascii="Arial" w:hAnsi="Arial" w:cs="Arial"/>
          <w:sz w:val="24"/>
          <w:szCs w:val="24"/>
        </w:rPr>
        <w:t>on su permiso</w:t>
      </w:r>
      <w:r w:rsidR="005D6D79" w:rsidRPr="00225FBB">
        <w:rPr>
          <w:rFonts w:ascii="Arial" w:hAnsi="Arial" w:cs="Arial"/>
          <w:sz w:val="24"/>
          <w:szCs w:val="24"/>
        </w:rPr>
        <w:t xml:space="preserve"> </w:t>
      </w:r>
      <w:r w:rsidR="005D6D79">
        <w:rPr>
          <w:rFonts w:ascii="Arial" w:hAnsi="Arial" w:cs="Arial"/>
          <w:sz w:val="24"/>
          <w:szCs w:val="24"/>
        </w:rPr>
        <w:t xml:space="preserve">compañera </w:t>
      </w:r>
      <w:r w:rsidR="005D6D79" w:rsidRPr="00225FBB">
        <w:rPr>
          <w:rFonts w:ascii="Arial" w:hAnsi="Arial" w:cs="Arial"/>
          <w:sz w:val="24"/>
          <w:szCs w:val="24"/>
        </w:rPr>
        <w:t>Presidenta</w:t>
      </w:r>
      <w:r w:rsidR="005D6D79">
        <w:rPr>
          <w:rFonts w:ascii="Arial" w:hAnsi="Arial" w:cs="Arial"/>
          <w:sz w:val="24"/>
          <w:szCs w:val="24"/>
        </w:rPr>
        <w:t xml:space="preserve">, </w:t>
      </w:r>
      <w:r w:rsidR="00704594">
        <w:rPr>
          <w:rFonts w:ascii="Arial" w:hAnsi="Arial" w:cs="Arial"/>
          <w:sz w:val="24"/>
          <w:szCs w:val="24"/>
        </w:rPr>
        <w:t>compañeras</w:t>
      </w:r>
      <w:r w:rsidR="001B13AC">
        <w:rPr>
          <w:rFonts w:ascii="Arial" w:hAnsi="Arial" w:cs="Arial"/>
          <w:sz w:val="24"/>
          <w:szCs w:val="24"/>
        </w:rPr>
        <w:t xml:space="preserve">, </w:t>
      </w:r>
      <w:r w:rsidR="00704594">
        <w:rPr>
          <w:rFonts w:ascii="Arial" w:hAnsi="Arial" w:cs="Arial"/>
          <w:sz w:val="24"/>
          <w:szCs w:val="24"/>
        </w:rPr>
        <w:t xml:space="preserve">compañeros </w:t>
      </w:r>
      <w:r w:rsidR="001B13AC">
        <w:rPr>
          <w:rFonts w:ascii="Arial" w:hAnsi="Arial" w:cs="Arial"/>
          <w:sz w:val="24"/>
          <w:szCs w:val="24"/>
        </w:rPr>
        <w:t>integrantes del, este Honorable Ayuntamiento.</w:t>
      </w:r>
      <w:r w:rsidRPr="00225FBB">
        <w:rPr>
          <w:rFonts w:ascii="Arial" w:hAnsi="Arial" w:cs="Arial"/>
          <w:sz w:val="24"/>
          <w:szCs w:val="24"/>
        </w:rPr>
        <w:t xml:space="preserve"> </w:t>
      </w:r>
    </w:p>
    <w:p w14:paraId="589A4DE1" w14:textId="77777777" w:rsidR="002046E0" w:rsidRPr="00225FBB" w:rsidRDefault="002046E0" w:rsidP="002046E0">
      <w:pPr>
        <w:pStyle w:val="Sinespaciado"/>
        <w:jc w:val="both"/>
        <w:rPr>
          <w:rFonts w:ascii="Arial" w:eastAsia="Calibri" w:hAnsi="Arial" w:cs="Arial"/>
          <w:sz w:val="24"/>
          <w:szCs w:val="24"/>
        </w:rPr>
      </w:pPr>
      <w:bookmarkStart w:id="1" w:name="_Hlk94533141"/>
      <w:r w:rsidRPr="00225FBB">
        <w:rPr>
          <w:rFonts w:ascii="Arial" w:hAnsi="Arial" w:cs="Arial"/>
          <w:sz w:val="24"/>
          <w:szCs w:val="24"/>
        </w:rPr>
        <w:t>Presidenta Municipal,</w:t>
      </w:r>
      <w:r w:rsidRPr="00225FBB">
        <w:rPr>
          <w:rFonts w:ascii="Arial" w:eastAsia="Calibri" w:hAnsi="Arial" w:cs="Arial"/>
          <w:sz w:val="24"/>
          <w:szCs w:val="24"/>
        </w:rPr>
        <w:t xml:space="preserve"> Mirna Citlalli Amaya de Luna, presente</w:t>
      </w:r>
    </w:p>
    <w:p w14:paraId="32AAA208" w14:textId="77777777" w:rsidR="002046E0" w:rsidRPr="00225FBB" w:rsidRDefault="002046E0" w:rsidP="002046E0">
      <w:pPr>
        <w:pStyle w:val="Sinespaciado"/>
        <w:jc w:val="both"/>
        <w:rPr>
          <w:rFonts w:ascii="Arial" w:eastAsia="Calibri" w:hAnsi="Arial" w:cs="Arial"/>
          <w:sz w:val="24"/>
          <w:szCs w:val="24"/>
        </w:rPr>
      </w:pPr>
      <w:bookmarkStart w:id="2" w:name="_Hlk94604115"/>
      <w:r w:rsidRPr="00225FBB">
        <w:rPr>
          <w:rFonts w:ascii="Arial" w:eastAsia="Calibri" w:hAnsi="Arial" w:cs="Arial"/>
          <w:sz w:val="24"/>
          <w:szCs w:val="24"/>
        </w:rPr>
        <w:t>Síndico Municipal, José Luis Salazar Martínez, presente</w:t>
      </w:r>
    </w:p>
    <w:p w14:paraId="5716D8F5"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228E16DB"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400F9FF5"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32785006"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4CA2BDBC"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 presente</w:t>
      </w:r>
    </w:p>
    <w:p w14:paraId="1A55C10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66DBA47A"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Jael Chamú Ponce, presente</w:t>
      </w:r>
    </w:p>
    <w:p w14:paraId="1341C23A"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 presente</w:t>
      </w:r>
    </w:p>
    <w:p w14:paraId="5CC4DFBE"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07C87077"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 presente</w:t>
      </w:r>
    </w:p>
    <w:p w14:paraId="2F8F430C"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 presente</w:t>
      </w:r>
    </w:p>
    <w:p w14:paraId="260BF795"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 presente</w:t>
      </w:r>
    </w:p>
    <w:p w14:paraId="3425C8E6" w14:textId="444FCFE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Alberto Maldonado Chavarín</w:t>
      </w:r>
    </w:p>
    <w:p w14:paraId="2898FB1E" w14:textId="5BE33C82"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w:t>
      </w:r>
    </w:p>
    <w:p w14:paraId="0FE68664"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Jorge Eduardo González de la Torre</w:t>
      </w:r>
      <w:r w:rsidR="001B4008" w:rsidRPr="00225FBB">
        <w:rPr>
          <w:rFonts w:ascii="Arial" w:eastAsia="Times New Roman" w:hAnsi="Arial" w:cs="Arial"/>
          <w:sz w:val="24"/>
          <w:szCs w:val="24"/>
          <w:lang w:eastAsia="es-MX"/>
        </w:rPr>
        <w:t>, presente</w:t>
      </w:r>
    </w:p>
    <w:p w14:paraId="19BE71AA" w14:textId="1A086D98"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Liliana Antonia Gardiel Arana</w:t>
      </w:r>
      <w:r w:rsidR="00A23AC5">
        <w:rPr>
          <w:rFonts w:ascii="Arial" w:eastAsia="Times New Roman" w:hAnsi="Arial" w:cs="Arial"/>
          <w:sz w:val="24"/>
          <w:szCs w:val="24"/>
          <w:lang w:eastAsia="es-MX"/>
        </w:rPr>
        <w:t xml:space="preserve">, </w:t>
      </w:r>
      <w:r w:rsidR="00A23AC5" w:rsidRPr="00225FBB">
        <w:rPr>
          <w:rFonts w:ascii="Arial" w:eastAsia="Times New Roman" w:hAnsi="Arial" w:cs="Arial"/>
          <w:sz w:val="24"/>
          <w:szCs w:val="24"/>
          <w:lang w:eastAsia="es-MX"/>
        </w:rPr>
        <w:t>presente</w:t>
      </w:r>
    </w:p>
    <w:p w14:paraId="3A1B373D"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José Roberto García Castillo, presente</w:t>
      </w:r>
    </w:p>
    <w:bookmarkEnd w:id="1"/>
    <w:bookmarkEnd w:id="2"/>
    <w:p w14:paraId="2F5AC5F5" w14:textId="4C2C1069" w:rsidR="00A23AC5" w:rsidRDefault="00C52A6B" w:rsidP="002046E0">
      <w:pPr>
        <w:pStyle w:val="Sinespaciado"/>
        <w:jc w:val="both"/>
        <w:rPr>
          <w:rFonts w:ascii="Arial" w:hAnsi="Arial" w:cs="Arial"/>
          <w:sz w:val="24"/>
          <w:szCs w:val="24"/>
        </w:rPr>
      </w:pPr>
      <w:r>
        <w:rPr>
          <w:rFonts w:ascii="Arial" w:hAnsi="Arial" w:cs="Arial"/>
          <w:sz w:val="24"/>
          <w:szCs w:val="24"/>
        </w:rPr>
        <w:t>Compañera Presidenta hay</w:t>
      </w:r>
      <w:r w:rsidR="001B4008">
        <w:rPr>
          <w:rFonts w:ascii="Arial" w:hAnsi="Arial" w:cs="Arial"/>
          <w:sz w:val="24"/>
          <w:szCs w:val="24"/>
        </w:rPr>
        <w:t xml:space="preserve"> </w:t>
      </w:r>
      <w:r w:rsidR="002046E0" w:rsidRPr="00225FBB">
        <w:rPr>
          <w:rFonts w:ascii="Arial" w:hAnsi="Arial" w:cs="Arial"/>
          <w:sz w:val="24"/>
          <w:szCs w:val="24"/>
        </w:rPr>
        <w:t>1</w:t>
      </w:r>
      <w:r>
        <w:rPr>
          <w:rFonts w:ascii="Arial" w:hAnsi="Arial" w:cs="Arial"/>
          <w:sz w:val="24"/>
          <w:szCs w:val="24"/>
        </w:rPr>
        <w:t>7</w:t>
      </w:r>
      <w:r w:rsidR="002046E0" w:rsidRPr="00225FBB">
        <w:rPr>
          <w:rFonts w:ascii="Arial" w:hAnsi="Arial" w:cs="Arial"/>
          <w:sz w:val="24"/>
          <w:szCs w:val="24"/>
        </w:rPr>
        <w:t xml:space="preserve"> (dieci</w:t>
      </w:r>
      <w:r>
        <w:rPr>
          <w:rFonts w:ascii="Arial" w:hAnsi="Arial" w:cs="Arial"/>
          <w:sz w:val="24"/>
          <w:szCs w:val="24"/>
        </w:rPr>
        <w:t>siete</w:t>
      </w:r>
      <w:r w:rsidR="005D6D79">
        <w:rPr>
          <w:rFonts w:ascii="Arial" w:hAnsi="Arial" w:cs="Arial"/>
          <w:sz w:val="24"/>
          <w:szCs w:val="24"/>
        </w:rPr>
        <w:t xml:space="preserve">) </w:t>
      </w:r>
      <w:r w:rsidR="001B4008">
        <w:rPr>
          <w:rFonts w:ascii="Arial" w:hAnsi="Arial" w:cs="Arial"/>
          <w:sz w:val="24"/>
          <w:szCs w:val="24"/>
        </w:rPr>
        <w:t xml:space="preserve">munícipes </w:t>
      </w:r>
      <w:r>
        <w:rPr>
          <w:rFonts w:ascii="Arial" w:hAnsi="Arial" w:cs="Arial"/>
          <w:sz w:val="24"/>
          <w:szCs w:val="24"/>
        </w:rPr>
        <w:t>p</w:t>
      </w:r>
      <w:r w:rsidR="001B4008">
        <w:rPr>
          <w:rFonts w:ascii="Arial" w:hAnsi="Arial" w:cs="Arial"/>
          <w:sz w:val="24"/>
          <w:szCs w:val="24"/>
        </w:rPr>
        <w:t>resent</w:t>
      </w:r>
      <w:r>
        <w:rPr>
          <w:rFonts w:ascii="Arial" w:hAnsi="Arial" w:cs="Arial"/>
          <w:sz w:val="24"/>
          <w:szCs w:val="24"/>
        </w:rPr>
        <w:t>es</w:t>
      </w:r>
      <w:r w:rsidR="001B4008">
        <w:rPr>
          <w:rFonts w:ascii="Arial" w:hAnsi="Arial" w:cs="Arial"/>
          <w:sz w:val="24"/>
          <w:szCs w:val="24"/>
        </w:rPr>
        <w:t>.</w:t>
      </w:r>
      <w:r w:rsidR="002046E0" w:rsidRPr="00225FBB">
        <w:rPr>
          <w:rFonts w:ascii="Arial" w:hAnsi="Arial" w:cs="Arial"/>
          <w:sz w:val="24"/>
          <w:szCs w:val="24"/>
        </w:rPr>
        <w:t>-----------------------------------------------------------</w:t>
      </w:r>
      <w:r w:rsidR="005D6D79">
        <w:rPr>
          <w:rFonts w:ascii="Arial" w:hAnsi="Arial" w:cs="Arial"/>
          <w:sz w:val="24"/>
          <w:szCs w:val="24"/>
        </w:rPr>
        <w:t>-------------------------------</w:t>
      </w:r>
      <w:r w:rsidR="00953C2E">
        <w:rPr>
          <w:rFonts w:ascii="Arial" w:hAnsi="Arial" w:cs="Arial"/>
          <w:sz w:val="24"/>
          <w:szCs w:val="24"/>
        </w:rPr>
        <w:t>-</w:t>
      </w:r>
      <w:r w:rsidR="002046E0" w:rsidRPr="00225FBB">
        <w:rPr>
          <w:rFonts w:ascii="Arial" w:hAnsi="Arial" w:cs="Arial"/>
          <w:sz w:val="24"/>
          <w:szCs w:val="24"/>
        </w:rPr>
        <w:t>--</w:t>
      </w:r>
      <w:r w:rsidR="00793172">
        <w:rPr>
          <w:rFonts w:ascii="Arial" w:hAnsi="Arial" w:cs="Arial"/>
          <w:sz w:val="24"/>
          <w:szCs w:val="24"/>
        </w:rPr>
        <w:t>----</w:t>
      </w:r>
      <w:r w:rsidR="006824FA">
        <w:rPr>
          <w:rFonts w:ascii="Arial" w:hAnsi="Arial" w:cs="Arial"/>
          <w:sz w:val="24"/>
          <w:szCs w:val="24"/>
        </w:rPr>
        <w:t>-</w:t>
      </w:r>
      <w:r w:rsidR="00793172">
        <w:rPr>
          <w:rFonts w:ascii="Arial" w:hAnsi="Arial" w:cs="Arial"/>
          <w:sz w:val="24"/>
          <w:szCs w:val="24"/>
        </w:rPr>
        <w:t>-------</w:t>
      </w:r>
      <w:r>
        <w:rPr>
          <w:rFonts w:ascii="Arial" w:hAnsi="Arial" w:cs="Arial"/>
          <w:sz w:val="24"/>
          <w:szCs w:val="24"/>
        </w:rPr>
        <w:t>-</w:t>
      </w:r>
      <w:r w:rsidR="00793172">
        <w:rPr>
          <w:rFonts w:ascii="Arial" w:hAnsi="Arial" w:cs="Arial"/>
          <w:sz w:val="24"/>
          <w:szCs w:val="24"/>
        </w:rPr>
        <w:t>-----------------</w:t>
      </w:r>
      <w:r w:rsidR="002046E0" w:rsidRPr="00225FBB">
        <w:rPr>
          <w:rFonts w:ascii="Arial" w:hAnsi="Arial" w:cs="Arial"/>
          <w:sz w:val="24"/>
          <w:szCs w:val="24"/>
        </w:rPr>
        <w:t>---------</w:t>
      </w:r>
    </w:p>
    <w:p w14:paraId="4122E6A4" w14:textId="683AE62D" w:rsidR="002046E0" w:rsidRPr="009B6B2C" w:rsidRDefault="00C52A6B" w:rsidP="007549BA">
      <w:pPr>
        <w:jc w:val="both"/>
        <w:rPr>
          <w:rFonts w:ascii="Arial" w:hAnsi="Arial" w:cs="Arial"/>
          <w:bCs/>
          <w:sz w:val="24"/>
          <w:szCs w:val="24"/>
        </w:rPr>
      </w:pP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Pr>
          <w:rFonts w:ascii="Arial" w:hAnsi="Arial" w:cs="Arial"/>
          <w:color w:val="000000" w:themeColor="text1"/>
          <w:sz w:val="24"/>
          <w:szCs w:val="24"/>
        </w:rPr>
        <w:t xml:space="preserve">Lcda. </w:t>
      </w:r>
      <w:r w:rsidRPr="00225FBB">
        <w:rPr>
          <w:rFonts w:ascii="Arial" w:hAnsi="Arial" w:cs="Arial"/>
          <w:color w:val="000000" w:themeColor="text1"/>
          <w:sz w:val="24"/>
          <w:szCs w:val="24"/>
        </w:rPr>
        <w:t>Mirna Citlalli Amaya de Luna:</w:t>
      </w:r>
      <w:r>
        <w:rPr>
          <w:rFonts w:ascii="Arial" w:hAnsi="Arial" w:cs="Arial"/>
          <w:color w:val="000000" w:themeColor="text1"/>
          <w:sz w:val="24"/>
          <w:szCs w:val="24"/>
        </w:rPr>
        <w:t xml:space="preserve"> Muchas</w:t>
      </w:r>
      <w:r w:rsidRPr="00225FBB">
        <w:rPr>
          <w:rFonts w:ascii="Arial" w:hAnsi="Arial" w:cs="Arial"/>
          <w:color w:val="000000" w:themeColor="text1"/>
          <w:sz w:val="24"/>
          <w:szCs w:val="24"/>
        </w:rPr>
        <w:t xml:space="preserve"> </w:t>
      </w:r>
      <w:r>
        <w:rPr>
          <w:rFonts w:ascii="Arial" w:hAnsi="Arial" w:cs="Arial"/>
          <w:bCs/>
          <w:sz w:val="24"/>
          <w:szCs w:val="24"/>
        </w:rPr>
        <w:t>g</w:t>
      </w:r>
      <w:r w:rsidRPr="00225FBB">
        <w:rPr>
          <w:rFonts w:ascii="Arial" w:hAnsi="Arial" w:cs="Arial"/>
          <w:bCs/>
          <w:sz w:val="24"/>
          <w:szCs w:val="24"/>
        </w:rPr>
        <w:t>racias Secretario,</w:t>
      </w:r>
      <w:r>
        <w:rPr>
          <w:rFonts w:ascii="Arial" w:hAnsi="Arial" w:cs="Arial"/>
          <w:bCs/>
          <w:sz w:val="24"/>
          <w:szCs w:val="24"/>
        </w:rPr>
        <w:t xml:space="preserve"> se declara</w:t>
      </w:r>
      <w:r w:rsidRPr="00225FBB">
        <w:rPr>
          <w:rFonts w:ascii="Arial" w:hAnsi="Arial" w:cs="Arial"/>
          <w:bCs/>
          <w:sz w:val="24"/>
          <w:szCs w:val="24"/>
        </w:rPr>
        <w:t xml:space="preserve"> que existe quórum</w:t>
      </w:r>
      <w:r>
        <w:rPr>
          <w:rFonts w:ascii="Arial" w:hAnsi="Arial" w:cs="Arial"/>
          <w:bCs/>
          <w:sz w:val="24"/>
          <w:szCs w:val="24"/>
        </w:rPr>
        <w:t xml:space="preserve"> </w:t>
      </w:r>
      <w:r w:rsidRPr="00225FBB">
        <w:rPr>
          <w:rFonts w:ascii="Arial" w:hAnsi="Arial" w:cs="Arial"/>
          <w:bCs/>
          <w:sz w:val="24"/>
          <w:szCs w:val="24"/>
        </w:rPr>
        <w:t>para</w:t>
      </w:r>
      <w:r>
        <w:rPr>
          <w:rFonts w:ascii="Arial" w:hAnsi="Arial" w:cs="Arial"/>
          <w:bCs/>
          <w:sz w:val="24"/>
          <w:szCs w:val="24"/>
        </w:rPr>
        <w:t xml:space="preserve"> poder</w:t>
      </w:r>
      <w:r w:rsidRPr="00225FBB">
        <w:rPr>
          <w:rFonts w:ascii="Arial" w:hAnsi="Arial" w:cs="Arial"/>
          <w:bCs/>
          <w:sz w:val="24"/>
          <w:szCs w:val="24"/>
        </w:rPr>
        <w:t xml:space="preserve"> sesionar</w:t>
      </w:r>
      <w:r>
        <w:rPr>
          <w:rFonts w:ascii="Arial" w:hAnsi="Arial" w:cs="Arial"/>
          <w:bCs/>
          <w:sz w:val="24"/>
          <w:szCs w:val="24"/>
        </w:rPr>
        <w:t>, Secretario.-----------------------------------------------------------------------------------------------------------------------------------------------------------------------------------------------------------</w:t>
      </w:r>
      <w:r w:rsidR="00A23AC5" w:rsidRPr="00225FBB">
        <w:rPr>
          <w:rFonts w:ascii="Arial" w:hAnsi="Arial" w:cs="Arial"/>
          <w:sz w:val="24"/>
          <w:szCs w:val="24"/>
        </w:rPr>
        <w:t>En uso de la voz el Secretario del Ayuntamiento, Mtro. Antonio Fernando Chávez Delgadillo:</w:t>
      </w:r>
      <w:r w:rsidR="00A23AC5">
        <w:rPr>
          <w:rFonts w:ascii="Arial" w:hAnsi="Arial" w:cs="Arial"/>
          <w:sz w:val="24"/>
          <w:szCs w:val="24"/>
        </w:rPr>
        <w:t xml:space="preserve"> </w:t>
      </w:r>
      <w:r w:rsidR="00A23AC5" w:rsidRPr="00DC7F69">
        <w:rPr>
          <w:rFonts w:ascii="Arial" w:hAnsi="Arial" w:cs="Arial"/>
          <w:sz w:val="24"/>
          <w:szCs w:val="24"/>
        </w:rPr>
        <w:t>Informo</w:t>
      </w:r>
      <w:r>
        <w:rPr>
          <w:rFonts w:ascii="Arial" w:hAnsi="Arial" w:cs="Arial"/>
          <w:sz w:val="24"/>
          <w:szCs w:val="24"/>
        </w:rPr>
        <w:t xml:space="preserve"> compañeras y </w:t>
      </w:r>
      <w:r w:rsidRPr="00C52A6B">
        <w:rPr>
          <w:rFonts w:ascii="Arial" w:hAnsi="Arial" w:cs="Arial"/>
          <w:sz w:val="24"/>
          <w:szCs w:val="24"/>
        </w:rPr>
        <w:t>compañeros,</w:t>
      </w:r>
      <w:r w:rsidR="00A23AC5" w:rsidRPr="00C52A6B">
        <w:rPr>
          <w:rFonts w:ascii="Arial" w:hAnsi="Arial" w:cs="Arial"/>
          <w:sz w:val="24"/>
          <w:szCs w:val="24"/>
        </w:rPr>
        <w:t xml:space="preserve"> que se recibieron documentos electrónicos de la</w:t>
      </w:r>
      <w:r w:rsidRPr="00C52A6B">
        <w:rPr>
          <w:rFonts w:ascii="Arial" w:hAnsi="Arial" w:cs="Arial"/>
          <w:sz w:val="24"/>
          <w:szCs w:val="24"/>
        </w:rPr>
        <w:t xml:space="preserve"> compañera</w:t>
      </w:r>
      <w:r w:rsidR="00A23AC5" w:rsidRPr="00C52A6B">
        <w:rPr>
          <w:rFonts w:ascii="Arial" w:hAnsi="Arial" w:cs="Arial"/>
          <w:sz w:val="24"/>
          <w:szCs w:val="24"/>
        </w:rPr>
        <w:t xml:space="preserve"> regidora Ana Rosa Loza Agraz, así como del </w:t>
      </w:r>
      <w:r w:rsidRPr="00C52A6B">
        <w:rPr>
          <w:rFonts w:ascii="Arial" w:hAnsi="Arial" w:cs="Arial"/>
          <w:sz w:val="24"/>
          <w:szCs w:val="24"/>
        </w:rPr>
        <w:t xml:space="preserve">compañero </w:t>
      </w:r>
      <w:r w:rsidR="00A23AC5" w:rsidRPr="00C52A6B">
        <w:rPr>
          <w:rFonts w:ascii="Arial" w:hAnsi="Arial" w:cs="Arial"/>
          <w:sz w:val="24"/>
          <w:szCs w:val="24"/>
        </w:rPr>
        <w:t xml:space="preserve">regidor Alberto Maldonado Chavarín, en </w:t>
      </w:r>
      <w:r w:rsidRPr="00C52A6B">
        <w:rPr>
          <w:rFonts w:ascii="Arial" w:hAnsi="Arial" w:cs="Arial"/>
          <w:sz w:val="24"/>
          <w:szCs w:val="24"/>
        </w:rPr>
        <w:t>el cual</w:t>
      </w:r>
      <w:r w:rsidR="00A23AC5" w:rsidRPr="00C52A6B">
        <w:rPr>
          <w:rFonts w:ascii="Arial" w:hAnsi="Arial" w:cs="Arial"/>
          <w:sz w:val="24"/>
          <w:szCs w:val="24"/>
        </w:rPr>
        <w:t xml:space="preserve"> informan que no podrán asistir a la sesión por motivos de salud, </w:t>
      </w:r>
      <w:r w:rsidRPr="00C52A6B">
        <w:rPr>
          <w:rFonts w:ascii="Arial" w:hAnsi="Arial" w:cs="Arial"/>
          <w:sz w:val="24"/>
          <w:szCs w:val="24"/>
        </w:rPr>
        <w:t xml:space="preserve">se </w:t>
      </w:r>
      <w:r w:rsidR="00A23AC5" w:rsidRPr="00C52A6B">
        <w:rPr>
          <w:rFonts w:ascii="Arial" w:hAnsi="Arial" w:cs="Arial"/>
          <w:sz w:val="24"/>
          <w:szCs w:val="24"/>
        </w:rPr>
        <w:t>solicit</w:t>
      </w:r>
      <w:r w:rsidRPr="00C52A6B">
        <w:rPr>
          <w:rFonts w:ascii="Arial" w:hAnsi="Arial" w:cs="Arial"/>
          <w:sz w:val="24"/>
          <w:szCs w:val="24"/>
        </w:rPr>
        <w:t>a</w:t>
      </w:r>
      <w:r w:rsidR="00A23AC5" w:rsidRPr="00C52A6B">
        <w:rPr>
          <w:rFonts w:ascii="Arial" w:hAnsi="Arial" w:cs="Arial"/>
          <w:sz w:val="24"/>
          <w:szCs w:val="24"/>
        </w:rPr>
        <w:t xml:space="preserve"> la justificación</w:t>
      </w:r>
      <w:r w:rsidR="00A23AC5" w:rsidRPr="00DC7F69">
        <w:rPr>
          <w:rFonts w:ascii="Arial" w:hAnsi="Arial" w:cs="Arial"/>
          <w:sz w:val="24"/>
          <w:szCs w:val="24"/>
        </w:rPr>
        <w:t xml:space="preserve"> </w:t>
      </w:r>
      <w:r>
        <w:rPr>
          <w:rFonts w:ascii="Arial" w:hAnsi="Arial" w:cs="Arial"/>
          <w:sz w:val="24"/>
          <w:szCs w:val="24"/>
        </w:rPr>
        <w:t>por</w:t>
      </w:r>
      <w:r w:rsidR="00A23AC5" w:rsidRPr="00DC7F69">
        <w:rPr>
          <w:rFonts w:ascii="Arial" w:hAnsi="Arial" w:cs="Arial"/>
          <w:sz w:val="24"/>
          <w:szCs w:val="24"/>
        </w:rPr>
        <w:t xml:space="preserve"> su inasistencia</w:t>
      </w:r>
      <w:r>
        <w:rPr>
          <w:rFonts w:ascii="Arial" w:hAnsi="Arial" w:cs="Arial"/>
          <w:sz w:val="24"/>
          <w:szCs w:val="24"/>
        </w:rPr>
        <w:t>, es cuanto compañera Presidenta.</w:t>
      </w:r>
      <w:r w:rsidR="00A23AC5">
        <w:rPr>
          <w:rFonts w:ascii="Arial" w:hAnsi="Arial" w:cs="Arial"/>
          <w:sz w:val="24"/>
          <w:szCs w:val="24"/>
        </w:rPr>
        <w:t>----------------------------------------------</w:t>
      </w:r>
      <w:r w:rsidR="00A23AC5" w:rsidRPr="00225FBB">
        <w:rPr>
          <w:rFonts w:ascii="Arial" w:hAnsi="Arial" w:cs="Arial"/>
          <w:sz w:val="24"/>
          <w:szCs w:val="24"/>
        </w:rPr>
        <w:lastRenderedPageBreak/>
        <w:t xml:space="preserve">Con la palabra </w:t>
      </w:r>
      <w:r w:rsidR="00A23AC5" w:rsidRPr="00225FBB">
        <w:rPr>
          <w:rFonts w:ascii="Arial" w:hAnsi="Arial" w:cs="Arial"/>
          <w:color w:val="000000" w:themeColor="text1"/>
          <w:sz w:val="24"/>
          <w:szCs w:val="24"/>
        </w:rPr>
        <w:t xml:space="preserve">la Presidenta Municipal, </w:t>
      </w:r>
      <w:r w:rsidR="00A23AC5">
        <w:rPr>
          <w:rFonts w:ascii="Arial" w:hAnsi="Arial" w:cs="Arial"/>
          <w:color w:val="000000" w:themeColor="text1"/>
          <w:sz w:val="24"/>
          <w:szCs w:val="24"/>
        </w:rPr>
        <w:t xml:space="preserve">Lcda. </w:t>
      </w:r>
      <w:r w:rsidR="00A23AC5" w:rsidRPr="00225FBB">
        <w:rPr>
          <w:rFonts w:ascii="Arial" w:hAnsi="Arial" w:cs="Arial"/>
          <w:color w:val="000000" w:themeColor="text1"/>
          <w:sz w:val="24"/>
          <w:szCs w:val="24"/>
        </w:rPr>
        <w:t xml:space="preserve">Mirna Citlalli Amaya de Luna: </w:t>
      </w:r>
      <w:r w:rsidR="00A23AC5" w:rsidRPr="00DC7F69">
        <w:rPr>
          <w:rFonts w:ascii="Arial" w:hAnsi="Arial" w:cs="Arial"/>
          <w:sz w:val="24"/>
          <w:szCs w:val="24"/>
        </w:rPr>
        <w:t xml:space="preserve">Por lo que en votación económica les pregunto, quienes estén por la afirmativa de la </w:t>
      </w:r>
      <w:r w:rsidR="00A23AC5" w:rsidRPr="007549BA">
        <w:rPr>
          <w:rFonts w:ascii="Arial" w:hAnsi="Arial" w:cs="Arial"/>
          <w:bCs/>
          <w:sz w:val="24"/>
          <w:szCs w:val="24"/>
        </w:rPr>
        <w:t xml:space="preserve">justificación de las inasistencias </w:t>
      </w:r>
      <w:r w:rsidRPr="007549BA">
        <w:rPr>
          <w:rFonts w:ascii="Arial" w:hAnsi="Arial" w:cs="Arial"/>
          <w:bCs/>
          <w:sz w:val="24"/>
          <w:szCs w:val="24"/>
        </w:rPr>
        <w:t>de la regidora Ana Rosa Loza Agraz y del regidor Alberto Maldonado Chavarín, favor de manifestarlo, ¿a favor?</w:t>
      </w:r>
      <w:r w:rsidR="007549BA">
        <w:rPr>
          <w:rFonts w:ascii="Arial" w:hAnsi="Arial" w:cs="Arial"/>
          <w:bCs/>
          <w:sz w:val="24"/>
          <w:szCs w:val="24"/>
        </w:rPr>
        <w:t xml:space="preserve"> </w:t>
      </w:r>
      <w:r w:rsidR="007549BA" w:rsidRPr="007549BA">
        <w:rPr>
          <w:rFonts w:ascii="Arial" w:hAnsi="Arial" w:cs="Arial"/>
          <w:bCs/>
          <w:sz w:val="24"/>
          <w:szCs w:val="24"/>
        </w:rPr>
        <w:t>muchas gracias, aprobado por unanimidad.--------------------------------------------------------------------------------------------------------------------------</w:t>
      </w:r>
      <w:r w:rsidR="007549BA">
        <w:rPr>
          <w:rFonts w:ascii="Arial" w:hAnsi="Arial" w:cs="Arial"/>
          <w:bCs/>
          <w:sz w:val="24"/>
          <w:szCs w:val="24"/>
        </w:rPr>
        <w:t>----------------------------</w:t>
      </w:r>
      <w:r w:rsidR="007549BA" w:rsidRPr="007549BA">
        <w:rPr>
          <w:rFonts w:ascii="Arial" w:hAnsi="Arial" w:cs="Arial"/>
          <w:bCs/>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9E3616">
        <w:rPr>
          <w:rFonts w:ascii="Arial" w:hAnsi="Arial" w:cs="Arial"/>
          <w:color w:val="000000" w:themeColor="text1"/>
          <w:sz w:val="24"/>
          <w:szCs w:val="24"/>
        </w:rPr>
        <w:t xml:space="preserve">Lcda. </w:t>
      </w:r>
      <w:r w:rsidR="002046E0" w:rsidRPr="00225FBB">
        <w:rPr>
          <w:rFonts w:ascii="Arial" w:hAnsi="Arial" w:cs="Arial"/>
          <w:color w:val="000000" w:themeColor="text1"/>
          <w:sz w:val="24"/>
          <w:szCs w:val="24"/>
        </w:rPr>
        <w:t xml:space="preserve">Mirna Citlalli Amaya de Luna: En el </w:t>
      </w:r>
      <w:r w:rsidR="002046E0" w:rsidRPr="00225FBB">
        <w:rPr>
          <w:rFonts w:ascii="Arial" w:hAnsi="Arial" w:cs="Arial"/>
          <w:b/>
          <w:bCs/>
          <w:color w:val="000000" w:themeColor="text1"/>
          <w:sz w:val="24"/>
          <w:szCs w:val="24"/>
          <w:u w:val="single"/>
        </w:rPr>
        <w:t>SEGUNDO PUNTO</w:t>
      </w:r>
      <w:r w:rsidR="002046E0" w:rsidRPr="00225FBB">
        <w:rPr>
          <w:rFonts w:ascii="Arial" w:hAnsi="Arial" w:cs="Arial"/>
          <w:color w:val="000000" w:themeColor="text1"/>
          <w:sz w:val="24"/>
          <w:szCs w:val="24"/>
        </w:rPr>
        <w:t xml:space="preserve"> del orden del día, </w:t>
      </w:r>
      <w:r w:rsidR="005D6D79">
        <w:rPr>
          <w:rFonts w:ascii="Arial" w:hAnsi="Arial" w:cs="Arial"/>
          <w:bCs/>
          <w:sz w:val="24"/>
          <w:szCs w:val="24"/>
        </w:rPr>
        <w:t>le solicito al Secretario d</w:t>
      </w:r>
      <w:r w:rsidR="007549BA">
        <w:rPr>
          <w:rFonts w:ascii="Arial" w:hAnsi="Arial" w:cs="Arial"/>
          <w:bCs/>
          <w:sz w:val="24"/>
          <w:szCs w:val="24"/>
        </w:rPr>
        <w:t>é</w:t>
      </w:r>
      <w:r w:rsidR="002046E0" w:rsidRPr="00225FBB">
        <w:rPr>
          <w:rFonts w:ascii="Arial" w:hAnsi="Arial" w:cs="Arial"/>
          <w:bCs/>
          <w:sz w:val="24"/>
          <w:szCs w:val="24"/>
        </w:rPr>
        <w:t xml:space="preserve"> le</w:t>
      </w:r>
      <w:r w:rsidR="005D6D79">
        <w:rPr>
          <w:rFonts w:ascii="Arial" w:hAnsi="Arial" w:cs="Arial"/>
          <w:bCs/>
          <w:sz w:val="24"/>
          <w:szCs w:val="24"/>
        </w:rPr>
        <w:t xml:space="preserve">ctura al orden </w:t>
      </w:r>
      <w:r w:rsidR="007549BA">
        <w:rPr>
          <w:rFonts w:ascii="Arial" w:hAnsi="Arial" w:cs="Arial"/>
          <w:bCs/>
          <w:sz w:val="24"/>
          <w:szCs w:val="24"/>
        </w:rPr>
        <w:t xml:space="preserve">propuesto, al orden </w:t>
      </w:r>
      <w:r w:rsidR="005D6D79">
        <w:rPr>
          <w:rFonts w:ascii="Arial" w:hAnsi="Arial" w:cs="Arial"/>
          <w:bCs/>
          <w:sz w:val="24"/>
          <w:szCs w:val="24"/>
        </w:rPr>
        <w:t>del día</w:t>
      </w:r>
      <w:r w:rsidR="002046E0" w:rsidRPr="00225FBB">
        <w:rPr>
          <w:rFonts w:ascii="Arial" w:hAnsi="Arial" w:cs="Arial"/>
          <w:bCs/>
          <w:sz w:val="24"/>
          <w:szCs w:val="24"/>
        </w:rPr>
        <w:t>.---------------------------------------------------------------------------</w:t>
      </w:r>
      <w:r w:rsidR="005D6D79">
        <w:rPr>
          <w:rFonts w:ascii="Arial" w:hAnsi="Arial" w:cs="Arial"/>
          <w:bCs/>
          <w:sz w:val="24"/>
          <w:szCs w:val="24"/>
        </w:rPr>
        <w:t>-------------------</w:t>
      </w:r>
      <w:r w:rsidR="002046E0" w:rsidRPr="00225FBB">
        <w:rPr>
          <w:rFonts w:ascii="Arial" w:hAnsi="Arial" w:cs="Arial"/>
          <w:bCs/>
          <w:sz w:val="24"/>
          <w:szCs w:val="24"/>
        </w:rPr>
        <w:t>-----</w:t>
      </w:r>
      <w:r w:rsidR="00225FBB">
        <w:rPr>
          <w:rFonts w:ascii="Arial" w:hAnsi="Arial" w:cs="Arial"/>
          <w:bCs/>
          <w:sz w:val="24"/>
          <w:szCs w:val="24"/>
        </w:rPr>
        <w:t>----------------</w:t>
      </w:r>
      <w:r w:rsidR="009E3616">
        <w:rPr>
          <w:rFonts w:ascii="Arial" w:hAnsi="Arial" w:cs="Arial"/>
          <w:bCs/>
          <w:sz w:val="24"/>
          <w:szCs w:val="24"/>
        </w:rPr>
        <w:t>-------------</w:t>
      </w:r>
      <w:r w:rsidR="00225FBB">
        <w:rPr>
          <w:rFonts w:ascii="Arial" w:hAnsi="Arial" w:cs="Arial"/>
          <w:bCs/>
          <w:sz w:val="24"/>
          <w:szCs w:val="24"/>
        </w:rPr>
        <w:t>-------------</w:t>
      </w:r>
      <w:r w:rsidR="002046E0" w:rsidRPr="00225FBB">
        <w:rPr>
          <w:rFonts w:ascii="Arial" w:hAnsi="Arial" w:cs="Arial"/>
          <w:bCs/>
          <w:sz w:val="24"/>
          <w:szCs w:val="24"/>
        </w:rPr>
        <w:t>----------------------------------------</w:t>
      </w:r>
      <w:r w:rsidR="002046E0" w:rsidRPr="00225FBB">
        <w:rPr>
          <w:rFonts w:ascii="Arial" w:hAnsi="Arial" w:cs="Arial"/>
          <w:sz w:val="24"/>
          <w:szCs w:val="24"/>
        </w:rPr>
        <w:t xml:space="preserve"> </w:t>
      </w:r>
      <w:r w:rsidR="007549BA">
        <w:rPr>
          <w:rFonts w:ascii="Arial" w:hAnsi="Arial" w:cs="Arial"/>
          <w:sz w:val="24"/>
          <w:szCs w:val="24"/>
        </w:rPr>
        <w:t xml:space="preserve">Habla la Regidora </w:t>
      </w:r>
      <w:r w:rsidR="007549BA" w:rsidRPr="00225FBB">
        <w:rPr>
          <w:rFonts w:ascii="Arial" w:eastAsia="Calibri" w:hAnsi="Arial" w:cs="Arial"/>
          <w:sz w:val="24"/>
          <w:szCs w:val="24"/>
        </w:rPr>
        <w:t>Adriana del Carmen Zúñiga Guerrero</w:t>
      </w:r>
      <w:r w:rsidR="007549BA">
        <w:rPr>
          <w:rFonts w:ascii="Arial" w:eastAsia="Calibri" w:hAnsi="Arial" w:cs="Arial"/>
          <w:sz w:val="24"/>
          <w:szCs w:val="24"/>
        </w:rPr>
        <w:t>: ¡Presidenta!-----------------------------------------------------------------------------------------------------------------------------</w:t>
      </w:r>
      <w:r w:rsidR="007549BA" w:rsidRPr="00225FBB">
        <w:rPr>
          <w:rFonts w:ascii="Arial" w:hAnsi="Arial" w:cs="Arial"/>
          <w:sz w:val="24"/>
          <w:szCs w:val="24"/>
        </w:rPr>
        <w:t xml:space="preserve">Con la palabra </w:t>
      </w:r>
      <w:r w:rsidR="007549BA" w:rsidRPr="00225FBB">
        <w:rPr>
          <w:rFonts w:ascii="Arial" w:hAnsi="Arial" w:cs="Arial"/>
          <w:color w:val="000000" w:themeColor="text1"/>
          <w:sz w:val="24"/>
          <w:szCs w:val="24"/>
        </w:rPr>
        <w:t xml:space="preserve">la Presidenta Municipal, </w:t>
      </w:r>
      <w:r w:rsidR="007549BA">
        <w:rPr>
          <w:rFonts w:ascii="Arial" w:hAnsi="Arial" w:cs="Arial"/>
          <w:color w:val="000000" w:themeColor="text1"/>
          <w:sz w:val="24"/>
          <w:szCs w:val="24"/>
        </w:rPr>
        <w:t xml:space="preserve">Lcda. </w:t>
      </w:r>
      <w:r w:rsidR="007549BA" w:rsidRPr="00225FBB">
        <w:rPr>
          <w:rFonts w:ascii="Arial" w:hAnsi="Arial" w:cs="Arial"/>
          <w:color w:val="000000" w:themeColor="text1"/>
          <w:sz w:val="24"/>
          <w:szCs w:val="24"/>
        </w:rPr>
        <w:t>Mirna Citlalli Amaya de Luna:</w:t>
      </w:r>
      <w:r w:rsidR="007549BA">
        <w:rPr>
          <w:rFonts w:ascii="Arial" w:hAnsi="Arial" w:cs="Arial"/>
          <w:color w:val="000000" w:themeColor="text1"/>
          <w:sz w:val="24"/>
          <w:szCs w:val="24"/>
        </w:rPr>
        <w:t xml:space="preserve"> Si, adelante regidora.-------------------------------------------------------------------------------------------------------------------------------------------------------------------------------------------------</w:t>
      </w:r>
      <w:r w:rsidR="007549BA">
        <w:rPr>
          <w:rFonts w:ascii="Arial" w:hAnsi="Arial" w:cs="Arial"/>
          <w:sz w:val="24"/>
          <w:szCs w:val="24"/>
        </w:rPr>
        <w:t xml:space="preserve">Habla la Regidora </w:t>
      </w:r>
      <w:r w:rsidR="007549BA" w:rsidRPr="00225FBB">
        <w:rPr>
          <w:rFonts w:ascii="Arial" w:eastAsia="Calibri" w:hAnsi="Arial" w:cs="Arial"/>
          <w:sz w:val="24"/>
          <w:szCs w:val="24"/>
        </w:rPr>
        <w:t>Adriana del Carmen Zúñiga Guerrero</w:t>
      </w:r>
      <w:r w:rsidR="007549BA">
        <w:rPr>
          <w:rFonts w:ascii="Arial" w:eastAsia="Calibri" w:hAnsi="Arial" w:cs="Arial"/>
          <w:sz w:val="24"/>
          <w:szCs w:val="24"/>
        </w:rPr>
        <w:t>: Solicito se sustituya la iniciativa marcada con el número VII.- H), toda vez que por un error involuntario se entrego en la Secretaria General del Ayuntamiento una versión anterior al documento final</w:t>
      </w:r>
      <w:r w:rsidR="00C063CE">
        <w:rPr>
          <w:rFonts w:ascii="Arial" w:eastAsia="Calibri" w:hAnsi="Arial" w:cs="Arial"/>
          <w:sz w:val="24"/>
          <w:szCs w:val="24"/>
        </w:rPr>
        <w:t>,</w:t>
      </w:r>
      <w:r w:rsidR="007549BA">
        <w:rPr>
          <w:rFonts w:ascii="Arial" w:eastAsia="Calibri" w:hAnsi="Arial" w:cs="Arial"/>
          <w:sz w:val="24"/>
          <w:szCs w:val="24"/>
        </w:rPr>
        <w:t xml:space="preserve"> por lo que en este momento si no tienen inconveniente se les circulará el documento final de dicha iniciativa.------------------------------------------------------------------------------------------------------------------------------------------------------------</w:t>
      </w:r>
      <w:r w:rsidR="007549BA" w:rsidRPr="00225FBB">
        <w:rPr>
          <w:rFonts w:ascii="Arial" w:hAnsi="Arial" w:cs="Arial"/>
          <w:sz w:val="24"/>
          <w:szCs w:val="24"/>
        </w:rPr>
        <w:t xml:space="preserve">Con la palabra </w:t>
      </w:r>
      <w:r w:rsidR="007549BA" w:rsidRPr="00225FBB">
        <w:rPr>
          <w:rFonts w:ascii="Arial" w:hAnsi="Arial" w:cs="Arial"/>
          <w:color w:val="000000" w:themeColor="text1"/>
          <w:sz w:val="24"/>
          <w:szCs w:val="24"/>
        </w:rPr>
        <w:t xml:space="preserve">la Presidenta Municipal, </w:t>
      </w:r>
      <w:r w:rsidR="007549BA">
        <w:rPr>
          <w:rFonts w:ascii="Arial" w:hAnsi="Arial" w:cs="Arial"/>
          <w:color w:val="000000" w:themeColor="text1"/>
          <w:sz w:val="24"/>
          <w:szCs w:val="24"/>
        </w:rPr>
        <w:t xml:space="preserve">Lcda. </w:t>
      </w:r>
      <w:r w:rsidR="007549BA" w:rsidRPr="00225FBB">
        <w:rPr>
          <w:rFonts w:ascii="Arial" w:hAnsi="Arial" w:cs="Arial"/>
          <w:color w:val="000000" w:themeColor="text1"/>
          <w:sz w:val="24"/>
          <w:szCs w:val="24"/>
        </w:rPr>
        <w:t>Mirna Citlalli Amaya de Luna:</w:t>
      </w:r>
      <w:r w:rsidR="007549BA">
        <w:rPr>
          <w:rFonts w:ascii="Arial" w:hAnsi="Arial" w:cs="Arial"/>
          <w:color w:val="000000" w:themeColor="text1"/>
          <w:sz w:val="24"/>
          <w:szCs w:val="24"/>
        </w:rPr>
        <w:t xml:space="preserve"> Adelante Secretario.----------------------------------------------------------------------------------------------------------------------------------------------------------------------------------------------</w:t>
      </w:r>
      <w:r w:rsidR="002046E0" w:rsidRPr="00225FBB">
        <w:rPr>
          <w:rFonts w:ascii="Arial" w:hAnsi="Arial" w:cs="Arial"/>
          <w:sz w:val="24"/>
          <w:szCs w:val="24"/>
        </w:rPr>
        <w:t>En uso de la voz el Secretario del Ayuntamiento, Mtro. Antonio Fernando Chávez Delgadillo: Con su permiso</w:t>
      </w:r>
      <w:r w:rsidR="00C063CE">
        <w:rPr>
          <w:rFonts w:ascii="Arial" w:hAnsi="Arial" w:cs="Arial"/>
          <w:sz w:val="24"/>
          <w:szCs w:val="24"/>
        </w:rPr>
        <w:t xml:space="preserve"> compañeras y compañeros.</w:t>
      </w:r>
    </w:p>
    <w:p w14:paraId="72F7065B" w14:textId="77777777" w:rsidR="002046E0" w:rsidRPr="007549BA" w:rsidRDefault="002046E0" w:rsidP="002046E0">
      <w:pPr>
        <w:spacing w:after="0" w:line="240" w:lineRule="auto"/>
        <w:ind w:left="567" w:hanging="567"/>
        <w:jc w:val="both"/>
        <w:rPr>
          <w:rFonts w:ascii="Arial" w:eastAsia="Times New Roman" w:hAnsi="Arial" w:cs="Arial"/>
          <w:b/>
          <w:color w:val="FF0000"/>
          <w:sz w:val="2"/>
          <w:szCs w:val="2"/>
          <w:lang w:eastAsia="es-ES"/>
        </w:rPr>
      </w:pPr>
    </w:p>
    <w:p w14:paraId="09BBB6AA" w14:textId="77777777" w:rsidR="000F76B6" w:rsidRPr="000F76B6" w:rsidRDefault="000F76B6" w:rsidP="000F76B6">
      <w:pPr>
        <w:ind w:left="705" w:hanging="705"/>
        <w:jc w:val="both"/>
        <w:rPr>
          <w:rFonts w:ascii="Arial" w:hAnsi="Arial" w:cs="Arial"/>
          <w:sz w:val="24"/>
          <w:szCs w:val="24"/>
        </w:rPr>
      </w:pPr>
      <w:r w:rsidRPr="000F76B6">
        <w:rPr>
          <w:rFonts w:ascii="Arial" w:hAnsi="Arial" w:cs="Arial"/>
          <w:b/>
          <w:sz w:val="24"/>
          <w:szCs w:val="24"/>
        </w:rPr>
        <w:t xml:space="preserve">I.- </w:t>
      </w:r>
      <w:r w:rsidRPr="000F76B6">
        <w:rPr>
          <w:rFonts w:ascii="Arial" w:hAnsi="Arial" w:cs="Arial"/>
          <w:b/>
          <w:sz w:val="24"/>
          <w:szCs w:val="24"/>
        </w:rPr>
        <w:tab/>
      </w:r>
      <w:r w:rsidRPr="000F76B6">
        <w:rPr>
          <w:rFonts w:ascii="Arial" w:hAnsi="Arial" w:cs="Arial"/>
          <w:sz w:val="24"/>
          <w:szCs w:val="24"/>
        </w:rPr>
        <w:t>Lista de asistencia, verificación y declaración del quórum legal para sesionar.</w:t>
      </w:r>
    </w:p>
    <w:p w14:paraId="015B56ED" w14:textId="77777777" w:rsidR="000F76B6" w:rsidRPr="000F76B6" w:rsidRDefault="000F76B6" w:rsidP="000F76B6">
      <w:pPr>
        <w:jc w:val="both"/>
        <w:rPr>
          <w:rFonts w:ascii="Arial" w:hAnsi="Arial" w:cs="Arial"/>
          <w:sz w:val="24"/>
          <w:szCs w:val="24"/>
        </w:rPr>
      </w:pPr>
      <w:r w:rsidRPr="000F76B6">
        <w:rPr>
          <w:rFonts w:ascii="Arial" w:hAnsi="Arial" w:cs="Arial"/>
          <w:b/>
          <w:sz w:val="24"/>
          <w:szCs w:val="24"/>
        </w:rPr>
        <w:t xml:space="preserve">II.- </w:t>
      </w:r>
      <w:r w:rsidRPr="000F76B6">
        <w:rPr>
          <w:rFonts w:ascii="Arial" w:hAnsi="Arial" w:cs="Arial"/>
          <w:b/>
          <w:sz w:val="24"/>
          <w:szCs w:val="24"/>
        </w:rPr>
        <w:tab/>
      </w:r>
      <w:r w:rsidRPr="000F76B6">
        <w:rPr>
          <w:rFonts w:ascii="Arial" w:hAnsi="Arial" w:cs="Arial"/>
          <w:sz w:val="24"/>
          <w:szCs w:val="24"/>
        </w:rPr>
        <w:t>Aprobación del orden del día.</w:t>
      </w:r>
    </w:p>
    <w:p w14:paraId="095BD6D3" w14:textId="2E4C4CF9" w:rsidR="00A23AC5" w:rsidRDefault="000F76B6" w:rsidP="000F76B6">
      <w:pPr>
        <w:ind w:left="705" w:hanging="705"/>
        <w:jc w:val="both"/>
        <w:rPr>
          <w:rFonts w:ascii="Arial" w:hAnsi="Arial" w:cs="Arial"/>
          <w:sz w:val="24"/>
          <w:szCs w:val="24"/>
        </w:rPr>
      </w:pPr>
      <w:r w:rsidRPr="000F76B6">
        <w:rPr>
          <w:rFonts w:ascii="Arial" w:hAnsi="Arial" w:cs="Arial"/>
          <w:b/>
          <w:sz w:val="24"/>
          <w:szCs w:val="24"/>
        </w:rPr>
        <w:t>III.-</w:t>
      </w:r>
      <w:r w:rsidRPr="000F76B6">
        <w:rPr>
          <w:rFonts w:ascii="Arial" w:hAnsi="Arial" w:cs="Arial"/>
          <w:sz w:val="24"/>
          <w:szCs w:val="24"/>
        </w:rPr>
        <w:tab/>
      </w:r>
      <w:r w:rsidR="00A23AC5" w:rsidRPr="00DC7F69">
        <w:rPr>
          <w:rFonts w:ascii="Arial" w:hAnsi="Arial" w:cs="Arial"/>
          <w:sz w:val="24"/>
          <w:szCs w:val="24"/>
        </w:rPr>
        <w:t>Lectura, análisis y aprobación de las actas de las Sesiones Ordinarias de</w:t>
      </w:r>
      <w:r w:rsidR="00C063CE">
        <w:rPr>
          <w:rFonts w:ascii="Arial" w:hAnsi="Arial" w:cs="Arial"/>
          <w:sz w:val="24"/>
          <w:szCs w:val="24"/>
        </w:rPr>
        <w:t>l</w:t>
      </w:r>
      <w:r w:rsidR="00A23AC5" w:rsidRPr="00DC7F69">
        <w:rPr>
          <w:rFonts w:ascii="Arial" w:hAnsi="Arial" w:cs="Arial"/>
          <w:sz w:val="24"/>
          <w:szCs w:val="24"/>
        </w:rPr>
        <w:t xml:space="preserve"> 27 de mayo y </w:t>
      </w:r>
      <w:r w:rsidR="00C063CE">
        <w:rPr>
          <w:rFonts w:ascii="Arial" w:hAnsi="Arial" w:cs="Arial"/>
          <w:sz w:val="24"/>
          <w:szCs w:val="24"/>
        </w:rPr>
        <w:t xml:space="preserve">del </w:t>
      </w:r>
      <w:r w:rsidR="00A23AC5" w:rsidRPr="00DC7F69">
        <w:rPr>
          <w:rFonts w:ascii="Arial" w:hAnsi="Arial" w:cs="Arial"/>
          <w:sz w:val="24"/>
          <w:szCs w:val="24"/>
        </w:rPr>
        <w:t>02 de junio, así como del acta de la Sesión Solemne de fecha 16 de junio, todas</w:t>
      </w:r>
      <w:r w:rsidR="00C063CE">
        <w:rPr>
          <w:rFonts w:ascii="Arial" w:hAnsi="Arial" w:cs="Arial"/>
          <w:sz w:val="24"/>
          <w:szCs w:val="24"/>
        </w:rPr>
        <w:t xml:space="preserve"> ellas</w:t>
      </w:r>
      <w:r w:rsidR="00A23AC5" w:rsidRPr="00DC7F69">
        <w:rPr>
          <w:rFonts w:ascii="Arial" w:hAnsi="Arial" w:cs="Arial"/>
          <w:sz w:val="24"/>
          <w:szCs w:val="24"/>
        </w:rPr>
        <w:t xml:space="preserve"> del año </w:t>
      </w:r>
      <w:r w:rsidR="00C063CE">
        <w:rPr>
          <w:rFonts w:ascii="Arial" w:hAnsi="Arial" w:cs="Arial"/>
          <w:sz w:val="24"/>
          <w:szCs w:val="24"/>
        </w:rPr>
        <w:t>en curso</w:t>
      </w:r>
      <w:r w:rsidR="00A23AC5" w:rsidRPr="00DC7F69">
        <w:rPr>
          <w:rFonts w:ascii="Arial" w:hAnsi="Arial" w:cs="Arial"/>
          <w:sz w:val="24"/>
          <w:szCs w:val="24"/>
        </w:rPr>
        <w:t>.</w:t>
      </w:r>
    </w:p>
    <w:p w14:paraId="4DBA71ED" w14:textId="234D07D0" w:rsidR="000F76B6" w:rsidRPr="000F76B6" w:rsidRDefault="000F76B6" w:rsidP="000F76B6">
      <w:pPr>
        <w:ind w:left="705" w:hanging="705"/>
        <w:jc w:val="both"/>
        <w:rPr>
          <w:rFonts w:ascii="Arial" w:hAnsi="Arial" w:cs="Arial"/>
          <w:sz w:val="24"/>
          <w:szCs w:val="24"/>
        </w:rPr>
      </w:pPr>
      <w:r w:rsidRPr="000F76B6">
        <w:rPr>
          <w:rFonts w:ascii="Arial" w:hAnsi="Arial" w:cs="Arial"/>
          <w:b/>
          <w:sz w:val="24"/>
          <w:szCs w:val="24"/>
        </w:rPr>
        <w:t xml:space="preserve">IV.- </w:t>
      </w:r>
      <w:r w:rsidRPr="000F76B6">
        <w:rPr>
          <w:rFonts w:ascii="Arial" w:hAnsi="Arial" w:cs="Arial"/>
          <w:sz w:val="24"/>
          <w:szCs w:val="24"/>
        </w:rPr>
        <w:t xml:space="preserve">   Lectura de Comunicados.</w:t>
      </w:r>
    </w:p>
    <w:p w14:paraId="04B17EE9" w14:textId="77777777" w:rsidR="000F76B6" w:rsidRPr="00175E4B" w:rsidRDefault="000F76B6" w:rsidP="000F76B6">
      <w:pPr>
        <w:pStyle w:val="Prrafodelista"/>
        <w:ind w:left="709"/>
        <w:jc w:val="both"/>
        <w:rPr>
          <w:rFonts w:ascii="Arial" w:hAnsi="Arial" w:cs="Arial"/>
          <w:color w:val="FF0000"/>
          <w:sz w:val="2"/>
          <w:szCs w:val="2"/>
        </w:rPr>
      </w:pPr>
    </w:p>
    <w:p w14:paraId="285E585C" w14:textId="77777777" w:rsidR="000F76B6" w:rsidRDefault="000F76B6" w:rsidP="000F76B6">
      <w:pPr>
        <w:pStyle w:val="Prrafodelista"/>
        <w:ind w:left="0"/>
        <w:jc w:val="both"/>
        <w:rPr>
          <w:rFonts w:ascii="Arial" w:hAnsi="Arial" w:cs="Arial"/>
          <w:sz w:val="24"/>
          <w:szCs w:val="24"/>
        </w:rPr>
      </w:pPr>
      <w:r w:rsidRPr="000F76B6">
        <w:rPr>
          <w:rFonts w:ascii="Arial" w:hAnsi="Arial" w:cs="Arial"/>
          <w:b/>
          <w:sz w:val="24"/>
          <w:szCs w:val="24"/>
        </w:rPr>
        <w:t xml:space="preserve">V.- </w:t>
      </w:r>
      <w:r w:rsidRPr="000F76B6">
        <w:rPr>
          <w:rFonts w:ascii="Arial" w:hAnsi="Arial" w:cs="Arial"/>
          <w:sz w:val="24"/>
          <w:szCs w:val="24"/>
        </w:rPr>
        <w:t xml:space="preserve">  </w:t>
      </w:r>
      <w:r>
        <w:rPr>
          <w:rFonts w:ascii="Arial" w:hAnsi="Arial" w:cs="Arial"/>
          <w:sz w:val="24"/>
          <w:szCs w:val="24"/>
        </w:rPr>
        <w:t xml:space="preserve">  </w:t>
      </w:r>
      <w:r w:rsidRPr="000F76B6">
        <w:rPr>
          <w:rFonts w:ascii="Arial" w:hAnsi="Arial" w:cs="Arial"/>
          <w:sz w:val="24"/>
          <w:szCs w:val="24"/>
        </w:rPr>
        <w:t>Turno de Asuntos a Comisiones Edilicias.</w:t>
      </w:r>
    </w:p>
    <w:p w14:paraId="46707F3D" w14:textId="77777777" w:rsidR="009B6B2C" w:rsidRPr="009179B8" w:rsidRDefault="009B6B2C" w:rsidP="000F76B6">
      <w:pPr>
        <w:pStyle w:val="Prrafodelista"/>
        <w:ind w:left="0"/>
        <w:jc w:val="both"/>
        <w:rPr>
          <w:rFonts w:ascii="Arial" w:hAnsi="Arial" w:cs="Arial"/>
          <w:sz w:val="2"/>
          <w:szCs w:val="2"/>
        </w:rPr>
      </w:pPr>
    </w:p>
    <w:p w14:paraId="64CE1B61" w14:textId="77777777" w:rsidR="00195526" w:rsidRPr="00225FBB" w:rsidRDefault="00195526" w:rsidP="00195526">
      <w:pPr>
        <w:tabs>
          <w:tab w:val="left" w:pos="851"/>
        </w:tabs>
        <w:spacing w:line="240" w:lineRule="auto"/>
        <w:ind w:left="709" w:hanging="709"/>
        <w:jc w:val="both"/>
        <w:rPr>
          <w:rFonts w:ascii="Arial" w:eastAsia="Times New Roman" w:hAnsi="Arial" w:cs="Arial"/>
          <w:sz w:val="24"/>
          <w:szCs w:val="24"/>
          <w:lang w:val="es-ES" w:eastAsia="es-ES"/>
        </w:rPr>
      </w:pPr>
      <w:r w:rsidRPr="00225FBB">
        <w:rPr>
          <w:rFonts w:ascii="Arial" w:eastAsia="Times New Roman" w:hAnsi="Arial" w:cs="Arial"/>
          <w:b/>
          <w:sz w:val="24"/>
          <w:szCs w:val="24"/>
          <w:lang w:eastAsia="es-ES"/>
        </w:rPr>
        <w:t xml:space="preserve">VI.- </w:t>
      </w:r>
      <w:r>
        <w:rPr>
          <w:rFonts w:ascii="Arial" w:eastAsia="Times New Roman" w:hAnsi="Arial" w:cs="Arial"/>
          <w:b/>
          <w:sz w:val="24"/>
          <w:szCs w:val="24"/>
          <w:lang w:eastAsia="es-ES"/>
        </w:rPr>
        <w:t xml:space="preserve">  </w:t>
      </w:r>
      <w:r w:rsidRPr="00225FBB">
        <w:rPr>
          <w:rFonts w:ascii="Arial" w:eastAsia="Times New Roman" w:hAnsi="Arial" w:cs="Arial"/>
          <w:sz w:val="24"/>
          <w:szCs w:val="24"/>
          <w:lang w:eastAsia="es-ES"/>
        </w:rPr>
        <w:t>Lectura</w:t>
      </w:r>
      <w:r w:rsidR="00953C2E">
        <w:rPr>
          <w:rFonts w:ascii="Arial" w:eastAsia="Times New Roman" w:hAnsi="Arial" w:cs="Arial"/>
          <w:sz w:val="24"/>
          <w:szCs w:val="24"/>
          <w:lang w:val="es-ES" w:eastAsia="es-ES"/>
        </w:rPr>
        <w:t xml:space="preserve"> y en</w:t>
      </w:r>
      <w:r w:rsidRPr="00225FBB">
        <w:rPr>
          <w:rFonts w:ascii="Arial" w:eastAsia="Times New Roman" w:hAnsi="Arial" w:cs="Arial"/>
          <w:sz w:val="24"/>
          <w:szCs w:val="24"/>
          <w:lang w:val="es-ES" w:eastAsia="es-ES"/>
        </w:rPr>
        <w:t xml:space="preserve"> su caso debate y aprobación de dictámenes de comisiones </w:t>
      </w:r>
      <w:r>
        <w:rPr>
          <w:rFonts w:ascii="Arial" w:eastAsia="Times New Roman" w:hAnsi="Arial" w:cs="Arial"/>
          <w:sz w:val="24"/>
          <w:szCs w:val="24"/>
          <w:lang w:val="es-ES" w:eastAsia="es-ES"/>
        </w:rPr>
        <w:t xml:space="preserve">  </w:t>
      </w:r>
      <w:r w:rsidRPr="00225FBB">
        <w:rPr>
          <w:rFonts w:ascii="Arial" w:eastAsia="Times New Roman" w:hAnsi="Arial" w:cs="Arial"/>
          <w:sz w:val="24"/>
          <w:szCs w:val="24"/>
          <w:lang w:val="es-ES" w:eastAsia="es-ES"/>
        </w:rPr>
        <w:t>edilicias.</w:t>
      </w:r>
    </w:p>
    <w:p w14:paraId="51FD385F" w14:textId="77777777" w:rsidR="00195526" w:rsidRPr="009179B8" w:rsidRDefault="00195526" w:rsidP="00195526">
      <w:pPr>
        <w:spacing w:after="0" w:line="240" w:lineRule="auto"/>
        <w:ind w:left="567" w:hanging="567"/>
        <w:jc w:val="both"/>
        <w:rPr>
          <w:rFonts w:ascii="Arial" w:eastAsia="Times New Roman" w:hAnsi="Arial" w:cs="Arial"/>
          <w:sz w:val="6"/>
          <w:szCs w:val="6"/>
          <w:lang w:val="es-ES" w:eastAsia="es-ES"/>
        </w:rPr>
      </w:pPr>
    </w:p>
    <w:p w14:paraId="7A687012" w14:textId="32027B9B" w:rsidR="00195526" w:rsidRDefault="00195526" w:rsidP="00195526">
      <w:pPr>
        <w:spacing w:line="240" w:lineRule="auto"/>
        <w:ind w:left="709" w:hanging="709"/>
        <w:jc w:val="both"/>
        <w:rPr>
          <w:rFonts w:ascii="Arial" w:eastAsia="Times New Roman" w:hAnsi="Arial" w:cs="Arial"/>
          <w:sz w:val="24"/>
          <w:szCs w:val="24"/>
          <w:lang w:val="es-ES" w:eastAsia="es-ES"/>
        </w:rPr>
      </w:pPr>
      <w:r w:rsidRPr="00225FBB">
        <w:rPr>
          <w:rFonts w:ascii="Arial" w:eastAsia="Times New Roman" w:hAnsi="Arial" w:cs="Arial"/>
          <w:b/>
          <w:sz w:val="24"/>
          <w:szCs w:val="24"/>
          <w:lang w:val="es-ES" w:eastAsia="es-ES"/>
        </w:rPr>
        <w:t>VII.-</w:t>
      </w:r>
      <w:r>
        <w:rPr>
          <w:rFonts w:ascii="Arial" w:eastAsia="Times New Roman" w:hAnsi="Arial" w:cs="Arial"/>
          <w:b/>
          <w:sz w:val="24"/>
          <w:szCs w:val="24"/>
          <w:lang w:val="es-ES" w:eastAsia="es-ES"/>
        </w:rPr>
        <w:t xml:space="preserve">   </w:t>
      </w:r>
      <w:r w:rsidRPr="00225FBB">
        <w:rPr>
          <w:rFonts w:ascii="Arial" w:eastAsia="Times New Roman" w:hAnsi="Arial" w:cs="Arial"/>
          <w:b/>
          <w:sz w:val="24"/>
          <w:szCs w:val="24"/>
          <w:lang w:val="es-ES" w:eastAsia="es-ES"/>
        </w:rPr>
        <w:t xml:space="preserve"> </w:t>
      </w:r>
      <w:r w:rsidRPr="00225FBB">
        <w:rPr>
          <w:rFonts w:ascii="Arial" w:eastAsia="Times New Roman" w:hAnsi="Arial" w:cs="Arial"/>
          <w:sz w:val="24"/>
          <w:szCs w:val="24"/>
          <w:lang w:val="es-ES" w:eastAsia="es-ES"/>
        </w:rPr>
        <w:t>Iniciativas de aprobación directa.</w:t>
      </w:r>
    </w:p>
    <w:p w14:paraId="244CB86F" w14:textId="77777777" w:rsidR="00CB6899" w:rsidRPr="00CB6899" w:rsidRDefault="00CB6899" w:rsidP="00195526">
      <w:pPr>
        <w:spacing w:line="240" w:lineRule="auto"/>
        <w:ind w:left="709" w:hanging="709"/>
        <w:jc w:val="both"/>
        <w:rPr>
          <w:rFonts w:ascii="Arial" w:eastAsia="Times New Roman" w:hAnsi="Arial" w:cs="Arial"/>
          <w:sz w:val="2"/>
          <w:szCs w:val="2"/>
          <w:lang w:val="es-ES" w:eastAsia="es-ES"/>
        </w:rPr>
      </w:pPr>
    </w:p>
    <w:p w14:paraId="13A06165" w14:textId="77777777" w:rsidR="00195526" w:rsidRPr="00CB6899" w:rsidRDefault="00195526" w:rsidP="00195526">
      <w:pPr>
        <w:spacing w:after="0" w:line="240" w:lineRule="auto"/>
        <w:ind w:left="709" w:hanging="709"/>
        <w:jc w:val="both"/>
        <w:rPr>
          <w:rFonts w:ascii="Arial" w:eastAsia="Times New Roman" w:hAnsi="Arial" w:cs="Arial"/>
          <w:sz w:val="2"/>
          <w:szCs w:val="2"/>
          <w:lang w:val="es-ES" w:eastAsia="es-ES"/>
        </w:rPr>
      </w:pPr>
    </w:p>
    <w:p w14:paraId="0AC5271A" w14:textId="77777777" w:rsidR="00195526" w:rsidRDefault="00195526" w:rsidP="00195526">
      <w:pPr>
        <w:pStyle w:val="Prrafodelista"/>
        <w:ind w:left="0"/>
        <w:jc w:val="both"/>
        <w:rPr>
          <w:rFonts w:ascii="Arial" w:hAnsi="Arial" w:cs="Arial"/>
          <w:sz w:val="24"/>
          <w:szCs w:val="24"/>
        </w:rPr>
      </w:pPr>
      <w:r w:rsidRPr="00225FBB">
        <w:rPr>
          <w:rFonts w:ascii="Arial" w:eastAsia="Times New Roman" w:hAnsi="Arial" w:cs="Arial"/>
          <w:b/>
          <w:sz w:val="24"/>
          <w:szCs w:val="24"/>
          <w:lang w:val="es-ES" w:eastAsia="es-ES"/>
        </w:rPr>
        <w:t xml:space="preserve">VIII.- </w:t>
      </w:r>
      <w:r>
        <w:rPr>
          <w:rFonts w:ascii="Arial" w:eastAsia="Times New Roman" w:hAnsi="Arial" w:cs="Arial"/>
          <w:b/>
          <w:sz w:val="24"/>
          <w:szCs w:val="24"/>
          <w:lang w:val="es-ES" w:eastAsia="es-ES"/>
        </w:rPr>
        <w:t xml:space="preserve">  </w:t>
      </w:r>
      <w:r w:rsidRPr="00225FBB">
        <w:rPr>
          <w:rFonts w:ascii="Arial" w:eastAsia="Times New Roman" w:hAnsi="Arial" w:cs="Arial"/>
          <w:sz w:val="24"/>
          <w:szCs w:val="24"/>
          <w:lang w:val="es-ES" w:eastAsia="es-ES"/>
        </w:rPr>
        <w:t>Asuntos generales</w:t>
      </w:r>
    </w:p>
    <w:p w14:paraId="4879C7E4" w14:textId="77777777" w:rsidR="009B6B2C" w:rsidRPr="009179B8" w:rsidRDefault="009B6B2C" w:rsidP="000F76B6">
      <w:pPr>
        <w:pStyle w:val="Prrafodelista"/>
        <w:ind w:left="0"/>
        <w:jc w:val="both"/>
        <w:rPr>
          <w:rFonts w:ascii="Arial" w:hAnsi="Arial" w:cs="Arial"/>
          <w:sz w:val="2"/>
          <w:szCs w:val="2"/>
        </w:rPr>
      </w:pPr>
    </w:p>
    <w:p w14:paraId="02F65F8E" w14:textId="71CAA71D" w:rsidR="00793172" w:rsidRPr="00225FBB" w:rsidRDefault="002046E0" w:rsidP="00793172">
      <w:pPr>
        <w:spacing w:after="0"/>
        <w:jc w:val="both"/>
        <w:rPr>
          <w:rFonts w:ascii="Arial" w:hAnsi="Arial" w:cs="Arial"/>
          <w:sz w:val="24"/>
          <w:szCs w:val="24"/>
        </w:rPr>
      </w:pPr>
      <w:r w:rsidRPr="00225FBB">
        <w:rPr>
          <w:rFonts w:ascii="Arial" w:hAnsi="Arial" w:cs="Arial"/>
          <w:sz w:val="24"/>
          <w:szCs w:val="24"/>
        </w:rPr>
        <w:t xml:space="preserve">Es cuanto </w:t>
      </w:r>
      <w:r w:rsidR="00C063CE">
        <w:rPr>
          <w:rFonts w:ascii="Arial" w:hAnsi="Arial" w:cs="Arial"/>
          <w:sz w:val="24"/>
          <w:szCs w:val="24"/>
        </w:rPr>
        <w:t xml:space="preserve">compañera </w:t>
      </w:r>
      <w:r w:rsidRPr="00225FBB">
        <w:rPr>
          <w:rFonts w:ascii="Arial" w:hAnsi="Arial" w:cs="Arial"/>
          <w:sz w:val="24"/>
          <w:szCs w:val="24"/>
        </w:rPr>
        <w:t>Presidenta.------------------------------------------------------------------------------</w:t>
      </w:r>
      <w:r w:rsidR="00953C2E">
        <w:rPr>
          <w:rFonts w:ascii="Arial" w:hAnsi="Arial" w:cs="Arial"/>
          <w:sz w:val="24"/>
          <w:szCs w:val="24"/>
        </w:rPr>
        <w:t>----------</w:t>
      </w:r>
      <w:r w:rsidR="00195526">
        <w:rPr>
          <w:rFonts w:ascii="Arial" w:hAnsi="Arial" w:cs="Arial"/>
          <w:sz w:val="24"/>
          <w:szCs w:val="24"/>
        </w:rPr>
        <w:t>-----</w:t>
      </w:r>
      <w:r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Pr="00225FBB">
        <w:rPr>
          <w:rFonts w:ascii="Arial" w:hAnsi="Arial" w:cs="Arial"/>
          <w:sz w:val="24"/>
          <w:szCs w:val="24"/>
        </w:rPr>
        <w:t xml:space="preserve">------------------------------------ </w:t>
      </w:r>
      <w:r w:rsidRPr="00225FBB">
        <w:rPr>
          <w:rFonts w:ascii="Arial" w:hAnsi="Arial" w:cs="Arial"/>
          <w:sz w:val="24"/>
          <w:szCs w:val="24"/>
        </w:rPr>
        <w:lastRenderedPageBreak/>
        <w:t xml:space="preserve">Con la palabra la Presidenta Municipal, </w:t>
      </w:r>
      <w:r w:rsidR="009E3616">
        <w:rPr>
          <w:rFonts w:ascii="Arial" w:hAnsi="Arial" w:cs="Arial"/>
          <w:color w:val="000000" w:themeColor="text1"/>
          <w:sz w:val="24"/>
          <w:szCs w:val="24"/>
        </w:rPr>
        <w:t xml:space="preserve">Lcda. </w:t>
      </w:r>
      <w:r w:rsidRPr="00225FBB">
        <w:rPr>
          <w:rFonts w:ascii="Arial" w:hAnsi="Arial" w:cs="Arial"/>
          <w:sz w:val="24"/>
          <w:szCs w:val="24"/>
        </w:rPr>
        <w:t xml:space="preserve">Mirna Citlalli Amaya de Luna: </w:t>
      </w:r>
      <w:r w:rsidR="009E3616">
        <w:rPr>
          <w:rFonts w:ascii="Arial" w:hAnsi="Arial" w:cs="Arial"/>
          <w:sz w:val="24"/>
          <w:szCs w:val="24"/>
        </w:rPr>
        <w:t>Gracias</w:t>
      </w:r>
      <w:r w:rsidR="00C063CE">
        <w:rPr>
          <w:rFonts w:ascii="Arial" w:hAnsi="Arial" w:cs="Arial"/>
          <w:sz w:val="24"/>
          <w:szCs w:val="24"/>
        </w:rPr>
        <w:t>, por lo que</w:t>
      </w:r>
      <w:r w:rsidR="009E3616">
        <w:rPr>
          <w:rFonts w:ascii="Arial" w:hAnsi="Arial" w:cs="Arial"/>
          <w:sz w:val="24"/>
          <w:szCs w:val="24"/>
        </w:rPr>
        <w:t xml:space="preserve"> en</w:t>
      </w:r>
      <w:r w:rsidRPr="00225FBB">
        <w:rPr>
          <w:rFonts w:ascii="Arial" w:hAnsi="Arial" w:cs="Arial"/>
          <w:sz w:val="24"/>
          <w:szCs w:val="24"/>
        </w:rPr>
        <w:t xml:space="preserve"> votación económica les pregunto quienes estén por la afirmativa de la aprobación del orden del día</w:t>
      </w:r>
      <w:r w:rsidR="00953C2E">
        <w:rPr>
          <w:rFonts w:ascii="Arial" w:hAnsi="Arial" w:cs="Arial"/>
          <w:sz w:val="24"/>
          <w:szCs w:val="24"/>
        </w:rPr>
        <w:t>,</w:t>
      </w:r>
      <w:r w:rsidR="00C10BAE">
        <w:rPr>
          <w:rFonts w:ascii="Arial" w:hAnsi="Arial" w:cs="Arial"/>
          <w:sz w:val="24"/>
          <w:szCs w:val="24"/>
        </w:rPr>
        <w:t xml:space="preserve"> </w:t>
      </w:r>
      <w:r w:rsidR="00C063CE">
        <w:rPr>
          <w:rFonts w:ascii="Arial" w:hAnsi="Arial" w:cs="Arial"/>
          <w:sz w:val="24"/>
          <w:szCs w:val="24"/>
        </w:rPr>
        <w:t>lo ma</w:t>
      </w:r>
      <w:r w:rsidR="00C10BAE">
        <w:rPr>
          <w:rFonts w:ascii="Arial" w:hAnsi="Arial" w:cs="Arial"/>
          <w:sz w:val="24"/>
          <w:szCs w:val="24"/>
        </w:rPr>
        <w:t>nif</w:t>
      </w:r>
      <w:r w:rsidR="00C063CE">
        <w:rPr>
          <w:rFonts w:ascii="Arial" w:hAnsi="Arial" w:cs="Arial"/>
          <w:sz w:val="24"/>
          <w:szCs w:val="24"/>
        </w:rPr>
        <w:t>iesten levantando su mano</w:t>
      </w:r>
      <w:r w:rsidR="009E3616">
        <w:rPr>
          <w:rFonts w:ascii="Arial" w:hAnsi="Arial" w:cs="Arial"/>
          <w:sz w:val="24"/>
          <w:szCs w:val="24"/>
        </w:rPr>
        <w:t xml:space="preserve">, ¿a favor?, </w:t>
      </w:r>
      <w:r w:rsidR="00793172">
        <w:rPr>
          <w:rFonts w:ascii="Arial" w:hAnsi="Arial" w:cs="Arial"/>
          <w:sz w:val="24"/>
          <w:szCs w:val="24"/>
        </w:rPr>
        <w:t>gracias</w:t>
      </w:r>
      <w:r w:rsidR="009E3616">
        <w:rPr>
          <w:rFonts w:ascii="Arial" w:hAnsi="Arial" w:cs="Arial"/>
          <w:sz w:val="24"/>
          <w:szCs w:val="24"/>
        </w:rPr>
        <w:t>,</w:t>
      </w:r>
      <w:r w:rsidR="00C063CE">
        <w:rPr>
          <w:rFonts w:ascii="Arial" w:hAnsi="Arial" w:cs="Arial"/>
          <w:sz w:val="24"/>
          <w:szCs w:val="24"/>
        </w:rPr>
        <w:t xml:space="preserve"> </w:t>
      </w:r>
      <w:r w:rsidR="00793172">
        <w:rPr>
          <w:rFonts w:ascii="Arial" w:hAnsi="Arial" w:cs="Arial"/>
          <w:sz w:val="24"/>
          <w:szCs w:val="24"/>
        </w:rPr>
        <w:t>aprobado por unanimidad.</w:t>
      </w:r>
      <w:r w:rsidR="00195526">
        <w:rPr>
          <w:rFonts w:ascii="Arial" w:hAnsi="Arial" w:cs="Arial"/>
          <w:sz w:val="24"/>
          <w:szCs w:val="24"/>
        </w:rPr>
        <w:t>---------------------------------------------------------------------</w:t>
      </w:r>
      <w:r w:rsidR="00C10BAE">
        <w:rPr>
          <w:rFonts w:ascii="Arial" w:hAnsi="Arial" w:cs="Arial"/>
          <w:sz w:val="24"/>
          <w:szCs w:val="24"/>
        </w:rPr>
        <w:t>-----</w:t>
      </w:r>
      <w:r w:rsidR="00C063CE">
        <w:rPr>
          <w:rFonts w:ascii="Arial" w:hAnsi="Arial" w:cs="Arial"/>
          <w:sz w:val="24"/>
          <w:szCs w:val="24"/>
        </w:rPr>
        <w:t>------------------------</w:t>
      </w:r>
      <w:r w:rsidR="00C10BAE">
        <w:rPr>
          <w:rFonts w:ascii="Arial" w:hAnsi="Arial" w:cs="Arial"/>
          <w:sz w:val="24"/>
          <w:szCs w:val="24"/>
        </w:rPr>
        <w:t>-------</w:t>
      </w:r>
      <w:r w:rsidR="00793172">
        <w:rPr>
          <w:rFonts w:ascii="Arial" w:hAnsi="Arial" w:cs="Arial"/>
          <w:sz w:val="24"/>
          <w:szCs w:val="24"/>
        </w:rPr>
        <w:t>----------------------------------------------------</w:t>
      </w:r>
      <w:r w:rsidR="00793172" w:rsidRPr="00225FBB">
        <w:rPr>
          <w:rFonts w:ascii="Arial" w:hAnsi="Arial" w:cs="Arial"/>
          <w:sz w:val="24"/>
          <w:szCs w:val="24"/>
        </w:rPr>
        <w:t xml:space="preserve"> </w:t>
      </w:r>
    </w:p>
    <w:p w14:paraId="1BEF09F6" w14:textId="60425EE3" w:rsidR="00F47363" w:rsidRDefault="002046E0" w:rsidP="00A20A9A">
      <w:pPr>
        <w:pStyle w:val="Sinespaciado"/>
        <w:jc w:val="both"/>
        <w:rPr>
          <w:sz w:val="18"/>
          <w:szCs w:val="18"/>
        </w:rPr>
      </w:pPr>
      <w:r w:rsidRPr="00225FBB">
        <w:rPr>
          <w:rFonts w:ascii="Arial" w:hAnsi="Arial" w:cs="Arial"/>
          <w:sz w:val="24"/>
          <w:szCs w:val="24"/>
        </w:rPr>
        <w:t xml:space="preserve">Con la palabra la Presidenta Municipal, </w:t>
      </w:r>
      <w:r w:rsidR="009E3616">
        <w:rPr>
          <w:rFonts w:ascii="Arial" w:hAnsi="Arial" w:cs="Arial"/>
          <w:color w:val="000000" w:themeColor="text1"/>
          <w:sz w:val="24"/>
          <w:szCs w:val="24"/>
        </w:rPr>
        <w:t xml:space="preserve">Lcda. </w:t>
      </w:r>
      <w:r w:rsidRPr="00225FBB">
        <w:rPr>
          <w:rFonts w:ascii="Arial" w:hAnsi="Arial" w:cs="Arial"/>
          <w:sz w:val="24"/>
          <w:szCs w:val="24"/>
        </w:rPr>
        <w:t xml:space="preserve">Mirna Citlalli Amaya de Luna: Para el desahogo del </w:t>
      </w:r>
      <w:r w:rsidRPr="00225FBB">
        <w:rPr>
          <w:rFonts w:ascii="Arial" w:hAnsi="Arial" w:cs="Arial"/>
          <w:b/>
          <w:sz w:val="24"/>
          <w:szCs w:val="24"/>
          <w:u w:val="single"/>
        </w:rPr>
        <w:t>TERCER PUNTO</w:t>
      </w:r>
      <w:r w:rsidRPr="00225FBB">
        <w:rPr>
          <w:rFonts w:ascii="Arial" w:hAnsi="Arial" w:cs="Arial"/>
          <w:sz w:val="24"/>
          <w:szCs w:val="24"/>
        </w:rPr>
        <w:t xml:space="preserve"> del </w:t>
      </w:r>
      <w:r w:rsidR="00953C2E">
        <w:rPr>
          <w:rFonts w:ascii="Arial" w:hAnsi="Arial" w:cs="Arial"/>
          <w:sz w:val="24"/>
          <w:szCs w:val="24"/>
        </w:rPr>
        <w:t xml:space="preserve">orden del </w:t>
      </w:r>
      <w:r w:rsidRPr="00225FBB">
        <w:rPr>
          <w:rFonts w:ascii="Arial" w:hAnsi="Arial" w:cs="Arial"/>
          <w:sz w:val="24"/>
          <w:szCs w:val="24"/>
        </w:rPr>
        <w:t>día, consiste</w:t>
      </w:r>
      <w:r w:rsidR="009E3616">
        <w:rPr>
          <w:rFonts w:ascii="Arial" w:hAnsi="Arial" w:cs="Arial"/>
          <w:sz w:val="24"/>
          <w:szCs w:val="24"/>
        </w:rPr>
        <w:t xml:space="preserve">nte en </w:t>
      </w:r>
      <w:r w:rsidRPr="00225FBB">
        <w:rPr>
          <w:rFonts w:ascii="Arial" w:hAnsi="Arial" w:cs="Arial"/>
          <w:sz w:val="24"/>
          <w:szCs w:val="24"/>
        </w:rPr>
        <w:t xml:space="preserve">la </w:t>
      </w:r>
      <w:r w:rsidRPr="00225FBB">
        <w:rPr>
          <w:rFonts w:ascii="Arial" w:hAnsi="Arial" w:cs="Arial"/>
          <w:b/>
          <w:sz w:val="24"/>
          <w:szCs w:val="24"/>
        </w:rPr>
        <w:t>lectura, análisis</w:t>
      </w:r>
      <w:r w:rsidR="00793172">
        <w:rPr>
          <w:rFonts w:ascii="Arial" w:hAnsi="Arial" w:cs="Arial"/>
          <w:b/>
          <w:sz w:val="24"/>
          <w:szCs w:val="24"/>
        </w:rPr>
        <w:t xml:space="preserve"> y</w:t>
      </w:r>
      <w:r w:rsidRPr="00225FBB">
        <w:rPr>
          <w:rFonts w:ascii="Arial" w:hAnsi="Arial" w:cs="Arial"/>
          <w:b/>
          <w:sz w:val="24"/>
          <w:szCs w:val="24"/>
        </w:rPr>
        <w:t xml:space="preserve"> aprobación</w:t>
      </w:r>
      <w:r w:rsidRPr="00225FBB">
        <w:rPr>
          <w:rFonts w:ascii="Arial" w:hAnsi="Arial" w:cs="Arial"/>
          <w:sz w:val="24"/>
          <w:szCs w:val="24"/>
        </w:rPr>
        <w:t xml:space="preserve"> </w:t>
      </w:r>
      <w:r w:rsidR="005C2B63" w:rsidRPr="00805F97">
        <w:rPr>
          <w:rFonts w:ascii="Arial" w:hAnsi="Arial" w:cs="Arial"/>
          <w:sz w:val="24"/>
          <w:szCs w:val="24"/>
        </w:rPr>
        <w:t>de</w:t>
      </w:r>
      <w:r w:rsidR="00A20A9A">
        <w:rPr>
          <w:rFonts w:ascii="Arial" w:hAnsi="Arial" w:cs="Arial"/>
          <w:sz w:val="24"/>
          <w:szCs w:val="24"/>
        </w:rPr>
        <w:t xml:space="preserve"> las actas </w:t>
      </w:r>
      <w:r w:rsidR="00A20A9A" w:rsidRPr="00DC7F69">
        <w:rPr>
          <w:rFonts w:ascii="Arial" w:hAnsi="Arial" w:cs="Arial"/>
          <w:sz w:val="24"/>
          <w:szCs w:val="24"/>
        </w:rPr>
        <w:t>de las sesiones ordinarias de fecha 27 de mayo y 02 de junio, así como del acta de sesión solemne de</w:t>
      </w:r>
      <w:r w:rsidR="00C063CE">
        <w:rPr>
          <w:rFonts w:ascii="Arial" w:hAnsi="Arial" w:cs="Arial"/>
          <w:sz w:val="24"/>
          <w:szCs w:val="24"/>
        </w:rPr>
        <w:t>l día</w:t>
      </w:r>
      <w:r w:rsidR="00A20A9A" w:rsidRPr="00DC7F69">
        <w:rPr>
          <w:rFonts w:ascii="Arial" w:hAnsi="Arial" w:cs="Arial"/>
          <w:sz w:val="24"/>
          <w:szCs w:val="24"/>
        </w:rPr>
        <w:t xml:space="preserve"> 16 de junio, todas del</w:t>
      </w:r>
      <w:r w:rsidR="00C063CE">
        <w:rPr>
          <w:rFonts w:ascii="Arial" w:hAnsi="Arial" w:cs="Arial"/>
          <w:sz w:val="24"/>
          <w:szCs w:val="24"/>
        </w:rPr>
        <w:t xml:space="preserve"> año </w:t>
      </w:r>
      <w:r w:rsidR="00A20A9A" w:rsidRPr="00DC7F69">
        <w:rPr>
          <w:rFonts w:ascii="Arial" w:hAnsi="Arial" w:cs="Arial"/>
          <w:sz w:val="24"/>
          <w:szCs w:val="24"/>
        </w:rPr>
        <w:t>2022</w:t>
      </w:r>
      <w:r w:rsidR="005C2B63" w:rsidRPr="00805F97">
        <w:rPr>
          <w:rFonts w:ascii="Arial" w:hAnsi="Arial" w:cs="Arial"/>
          <w:sz w:val="24"/>
          <w:szCs w:val="24"/>
        </w:rPr>
        <w:t xml:space="preserve">, </w:t>
      </w:r>
      <w:r w:rsidR="005C2B63" w:rsidRPr="005C2B63">
        <w:rPr>
          <w:rFonts w:ascii="Arial" w:hAnsi="Arial" w:cs="Arial"/>
          <w:b/>
          <w:bCs/>
          <w:sz w:val="24"/>
          <w:szCs w:val="24"/>
        </w:rPr>
        <w:t>se solicita la dispensa de la lectura</w:t>
      </w:r>
      <w:r w:rsidRPr="00195526">
        <w:rPr>
          <w:rFonts w:ascii="Arial" w:hAnsi="Arial" w:cs="Arial"/>
          <w:b/>
          <w:bCs/>
          <w:sz w:val="24"/>
          <w:szCs w:val="24"/>
        </w:rPr>
        <w:t xml:space="preserve">, </w:t>
      </w:r>
      <w:r w:rsidRPr="00225FBB">
        <w:rPr>
          <w:rFonts w:ascii="Arial" w:hAnsi="Arial" w:cs="Arial"/>
          <w:sz w:val="24"/>
          <w:szCs w:val="24"/>
        </w:rPr>
        <w:t xml:space="preserve">en virtud de que </w:t>
      </w:r>
      <w:r w:rsidR="009367F7">
        <w:rPr>
          <w:rFonts w:ascii="Arial" w:hAnsi="Arial" w:cs="Arial"/>
          <w:sz w:val="24"/>
          <w:szCs w:val="24"/>
        </w:rPr>
        <w:t>los</w:t>
      </w:r>
      <w:r w:rsidRPr="00225FBB">
        <w:rPr>
          <w:rFonts w:ascii="Arial" w:hAnsi="Arial" w:cs="Arial"/>
          <w:sz w:val="24"/>
          <w:szCs w:val="24"/>
        </w:rPr>
        <w:t xml:space="preserve"> proyecto</w:t>
      </w:r>
      <w:r w:rsidR="009367F7">
        <w:rPr>
          <w:rFonts w:ascii="Arial" w:hAnsi="Arial" w:cs="Arial"/>
          <w:sz w:val="24"/>
          <w:szCs w:val="24"/>
        </w:rPr>
        <w:t>s</w:t>
      </w:r>
      <w:r w:rsidRPr="00225FBB">
        <w:rPr>
          <w:rFonts w:ascii="Arial" w:hAnsi="Arial" w:cs="Arial"/>
          <w:sz w:val="24"/>
          <w:szCs w:val="24"/>
        </w:rPr>
        <w:t xml:space="preserve"> ha</w:t>
      </w:r>
      <w:r w:rsidR="009367F7">
        <w:rPr>
          <w:rFonts w:ascii="Arial" w:hAnsi="Arial" w:cs="Arial"/>
          <w:sz w:val="24"/>
          <w:szCs w:val="24"/>
        </w:rPr>
        <w:t>n</w:t>
      </w:r>
      <w:r w:rsidRPr="00225FBB">
        <w:rPr>
          <w:rFonts w:ascii="Arial" w:hAnsi="Arial" w:cs="Arial"/>
          <w:sz w:val="24"/>
          <w:szCs w:val="24"/>
        </w:rPr>
        <w:t xml:space="preserve"> sido circulado</w:t>
      </w:r>
      <w:r w:rsidR="009367F7">
        <w:rPr>
          <w:rFonts w:ascii="Arial" w:hAnsi="Arial" w:cs="Arial"/>
          <w:sz w:val="24"/>
          <w:szCs w:val="24"/>
        </w:rPr>
        <w:t>s</w:t>
      </w:r>
      <w:r w:rsidRPr="00225FBB">
        <w:rPr>
          <w:rFonts w:ascii="Arial" w:hAnsi="Arial" w:cs="Arial"/>
          <w:sz w:val="24"/>
          <w:szCs w:val="24"/>
        </w:rPr>
        <w:t xml:space="preserve"> con anticipación y enviado</w:t>
      </w:r>
      <w:r w:rsidR="009367F7">
        <w:rPr>
          <w:rFonts w:ascii="Arial" w:hAnsi="Arial" w:cs="Arial"/>
          <w:sz w:val="24"/>
          <w:szCs w:val="24"/>
        </w:rPr>
        <w:t>s</w:t>
      </w:r>
      <w:r w:rsidRPr="00225FBB">
        <w:rPr>
          <w:rFonts w:ascii="Arial" w:hAnsi="Arial" w:cs="Arial"/>
          <w:sz w:val="24"/>
          <w:szCs w:val="24"/>
        </w:rPr>
        <w:t xml:space="preserve"> de manera electrónica para su estudio </w:t>
      </w:r>
      <w:r w:rsidR="00C10BAE">
        <w:rPr>
          <w:rFonts w:ascii="Arial" w:hAnsi="Arial" w:cs="Arial"/>
          <w:sz w:val="24"/>
          <w:szCs w:val="24"/>
        </w:rPr>
        <w:t>y análisis a través de los</w:t>
      </w:r>
      <w:r w:rsidRPr="00225FBB">
        <w:rPr>
          <w:rFonts w:ascii="Arial" w:hAnsi="Arial" w:cs="Arial"/>
          <w:sz w:val="24"/>
          <w:szCs w:val="24"/>
        </w:rPr>
        <w:t xml:space="preserve"> correos autorizados</w:t>
      </w:r>
      <w:r w:rsidR="00793172">
        <w:rPr>
          <w:rFonts w:ascii="Arial" w:hAnsi="Arial" w:cs="Arial"/>
          <w:sz w:val="24"/>
          <w:szCs w:val="24"/>
        </w:rPr>
        <w:t xml:space="preserve"> por cada uno de ustedes</w:t>
      </w:r>
      <w:r w:rsidR="00674264">
        <w:rPr>
          <w:rFonts w:ascii="Arial" w:hAnsi="Arial" w:cs="Arial"/>
          <w:sz w:val="24"/>
          <w:szCs w:val="24"/>
        </w:rPr>
        <w:t>,</w:t>
      </w:r>
      <w:r w:rsidR="00A20A9A">
        <w:rPr>
          <w:rFonts w:ascii="Arial" w:hAnsi="Arial" w:cs="Arial"/>
          <w:sz w:val="24"/>
          <w:szCs w:val="24"/>
        </w:rPr>
        <w:t xml:space="preserve"> </w:t>
      </w:r>
      <w:r w:rsidR="00674264">
        <w:rPr>
          <w:rFonts w:ascii="Arial" w:hAnsi="Arial" w:cs="Arial"/>
          <w:sz w:val="24"/>
          <w:szCs w:val="24"/>
        </w:rPr>
        <w:t>p</w:t>
      </w:r>
      <w:r w:rsidRPr="00225FBB">
        <w:rPr>
          <w:rFonts w:ascii="Arial" w:hAnsi="Arial" w:cs="Arial"/>
          <w:sz w:val="24"/>
          <w:szCs w:val="24"/>
        </w:rPr>
        <w:t>or lo que en votación económica les pregunto, quienes estén por la afirmativa de la aprobación de la dispensa de la lectura, favor de manifestarlo</w:t>
      </w:r>
      <w:r w:rsidR="009367F7">
        <w:rPr>
          <w:rFonts w:ascii="Arial" w:hAnsi="Arial" w:cs="Arial"/>
          <w:sz w:val="24"/>
          <w:szCs w:val="24"/>
        </w:rPr>
        <w:t xml:space="preserve"> </w:t>
      </w:r>
      <w:r w:rsidR="00AE65CA">
        <w:rPr>
          <w:rFonts w:ascii="Arial" w:hAnsi="Arial" w:cs="Arial"/>
          <w:sz w:val="24"/>
          <w:szCs w:val="24"/>
        </w:rPr>
        <w:t xml:space="preserve">¿a favor?, </w:t>
      </w:r>
      <w:r w:rsidR="00C063CE">
        <w:rPr>
          <w:rFonts w:ascii="Arial" w:hAnsi="Arial" w:cs="Arial"/>
          <w:sz w:val="24"/>
          <w:szCs w:val="24"/>
        </w:rPr>
        <w:t xml:space="preserve">muchas </w:t>
      </w:r>
      <w:r w:rsidR="00793172">
        <w:rPr>
          <w:rFonts w:ascii="Arial" w:hAnsi="Arial" w:cs="Arial"/>
          <w:sz w:val="24"/>
          <w:szCs w:val="24"/>
        </w:rPr>
        <w:t>gracias</w:t>
      </w:r>
      <w:r w:rsidR="00AE65CA">
        <w:rPr>
          <w:rFonts w:ascii="Arial" w:hAnsi="Arial" w:cs="Arial"/>
          <w:sz w:val="24"/>
          <w:szCs w:val="24"/>
        </w:rPr>
        <w:t>,</w:t>
      </w:r>
      <w:r w:rsidR="00793172">
        <w:rPr>
          <w:rFonts w:ascii="Arial" w:hAnsi="Arial" w:cs="Arial"/>
          <w:sz w:val="24"/>
          <w:szCs w:val="24"/>
        </w:rPr>
        <w:t xml:space="preserve"> </w:t>
      </w:r>
      <w:r w:rsidR="00C10BAE">
        <w:rPr>
          <w:rFonts w:ascii="Arial" w:hAnsi="Arial" w:cs="Arial"/>
          <w:sz w:val="24"/>
          <w:szCs w:val="24"/>
        </w:rPr>
        <w:t>aprobado</w:t>
      </w:r>
      <w:r w:rsidR="00047C17">
        <w:rPr>
          <w:rFonts w:ascii="Arial" w:hAnsi="Arial" w:cs="Arial"/>
          <w:sz w:val="24"/>
          <w:szCs w:val="24"/>
        </w:rPr>
        <w:t xml:space="preserve"> por unanimidad.</w:t>
      </w:r>
      <w:r w:rsidR="00C10BAE">
        <w:rPr>
          <w:rFonts w:ascii="Arial" w:hAnsi="Arial" w:cs="Arial"/>
          <w:sz w:val="24"/>
          <w:szCs w:val="24"/>
        </w:rPr>
        <w:t xml:space="preserve"> Someto a </w:t>
      </w:r>
      <w:r w:rsidR="009367F7">
        <w:rPr>
          <w:rFonts w:ascii="Arial" w:hAnsi="Arial" w:cs="Arial"/>
          <w:sz w:val="24"/>
          <w:szCs w:val="24"/>
        </w:rPr>
        <w:t>votación</w:t>
      </w:r>
      <w:r w:rsidR="00C10BAE">
        <w:rPr>
          <w:rFonts w:ascii="Arial" w:hAnsi="Arial" w:cs="Arial"/>
          <w:sz w:val="24"/>
          <w:szCs w:val="24"/>
        </w:rPr>
        <w:t xml:space="preserve"> la aprobación </w:t>
      </w:r>
      <w:r w:rsidR="009367F7" w:rsidRPr="009367F7">
        <w:rPr>
          <w:rFonts w:ascii="Arial" w:hAnsi="Arial" w:cs="Arial"/>
          <w:b/>
          <w:bCs/>
          <w:sz w:val="24"/>
          <w:szCs w:val="24"/>
        </w:rPr>
        <w:t>d</w:t>
      </w:r>
      <w:r w:rsidRPr="00C10BAE">
        <w:rPr>
          <w:rFonts w:ascii="Arial" w:hAnsi="Arial" w:cs="Arial"/>
          <w:b/>
          <w:bCs/>
          <w:sz w:val="24"/>
          <w:szCs w:val="24"/>
        </w:rPr>
        <w:t>el</w:t>
      </w:r>
      <w:r w:rsidRPr="00195526">
        <w:rPr>
          <w:rFonts w:ascii="Arial" w:hAnsi="Arial" w:cs="Arial"/>
          <w:b/>
          <w:bCs/>
          <w:sz w:val="24"/>
          <w:szCs w:val="24"/>
        </w:rPr>
        <w:t xml:space="preserve"> contenido de</w:t>
      </w:r>
      <w:r w:rsidR="00AE65CA">
        <w:rPr>
          <w:rFonts w:ascii="Arial" w:hAnsi="Arial" w:cs="Arial"/>
          <w:b/>
          <w:bCs/>
          <w:sz w:val="24"/>
          <w:szCs w:val="24"/>
        </w:rPr>
        <w:t xml:space="preserve"> </w:t>
      </w:r>
      <w:r w:rsidR="00B4279C">
        <w:rPr>
          <w:rFonts w:ascii="Arial" w:hAnsi="Arial" w:cs="Arial"/>
          <w:b/>
          <w:bCs/>
          <w:sz w:val="24"/>
          <w:szCs w:val="24"/>
        </w:rPr>
        <w:t>l</w:t>
      </w:r>
      <w:r w:rsidR="00AE65CA">
        <w:rPr>
          <w:rFonts w:ascii="Arial" w:hAnsi="Arial" w:cs="Arial"/>
          <w:b/>
          <w:bCs/>
          <w:sz w:val="24"/>
          <w:szCs w:val="24"/>
        </w:rPr>
        <w:t>as</w:t>
      </w:r>
      <w:r w:rsidR="00B4279C">
        <w:rPr>
          <w:rFonts w:ascii="Arial" w:hAnsi="Arial" w:cs="Arial"/>
          <w:b/>
          <w:bCs/>
          <w:sz w:val="24"/>
          <w:szCs w:val="24"/>
        </w:rPr>
        <w:t xml:space="preserve"> </w:t>
      </w:r>
      <w:r w:rsidRPr="00195526">
        <w:rPr>
          <w:rFonts w:ascii="Arial" w:hAnsi="Arial" w:cs="Arial"/>
          <w:b/>
          <w:bCs/>
          <w:sz w:val="24"/>
          <w:szCs w:val="24"/>
        </w:rPr>
        <w:t>acta</w:t>
      </w:r>
      <w:r w:rsidR="00AE65CA">
        <w:rPr>
          <w:rFonts w:ascii="Arial" w:hAnsi="Arial" w:cs="Arial"/>
          <w:b/>
          <w:bCs/>
          <w:sz w:val="24"/>
          <w:szCs w:val="24"/>
        </w:rPr>
        <w:t>s</w:t>
      </w:r>
      <w:r w:rsidRPr="00225FBB">
        <w:rPr>
          <w:rFonts w:ascii="Arial" w:hAnsi="Arial" w:cs="Arial"/>
          <w:sz w:val="24"/>
          <w:szCs w:val="24"/>
        </w:rPr>
        <w:t>, quien</w:t>
      </w:r>
      <w:r w:rsidR="00FC0A41">
        <w:rPr>
          <w:rFonts w:ascii="Arial" w:hAnsi="Arial" w:cs="Arial"/>
          <w:sz w:val="24"/>
          <w:szCs w:val="24"/>
        </w:rPr>
        <w:t>es</w:t>
      </w:r>
      <w:r w:rsidRPr="00225FBB">
        <w:rPr>
          <w:rFonts w:ascii="Arial" w:hAnsi="Arial" w:cs="Arial"/>
          <w:sz w:val="24"/>
          <w:szCs w:val="24"/>
        </w:rPr>
        <w:t xml:space="preserve"> </w:t>
      </w:r>
      <w:r w:rsidR="00FC0A41" w:rsidRPr="00225FBB">
        <w:rPr>
          <w:rFonts w:ascii="Arial" w:hAnsi="Arial" w:cs="Arial"/>
          <w:sz w:val="24"/>
          <w:szCs w:val="24"/>
        </w:rPr>
        <w:t>est</w:t>
      </w:r>
      <w:r w:rsidR="00FC0A41">
        <w:rPr>
          <w:rFonts w:ascii="Arial" w:hAnsi="Arial" w:cs="Arial"/>
          <w:sz w:val="24"/>
          <w:szCs w:val="24"/>
        </w:rPr>
        <w:t>én</w:t>
      </w:r>
      <w:r w:rsidRPr="00225FBB">
        <w:rPr>
          <w:rFonts w:ascii="Arial" w:hAnsi="Arial" w:cs="Arial"/>
          <w:sz w:val="24"/>
          <w:szCs w:val="24"/>
        </w:rPr>
        <w:t xml:space="preserve"> por la afirmativa</w:t>
      </w:r>
      <w:r w:rsidR="00674264">
        <w:rPr>
          <w:rFonts w:ascii="Arial" w:hAnsi="Arial" w:cs="Arial"/>
          <w:sz w:val="24"/>
          <w:szCs w:val="24"/>
        </w:rPr>
        <w:t xml:space="preserve"> favor de manifestarlo</w:t>
      </w:r>
      <w:r w:rsidRPr="00225FBB">
        <w:rPr>
          <w:rFonts w:ascii="Arial" w:hAnsi="Arial" w:cs="Arial"/>
          <w:sz w:val="24"/>
          <w:szCs w:val="24"/>
        </w:rPr>
        <w:t xml:space="preserve">, </w:t>
      </w:r>
      <w:r w:rsidR="00AE65CA">
        <w:rPr>
          <w:rFonts w:ascii="Arial" w:hAnsi="Arial" w:cs="Arial"/>
          <w:sz w:val="24"/>
          <w:szCs w:val="24"/>
        </w:rPr>
        <w:t>¿a favor?</w:t>
      </w:r>
      <w:r w:rsidR="00674264">
        <w:rPr>
          <w:rFonts w:ascii="Arial" w:hAnsi="Arial" w:cs="Arial"/>
          <w:sz w:val="24"/>
          <w:szCs w:val="24"/>
        </w:rPr>
        <w:t>,</w:t>
      </w:r>
      <w:r w:rsidR="00AE65CA">
        <w:rPr>
          <w:rFonts w:ascii="Arial" w:hAnsi="Arial" w:cs="Arial"/>
          <w:sz w:val="24"/>
          <w:szCs w:val="24"/>
        </w:rPr>
        <w:t xml:space="preserve"> muchas gracias, aprobado por unanimidad.</w:t>
      </w:r>
      <w:r w:rsidR="00674264">
        <w:rPr>
          <w:rFonts w:ascii="Arial" w:hAnsi="Arial" w:cs="Arial"/>
          <w:sz w:val="24"/>
          <w:szCs w:val="24"/>
        </w:rPr>
        <w:t>-</w:t>
      </w:r>
      <w:r w:rsidR="00B4279C">
        <w:rPr>
          <w:rFonts w:ascii="Arial" w:hAnsi="Arial" w:cs="Arial"/>
          <w:sz w:val="24"/>
          <w:szCs w:val="24"/>
        </w:rPr>
        <w:t>---------------------</w:t>
      </w:r>
      <w:r w:rsidR="009367F7">
        <w:rPr>
          <w:rFonts w:ascii="Arial" w:hAnsi="Arial" w:cs="Arial"/>
          <w:sz w:val="24"/>
          <w:szCs w:val="24"/>
        </w:rPr>
        <w:t>------------------------------------------</w:t>
      </w:r>
      <w:r w:rsidR="00B4279C">
        <w:rPr>
          <w:rFonts w:ascii="Arial" w:hAnsi="Arial" w:cs="Arial"/>
          <w:sz w:val="24"/>
          <w:szCs w:val="24"/>
        </w:rPr>
        <w:t>-------------------------</w:t>
      </w:r>
      <w:r w:rsidR="00C10BAE">
        <w:rPr>
          <w:rFonts w:ascii="Arial" w:hAnsi="Arial" w:cs="Arial"/>
          <w:sz w:val="24"/>
          <w:szCs w:val="24"/>
        </w:rPr>
        <w:t>----</w:t>
      </w:r>
      <w:r w:rsidRPr="00225FBB">
        <w:rPr>
          <w:rFonts w:ascii="Arial" w:hAnsi="Arial" w:cs="Arial"/>
          <w:sz w:val="24"/>
          <w:szCs w:val="24"/>
        </w:rPr>
        <w:t>---------------------------------</w:t>
      </w:r>
      <w:r w:rsidR="00A34123">
        <w:rPr>
          <w:rFonts w:ascii="Arial" w:hAnsi="Arial" w:cs="Arial"/>
          <w:sz w:val="24"/>
          <w:szCs w:val="24"/>
        </w:rPr>
        <w:t>--</w:t>
      </w:r>
      <w:r w:rsidRPr="00225FBB">
        <w:rPr>
          <w:rFonts w:ascii="Arial" w:hAnsi="Arial" w:cs="Arial"/>
          <w:sz w:val="24"/>
          <w:szCs w:val="24"/>
        </w:rPr>
        <w:t xml:space="preserve">Con la palabra la Presidenta Municipal, </w:t>
      </w:r>
      <w:r w:rsidR="009E3616">
        <w:rPr>
          <w:rFonts w:ascii="Arial" w:hAnsi="Arial" w:cs="Arial"/>
          <w:color w:val="000000" w:themeColor="text1"/>
          <w:sz w:val="24"/>
          <w:szCs w:val="24"/>
        </w:rPr>
        <w:t xml:space="preserve">Lcda. </w:t>
      </w:r>
      <w:r w:rsidRPr="00225FBB">
        <w:rPr>
          <w:rFonts w:ascii="Arial" w:hAnsi="Arial" w:cs="Arial"/>
          <w:sz w:val="24"/>
          <w:szCs w:val="24"/>
        </w:rPr>
        <w:t xml:space="preserve">Mirna Citlalli Amaya de Luna: En el desahogo del </w:t>
      </w:r>
      <w:r w:rsidRPr="00225FBB">
        <w:rPr>
          <w:rFonts w:ascii="Arial" w:hAnsi="Arial" w:cs="Arial"/>
          <w:b/>
          <w:sz w:val="24"/>
          <w:szCs w:val="24"/>
          <w:u w:val="single"/>
        </w:rPr>
        <w:t>CUARTO PUNTO</w:t>
      </w:r>
      <w:r w:rsidRPr="00225FBB">
        <w:rPr>
          <w:rFonts w:ascii="Arial" w:hAnsi="Arial" w:cs="Arial"/>
          <w:sz w:val="24"/>
          <w:szCs w:val="24"/>
        </w:rPr>
        <w:t xml:space="preserve"> del </w:t>
      </w:r>
      <w:r w:rsidR="00FC0A41">
        <w:rPr>
          <w:rFonts w:ascii="Arial" w:hAnsi="Arial" w:cs="Arial"/>
          <w:sz w:val="24"/>
          <w:szCs w:val="24"/>
        </w:rPr>
        <w:t xml:space="preserve">orden del </w:t>
      </w:r>
      <w:r w:rsidRPr="00225FBB">
        <w:rPr>
          <w:rFonts w:ascii="Arial" w:hAnsi="Arial" w:cs="Arial"/>
          <w:sz w:val="24"/>
          <w:szCs w:val="24"/>
        </w:rPr>
        <w:t>día, se solicita al Secretario del Ayuntamiento, d</w:t>
      </w:r>
      <w:r w:rsidR="00674264">
        <w:rPr>
          <w:rFonts w:ascii="Arial" w:hAnsi="Arial" w:cs="Arial"/>
          <w:sz w:val="24"/>
          <w:szCs w:val="24"/>
        </w:rPr>
        <w:t>é</w:t>
      </w:r>
      <w:r w:rsidRPr="00225FBB">
        <w:rPr>
          <w:rFonts w:ascii="Arial" w:hAnsi="Arial" w:cs="Arial"/>
          <w:sz w:val="24"/>
          <w:szCs w:val="24"/>
        </w:rPr>
        <w:t xml:space="preserve"> lectura a los </w:t>
      </w:r>
      <w:r w:rsidRPr="00225FBB">
        <w:rPr>
          <w:rFonts w:ascii="Arial" w:hAnsi="Arial" w:cs="Arial"/>
          <w:b/>
          <w:sz w:val="24"/>
          <w:szCs w:val="24"/>
        </w:rPr>
        <w:t>comunicados agendados</w:t>
      </w:r>
      <w:r w:rsidRPr="00225FBB">
        <w:rPr>
          <w:rFonts w:ascii="Arial" w:hAnsi="Arial" w:cs="Arial"/>
          <w:bCs/>
          <w:sz w:val="24"/>
          <w:szCs w:val="24"/>
        </w:rPr>
        <w:t>.--------------------------------------------------------------------------</w:t>
      </w:r>
      <w:r w:rsidR="00C10BAE">
        <w:rPr>
          <w:rFonts w:ascii="Arial" w:hAnsi="Arial" w:cs="Arial"/>
          <w:bCs/>
          <w:sz w:val="24"/>
          <w:szCs w:val="24"/>
        </w:rPr>
        <w:t>---------</w:t>
      </w:r>
      <w:r w:rsidR="004B1964">
        <w:rPr>
          <w:rFonts w:ascii="Arial" w:hAnsi="Arial" w:cs="Arial"/>
          <w:bCs/>
          <w:sz w:val="24"/>
          <w:szCs w:val="24"/>
        </w:rPr>
        <w:t>-</w:t>
      </w:r>
      <w:r w:rsidR="00C10BAE">
        <w:rPr>
          <w:rFonts w:ascii="Arial" w:hAnsi="Arial" w:cs="Arial"/>
          <w:bCs/>
          <w:sz w:val="24"/>
          <w:szCs w:val="24"/>
        </w:rPr>
        <w:t>------</w:t>
      </w:r>
      <w:r w:rsidRPr="00225FBB">
        <w:rPr>
          <w:rFonts w:ascii="Arial" w:hAnsi="Arial" w:cs="Arial"/>
          <w:bCs/>
          <w:sz w:val="24"/>
          <w:szCs w:val="24"/>
        </w:rPr>
        <w:t>--</w:t>
      </w:r>
      <w:r w:rsidR="00B4279C">
        <w:rPr>
          <w:rFonts w:ascii="Arial" w:hAnsi="Arial" w:cs="Arial"/>
          <w:bCs/>
          <w:sz w:val="24"/>
          <w:szCs w:val="24"/>
        </w:rPr>
        <w:t>------------</w:t>
      </w:r>
      <w:r w:rsidR="00A34123">
        <w:rPr>
          <w:rFonts w:ascii="Arial" w:hAnsi="Arial" w:cs="Arial"/>
          <w:bCs/>
          <w:sz w:val="24"/>
          <w:szCs w:val="24"/>
        </w:rPr>
        <w:t>-----</w:t>
      </w:r>
      <w:r w:rsidR="009367F7">
        <w:rPr>
          <w:rFonts w:ascii="Arial" w:hAnsi="Arial" w:cs="Arial"/>
          <w:bCs/>
          <w:sz w:val="24"/>
          <w:szCs w:val="24"/>
        </w:rPr>
        <w:t>----------------</w:t>
      </w:r>
      <w:r w:rsidR="00A34123">
        <w:rPr>
          <w:rFonts w:ascii="Arial" w:hAnsi="Arial" w:cs="Arial"/>
          <w:bCs/>
          <w:sz w:val="24"/>
          <w:szCs w:val="24"/>
        </w:rPr>
        <w:t>---------------</w:t>
      </w:r>
      <w:bookmarkStart w:id="3" w:name="_Hlk94013920"/>
      <w:r w:rsidR="000F76B6" w:rsidRPr="00225FBB">
        <w:rPr>
          <w:rFonts w:ascii="Arial" w:hAnsi="Arial" w:cs="Arial"/>
          <w:sz w:val="24"/>
          <w:szCs w:val="24"/>
        </w:rPr>
        <w:t>En uso de la voz el Secretario del Ayuntamiento, Mtro. Antonio Fernando Chávez Delgadillo:</w:t>
      </w:r>
      <w:r w:rsidR="000F76B6">
        <w:rPr>
          <w:rFonts w:ascii="Arial" w:hAnsi="Arial" w:cs="Arial"/>
          <w:sz w:val="24"/>
          <w:szCs w:val="24"/>
        </w:rPr>
        <w:t xml:space="preserve"> </w:t>
      </w:r>
      <w:r w:rsidR="009367F7">
        <w:rPr>
          <w:rFonts w:ascii="Arial" w:hAnsi="Arial" w:cs="Arial"/>
          <w:sz w:val="24"/>
          <w:szCs w:val="24"/>
        </w:rPr>
        <w:t xml:space="preserve">Con su permiso compañera Presidenta, </w:t>
      </w:r>
      <w:r w:rsidR="00674264">
        <w:rPr>
          <w:rFonts w:ascii="Arial" w:hAnsi="Arial" w:cs="Arial"/>
          <w:sz w:val="24"/>
          <w:szCs w:val="24"/>
        </w:rPr>
        <w:t xml:space="preserve">hago de su conocimiento que de parte del H. Congreso del Estado, </w:t>
      </w:r>
      <w:r w:rsidR="00A20A9A" w:rsidRPr="00DC7F69">
        <w:rPr>
          <w:rFonts w:ascii="Arial" w:hAnsi="Arial" w:cs="Arial"/>
          <w:sz w:val="24"/>
          <w:szCs w:val="24"/>
        </w:rPr>
        <w:t>la Secretaría General</w:t>
      </w:r>
      <w:r w:rsidR="00674264">
        <w:rPr>
          <w:rFonts w:ascii="Arial" w:hAnsi="Arial" w:cs="Arial"/>
          <w:sz w:val="24"/>
          <w:szCs w:val="24"/>
        </w:rPr>
        <w:t xml:space="preserve">, se recibieron los siguientes acuerdos legislativos, mismos que se les corrieron traslado en las convocatorias, el </w:t>
      </w:r>
      <w:r w:rsidR="00A20A9A" w:rsidRPr="00DC7F69">
        <w:rPr>
          <w:rFonts w:ascii="Arial" w:hAnsi="Arial" w:cs="Arial"/>
          <w:sz w:val="24"/>
          <w:szCs w:val="24"/>
        </w:rPr>
        <w:t>acuerdo legislativo</w:t>
      </w:r>
      <w:r w:rsidR="00674264">
        <w:rPr>
          <w:rFonts w:ascii="Arial" w:hAnsi="Arial" w:cs="Arial"/>
          <w:sz w:val="24"/>
          <w:szCs w:val="24"/>
        </w:rPr>
        <w:t xml:space="preserve"> </w:t>
      </w:r>
      <w:r w:rsidR="00A20A9A" w:rsidRPr="00DC7F69">
        <w:rPr>
          <w:rFonts w:ascii="Arial" w:hAnsi="Arial" w:cs="Arial"/>
          <w:b/>
          <w:sz w:val="24"/>
          <w:szCs w:val="24"/>
        </w:rPr>
        <w:t>346</w:t>
      </w:r>
      <w:r w:rsidR="00674264">
        <w:rPr>
          <w:rFonts w:ascii="Arial" w:hAnsi="Arial" w:cs="Arial"/>
          <w:sz w:val="24"/>
          <w:szCs w:val="24"/>
        </w:rPr>
        <w:t xml:space="preserve">, el </w:t>
      </w:r>
      <w:r w:rsidR="00674264" w:rsidRPr="00DC7F69">
        <w:rPr>
          <w:rFonts w:ascii="Arial" w:hAnsi="Arial" w:cs="Arial"/>
          <w:sz w:val="24"/>
          <w:szCs w:val="24"/>
        </w:rPr>
        <w:t>acuerdo legislativo</w:t>
      </w:r>
      <w:r w:rsidR="00674264">
        <w:rPr>
          <w:rFonts w:ascii="Arial" w:hAnsi="Arial" w:cs="Arial"/>
          <w:sz w:val="24"/>
          <w:szCs w:val="24"/>
        </w:rPr>
        <w:t xml:space="preserve"> </w:t>
      </w:r>
      <w:r w:rsidR="00A20A9A" w:rsidRPr="00DC7F69">
        <w:rPr>
          <w:rFonts w:ascii="Arial" w:hAnsi="Arial" w:cs="Arial"/>
          <w:b/>
          <w:sz w:val="24"/>
          <w:szCs w:val="24"/>
        </w:rPr>
        <w:t>364</w:t>
      </w:r>
      <w:r w:rsidR="00674264">
        <w:rPr>
          <w:rFonts w:ascii="Arial" w:hAnsi="Arial" w:cs="Arial"/>
          <w:sz w:val="24"/>
          <w:szCs w:val="24"/>
        </w:rPr>
        <w:t xml:space="preserve">, el </w:t>
      </w:r>
      <w:r w:rsidR="00674264" w:rsidRPr="00DC7F69">
        <w:rPr>
          <w:rFonts w:ascii="Arial" w:hAnsi="Arial" w:cs="Arial"/>
          <w:sz w:val="24"/>
          <w:szCs w:val="24"/>
        </w:rPr>
        <w:t>acuerdo legislativo</w:t>
      </w:r>
      <w:r w:rsidR="00674264">
        <w:rPr>
          <w:rFonts w:ascii="Arial" w:hAnsi="Arial" w:cs="Arial"/>
          <w:sz w:val="24"/>
          <w:szCs w:val="24"/>
        </w:rPr>
        <w:t xml:space="preserve"> </w:t>
      </w:r>
      <w:r w:rsidR="00674264" w:rsidRPr="00DC7F69">
        <w:rPr>
          <w:rFonts w:ascii="Arial" w:hAnsi="Arial" w:cs="Arial"/>
          <w:b/>
          <w:sz w:val="24"/>
          <w:szCs w:val="24"/>
        </w:rPr>
        <w:t>362</w:t>
      </w:r>
      <w:r w:rsidR="00674264">
        <w:rPr>
          <w:rFonts w:ascii="Arial" w:hAnsi="Arial" w:cs="Arial"/>
          <w:sz w:val="24"/>
          <w:szCs w:val="24"/>
        </w:rPr>
        <w:t xml:space="preserve">, el </w:t>
      </w:r>
      <w:r w:rsidR="00674264" w:rsidRPr="00DC7F69">
        <w:rPr>
          <w:rFonts w:ascii="Arial" w:hAnsi="Arial" w:cs="Arial"/>
          <w:sz w:val="24"/>
          <w:szCs w:val="24"/>
        </w:rPr>
        <w:t>acuerdo legislativo</w:t>
      </w:r>
      <w:r w:rsidR="00674264">
        <w:rPr>
          <w:rFonts w:ascii="Arial" w:hAnsi="Arial" w:cs="Arial"/>
          <w:sz w:val="24"/>
          <w:szCs w:val="24"/>
        </w:rPr>
        <w:t xml:space="preserve"> </w:t>
      </w:r>
      <w:r w:rsidR="00674264" w:rsidRPr="00DC7F69">
        <w:rPr>
          <w:rFonts w:ascii="Arial" w:hAnsi="Arial" w:cs="Arial"/>
          <w:b/>
          <w:sz w:val="24"/>
          <w:szCs w:val="24"/>
        </w:rPr>
        <w:t>485</w:t>
      </w:r>
      <w:r w:rsidR="00674264">
        <w:rPr>
          <w:rFonts w:ascii="Arial" w:hAnsi="Arial" w:cs="Arial"/>
          <w:sz w:val="24"/>
          <w:szCs w:val="24"/>
        </w:rPr>
        <w:t xml:space="preserve"> y los acuerdos legislativos </w:t>
      </w:r>
      <w:r w:rsidR="00674264" w:rsidRPr="00DC7F69">
        <w:rPr>
          <w:rFonts w:ascii="Arial" w:hAnsi="Arial" w:cs="Arial"/>
          <w:sz w:val="24"/>
          <w:szCs w:val="24"/>
        </w:rPr>
        <w:t xml:space="preserve"> </w:t>
      </w:r>
      <w:r w:rsidR="00674264" w:rsidRPr="00DC7F69">
        <w:rPr>
          <w:rFonts w:ascii="Arial" w:hAnsi="Arial" w:cs="Arial"/>
          <w:b/>
          <w:sz w:val="24"/>
          <w:szCs w:val="24"/>
        </w:rPr>
        <w:t>489</w:t>
      </w:r>
      <w:r w:rsidR="00674264" w:rsidRPr="00DC7F69">
        <w:rPr>
          <w:rFonts w:ascii="Arial" w:hAnsi="Arial" w:cs="Arial"/>
          <w:sz w:val="24"/>
          <w:szCs w:val="24"/>
        </w:rPr>
        <w:t xml:space="preserve"> y </w:t>
      </w:r>
      <w:r w:rsidR="00674264" w:rsidRPr="00DC7F69">
        <w:rPr>
          <w:rFonts w:ascii="Arial" w:hAnsi="Arial" w:cs="Arial"/>
          <w:b/>
          <w:sz w:val="24"/>
          <w:szCs w:val="24"/>
        </w:rPr>
        <w:t>493</w:t>
      </w:r>
      <w:r w:rsidR="00674264">
        <w:rPr>
          <w:rFonts w:ascii="Arial" w:hAnsi="Arial" w:cs="Arial"/>
          <w:sz w:val="24"/>
          <w:szCs w:val="24"/>
        </w:rPr>
        <w:t xml:space="preserve">, todos ellos de la </w:t>
      </w:r>
      <w:r w:rsidR="00674264" w:rsidRPr="00674264">
        <w:rPr>
          <w:rFonts w:ascii="Arial" w:hAnsi="Arial" w:cs="Arial"/>
          <w:bCs/>
          <w:sz w:val="24"/>
          <w:szCs w:val="24"/>
        </w:rPr>
        <w:t>Sexagésima Tercera legislatura, es cuanto Presidenta.--------------------------------------------------------------------------</w:t>
      </w:r>
      <w:r w:rsidR="00674264">
        <w:rPr>
          <w:rFonts w:ascii="Arial" w:hAnsi="Arial" w:cs="Arial"/>
          <w:bCs/>
          <w:sz w:val="24"/>
          <w:szCs w:val="24"/>
        </w:rPr>
        <w:t>-----</w:t>
      </w:r>
      <w:r w:rsidR="00674264" w:rsidRPr="00674264">
        <w:rPr>
          <w:rFonts w:ascii="Arial" w:hAnsi="Arial" w:cs="Arial"/>
          <w:bCs/>
          <w:sz w:val="24"/>
          <w:szCs w:val="24"/>
        </w:rPr>
        <w:t>-------------------------------------------</w:t>
      </w:r>
      <w:r w:rsidRPr="00225FBB">
        <w:rPr>
          <w:rFonts w:ascii="Arial" w:hAnsi="Arial" w:cs="Arial"/>
          <w:sz w:val="24"/>
          <w:szCs w:val="24"/>
        </w:rPr>
        <w:t xml:space="preserve">Con la palabra la Presidenta Municipal, </w:t>
      </w:r>
      <w:r w:rsidR="009E3616">
        <w:rPr>
          <w:rFonts w:ascii="Arial" w:hAnsi="Arial" w:cs="Arial"/>
          <w:color w:val="000000" w:themeColor="text1"/>
          <w:sz w:val="24"/>
          <w:szCs w:val="24"/>
        </w:rPr>
        <w:t xml:space="preserve">Lcda. </w:t>
      </w:r>
      <w:r w:rsidRPr="00225FBB">
        <w:rPr>
          <w:rFonts w:ascii="Arial" w:hAnsi="Arial" w:cs="Arial"/>
          <w:sz w:val="24"/>
          <w:szCs w:val="24"/>
        </w:rPr>
        <w:t xml:space="preserve">Mirna Citlalli Amaya de Luna: </w:t>
      </w:r>
      <w:r w:rsidR="008C69BA">
        <w:rPr>
          <w:rFonts w:ascii="Arial" w:hAnsi="Arial" w:cs="Arial"/>
          <w:sz w:val="24"/>
          <w:szCs w:val="24"/>
        </w:rPr>
        <w:t>Gracias</w:t>
      </w:r>
      <w:r w:rsidR="00953C2E">
        <w:rPr>
          <w:rFonts w:ascii="Arial" w:hAnsi="Arial" w:cs="Arial"/>
          <w:sz w:val="24"/>
          <w:szCs w:val="24"/>
        </w:rPr>
        <w:t xml:space="preserve"> Secretario</w:t>
      </w:r>
      <w:r w:rsidR="008C69BA">
        <w:rPr>
          <w:rFonts w:ascii="Arial" w:hAnsi="Arial" w:cs="Arial"/>
          <w:sz w:val="24"/>
          <w:szCs w:val="24"/>
        </w:rPr>
        <w:t xml:space="preserve">, </w:t>
      </w:r>
      <w:r w:rsidR="00674264">
        <w:rPr>
          <w:rFonts w:ascii="Arial" w:hAnsi="Arial" w:cs="Arial"/>
          <w:sz w:val="24"/>
          <w:szCs w:val="24"/>
        </w:rPr>
        <w:t>en</w:t>
      </w:r>
      <w:r w:rsidRPr="00225FBB">
        <w:rPr>
          <w:rFonts w:ascii="Arial" w:hAnsi="Arial" w:cs="Arial"/>
          <w:sz w:val="24"/>
          <w:szCs w:val="24"/>
        </w:rPr>
        <w:t xml:space="preserve"> el desahogo del </w:t>
      </w:r>
      <w:r w:rsidRPr="00225FBB">
        <w:rPr>
          <w:rFonts w:ascii="Arial" w:hAnsi="Arial" w:cs="Arial"/>
          <w:b/>
          <w:sz w:val="24"/>
          <w:szCs w:val="24"/>
          <w:u w:val="single"/>
        </w:rPr>
        <w:t>QUINTO PUNTO</w:t>
      </w:r>
      <w:r w:rsidRPr="00225FBB">
        <w:rPr>
          <w:rFonts w:ascii="Arial" w:hAnsi="Arial" w:cs="Arial"/>
          <w:sz w:val="24"/>
          <w:szCs w:val="24"/>
        </w:rPr>
        <w:t xml:space="preserve"> del orden del día, le soli</w:t>
      </w:r>
      <w:r w:rsidR="00A93A6A">
        <w:rPr>
          <w:rFonts w:ascii="Arial" w:hAnsi="Arial" w:cs="Arial"/>
          <w:sz w:val="24"/>
          <w:szCs w:val="24"/>
        </w:rPr>
        <w:t>cito al Secretario d</w:t>
      </w:r>
      <w:r w:rsidR="004B1964">
        <w:rPr>
          <w:rFonts w:ascii="Arial" w:hAnsi="Arial" w:cs="Arial"/>
          <w:sz w:val="24"/>
          <w:szCs w:val="24"/>
        </w:rPr>
        <w:t>é</w:t>
      </w:r>
      <w:r w:rsidR="00A93A6A">
        <w:rPr>
          <w:rFonts w:ascii="Arial" w:hAnsi="Arial" w:cs="Arial"/>
          <w:sz w:val="24"/>
          <w:szCs w:val="24"/>
        </w:rPr>
        <w:t xml:space="preserve"> lectura de las iniciativas </w:t>
      </w:r>
      <w:r w:rsidR="00571A3C">
        <w:rPr>
          <w:rFonts w:ascii="Arial" w:hAnsi="Arial" w:cs="Arial"/>
          <w:sz w:val="24"/>
          <w:szCs w:val="24"/>
        </w:rPr>
        <w:t>de</w:t>
      </w:r>
      <w:r w:rsidRPr="00225FBB">
        <w:rPr>
          <w:rFonts w:ascii="Arial" w:hAnsi="Arial" w:cs="Arial"/>
          <w:sz w:val="24"/>
          <w:szCs w:val="24"/>
        </w:rPr>
        <w:t xml:space="preserve"> </w:t>
      </w:r>
      <w:r w:rsidRPr="00225FBB">
        <w:rPr>
          <w:rFonts w:ascii="Arial" w:hAnsi="Arial" w:cs="Arial"/>
          <w:b/>
          <w:sz w:val="24"/>
          <w:szCs w:val="24"/>
        </w:rPr>
        <w:t>turno a Comisiones Edilicias agendadas</w:t>
      </w:r>
      <w:r w:rsidRPr="00225FBB">
        <w:rPr>
          <w:rFonts w:ascii="Arial" w:hAnsi="Arial" w:cs="Arial"/>
          <w:bCs/>
          <w:sz w:val="24"/>
          <w:szCs w:val="24"/>
        </w:rPr>
        <w:t>.-----------------------------------</w:t>
      </w:r>
      <w:r w:rsidR="00225FBB">
        <w:rPr>
          <w:rFonts w:ascii="Arial" w:hAnsi="Arial" w:cs="Arial"/>
          <w:bCs/>
          <w:sz w:val="24"/>
          <w:szCs w:val="24"/>
        </w:rPr>
        <w:t>--------------------</w:t>
      </w:r>
      <w:r w:rsidRPr="00225FBB">
        <w:rPr>
          <w:rFonts w:ascii="Arial" w:hAnsi="Arial" w:cs="Arial"/>
          <w:bCs/>
          <w:sz w:val="24"/>
          <w:szCs w:val="24"/>
        </w:rPr>
        <w:t>----------------------------------------------</w:t>
      </w:r>
      <w:r w:rsidR="0071290F">
        <w:rPr>
          <w:rFonts w:ascii="Arial" w:hAnsi="Arial" w:cs="Arial"/>
          <w:bCs/>
          <w:sz w:val="24"/>
          <w:szCs w:val="24"/>
        </w:rPr>
        <w:t>----------------------------------------------------------------------------</w:t>
      </w:r>
      <w:r w:rsidR="00A34123">
        <w:rPr>
          <w:rFonts w:ascii="Arial" w:hAnsi="Arial" w:cs="Arial"/>
          <w:bCs/>
          <w:sz w:val="24"/>
          <w:szCs w:val="24"/>
        </w:rPr>
        <w:t>----</w:t>
      </w:r>
      <w:r w:rsidRPr="00225FBB">
        <w:rPr>
          <w:rFonts w:ascii="Arial" w:hAnsi="Arial" w:cs="Arial"/>
          <w:bCs/>
          <w:sz w:val="24"/>
          <w:szCs w:val="24"/>
        </w:rPr>
        <w:t>-------</w:t>
      </w:r>
      <w:bookmarkEnd w:id="3"/>
      <w:r w:rsidR="00D479F1" w:rsidRPr="00534AFC">
        <w:rPr>
          <w:sz w:val="18"/>
          <w:szCs w:val="18"/>
        </w:rPr>
        <w:t xml:space="preserve"> </w:t>
      </w:r>
      <w:bookmarkStart w:id="4" w:name="_Hlk94013991"/>
    </w:p>
    <w:p w14:paraId="71374478" w14:textId="1FF31B9B" w:rsidR="00E85966" w:rsidRPr="007E2419" w:rsidRDefault="004B1964" w:rsidP="004B1964">
      <w:pPr>
        <w:jc w:val="both"/>
        <w:rPr>
          <w:rFonts w:ascii="Arial" w:hAnsi="Arial" w:cs="Arial"/>
          <w:b/>
          <w:sz w:val="24"/>
          <w:szCs w:val="24"/>
        </w:rPr>
      </w:pPr>
      <w:r w:rsidRPr="00225FBB">
        <w:rPr>
          <w:rFonts w:ascii="Arial" w:hAnsi="Arial" w:cs="Arial"/>
          <w:sz w:val="24"/>
          <w:szCs w:val="24"/>
        </w:rPr>
        <w:t>En uso de la voz el Secretario del Ayuntamiento, Mtro. Antonio Fernando Chávez Delgadillo:</w:t>
      </w:r>
      <w:r>
        <w:rPr>
          <w:rFonts w:ascii="Arial" w:hAnsi="Arial" w:cs="Arial"/>
          <w:sz w:val="24"/>
          <w:szCs w:val="24"/>
        </w:rPr>
        <w:t xml:space="preserve"> Con  su permiso compañera Presidenta, compañeros, </w:t>
      </w:r>
      <w:r w:rsidR="00E85966" w:rsidRPr="007E2419">
        <w:rPr>
          <w:rFonts w:ascii="Arial" w:hAnsi="Arial" w:cs="Arial"/>
          <w:b/>
          <w:sz w:val="24"/>
          <w:szCs w:val="24"/>
        </w:rPr>
        <w:t xml:space="preserve">V.- A) </w:t>
      </w:r>
      <w:r w:rsidR="00E85966" w:rsidRPr="007E2419">
        <w:rPr>
          <w:rFonts w:ascii="Arial" w:hAnsi="Arial" w:cs="Arial"/>
          <w:sz w:val="24"/>
          <w:szCs w:val="24"/>
        </w:rPr>
        <w:t xml:space="preserve">Iniciativa suscrita por la </w:t>
      </w:r>
      <w:r w:rsidR="00E85966" w:rsidRPr="007E2419">
        <w:rPr>
          <w:rFonts w:ascii="Arial" w:hAnsi="Arial" w:cs="Arial"/>
          <w:b/>
          <w:sz w:val="24"/>
          <w:szCs w:val="24"/>
        </w:rPr>
        <w:t>Lcda. Mirna Citlalli Amaya de Luna, Presidenta</w:t>
      </w:r>
      <w:r w:rsidR="00E85966" w:rsidRPr="007E2419">
        <w:rPr>
          <w:rFonts w:ascii="Arial" w:hAnsi="Arial" w:cs="Arial"/>
          <w:sz w:val="24"/>
          <w:szCs w:val="24"/>
        </w:rPr>
        <w:t xml:space="preserve"> </w:t>
      </w:r>
      <w:r w:rsidR="00E85966" w:rsidRPr="007E2419">
        <w:rPr>
          <w:rFonts w:ascii="Arial" w:hAnsi="Arial" w:cs="Arial"/>
          <w:b/>
          <w:sz w:val="24"/>
          <w:szCs w:val="24"/>
        </w:rPr>
        <w:t xml:space="preserve">Municipal, </w:t>
      </w:r>
      <w:r w:rsidR="00E85966" w:rsidRPr="007E2419">
        <w:rPr>
          <w:rFonts w:ascii="Arial" w:hAnsi="Arial" w:cs="Arial"/>
          <w:sz w:val="24"/>
          <w:szCs w:val="24"/>
        </w:rPr>
        <w:t>mediante la cual propone el turn</w:t>
      </w:r>
      <w:r>
        <w:rPr>
          <w:rFonts w:ascii="Arial" w:hAnsi="Arial" w:cs="Arial"/>
          <w:sz w:val="24"/>
          <w:szCs w:val="24"/>
        </w:rPr>
        <w:t>e</w:t>
      </w:r>
      <w:r w:rsidR="00E85966" w:rsidRPr="007E2419">
        <w:rPr>
          <w:rFonts w:ascii="Arial" w:hAnsi="Arial" w:cs="Arial"/>
          <w:sz w:val="24"/>
          <w:szCs w:val="24"/>
        </w:rPr>
        <w:t xml:space="preserve"> a la </w:t>
      </w:r>
      <w:r w:rsidRPr="007E2419">
        <w:rPr>
          <w:rFonts w:ascii="Arial" w:hAnsi="Arial" w:cs="Arial"/>
          <w:b/>
          <w:sz w:val="24"/>
          <w:szCs w:val="24"/>
        </w:rPr>
        <w:t xml:space="preserve">Comisión Edilicia de Cooperación Internacional </w:t>
      </w:r>
      <w:r w:rsidR="00E85966" w:rsidRPr="007E2419">
        <w:rPr>
          <w:rFonts w:ascii="Arial" w:hAnsi="Arial" w:cs="Arial"/>
          <w:sz w:val="24"/>
          <w:szCs w:val="24"/>
        </w:rPr>
        <w:t xml:space="preserve">como </w:t>
      </w:r>
      <w:r w:rsidR="00E85966" w:rsidRPr="007E2419">
        <w:rPr>
          <w:rFonts w:ascii="Arial" w:hAnsi="Arial" w:cs="Arial"/>
          <w:b/>
          <w:sz w:val="24"/>
          <w:szCs w:val="24"/>
        </w:rPr>
        <w:t>convocante</w:t>
      </w:r>
      <w:r w:rsidR="00E85966" w:rsidRPr="007E2419">
        <w:rPr>
          <w:rFonts w:ascii="Arial" w:hAnsi="Arial" w:cs="Arial"/>
          <w:sz w:val="24"/>
          <w:szCs w:val="24"/>
        </w:rPr>
        <w:t>, y a la</w:t>
      </w:r>
      <w:r w:rsidR="00E85966" w:rsidRPr="007E2419">
        <w:rPr>
          <w:rFonts w:ascii="Arial" w:hAnsi="Arial" w:cs="Arial"/>
          <w:b/>
          <w:sz w:val="24"/>
          <w:szCs w:val="24"/>
        </w:rPr>
        <w:t xml:space="preserve"> </w:t>
      </w:r>
      <w:r w:rsidRPr="007E2419">
        <w:rPr>
          <w:rFonts w:ascii="Arial" w:hAnsi="Arial" w:cs="Arial"/>
          <w:b/>
          <w:sz w:val="24"/>
          <w:szCs w:val="24"/>
        </w:rPr>
        <w:t xml:space="preserve">Comisión Edilicia de Gobernación </w:t>
      </w:r>
      <w:r w:rsidR="00E85966" w:rsidRPr="007E2419">
        <w:rPr>
          <w:rFonts w:ascii="Arial" w:hAnsi="Arial" w:cs="Arial"/>
          <w:sz w:val="24"/>
          <w:szCs w:val="24"/>
        </w:rPr>
        <w:t>como</w:t>
      </w:r>
      <w:r w:rsidR="00E85966" w:rsidRPr="007E2419">
        <w:rPr>
          <w:rFonts w:ascii="Arial" w:hAnsi="Arial" w:cs="Arial"/>
          <w:b/>
          <w:sz w:val="24"/>
          <w:szCs w:val="24"/>
        </w:rPr>
        <w:t xml:space="preserve"> coadyuvante</w:t>
      </w:r>
      <w:r w:rsidR="00E85966" w:rsidRPr="007E2419">
        <w:rPr>
          <w:rFonts w:ascii="Arial" w:hAnsi="Arial" w:cs="Arial"/>
          <w:bCs/>
          <w:sz w:val="24"/>
          <w:szCs w:val="24"/>
        </w:rPr>
        <w:t xml:space="preserve">, </w:t>
      </w:r>
      <w:r w:rsidR="00E85966" w:rsidRPr="007E2419">
        <w:rPr>
          <w:rFonts w:ascii="Arial" w:hAnsi="Arial" w:cs="Arial"/>
          <w:sz w:val="24"/>
          <w:szCs w:val="24"/>
        </w:rPr>
        <w:t>el proyecto que tiene por objeto autorizar la</w:t>
      </w:r>
      <w:r w:rsidR="00E85966" w:rsidRPr="007E2419">
        <w:rPr>
          <w:rFonts w:ascii="Arial" w:hAnsi="Arial" w:cs="Arial"/>
          <w:b/>
          <w:sz w:val="24"/>
          <w:szCs w:val="24"/>
        </w:rPr>
        <w:t xml:space="preserve"> propuesta de Hermanamiento Municipal entre el Municipio de San Pedro Tlaquepaque, Jalisco y el Municipio de San Andrés Cholula, Puebla</w:t>
      </w:r>
      <w:r>
        <w:rPr>
          <w:rFonts w:ascii="Arial" w:hAnsi="Arial" w:cs="Arial"/>
          <w:b/>
          <w:sz w:val="24"/>
          <w:szCs w:val="24"/>
        </w:rPr>
        <w:t xml:space="preserve">, </w:t>
      </w:r>
      <w:r w:rsidRPr="004B1964">
        <w:rPr>
          <w:rFonts w:ascii="Arial" w:hAnsi="Arial" w:cs="Arial"/>
          <w:bCs/>
          <w:sz w:val="24"/>
          <w:szCs w:val="24"/>
        </w:rPr>
        <w:t>es cuanto Presidenta.--------------------------------------------------------------------------------------------------------------------------------------------------------------------------------------------------</w:t>
      </w:r>
      <w:r>
        <w:rPr>
          <w:rFonts w:ascii="Arial" w:hAnsi="Arial" w:cs="Arial"/>
          <w:bCs/>
          <w:sz w:val="24"/>
          <w:szCs w:val="24"/>
        </w:rPr>
        <w:t>-------------------</w:t>
      </w:r>
      <w:r w:rsidRPr="004B1964">
        <w:rPr>
          <w:rFonts w:ascii="Arial" w:hAnsi="Arial" w:cs="Arial"/>
          <w:bCs/>
          <w:sz w:val="24"/>
          <w:szCs w:val="24"/>
        </w:rPr>
        <w:t>-------</w:t>
      </w:r>
    </w:p>
    <w:p w14:paraId="722DDAED" w14:textId="77777777" w:rsidR="000A5166" w:rsidRPr="000B04F8" w:rsidRDefault="000A5166" w:rsidP="000A5166">
      <w:pPr>
        <w:pStyle w:val="Sinespaciado"/>
        <w:jc w:val="both"/>
        <w:rPr>
          <w:rFonts w:ascii="Arial" w:hAnsi="Arial" w:cs="Arial"/>
          <w:b/>
          <w:sz w:val="24"/>
          <w:szCs w:val="24"/>
        </w:rPr>
      </w:pPr>
      <w:r w:rsidRPr="000B04F8">
        <w:rPr>
          <w:rFonts w:ascii="Arial" w:hAnsi="Arial" w:cs="Arial"/>
          <w:b/>
          <w:sz w:val="24"/>
          <w:szCs w:val="24"/>
        </w:rPr>
        <w:t>AL PLENO DEL AYUNTAMIENTO CONSTITUCIONAL DE SAN PEDRO TLAQUEPAQUE, JALISCO.</w:t>
      </w:r>
    </w:p>
    <w:p w14:paraId="6434B8C5" w14:textId="77777777" w:rsidR="000A5166" w:rsidRPr="000B04F8" w:rsidRDefault="000A5166" w:rsidP="000A5166">
      <w:pPr>
        <w:jc w:val="both"/>
        <w:rPr>
          <w:rFonts w:ascii="Arial" w:hAnsi="Arial" w:cs="Arial"/>
          <w:b/>
          <w:sz w:val="24"/>
          <w:szCs w:val="24"/>
        </w:rPr>
      </w:pPr>
      <w:r w:rsidRPr="000B04F8">
        <w:rPr>
          <w:rFonts w:ascii="Arial" w:hAnsi="Arial" w:cs="Arial"/>
          <w:b/>
          <w:sz w:val="24"/>
          <w:szCs w:val="24"/>
        </w:rPr>
        <w:t>P R E S E N T E.</w:t>
      </w:r>
    </w:p>
    <w:p w14:paraId="43EE49CC" w14:textId="77777777" w:rsidR="000A5166" w:rsidRPr="000B04F8" w:rsidRDefault="000A5166" w:rsidP="000A5166">
      <w:pPr>
        <w:jc w:val="both"/>
        <w:rPr>
          <w:rFonts w:ascii="Arial" w:hAnsi="Arial" w:cs="Arial"/>
          <w:sz w:val="24"/>
          <w:szCs w:val="24"/>
        </w:rPr>
      </w:pPr>
      <w:r w:rsidRPr="000B04F8">
        <w:rPr>
          <w:rFonts w:ascii="Arial" w:hAnsi="Arial" w:cs="Arial"/>
          <w:sz w:val="24"/>
          <w:szCs w:val="24"/>
        </w:rPr>
        <w:t xml:space="preserve">La que suscribe </w:t>
      </w:r>
      <w:r w:rsidRPr="000B04F8">
        <w:rPr>
          <w:rFonts w:ascii="Arial" w:hAnsi="Arial" w:cs="Arial"/>
          <w:b/>
          <w:sz w:val="24"/>
          <w:szCs w:val="24"/>
        </w:rPr>
        <w:t>LCDA. MIRNA CITLALLI AMAYA DE LUNA</w:t>
      </w:r>
      <w:r w:rsidRPr="000B04F8">
        <w:rPr>
          <w:rFonts w:ascii="Arial" w:hAnsi="Arial" w:cs="Arial"/>
          <w:sz w:val="24"/>
          <w:szCs w:val="24"/>
        </w:rPr>
        <w:t xml:space="preserve"> en mi carácter de Presidenta Municipal del H. Ayuntamiento Constitucional  de San Pedro </w:t>
      </w:r>
      <w:r w:rsidRPr="000B04F8">
        <w:rPr>
          <w:rFonts w:ascii="Arial" w:hAnsi="Arial" w:cs="Arial"/>
          <w:sz w:val="24"/>
          <w:szCs w:val="24"/>
        </w:rPr>
        <w:lastRenderedPageBreak/>
        <w:t>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2791E1BD" w14:textId="77777777" w:rsidR="000A5166" w:rsidRPr="00CB6899" w:rsidRDefault="000A5166" w:rsidP="000A5166">
      <w:pPr>
        <w:jc w:val="both"/>
        <w:rPr>
          <w:rFonts w:ascii="Arial" w:hAnsi="Arial" w:cs="Arial"/>
          <w:sz w:val="2"/>
          <w:szCs w:val="2"/>
        </w:rPr>
      </w:pPr>
    </w:p>
    <w:p w14:paraId="228DE634" w14:textId="77777777" w:rsidR="000A5166" w:rsidRPr="000B04F8" w:rsidRDefault="000A5166" w:rsidP="000A5166">
      <w:pPr>
        <w:ind w:firstLine="708"/>
        <w:jc w:val="center"/>
        <w:rPr>
          <w:rFonts w:ascii="Arial" w:hAnsi="Arial" w:cs="Arial"/>
          <w:b/>
          <w:sz w:val="24"/>
          <w:szCs w:val="24"/>
        </w:rPr>
      </w:pPr>
      <w:r w:rsidRPr="000B04F8">
        <w:rPr>
          <w:rFonts w:ascii="Arial" w:hAnsi="Arial" w:cs="Arial"/>
          <w:b/>
          <w:sz w:val="24"/>
          <w:szCs w:val="24"/>
        </w:rPr>
        <w:t>INICIATIVA DE TURNO A COMISIONES.</w:t>
      </w:r>
    </w:p>
    <w:p w14:paraId="38C52ADD" w14:textId="77777777" w:rsidR="000A5166" w:rsidRPr="00CB6899" w:rsidRDefault="000A5166" w:rsidP="000A5166">
      <w:pPr>
        <w:jc w:val="both"/>
        <w:rPr>
          <w:rFonts w:ascii="Arial" w:hAnsi="Arial" w:cs="Arial"/>
          <w:sz w:val="6"/>
          <w:szCs w:val="6"/>
        </w:rPr>
      </w:pPr>
    </w:p>
    <w:p w14:paraId="7F0A2F2E" w14:textId="77777777" w:rsidR="000A5166" w:rsidRPr="000B04F8" w:rsidRDefault="000A5166" w:rsidP="000A5166">
      <w:pPr>
        <w:pStyle w:val="Standard"/>
        <w:spacing w:line="276" w:lineRule="auto"/>
        <w:ind w:firstLine="708"/>
        <w:jc w:val="both"/>
        <w:rPr>
          <w:rFonts w:ascii="Arial" w:hAnsi="Arial" w:cs="Arial"/>
        </w:rPr>
      </w:pPr>
      <w:r w:rsidRPr="000B04F8">
        <w:rPr>
          <w:rFonts w:ascii="Arial" w:hAnsi="Arial" w:cs="Arial"/>
        </w:rPr>
        <w:t>Que tiene por objeto someter al Pleno del Ayuntamiento Constitucional del Municipio de San Pedro Tlaquepaque, Jalisco, apruebe y autorice el turno a la comisión de</w:t>
      </w:r>
      <w:r w:rsidRPr="000B04F8">
        <w:rPr>
          <w:rStyle w:val="Fuentedeprrafopredeter2"/>
          <w:rFonts w:ascii="Arial" w:eastAsia="MS Mincho" w:hAnsi="Arial" w:cs="Arial"/>
          <w:b/>
        </w:rPr>
        <w:t xml:space="preserve"> Gobernación</w:t>
      </w:r>
      <w:r w:rsidRPr="000B04F8">
        <w:rPr>
          <w:rStyle w:val="Fuentedeprrafopredeter2"/>
          <w:rFonts w:ascii="Arial" w:eastAsia="MS Mincho" w:hAnsi="Arial" w:cs="Arial"/>
        </w:rPr>
        <w:t xml:space="preserve"> como </w:t>
      </w:r>
      <w:r w:rsidRPr="000B04F8">
        <w:rPr>
          <w:rStyle w:val="Fuentedeprrafopredeter2"/>
          <w:rFonts w:ascii="Arial" w:eastAsia="MS Mincho" w:hAnsi="Arial" w:cs="Arial"/>
          <w:b/>
          <w:u w:val="single"/>
        </w:rPr>
        <w:t xml:space="preserve">convocante </w:t>
      </w:r>
      <w:r w:rsidRPr="000B04F8">
        <w:rPr>
          <w:rStyle w:val="Fuentedeprrafopredeter2"/>
          <w:rFonts w:ascii="Arial" w:eastAsia="MS Mincho" w:hAnsi="Arial" w:cs="Arial"/>
        </w:rPr>
        <w:t xml:space="preserve"> y a la </w:t>
      </w:r>
      <w:r w:rsidRPr="000B04F8">
        <w:rPr>
          <w:rStyle w:val="Fuentedeprrafopredeter2"/>
          <w:rFonts w:ascii="Arial" w:eastAsia="MS Mincho" w:hAnsi="Arial" w:cs="Arial"/>
          <w:b/>
        </w:rPr>
        <w:t xml:space="preserve"> </w:t>
      </w:r>
      <w:r w:rsidRPr="000B04F8">
        <w:rPr>
          <w:rFonts w:ascii="Arial" w:hAnsi="Arial" w:cs="Arial"/>
          <w:b/>
        </w:rPr>
        <w:t>Comisión Edilicia de</w:t>
      </w:r>
      <w:r w:rsidRPr="000B04F8">
        <w:rPr>
          <w:rStyle w:val="Fuentedeprrafopredeter2"/>
          <w:rFonts w:ascii="Arial" w:eastAsia="MS Mincho" w:hAnsi="Arial" w:cs="Arial"/>
        </w:rPr>
        <w:t xml:space="preserve"> </w:t>
      </w:r>
      <w:r w:rsidRPr="000B04F8">
        <w:rPr>
          <w:rStyle w:val="Fuentedeprrafopredeter2"/>
          <w:rFonts w:ascii="Arial" w:eastAsia="MS Mincho" w:hAnsi="Arial" w:cs="Arial"/>
          <w:b/>
        </w:rPr>
        <w:t>Cooperación Internacional</w:t>
      </w:r>
      <w:r w:rsidRPr="000B04F8">
        <w:rPr>
          <w:rStyle w:val="Fuentedeprrafopredeter2"/>
          <w:rFonts w:ascii="Arial" w:eastAsia="MS Mincho" w:hAnsi="Arial" w:cs="Arial"/>
        </w:rPr>
        <w:t xml:space="preserve"> como </w:t>
      </w:r>
      <w:r w:rsidRPr="000B04F8">
        <w:rPr>
          <w:rStyle w:val="Fuentedeprrafopredeter2"/>
          <w:rFonts w:ascii="Arial" w:eastAsia="MS Mincho" w:hAnsi="Arial" w:cs="Arial"/>
          <w:b/>
          <w:u w:val="single"/>
        </w:rPr>
        <w:t xml:space="preserve"> coadyuvante</w:t>
      </w:r>
      <w:r w:rsidRPr="000B04F8">
        <w:rPr>
          <w:rStyle w:val="Fuentedeprrafopredeter2"/>
          <w:rFonts w:ascii="Arial" w:eastAsia="MS Mincho" w:hAnsi="Arial" w:cs="Arial"/>
        </w:rPr>
        <w:t xml:space="preserve"> </w:t>
      </w:r>
      <w:r w:rsidRPr="000B04F8">
        <w:rPr>
          <w:rFonts w:ascii="Arial" w:eastAsia="Arial Unicode MS" w:hAnsi="Arial" w:cs="Arial"/>
        </w:rPr>
        <w:t>para estudio, análisis y en su caso dictaminar</w:t>
      </w:r>
      <w:r w:rsidRPr="000B04F8">
        <w:rPr>
          <w:rStyle w:val="Fuentedeprrafopredeter2"/>
          <w:rFonts w:ascii="Arial" w:eastAsia="MS Mincho" w:hAnsi="Arial" w:cs="Arial"/>
        </w:rPr>
        <w:t xml:space="preserve"> el p</w:t>
      </w:r>
      <w:r w:rsidRPr="000B04F8">
        <w:rPr>
          <w:rFonts w:ascii="Arial" w:hAnsi="Arial" w:cs="Arial"/>
        </w:rPr>
        <w:t xml:space="preserve">royecto que tiene por objeto </w:t>
      </w:r>
      <w:r w:rsidRPr="000B04F8">
        <w:rPr>
          <w:rFonts w:ascii="Arial" w:hAnsi="Arial" w:cs="Arial"/>
          <w:b/>
        </w:rPr>
        <w:t xml:space="preserve"> autorizar la propuesta de Hermanamiento Municipal entre el Municipio de San Pedro Tlaquepaque y el Municipio de San Andrés Cholula, Puebla </w:t>
      </w:r>
      <w:r w:rsidRPr="000B04F8">
        <w:rPr>
          <w:rFonts w:ascii="Arial" w:hAnsi="Arial" w:cs="Arial"/>
        </w:rPr>
        <w:t>con base en la siguiente:</w:t>
      </w:r>
    </w:p>
    <w:p w14:paraId="44C1022E" w14:textId="77777777" w:rsidR="000A5166" w:rsidRPr="000A5166" w:rsidRDefault="000A5166" w:rsidP="000A5166">
      <w:pPr>
        <w:pStyle w:val="Textoindependiente"/>
        <w:tabs>
          <w:tab w:val="left" w:pos="709"/>
          <w:tab w:val="left" w:pos="4620"/>
        </w:tabs>
        <w:spacing w:line="276" w:lineRule="auto"/>
        <w:ind w:left="0"/>
        <w:rPr>
          <w:rFonts w:ascii="Arial" w:hAnsi="Arial" w:cs="Arial"/>
          <w:b/>
          <w:sz w:val="24"/>
          <w:szCs w:val="24"/>
          <w:lang w:val="es-MX"/>
        </w:rPr>
      </w:pPr>
      <w:r w:rsidRPr="000A5166">
        <w:rPr>
          <w:rFonts w:ascii="Arial" w:hAnsi="Arial" w:cs="Arial"/>
          <w:b/>
          <w:sz w:val="24"/>
          <w:szCs w:val="24"/>
          <w:lang w:val="es-MX"/>
        </w:rPr>
        <w:tab/>
      </w:r>
      <w:r w:rsidRPr="000A5166">
        <w:rPr>
          <w:rFonts w:ascii="Arial" w:hAnsi="Arial" w:cs="Arial"/>
          <w:b/>
          <w:sz w:val="24"/>
          <w:szCs w:val="24"/>
          <w:lang w:val="es-MX"/>
        </w:rPr>
        <w:tab/>
      </w:r>
    </w:p>
    <w:p w14:paraId="3B7D6BF6" w14:textId="77777777" w:rsidR="000A5166" w:rsidRPr="000A5166" w:rsidRDefault="000A5166" w:rsidP="000A5166">
      <w:pPr>
        <w:pStyle w:val="Textoindependiente"/>
        <w:tabs>
          <w:tab w:val="left" w:pos="709"/>
        </w:tabs>
        <w:spacing w:line="276" w:lineRule="auto"/>
        <w:ind w:left="0"/>
        <w:jc w:val="center"/>
        <w:rPr>
          <w:rFonts w:ascii="Arial" w:hAnsi="Arial" w:cs="Arial"/>
          <w:b/>
          <w:sz w:val="24"/>
          <w:szCs w:val="24"/>
          <w:lang w:val="es-MX"/>
        </w:rPr>
      </w:pPr>
      <w:r w:rsidRPr="000A5166">
        <w:rPr>
          <w:rFonts w:ascii="Arial" w:hAnsi="Arial" w:cs="Arial"/>
          <w:b/>
          <w:sz w:val="24"/>
          <w:szCs w:val="24"/>
          <w:lang w:val="es-MX"/>
        </w:rPr>
        <w:t>EXPOSICIÓN DE MOTIVOS</w:t>
      </w:r>
    </w:p>
    <w:p w14:paraId="55A3A09F" w14:textId="77777777" w:rsidR="000A5166" w:rsidRPr="000A5166" w:rsidRDefault="000A5166" w:rsidP="000A5166">
      <w:pPr>
        <w:pStyle w:val="Textoindependiente"/>
        <w:tabs>
          <w:tab w:val="left" w:pos="709"/>
        </w:tabs>
        <w:spacing w:line="276" w:lineRule="auto"/>
        <w:ind w:left="0"/>
        <w:rPr>
          <w:rFonts w:ascii="Arial" w:hAnsi="Arial" w:cs="Arial"/>
          <w:sz w:val="24"/>
          <w:szCs w:val="24"/>
          <w:lang w:val="es-MX"/>
        </w:rPr>
      </w:pPr>
    </w:p>
    <w:p w14:paraId="0155CEF4" w14:textId="77777777" w:rsidR="000A5166" w:rsidRPr="000B04F8" w:rsidRDefault="000A5166" w:rsidP="000A5166">
      <w:pPr>
        <w:jc w:val="both"/>
        <w:rPr>
          <w:rFonts w:ascii="Arial" w:hAnsi="Arial" w:cs="Arial"/>
          <w:i/>
          <w:sz w:val="24"/>
          <w:szCs w:val="24"/>
        </w:rPr>
      </w:pPr>
      <w:r w:rsidRPr="000B04F8">
        <w:rPr>
          <w:rFonts w:ascii="Arial" w:hAnsi="Arial" w:cs="Arial"/>
          <w:b/>
          <w:sz w:val="24"/>
          <w:szCs w:val="24"/>
        </w:rPr>
        <w:t>I.-</w:t>
      </w:r>
      <w:r w:rsidRPr="000B04F8">
        <w:rPr>
          <w:rFonts w:ascii="Arial" w:hAnsi="Arial" w:cs="Arial"/>
          <w:sz w:val="24"/>
          <w:szCs w:val="24"/>
        </w:rPr>
        <w:t xml:space="preserve"> El Ayuntamiento Constitucional de San Pedro Tlaquepaque, Jalisco, tiene facultad para aprobar los reglamentos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6,7,10 fracciones I y II, 12, 13  y 15 del </w:t>
      </w:r>
      <w:r w:rsidRPr="000B04F8">
        <w:rPr>
          <w:rFonts w:ascii="Arial" w:hAnsi="Arial" w:cs="Arial"/>
          <w:i/>
          <w:sz w:val="24"/>
          <w:szCs w:val="24"/>
        </w:rPr>
        <w:t>Reglamento de Acuerdo de Hermanamiento del Municipio de San Pedro Tlaquepaque con Gobiernos Locales Nacionales y Extranjeros.</w:t>
      </w:r>
    </w:p>
    <w:p w14:paraId="63D71ED2" w14:textId="77777777" w:rsidR="000A5166" w:rsidRPr="00CB6899" w:rsidRDefault="000A5166" w:rsidP="000A5166">
      <w:pPr>
        <w:pStyle w:val="Textoindependiente"/>
        <w:tabs>
          <w:tab w:val="left" w:pos="709"/>
        </w:tabs>
        <w:spacing w:line="276" w:lineRule="auto"/>
        <w:jc w:val="both"/>
        <w:rPr>
          <w:rFonts w:ascii="Arial" w:hAnsi="Arial" w:cs="Arial"/>
          <w:b/>
          <w:sz w:val="12"/>
          <w:szCs w:val="12"/>
          <w:lang w:val="es-MX"/>
        </w:rPr>
      </w:pPr>
    </w:p>
    <w:p w14:paraId="4EC63EB9"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r w:rsidRPr="000A5166">
        <w:rPr>
          <w:rFonts w:ascii="Arial" w:hAnsi="Arial" w:cs="Arial"/>
          <w:b/>
          <w:sz w:val="24"/>
          <w:szCs w:val="24"/>
          <w:lang w:val="es-MX"/>
        </w:rPr>
        <w:t xml:space="preserve">II.- </w:t>
      </w:r>
      <w:r w:rsidRPr="000A5166">
        <w:rPr>
          <w:rFonts w:ascii="Arial" w:hAnsi="Arial" w:cs="Arial"/>
          <w:sz w:val="24"/>
          <w:szCs w:val="24"/>
          <w:lang w:val="es-MX"/>
        </w:rPr>
        <w:t>El objetivo de las ciudades hermanas, es lograr una comunicación nacional e internacional con el Municipio de San Pedro Tlaquepaque; así como consolidar relaciones con otras ciudades para poder concretar intercambios sociales, deportivos, turísticos, artísticos, artesanales, culturales y recreativos, beneficiando ambas ciudades con las riquezas con que cada ciudad cuenta y así seguir promocionando intercambios para el desarrollo de cada ciudad y sobre todo para el desarrollo del Municipio de San Pedro Tlaquepaque.</w:t>
      </w:r>
    </w:p>
    <w:p w14:paraId="26611048"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p>
    <w:p w14:paraId="74BA6229" w14:textId="77777777" w:rsidR="000A5166" w:rsidRPr="000B04F8" w:rsidRDefault="000A5166" w:rsidP="000A5166">
      <w:pPr>
        <w:pStyle w:val="Sinespaciado"/>
        <w:jc w:val="both"/>
        <w:rPr>
          <w:rFonts w:ascii="Arial" w:hAnsi="Arial" w:cs="Arial"/>
          <w:sz w:val="24"/>
          <w:szCs w:val="24"/>
        </w:rPr>
      </w:pPr>
      <w:r w:rsidRPr="000B04F8">
        <w:rPr>
          <w:rFonts w:ascii="Arial" w:hAnsi="Arial" w:cs="Arial"/>
          <w:b/>
          <w:sz w:val="24"/>
          <w:szCs w:val="24"/>
        </w:rPr>
        <w:t xml:space="preserve">III.- </w:t>
      </w:r>
      <w:r w:rsidRPr="000B04F8">
        <w:rPr>
          <w:rFonts w:ascii="Arial" w:hAnsi="Arial" w:cs="Arial"/>
          <w:sz w:val="24"/>
          <w:szCs w:val="24"/>
        </w:rPr>
        <w:t xml:space="preserve">Mediante sesión de Ayuntamiento de fecha 09 de diciembre del año 2016, se aprobó el </w:t>
      </w:r>
      <w:r w:rsidRPr="000B04F8">
        <w:rPr>
          <w:rFonts w:ascii="Arial" w:hAnsi="Arial" w:cs="Arial"/>
          <w:b/>
          <w:i/>
          <w:sz w:val="24"/>
          <w:szCs w:val="24"/>
        </w:rPr>
        <w:t>Reglamento de Acuerdo de Hermanamiento del Municipio de San Pedro Tlaquepaque con Gobiernos Locales Nacionales y Extranjeros</w:t>
      </w:r>
      <w:r w:rsidRPr="000B04F8">
        <w:rPr>
          <w:rFonts w:ascii="Arial" w:hAnsi="Arial" w:cs="Arial"/>
          <w:sz w:val="24"/>
          <w:szCs w:val="24"/>
        </w:rPr>
        <w:t xml:space="preserve">  </w:t>
      </w:r>
      <w:r w:rsidRPr="000B04F8">
        <w:rPr>
          <w:rFonts w:ascii="Arial" w:hAnsi="Arial" w:cs="Arial"/>
          <w:sz w:val="24"/>
          <w:szCs w:val="24"/>
        </w:rPr>
        <w:lastRenderedPageBreak/>
        <w:t>publicado el 19 de enero del 2017 en la Gaceta Municipal.  Mismo que tuvo la siguiente reforma, bajo el acuerdo:</w:t>
      </w:r>
    </w:p>
    <w:p w14:paraId="2D54AE17" w14:textId="77777777" w:rsidR="000A5166" w:rsidRPr="00CB6899" w:rsidRDefault="000A5166" w:rsidP="000A5166">
      <w:pPr>
        <w:jc w:val="both"/>
        <w:rPr>
          <w:rFonts w:ascii="Arial" w:hAnsi="Arial" w:cs="Arial"/>
          <w:sz w:val="8"/>
          <w:szCs w:val="8"/>
        </w:rPr>
      </w:pPr>
    </w:p>
    <w:p w14:paraId="24A7711D" w14:textId="77777777" w:rsidR="000A5166" w:rsidRPr="000B04F8" w:rsidRDefault="000A5166" w:rsidP="000A5166">
      <w:pPr>
        <w:ind w:left="851" w:right="851"/>
        <w:jc w:val="both"/>
        <w:rPr>
          <w:rFonts w:ascii="Arial" w:hAnsi="Arial" w:cs="Arial"/>
          <w:sz w:val="24"/>
          <w:szCs w:val="24"/>
        </w:rPr>
      </w:pPr>
      <w:r w:rsidRPr="000B04F8">
        <w:rPr>
          <w:rFonts w:ascii="Arial" w:hAnsi="Arial" w:cs="Arial"/>
          <w:sz w:val="24"/>
          <w:szCs w:val="24"/>
        </w:rPr>
        <w:t>Acuerdo número 1109/2019 modificación del artículo 5, aprobado en Sesión de Ayuntamiento de fecha 30 de mayo de 2019. Gaceta Municipal Tomo IX, Año 2019, Fecha de publicación 07 de junio de 2019.</w:t>
      </w:r>
    </w:p>
    <w:p w14:paraId="46AB2752" w14:textId="77777777" w:rsidR="000A5166" w:rsidRPr="00CB6899" w:rsidRDefault="000A5166" w:rsidP="000A5166">
      <w:pPr>
        <w:pStyle w:val="Sinespaciado"/>
        <w:ind w:left="851" w:right="851"/>
        <w:jc w:val="both"/>
        <w:rPr>
          <w:rFonts w:ascii="Arial" w:hAnsi="Arial" w:cs="Arial"/>
          <w:sz w:val="8"/>
          <w:szCs w:val="8"/>
        </w:rPr>
      </w:pPr>
    </w:p>
    <w:p w14:paraId="2F106110" w14:textId="77777777" w:rsidR="000A5166" w:rsidRPr="000B04F8" w:rsidRDefault="000A5166" w:rsidP="000A5166">
      <w:pPr>
        <w:pStyle w:val="Sinespaciado"/>
        <w:jc w:val="both"/>
        <w:rPr>
          <w:rFonts w:ascii="Arial" w:hAnsi="Arial" w:cs="Arial"/>
          <w:b/>
          <w:sz w:val="24"/>
          <w:szCs w:val="24"/>
        </w:rPr>
      </w:pPr>
      <w:r w:rsidRPr="000B04F8">
        <w:rPr>
          <w:rFonts w:ascii="Arial" w:hAnsi="Arial" w:cs="Arial"/>
          <w:sz w:val="24"/>
          <w:szCs w:val="24"/>
        </w:rPr>
        <w:t xml:space="preserve">Con la aprobación de este ordenamiento municipal se establecen las bases para </w:t>
      </w:r>
      <w:r w:rsidRPr="000B04F8">
        <w:rPr>
          <w:rFonts w:ascii="Arial" w:eastAsia="Arial" w:hAnsi="Arial" w:cs="Arial"/>
          <w:sz w:val="24"/>
          <w:szCs w:val="24"/>
        </w:rPr>
        <w:t>normar las relaciones de hermandad del Municipio de San Pedro Tlaquepaque, con otros gobiernos locales nacionales o extranjeros, a través de sus respectivos Ayuntamientos u órganos de gobierno similares</w:t>
      </w:r>
      <w:r w:rsidRPr="000B04F8">
        <w:rPr>
          <w:rFonts w:ascii="Arial" w:eastAsia="Arial" w:hAnsi="Arial" w:cs="Arial"/>
          <w:i/>
          <w:sz w:val="24"/>
          <w:szCs w:val="24"/>
        </w:rPr>
        <w:t>.</w:t>
      </w:r>
    </w:p>
    <w:p w14:paraId="22686859" w14:textId="77777777" w:rsidR="000A5166" w:rsidRPr="000A5166" w:rsidRDefault="000A5166" w:rsidP="000A5166">
      <w:pPr>
        <w:pStyle w:val="Textoindependiente"/>
        <w:tabs>
          <w:tab w:val="left" w:pos="709"/>
        </w:tabs>
        <w:spacing w:line="276" w:lineRule="auto"/>
        <w:jc w:val="both"/>
        <w:rPr>
          <w:rFonts w:ascii="Arial" w:hAnsi="Arial" w:cs="Arial"/>
          <w:sz w:val="24"/>
          <w:szCs w:val="24"/>
          <w:lang w:val="es-MX"/>
        </w:rPr>
      </w:pPr>
    </w:p>
    <w:p w14:paraId="1A77E764" w14:textId="77777777" w:rsidR="000A5166" w:rsidRPr="000B04F8" w:rsidRDefault="000A5166" w:rsidP="000A5166">
      <w:pPr>
        <w:jc w:val="both"/>
        <w:rPr>
          <w:rFonts w:ascii="Arial" w:eastAsia="Arial Unicode MS" w:hAnsi="Arial" w:cs="Arial"/>
          <w:b/>
          <w:sz w:val="24"/>
          <w:szCs w:val="24"/>
        </w:rPr>
      </w:pPr>
      <w:r w:rsidRPr="000B04F8">
        <w:rPr>
          <w:rFonts w:ascii="Arial" w:eastAsia="Arial Unicode MS" w:hAnsi="Arial" w:cs="Arial"/>
          <w:b/>
          <w:sz w:val="24"/>
          <w:szCs w:val="24"/>
        </w:rPr>
        <w:t xml:space="preserve">IV.- </w:t>
      </w:r>
      <w:r w:rsidRPr="000B04F8">
        <w:rPr>
          <w:rFonts w:ascii="Arial" w:eastAsia="Arial Unicode MS" w:hAnsi="Arial" w:cs="Arial"/>
          <w:sz w:val="24"/>
          <w:szCs w:val="24"/>
        </w:rPr>
        <w:t xml:space="preserve"> De acuerdo con el artículo 5 del </w:t>
      </w:r>
      <w:r w:rsidRPr="000B04F8">
        <w:rPr>
          <w:rFonts w:ascii="Arial" w:hAnsi="Arial" w:cs="Arial"/>
          <w:i/>
          <w:sz w:val="24"/>
          <w:szCs w:val="24"/>
        </w:rPr>
        <w:t xml:space="preserve">Reglamento de Acuerdo de Hermanamiento del Municipio de San Pedro Tlaquepaque con Gobiernos Locales Nacionales y Extranjeros, </w:t>
      </w:r>
      <w:r w:rsidRPr="000B04F8">
        <w:rPr>
          <w:rFonts w:ascii="Arial" w:hAnsi="Arial" w:cs="Arial"/>
          <w:b/>
          <w:i/>
          <w:sz w:val="24"/>
          <w:szCs w:val="24"/>
        </w:rPr>
        <w:t xml:space="preserve">el </w:t>
      </w:r>
      <w:r w:rsidRPr="000B04F8">
        <w:rPr>
          <w:rFonts w:ascii="Arial" w:eastAsia="Arial Unicode MS" w:hAnsi="Arial" w:cs="Arial"/>
          <w:b/>
          <w:sz w:val="24"/>
          <w:szCs w:val="24"/>
        </w:rPr>
        <w:t xml:space="preserve"> Comité de Ciudades Hermanas, se integra por:</w:t>
      </w:r>
    </w:p>
    <w:p w14:paraId="4DE5470A" w14:textId="77777777" w:rsidR="000A5166" w:rsidRPr="000B04F8" w:rsidRDefault="000A5166" w:rsidP="00347631">
      <w:pPr>
        <w:pStyle w:val="Prrafodelista"/>
        <w:numPr>
          <w:ilvl w:val="0"/>
          <w:numId w:val="2"/>
        </w:numPr>
        <w:spacing w:after="0" w:line="240" w:lineRule="auto"/>
        <w:ind w:left="964" w:right="964"/>
        <w:jc w:val="both"/>
        <w:rPr>
          <w:rFonts w:ascii="Arial" w:hAnsi="Arial" w:cs="Arial"/>
          <w:bCs/>
          <w:i/>
        </w:rPr>
      </w:pPr>
      <w:r w:rsidRPr="000B04F8">
        <w:rPr>
          <w:rFonts w:ascii="Arial" w:hAnsi="Arial" w:cs="Arial"/>
          <w:bCs/>
          <w:i/>
        </w:rPr>
        <w:t>La o el Presidente Municipal de San Pedro Tlaquepaque, que será el Presidente Honorario del Comité y lo presidirá durante su administración;</w:t>
      </w:r>
    </w:p>
    <w:p w14:paraId="6FE32BF6" w14:textId="77777777" w:rsidR="000A5166" w:rsidRPr="000B04F8" w:rsidRDefault="000A5166" w:rsidP="00347631">
      <w:pPr>
        <w:pStyle w:val="Prrafodelista"/>
        <w:numPr>
          <w:ilvl w:val="0"/>
          <w:numId w:val="2"/>
        </w:numPr>
        <w:spacing w:after="0" w:line="240" w:lineRule="auto"/>
        <w:ind w:left="964" w:right="964"/>
        <w:jc w:val="both"/>
        <w:rPr>
          <w:rFonts w:ascii="Arial" w:hAnsi="Arial" w:cs="Arial"/>
          <w:bCs/>
          <w:i/>
        </w:rPr>
      </w:pPr>
      <w:r w:rsidRPr="000B04F8">
        <w:rPr>
          <w:rFonts w:ascii="Arial" w:hAnsi="Arial" w:cs="Arial"/>
          <w:bCs/>
          <w:i/>
        </w:rPr>
        <w:t>Coordinadora o Coordinador General de Comisiones que será la Regidora o Regidor Presidente de la Comisión Edilicia de Cooperación Internacional;</w:t>
      </w:r>
    </w:p>
    <w:p w14:paraId="791A7AB1" w14:textId="77777777" w:rsidR="000A5166" w:rsidRPr="000B04F8" w:rsidRDefault="000A5166" w:rsidP="00347631">
      <w:pPr>
        <w:pStyle w:val="Prrafodelista"/>
        <w:numPr>
          <w:ilvl w:val="0"/>
          <w:numId w:val="2"/>
        </w:numPr>
        <w:spacing w:after="0" w:line="240" w:lineRule="auto"/>
        <w:ind w:left="964" w:right="964"/>
        <w:jc w:val="both"/>
        <w:rPr>
          <w:rFonts w:ascii="Arial" w:hAnsi="Arial" w:cs="Arial"/>
          <w:bCs/>
          <w:i/>
        </w:rPr>
      </w:pPr>
      <w:r w:rsidRPr="000B04F8">
        <w:rPr>
          <w:rFonts w:ascii="Arial" w:hAnsi="Arial" w:cs="Arial"/>
          <w:bCs/>
          <w:i/>
        </w:rPr>
        <w:t xml:space="preserve">Secretaria o Secretario Ejecutivo, que será designado </w:t>
      </w:r>
      <w:r w:rsidRPr="000B04F8">
        <w:rPr>
          <w:rFonts w:ascii="Arial" w:eastAsia="Arial" w:hAnsi="Arial" w:cs="Arial"/>
          <w:i/>
        </w:rPr>
        <w:t>de entre los integrantes de este Comité representantes de los diferentes sectores.</w:t>
      </w:r>
    </w:p>
    <w:p w14:paraId="07E1E219"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Secretaria o Secretario Técnico, que será una o un servidor público designado por la o el Presidente Municipal; esta función será inherente a su cargo.</w:t>
      </w:r>
    </w:p>
    <w:p w14:paraId="7FAB8E0E"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en función de una organización de empresarios  que actúe a nivel municipal;</w:t>
      </w:r>
    </w:p>
    <w:p w14:paraId="73759908"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de una organización de comerciantes que actúe a nivel municipal.</w:t>
      </w:r>
    </w:p>
    <w:p w14:paraId="017CC21E"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en función de una organización del sector social con fines de apoyo a la comunidad que actúe a nivel municipal;</w:t>
      </w:r>
    </w:p>
    <w:p w14:paraId="2A2FB644"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en función de una organización cultural, que actúe a nivel municipal;</w:t>
      </w:r>
    </w:p>
    <w:p w14:paraId="03701F7B"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en función de una organización artesanal, que actúe a nivel municipal;</w:t>
      </w:r>
    </w:p>
    <w:p w14:paraId="7F746950"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del sector académico en función que actúe a nivel municipal.</w:t>
      </w:r>
    </w:p>
    <w:p w14:paraId="2FF93064" w14:textId="77777777" w:rsidR="000A5166" w:rsidRPr="000B04F8" w:rsidRDefault="000A5166" w:rsidP="00347631">
      <w:pPr>
        <w:pStyle w:val="Prrafodelista"/>
        <w:numPr>
          <w:ilvl w:val="0"/>
          <w:numId w:val="2"/>
        </w:numPr>
        <w:spacing w:after="0" w:line="240" w:lineRule="auto"/>
        <w:ind w:left="964" w:right="964"/>
        <w:jc w:val="both"/>
        <w:rPr>
          <w:rFonts w:ascii="Arial" w:eastAsia="Arial" w:hAnsi="Arial" w:cs="Arial"/>
          <w:i/>
        </w:rPr>
      </w:pPr>
      <w:r w:rsidRPr="000B04F8">
        <w:rPr>
          <w:rFonts w:ascii="Arial" w:eastAsia="Arial" w:hAnsi="Arial" w:cs="Arial"/>
          <w:i/>
        </w:rPr>
        <w:t>Una o un representante del sector turístico en función que actúe a nivel municipal.</w:t>
      </w:r>
    </w:p>
    <w:p w14:paraId="05C2340A" w14:textId="77777777" w:rsidR="000A5166" w:rsidRPr="000B04F8" w:rsidRDefault="000A5166" w:rsidP="000A5166">
      <w:pPr>
        <w:ind w:left="964" w:right="964"/>
        <w:jc w:val="both"/>
        <w:rPr>
          <w:rFonts w:ascii="Arial" w:eastAsia="Arial" w:hAnsi="Arial" w:cs="Arial"/>
        </w:rPr>
      </w:pPr>
      <w:r w:rsidRPr="000B04F8">
        <w:rPr>
          <w:rFonts w:ascii="Arial" w:eastAsia="Arial" w:hAnsi="Arial" w:cs="Arial"/>
        </w:rPr>
        <w:t>En la sesión de instalación del Comité, se designará por mayoría simple de votos de los integrantes aquel que fungirá como Secretario Ejecutivo del Comité.</w:t>
      </w:r>
    </w:p>
    <w:p w14:paraId="06531098" w14:textId="77777777" w:rsidR="000A5166" w:rsidRPr="000B04F8" w:rsidRDefault="000A5166" w:rsidP="000A5166">
      <w:pPr>
        <w:ind w:left="964" w:right="964"/>
        <w:jc w:val="both"/>
        <w:rPr>
          <w:rFonts w:ascii="Arial" w:eastAsia="Arial" w:hAnsi="Arial" w:cs="Arial"/>
        </w:rPr>
      </w:pPr>
      <w:r w:rsidRPr="000B04F8">
        <w:rPr>
          <w:rFonts w:ascii="Arial" w:eastAsia="Arial" w:hAnsi="Arial" w:cs="Arial"/>
        </w:rPr>
        <w:t>El Comité podrá apoyarse de las áreas de la Administración Pública que se requieran para el desahogo de los trabajos.</w:t>
      </w:r>
    </w:p>
    <w:p w14:paraId="7517615E" w14:textId="77777777" w:rsidR="000A5166" w:rsidRPr="000B04F8" w:rsidRDefault="000A5166" w:rsidP="000A5166">
      <w:pPr>
        <w:jc w:val="both"/>
        <w:rPr>
          <w:rFonts w:ascii="Arial" w:hAnsi="Arial" w:cs="Arial"/>
          <w:sz w:val="26"/>
          <w:szCs w:val="26"/>
        </w:rPr>
      </w:pPr>
      <w:r w:rsidRPr="000B04F8">
        <w:rPr>
          <w:rFonts w:ascii="Arial" w:hAnsi="Arial" w:cs="Arial"/>
          <w:b/>
          <w:sz w:val="24"/>
          <w:szCs w:val="24"/>
        </w:rPr>
        <w:t>V.-</w:t>
      </w:r>
      <w:r w:rsidRPr="000B04F8">
        <w:rPr>
          <w:rFonts w:ascii="Arial" w:hAnsi="Arial" w:cs="Arial"/>
          <w:sz w:val="26"/>
          <w:szCs w:val="26"/>
        </w:rPr>
        <w:t xml:space="preserve"> En ese tenor, el artículo 06 del multireferido reglamento, señala:</w:t>
      </w:r>
    </w:p>
    <w:p w14:paraId="094D3F88" w14:textId="77777777" w:rsidR="000A5166" w:rsidRPr="000B04F8" w:rsidRDefault="000A5166" w:rsidP="000A5166">
      <w:pPr>
        <w:ind w:left="964" w:right="964"/>
        <w:jc w:val="both"/>
        <w:rPr>
          <w:rFonts w:ascii="Arial" w:eastAsia="Arial" w:hAnsi="Arial" w:cs="Arial"/>
          <w:i/>
        </w:rPr>
      </w:pPr>
      <w:r w:rsidRPr="000B04F8">
        <w:rPr>
          <w:rFonts w:ascii="Arial" w:eastAsia="Arial" w:hAnsi="Arial" w:cs="Arial"/>
          <w:b/>
          <w:i/>
        </w:rPr>
        <w:t xml:space="preserve">Artículo 6. </w:t>
      </w:r>
      <w:r w:rsidRPr="000B04F8">
        <w:rPr>
          <w:rFonts w:ascii="Arial" w:eastAsia="Arial" w:hAnsi="Arial" w:cs="Arial"/>
          <w:i/>
        </w:rPr>
        <w:t>Corresponde al Ayuntamiento:</w:t>
      </w:r>
    </w:p>
    <w:p w14:paraId="387C266F" w14:textId="77777777" w:rsidR="000A5166" w:rsidRPr="000B04F8" w:rsidRDefault="000A5166" w:rsidP="000A5166">
      <w:pPr>
        <w:ind w:left="964" w:right="964"/>
        <w:jc w:val="both"/>
        <w:rPr>
          <w:rFonts w:ascii="Arial" w:eastAsia="Arial" w:hAnsi="Arial" w:cs="Arial"/>
          <w:i/>
        </w:rPr>
      </w:pPr>
      <w:r w:rsidRPr="000B04F8">
        <w:rPr>
          <w:rFonts w:ascii="Arial" w:eastAsia="Arial" w:hAnsi="Arial" w:cs="Arial"/>
          <w:i/>
        </w:rPr>
        <w:lastRenderedPageBreak/>
        <w:t>I. Aprobar y expedir los reglamentos y disposiciones administrativas de observancia general que organicen la administración pública municipal, regulen las materias, procedimientos, funciones y servicios públicos de su competencia y aseguren la participación ciudadana y vecinal;</w:t>
      </w:r>
    </w:p>
    <w:p w14:paraId="0DDB42AC" w14:textId="77777777" w:rsidR="000A5166" w:rsidRPr="000B04F8" w:rsidRDefault="000A5166" w:rsidP="000A5166">
      <w:pPr>
        <w:ind w:left="964" w:right="964"/>
        <w:jc w:val="both"/>
        <w:rPr>
          <w:rFonts w:ascii="Arial" w:eastAsia="Arial" w:hAnsi="Arial" w:cs="Arial"/>
          <w:i/>
        </w:rPr>
      </w:pPr>
      <w:r w:rsidRPr="000B04F8">
        <w:rPr>
          <w:rFonts w:ascii="Arial" w:eastAsia="Arial" w:hAnsi="Arial" w:cs="Arial"/>
          <w:i/>
        </w:rPr>
        <w:t>II. Aprobar el o los Acuerdos de Hermanamiento del municipio de San Pedro Tlaquepaque con otros gobiernos, así como los Protocolos y documentos que deriven de los Acuerdos, que impliquen la firma de autoridades del Municipio y su homólogo nacional o extranjero.</w:t>
      </w:r>
    </w:p>
    <w:p w14:paraId="2F998BDD" w14:textId="77777777" w:rsidR="000A5166" w:rsidRPr="000B04F8" w:rsidRDefault="000A5166" w:rsidP="000A5166">
      <w:pPr>
        <w:ind w:left="964" w:right="964"/>
        <w:jc w:val="both"/>
        <w:rPr>
          <w:rFonts w:ascii="Arial" w:eastAsia="Arial" w:hAnsi="Arial" w:cs="Arial"/>
          <w:i/>
        </w:rPr>
      </w:pPr>
      <w:r w:rsidRPr="000B04F8">
        <w:rPr>
          <w:rFonts w:ascii="Arial" w:eastAsia="Arial" w:hAnsi="Arial" w:cs="Arial"/>
          <w:i/>
        </w:rPr>
        <w:t>III. Revisar, analizar y aprobar las iniciativas sobre compromisos de colaboración en los distintos ámbitos, incorporados en los Programas Operativos Anuales de los Acuerdos de Hermanamiento, buscando siempre el beneficio de la comunidad y el fortalecimiento del municipio;</w:t>
      </w:r>
    </w:p>
    <w:p w14:paraId="30976CC9" w14:textId="77777777" w:rsidR="000A5166" w:rsidRPr="000B04F8" w:rsidRDefault="000A5166" w:rsidP="000A5166">
      <w:pPr>
        <w:ind w:left="964" w:right="964"/>
        <w:jc w:val="both"/>
        <w:rPr>
          <w:rFonts w:ascii="Arial" w:eastAsia="Arial" w:hAnsi="Arial" w:cs="Arial"/>
          <w:i/>
        </w:rPr>
      </w:pPr>
      <w:r w:rsidRPr="000B04F8">
        <w:rPr>
          <w:rFonts w:ascii="Arial" w:eastAsia="Arial" w:hAnsi="Arial" w:cs="Arial"/>
          <w:i/>
        </w:rPr>
        <w:t>IV. Evaluar conjuntamente con las partes interesadas la viabilidad de los proyectos, tiempos y forma, con el propósito de garantizar la permanencia y las posibilidades reales de desarrollo;</w:t>
      </w:r>
    </w:p>
    <w:p w14:paraId="3C352A25" w14:textId="77777777" w:rsidR="000A5166" w:rsidRPr="000B04F8" w:rsidRDefault="000A5166" w:rsidP="000A5166">
      <w:pPr>
        <w:ind w:left="964" w:right="964"/>
        <w:jc w:val="both"/>
        <w:rPr>
          <w:rFonts w:ascii="Arial" w:eastAsia="Arial" w:hAnsi="Arial" w:cs="Arial"/>
          <w:i/>
        </w:rPr>
      </w:pPr>
      <w:r w:rsidRPr="000B04F8">
        <w:rPr>
          <w:rFonts w:ascii="Arial" w:eastAsia="Arial" w:hAnsi="Arial" w:cs="Arial"/>
          <w:i/>
        </w:rPr>
        <w:t xml:space="preserve">V. Crear mecanismos que permitan establecer lazos de fraternidad con otras ciudades. </w:t>
      </w:r>
    </w:p>
    <w:p w14:paraId="0670533F" w14:textId="77777777" w:rsidR="000A5166" w:rsidRPr="000B04F8" w:rsidRDefault="000A5166" w:rsidP="000A5166">
      <w:pPr>
        <w:ind w:right="964"/>
        <w:jc w:val="both"/>
        <w:rPr>
          <w:rFonts w:ascii="Arial" w:hAnsi="Arial" w:cs="Arial"/>
          <w:sz w:val="24"/>
          <w:szCs w:val="24"/>
        </w:rPr>
      </w:pPr>
      <w:r w:rsidRPr="000B04F8">
        <w:rPr>
          <w:rFonts w:ascii="Arial" w:hAnsi="Arial" w:cs="Arial"/>
          <w:b/>
          <w:sz w:val="24"/>
          <w:szCs w:val="24"/>
        </w:rPr>
        <w:t xml:space="preserve">VI.- </w:t>
      </w:r>
      <w:r w:rsidRPr="000B04F8">
        <w:rPr>
          <w:rFonts w:ascii="Arial" w:hAnsi="Arial" w:cs="Arial"/>
          <w:sz w:val="24"/>
          <w:szCs w:val="24"/>
        </w:rPr>
        <w:t xml:space="preserve"> Se recibió oficio por parte del Presidente Municipal de San Andrés Cholula Puebla, en el cual nos menciona que  desea realizar un hermanamiento con nuestro Municipio, el mismo nos refiere textualmente lo siguiente:</w:t>
      </w:r>
    </w:p>
    <w:p w14:paraId="25B0AC8B" w14:textId="77777777" w:rsidR="000A5166" w:rsidRPr="000B04F8" w:rsidRDefault="000A5166" w:rsidP="000A5166">
      <w:pPr>
        <w:ind w:left="964" w:right="964"/>
        <w:jc w:val="right"/>
        <w:rPr>
          <w:rFonts w:ascii="Arial" w:hAnsi="Arial" w:cs="Arial"/>
        </w:rPr>
      </w:pPr>
      <w:r w:rsidRPr="000B04F8">
        <w:rPr>
          <w:rFonts w:ascii="Arial" w:hAnsi="Arial" w:cs="Arial"/>
          <w:b/>
        </w:rPr>
        <w:t xml:space="preserve"> </w:t>
      </w:r>
      <w:r w:rsidRPr="000B04F8">
        <w:rPr>
          <w:rFonts w:ascii="Arial" w:hAnsi="Arial" w:cs="Arial"/>
        </w:rPr>
        <w:t>Oficio Núm. Presidencia/ 0520/2022</w:t>
      </w:r>
    </w:p>
    <w:p w14:paraId="05D8150F" w14:textId="77777777" w:rsidR="000A5166" w:rsidRPr="000B04F8" w:rsidRDefault="000A5166" w:rsidP="000A5166">
      <w:pPr>
        <w:ind w:left="964" w:right="964"/>
        <w:jc w:val="right"/>
        <w:rPr>
          <w:rFonts w:ascii="Arial" w:hAnsi="Arial" w:cs="Arial"/>
        </w:rPr>
      </w:pPr>
    </w:p>
    <w:p w14:paraId="71DBCF72" w14:textId="77777777" w:rsidR="000A5166" w:rsidRPr="000B04F8" w:rsidRDefault="000A5166" w:rsidP="000A5166">
      <w:pPr>
        <w:ind w:left="964" w:right="964"/>
        <w:rPr>
          <w:rFonts w:ascii="Arial" w:hAnsi="Arial" w:cs="Arial"/>
        </w:rPr>
      </w:pPr>
      <w:r w:rsidRPr="000B04F8">
        <w:rPr>
          <w:rFonts w:ascii="Arial" w:hAnsi="Arial" w:cs="Arial"/>
        </w:rPr>
        <w:t>LIC. MIRNA CITLALLI AMAYA DE LUNA</w:t>
      </w:r>
    </w:p>
    <w:p w14:paraId="18B245B2" w14:textId="77777777" w:rsidR="000A5166" w:rsidRPr="000B04F8" w:rsidRDefault="000A5166" w:rsidP="000A5166">
      <w:pPr>
        <w:ind w:left="964" w:right="964"/>
        <w:rPr>
          <w:rFonts w:ascii="Arial" w:hAnsi="Arial" w:cs="Arial"/>
        </w:rPr>
      </w:pPr>
      <w:r w:rsidRPr="000B04F8">
        <w:rPr>
          <w:rFonts w:ascii="Arial" w:hAnsi="Arial" w:cs="Arial"/>
        </w:rPr>
        <w:t>PRESIDENTA MUNICIPAL CONSTITUCIONAL</w:t>
      </w:r>
    </w:p>
    <w:p w14:paraId="0A288C1E" w14:textId="77777777" w:rsidR="000A5166" w:rsidRPr="000B04F8" w:rsidRDefault="000A5166" w:rsidP="000A5166">
      <w:pPr>
        <w:ind w:left="964" w:right="964"/>
        <w:rPr>
          <w:rFonts w:ascii="Arial" w:hAnsi="Arial" w:cs="Arial"/>
        </w:rPr>
      </w:pPr>
      <w:r w:rsidRPr="000B04F8">
        <w:rPr>
          <w:rFonts w:ascii="Arial" w:hAnsi="Arial" w:cs="Arial"/>
        </w:rPr>
        <w:t>DEL H. AYUNTAMIENTO DE SAN PEDRO TLAQUEPAQUE, JALISCO</w:t>
      </w:r>
    </w:p>
    <w:p w14:paraId="50941531" w14:textId="77777777" w:rsidR="000A5166" w:rsidRPr="000B04F8" w:rsidRDefault="000A5166" w:rsidP="000A5166">
      <w:pPr>
        <w:ind w:left="964" w:right="964"/>
        <w:rPr>
          <w:rFonts w:ascii="Arial" w:hAnsi="Arial" w:cs="Arial"/>
        </w:rPr>
      </w:pPr>
      <w:r w:rsidRPr="000B04F8">
        <w:rPr>
          <w:rFonts w:ascii="Arial" w:hAnsi="Arial" w:cs="Arial"/>
        </w:rPr>
        <w:t>P R E S E N T E:</w:t>
      </w:r>
    </w:p>
    <w:p w14:paraId="5BFDDEC7" w14:textId="77777777" w:rsidR="000A5166" w:rsidRPr="000B04F8" w:rsidRDefault="000A5166" w:rsidP="000A5166">
      <w:pPr>
        <w:ind w:left="964" w:right="964"/>
        <w:rPr>
          <w:rFonts w:ascii="Arial" w:hAnsi="Arial" w:cs="Arial"/>
        </w:rPr>
      </w:pPr>
    </w:p>
    <w:p w14:paraId="198D05EE" w14:textId="77777777" w:rsidR="000A5166" w:rsidRPr="000B04F8" w:rsidRDefault="000A5166" w:rsidP="000A5166">
      <w:pPr>
        <w:ind w:left="964" w:right="964"/>
        <w:jc w:val="both"/>
        <w:rPr>
          <w:rFonts w:ascii="Arial" w:hAnsi="Arial" w:cs="Arial"/>
        </w:rPr>
      </w:pPr>
      <w:r w:rsidRPr="000B04F8">
        <w:rPr>
          <w:rFonts w:ascii="Arial" w:hAnsi="Arial" w:cs="Arial"/>
        </w:rPr>
        <w:t xml:space="preserve">Por medio del presente me permito enviarle un cordial saludo, así mismo, con fundamento en lo dispuesto por los artículos 115 de la Constitución Política de los Estados Unidos Mexicanos, 102 párrafo primero y 103 párrafo primero de la Constitución Política del Estado Libre y Soberano  de Puebla 1,2,3 y 4 numeral 120, 90, 91 fracciones III, XXII, XLVI y LXIV de la Ley Orgánica Municipal, derivado de las coincidencias que existen entre los gobiernos municipales de San Andrés Cholula, Puebla con el Municipio a su digno cargo, mismos que buscan en todo momento el bienestar y progreso de las familias, </w:t>
      </w:r>
      <w:r w:rsidRPr="000B04F8">
        <w:rPr>
          <w:rFonts w:ascii="Arial" w:hAnsi="Arial" w:cs="Arial"/>
        </w:rPr>
        <w:lastRenderedPageBreak/>
        <w:t>así como un aumento en el sector económico, que se traduzca en un futuro próspero para ambos Municipios.</w:t>
      </w:r>
    </w:p>
    <w:p w14:paraId="522939A7" w14:textId="77777777" w:rsidR="000A5166" w:rsidRPr="000B04F8" w:rsidRDefault="000A5166" w:rsidP="000A5166">
      <w:pPr>
        <w:ind w:left="964" w:right="964"/>
        <w:jc w:val="both"/>
        <w:rPr>
          <w:rFonts w:ascii="Arial" w:hAnsi="Arial" w:cs="Arial"/>
        </w:rPr>
      </w:pPr>
      <w:r w:rsidRPr="000B04F8">
        <w:rPr>
          <w:rFonts w:ascii="Arial" w:hAnsi="Arial" w:cs="Arial"/>
        </w:rPr>
        <w:t xml:space="preserve">Al respecto y con la intención de poder generar lazos de vinculación  efectivos y alianzas estratégicas entre ambas entidades, le remito a usted la </w:t>
      </w:r>
      <w:r w:rsidRPr="000B04F8">
        <w:rPr>
          <w:rFonts w:ascii="Arial" w:hAnsi="Arial" w:cs="Arial"/>
          <w:b/>
        </w:rPr>
        <w:t xml:space="preserve">PROPUESTA DE HERMANAMIENTO MUNICIPAL, </w:t>
      </w:r>
      <w:r w:rsidRPr="000B04F8">
        <w:rPr>
          <w:rFonts w:ascii="Arial" w:hAnsi="Arial" w:cs="Arial"/>
        </w:rPr>
        <w:t xml:space="preserve"> a efecto de que sea analizada por la “Comisión Edilicia  y el “Comité de Ciudades Hermanas” del H. Ayuntamiento a su digno cargo, para generar de manera satisfactoria el “Convenio de Hermanamiento” respectivo, mismo que en caso de ser viable sea elaborado, integrado y aprobado de manera conjunta.</w:t>
      </w:r>
    </w:p>
    <w:p w14:paraId="12958C5E" w14:textId="77777777" w:rsidR="000A5166" w:rsidRPr="00CB6899" w:rsidRDefault="000A5166" w:rsidP="000A5166">
      <w:pPr>
        <w:ind w:left="964" w:right="964"/>
        <w:jc w:val="both"/>
        <w:rPr>
          <w:rFonts w:ascii="Arial" w:hAnsi="Arial" w:cs="Arial"/>
          <w:sz w:val="2"/>
          <w:szCs w:val="2"/>
        </w:rPr>
      </w:pPr>
    </w:p>
    <w:p w14:paraId="0E36BDAE" w14:textId="77777777" w:rsidR="000A5166" w:rsidRPr="000B04F8" w:rsidRDefault="000A5166" w:rsidP="000A5166">
      <w:pPr>
        <w:ind w:left="964" w:right="964"/>
        <w:jc w:val="both"/>
        <w:rPr>
          <w:rFonts w:ascii="Arial" w:hAnsi="Arial" w:cs="Arial"/>
        </w:rPr>
      </w:pPr>
      <w:r w:rsidRPr="000B04F8">
        <w:rPr>
          <w:rFonts w:ascii="Arial" w:hAnsi="Arial" w:cs="Arial"/>
        </w:rPr>
        <w:t>Sin otro particular, agradeciendo su amable atención, le reitero mis más atenta y distinguida consideración.</w:t>
      </w:r>
    </w:p>
    <w:p w14:paraId="743408CF" w14:textId="77777777" w:rsidR="000A5166" w:rsidRPr="000B04F8" w:rsidRDefault="000A5166" w:rsidP="000A5166">
      <w:pPr>
        <w:ind w:left="964" w:right="964"/>
        <w:jc w:val="center"/>
        <w:rPr>
          <w:rFonts w:ascii="Arial" w:hAnsi="Arial" w:cs="Arial"/>
        </w:rPr>
      </w:pPr>
      <w:r w:rsidRPr="000B04F8">
        <w:rPr>
          <w:rFonts w:ascii="Arial" w:hAnsi="Arial" w:cs="Arial"/>
        </w:rPr>
        <w:t>ATENTAMENTE</w:t>
      </w:r>
    </w:p>
    <w:p w14:paraId="0B42F3C6" w14:textId="77777777" w:rsidR="000A5166" w:rsidRPr="000B04F8" w:rsidRDefault="000A5166" w:rsidP="000A5166">
      <w:pPr>
        <w:ind w:left="964" w:right="964"/>
        <w:jc w:val="center"/>
        <w:rPr>
          <w:rFonts w:ascii="Arial" w:hAnsi="Arial" w:cs="Arial"/>
        </w:rPr>
      </w:pPr>
      <w:r w:rsidRPr="000B04F8">
        <w:rPr>
          <w:rFonts w:ascii="Arial" w:hAnsi="Arial" w:cs="Arial"/>
        </w:rPr>
        <w:t>“CONTIGO HACEMOS FUTURO”</w:t>
      </w:r>
    </w:p>
    <w:p w14:paraId="228EAF19" w14:textId="77777777" w:rsidR="000A5166" w:rsidRPr="000B04F8" w:rsidRDefault="000A5166" w:rsidP="000A5166">
      <w:pPr>
        <w:ind w:left="964" w:right="964"/>
        <w:jc w:val="center"/>
        <w:rPr>
          <w:rFonts w:ascii="Arial" w:hAnsi="Arial" w:cs="Arial"/>
        </w:rPr>
      </w:pPr>
      <w:r w:rsidRPr="000B04F8">
        <w:rPr>
          <w:rFonts w:ascii="Arial" w:hAnsi="Arial" w:cs="Arial"/>
        </w:rPr>
        <w:t>SAN ANDRÉS CHOLULA, PUEBLA, A 16 DE JUNIO DE 2022.</w:t>
      </w:r>
    </w:p>
    <w:p w14:paraId="56E02673" w14:textId="77777777" w:rsidR="000A5166" w:rsidRPr="000B04F8" w:rsidRDefault="000A5166" w:rsidP="000A5166">
      <w:pPr>
        <w:ind w:left="964" w:right="964"/>
        <w:jc w:val="center"/>
        <w:rPr>
          <w:rFonts w:ascii="Arial" w:hAnsi="Arial" w:cs="Arial"/>
        </w:rPr>
      </w:pPr>
    </w:p>
    <w:p w14:paraId="702FF7D8" w14:textId="77777777" w:rsidR="000A5166" w:rsidRPr="000B04F8" w:rsidRDefault="000A5166" w:rsidP="000A5166">
      <w:pPr>
        <w:ind w:left="964" w:right="964"/>
        <w:jc w:val="center"/>
        <w:rPr>
          <w:rFonts w:ascii="Arial" w:hAnsi="Arial" w:cs="Arial"/>
        </w:rPr>
      </w:pPr>
      <w:r w:rsidRPr="000B04F8">
        <w:rPr>
          <w:rFonts w:ascii="Arial" w:hAnsi="Arial" w:cs="Arial"/>
        </w:rPr>
        <w:t>MTRO. EDMUNDO TLATEHUE PERCINO</w:t>
      </w:r>
    </w:p>
    <w:p w14:paraId="7B441326" w14:textId="77777777" w:rsidR="000A5166" w:rsidRPr="000B04F8" w:rsidRDefault="000A5166" w:rsidP="000A5166">
      <w:pPr>
        <w:ind w:left="964" w:right="964"/>
        <w:jc w:val="center"/>
        <w:rPr>
          <w:rFonts w:ascii="Arial" w:hAnsi="Arial" w:cs="Arial"/>
        </w:rPr>
      </w:pPr>
      <w:r w:rsidRPr="000B04F8">
        <w:rPr>
          <w:rFonts w:ascii="Arial" w:hAnsi="Arial" w:cs="Arial"/>
        </w:rPr>
        <w:t>PRESIDENTE MUNICIPAL CONSTITUCIONAL</w:t>
      </w:r>
    </w:p>
    <w:p w14:paraId="7D9F9867" w14:textId="77777777" w:rsidR="000A5166" w:rsidRPr="000B04F8" w:rsidRDefault="000A5166" w:rsidP="000A5166">
      <w:pPr>
        <w:ind w:left="964" w:right="964"/>
        <w:jc w:val="center"/>
        <w:rPr>
          <w:rFonts w:ascii="Arial" w:hAnsi="Arial" w:cs="Arial"/>
        </w:rPr>
      </w:pPr>
      <w:r w:rsidRPr="000B04F8">
        <w:rPr>
          <w:rFonts w:ascii="Arial" w:hAnsi="Arial" w:cs="Arial"/>
        </w:rPr>
        <w:t>DEL H. AYUNTAMIENTO DE SAN ANDRÉS CHOLULA, PUEBLA.</w:t>
      </w:r>
    </w:p>
    <w:p w14:paraId="6EA6B481" w14:textId="77777777" w:rsidR="000A5166" w:rsidRPr="00CB6899" w:rsidRDefault="000A5166" w:rsidP="000A5166">
      <w:pPr>
        <w:ind w:left="964" w:right="964"/>
        <w:jc w:val="center"/>
        <w:rPr>
          <w:rFonts w:ascii="Arial" w:hAnsi="Arial" w:cs="Arial"/>
          <w:sz w:val="2"/>
          <w:szCs w:val="2"/>
        </w:rPr>
      </w:pPr>
    </w:p>
    <w:p w14:paraId="0C67BA45" w14:textId="77777777" w:rsidR="000A5166" w:rsidRPr="000B04F8" w:rsidRDefault="000A5166" w:rsidP="000A5166">
      <w:pPr>
        <w:ind w:left="964" w:right="964"/>
        <w:jc w:val="center"/>
        <w:rPr>
          <w:rFonts w:ascii="Arial" w:hAnsi="Arial" w:cs="Arial"/>
          <w:sz w:val="16"/>
          <w:szCs w:val="16"/>
        </w:rPr>
      </w:pPr>
      <w:r w:rsidRPr="000B04F8">
        <w:rPr>
          <w:rFonts w:ascii="Arial" w:hAnsi="Arial" w:cs="Arial"/>
          <w:sz w:val="16"/>
          <w:szCs w:val="16"/>
        </w:rPr>
        <w:t>VOBO. MARLET PÉREZ BLANCAS.- Secretaría de Turismo del H. Ayuntamiento del Municipio de San Andrés Cholula, Puebla.</w:t>
      </w:r>
    </w:p>
    <w:p w14:paraId="73FEE657" w14:textId="77777777" w:rsidR="000A5166" w:rsidRPr="00CB6899" w:rsidRDefault="000A5166" w:rsidP="000A5166">
      <w:pPr>
        <w:ind w:left="964" w:right="964"/>
        <w:jc w:val="center"/>
        <w:rPr>
          <w:rFonts w:ascii="Arial" w:hAnsi="Arial" w:cs="Arial"/>
          <w:sz w:val="2"/>
          <w:szCs w:val="2"/>
        </w:rPr>
      </w:pPr>
    </w:p>
    <w:p w14:paraId="14D78E13" w14:textId="77777777" w:rsidR="000A5166" w:rsidRPr="000B04F8" w:rsidRDefault="000A5166" w:rsidP="000A5166">
      <w:pPr>
        <w:ind w:left="964" w:right="964"/>
        <w:jc w:val="center"/>
        <w:rPr>
          <w:rFonts w:ascii="Arial" w:hAnsi="Arial" w:cs="Arial"/>
        </w:rPr>
      </w:pPr>
      <w:r w:rsidRPr="000B04F8">
        <w:rPr>
          <w:rFonts w:ascii="Arial" w:hAnsi="Arial" w:cs="Arial"/>
        </w:rPr>
        <w:t xml:space="preserve">CONTIGO HACEMOS </w:t>
      </w:r>
      <w:r w:rsidRPr="000B04F8">
        <w:rPr>
          <w:rFonts w:ascii="Arial" w:hAnsi="Arial" w:cs="Arial"/>
          <w:shd w:val="clear" w:color="auto" w:fill="D9D9D9" w:themeFill="background1" w:themeFillShade="D9"/>
        </w:rPr>
        <w:t>FUTURO</w:t>
      </w:r>
    </w:p>
    <w:p w14:paraId="124A2CB8" w14:textId="77777777" w:rsidR="000A5166" w:rsidRPr="00CB6899" w:rsidRDefault="000A5166" w:rsidP="000A5166">
      <w:pPr>
        <w:ind w:left="964" w:right="964"/>
        <w:rPr>
          <w:rFonts w:ascii="Arial" w:hAnsi="Arial" w:cs="Arial"/>
          <w:sz w:val="2"/>
          <w:szCs w:val="2"/>
        </w:rPr>
      </w:pPr>
    </w:p>
    <w:p w14:paraId="42A257F9" w14:textId="77777777" w:rsidR="000A5166" w:rsidRPr="000B04F8" w:rsidRDefault="000A5166" w:rsidP="000A5166">
      <w:pPr>
        <w:jc w:val="both"/>
        <w:rPr>
          <w:rFonts w:ascii="Arial" w:hAnsi="Arial" w:cs="Arial"/>
          <w:sz w:val="26"/>
          <w:szCs w:val="26"/>
        </w:rPr>
      </w:pPr>
      <w:r w:rsidRPr="000B04F8">
        <w:rPr>
          <w:rFonts w:ascii="Arial" w:hAnsi="Arial" w:cs="Arial"/>
          <w:b/>
          <w:sz w:val="24"/>
          <w:szCs w:val="24"/>
        </w:rPr>
        <w:t xml:space="preserve">VII.- </w:t>
      </w:r>
      <w:r w:rsidRPr="000B04F8">
        <w:rPr>
          <w:rFonts w:ascii="Arial" w:hAnsi="Arial" w:cs="Arial"/>
          <w:sz w:val="24"/>
          <w:szCs w:val="24"/>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0B04F8">
        <w:rPr>
          <w:rFonts w:ascii="Arial" w:hAnsi="Arial" w:cs="Arial"/>
          <w:sz w:val="24"/>
          <w:szCs w:val="24"/>
          <w:u w:val="single"/>
        </w:rPr>
        <w:t xml:space="preserve">considera pertinente la propuesta de turnarlo a las Comisiones Edilicias </w:t>
      </w:r>
      <w:r w:rsidRPr="000B04F8">
        <w:rPr>
          <w:rFonts w:ascii="Arial" w:hAnsi="Arial" w:cs="Arial"/>
          <w:b/>
          <w:sz w:val="24"/>
          <w:szCs w:val="24"/>
        </w:rPr>
        <w:t xml:space="preserve"> de</w:t>
      </w:r>
      <w:r w:rsidRPr="000B04F8">
        <w:rPr>
          <w:rStyle w:val="Fuentedeprrafopredeter2"/>
          <w:rFonts w:ascii="Arial" w:eastAsia="MS Mincho" w:hAnsi="Arial" w:cs="Arial"/>
          <w:sz w:val="24"/>
          <w:szCs w:val="24"/>
        </w:rPr>
        <w:t xml:space="preserve"> </w:t>
      </w:r>
      <w:r w:rsidRPr="000B04F8">
        <w:rPr>
          <w:rStyle w:val="Fuentedeprrafopredeter2"/>
          <w:rFonts w:ascii="Arial" w:eastAsia="MS Mincho" w:hAnsi="Arial" w:cs="Arial"/>
          <w:b/>
          <w:sz w:val="24"/>
          <w:szCs w:val="24"/>
        </w:rPr>
        <w:t xml:space="preserve">Gobernación, como convocante y a la de  Cooperación Internacional como coadyuvante  </w:t>
      </w:r>
      <w:r w:rsidRPr="000B04F8">
        <w:rPr>
          <w:rFonts w:ascii="Arial" w:hAnsi="Arial" w:cs="Arial"/>
          <w:sz w:val="24"/>
          <w:szCs w:val="24"/>
        </w:rPr>
        <w:t>para que atienda el presente turno a comisiones el cual está acorde a la  legislación estatal y municipal, lo anterior c</w:t>
      </w:r>
      <w:r w:rsidRPr="000B04F8">
        <w:rPr>
          <w:rFonts w:ascii="Arial" w:hAnsi="Arial" w:cs="Arial"/>
          <w:bCs/>
          <w:sz w:val="24"/>
          <w:szCs w:val="24"/>
        </w:rPr>
        <w:t>on fundamento en lo dispuesto por los artículos 92 fracciones I y XXIX, 93 fracciones I, II,  III, y VII, 122 fracciones I, II, III, IV, V  del</w:t>
      </w:r>
      <w:r w:rsidRPr="000B04F8">
        <w:rPr>
          <w:rFonts w:ascii="Arial" w:hAnsi="Arial" w:cs="Arial"/>
          <w:b/>
          <w:sz w:val="24"/>
          <w:szCs w:val="24"/>
        </w:rPr>
        <w:t xml:space="preserve"> </w:t>
      </w:r>
      <w:r w:rsidRPr="000B04F8">
        <w:rPr>
          <w:rFonts w:ascii="Arial" w:hAnsi="Arial" w:cs="Arial"/>
          <w:sz w:val="24"/>
          <w:szCs w:val="24"/>
        </w:rPr>
        <w:t>Reglamento del Gobierno y de la Administración Pública del Ayuntamiento Constitucional de San Pedro Tlaquepaque, el cual nos señala que</w:t>
      </w:r>
      <w:r w:rsidRPr="000B04F8">
        <w:rPr>
          <w:rFonts w:ascii="Arial" w:hAnsi="Arial" w:cs="Arial"/>
          <w:sz w:val="26"/>
          <w:szCs w:val="26"/>
        </w:rPr>
        <w:t>:</w:t>
      </w:r>
    </w:p>
    <w:p w14:paraId="04DCB3AA" w14:textId="77777777" w:rsidR="000A5166" w:rsidRPr="000B04F8" w:rsidRDefault="000A5166" w:rsidP="000A5166">
      <w:pPr>
        <w:tabs>
          <w:tab w:val="left" w:pos="709"/>
        </w:tabs>
        <w:ind w:left="1021" w:right="1021"/>
        <w:jc w:val="both"/>
        <w:rPr>
          <w:rFonts w:ascii="Arial" w:hAnsi="Arial" w:cs="Arial"/>
          <w:sz w:val="18"/>
          <w:szCs w:val="18"/>
          <w:lang w:val="es-ES_tradnl"/>
        </w:rPr>
      </w:pPr>
      <w:r w:rsidRPr="000B04F8">
        <w:rPr>
          <w:rFonts w:ascii="Arial" w:hAnsi="Arial" w:cs="Arial"/>
          <w:b/>
          <w:spacing w:val="-3"/>
          <w:sz w:val="18"/>
          <w:szCs w:val="18"/>
        </w:rPr>
        <w:t>Artículo 92.-</w:t>
      </w:r>
      <w:r w:rsidRPr="000B04F8">
        <w:rPr>
          <w:rFonts w:ascii="Arial" w:hAnsi="Arial" w:cs="Arial"/>
          <w:sz w:val="18"/>
          <w:szCs w:val="18"/>
          <w:lang w:val="es-ES_tradnl"/>
        </w:rPr>
        <w:t>Las comisiones permanentes serán:</w:t>
      </w:r>
    </w:p>
    <w:p w14:paraId="6E4E9348" w14:textId="77777777" w:rsidR="000A5166" w:rsidRPr="000B04F8" w:rsidRDefault="000A5166" w:rsidP="000A5166">
      <w:pPr>
        <w:pStyle w:val="Sinespaciado"/>
        <w:spacing w:line="276" w:lineRule="auto"/>
        <w:ind w:left="1021" w:right="1021"/>
        <w:rPr>
          <w:rFonts w:ascii="Arial" w:hAnsi="Arial" w:cs="Arial"/>
          <w:sz w:val="18"/>
          <w:szCs w:val="18"/>
        </w:rPr>
      </w:pPr>
      <w:r w:rsidRPr="000B04F8">
        <w:rPr>
          <w:rFonts w:ascii="Arial" w:hAnsi="Arial" w:cs="Arial"/>
          <w:b/>
          <w:sz w:val="18"/>
          <w:szCs w:val="18"/>
        </w:rPr>
        <w:t xml:space="preserve">I. </w:t>
      </w:r>
      <w:r w:rsidRPr="000B04F8">
        <w:rPr>
          <w:rFonts w:ascii="Arial" w:hAnsi="Arial" w:cs="Arial"/>
          <w:sz w:val="18"/>
          <w:szCs w:val="18"/>
        </w:rPr>
        <w:t>Gobernación;</w:t>
      </w:r>
    </w:p>
    <w:p w14:paraId="57751AE1" w14:textId="77777777" w:rsidR="000A5166" w:rsidRPr="000B04F8" w:rsidRDefault="000A5166" w:rsidP="000A5166">
      <w:pPr>
        <w:pStyle w:val="Sinespaciado"/>
        <w:spacing w:line="276" w:lineRule="auto"/>
        <w:ind w:left="1021" w:right="1021"/>
        <w:rPr>
          <w:rFonts w:ascii="Arial" w:hAnsi="Arial" w:cs="Arial"/>
          <w:sz w:val="18"/>
          <w:szCs w:val="18"/>
        </w:rPr>
      </w:pPr>
      <w:r w:rsidRPr="000B04F8">
        <w:rPr>
          <w:rFonts w:ascii="Arial" w:hAnsi="Arial" w:cs="Arial"/>
          <w:b/>
          <w:sz w:val="18"/>
          <w:szCs w:val="18"/>
        </w:rPr>
        <w:lastRenderedPageBreak/>
        <w:t>II.</w:t>
      </w:r>
      <w:r w:rsidRPr="000B04F8">
        <w:rPr>
          <w:rFonts w:ascii="Arial" w:hAnsi="Arial" w:cs="Arial"/>
          <w:sz w:val="18"/>
          <w:szCs w:val="18"/>
        </w:rPr>
        <w:t xml:space="preserve"> Hacienda, Patrimonio y Presupuesto;</w:t>
      </w:r>
    </w:p>
    <w:p w14:paraId="42950EF7" w14:textId="77777777" w:rsidR="000A5166" w:rsidRPr="000B04F8" w:rsidRDefault="000A5166" w:rsidP="000A5166">
      <w:pPr>
        <w:pStyle w:val="Sinespaciado"/>
        <w:spacing w:line="276" w:lineRule="auto"/>
        <w:ind w:left="1021" w:right="1021"/>
        <w:rPr>
          <w:rFonts w:ascii="Arial" w:hAnsi="Arial" w:cs="Arial"/>
          <w:sz w:val="18"/>
          <w:szCs w:val="18"/>
        </w:rPr>
      </w:pPr>
      <w:r w:rsidRPr="000B04F8">
        <w:rPr>
          <w:rFonts w:ascii="Arial" w:hAnsi="Arial" w:cs="Arial"/>
          <w:b/>
          <w:sz w:val="18"/>
          <w:szCs w:val="18"/>
        </w:rPr>
        <w:t>III.</w:t>
      </w:r>
      <w:r w:rsidRPr="000B04F8">
        <w:rPr>
          <w:rFonts w:ascii="Arial" w:hAnsi="Arial" w:cs="Arial"/>
          <w:sz w:val="18"/>
          <w:szCs w:val="18"/>
        </w:rPr>
        <w:t xml:space="preserve"> Reglamentos Municipales y Puntos Legislativos;</w:t>
      </w:r>
    </w:p>
    <w:p w14:paraId="6B6C02C7" w14:textId="77777777" w:rsidR="000A5166" w:rsidRPr="000B04F8" w:rsidRDefault="000A5166" w:rsidP="000A5166">
      <w:pPr>
        <w:pStyle w:val="Sinespaciado"/>
        <w:spacing w:line="276" w:lineRule="auto"/>
        <w:ind w:left="313" w:right="1134" w:firstLine="708"/>
        <w:rPr>
          <w:rFonts w:ascii="Arial" w:hAnsi="Arial" w:cs="Arial"/>
          <w:sz w:val="18"/>
          <w:szCs w:val="18"/>
          <w:lang w:val="es-ES_tradnl"/>
        </w:rPr>
      </w:pPr>
      <w:r w:rsidRPr="000B04F8">
        <w:rPr>
          <w:rFonts w:ascii="Arial" w:hAnsi="Arial" w:cs="Arial"/>
          <w:b/>
          <w:sz w:val="18"/>
          <w:szCs w:val="18"/>
          <w:lang w:val="es-ES_tradnl"/>
        </w:rPr>
        <w:t>XXIX.</w:t>
      </w:r>
      <w:r w:rsidRPr="000B04F8">
        <w:rPr>
          <w:rFonts w:ascii="Arial" w:hAnsi="Arial" w:cs="Arial"/>
          <w:sz w:val="18"/>
          <w:szCs w:val="18"/>
          <w:lang w:val="es-ES_tradnl"/>
        </w:rPr>
        <w:t xml:space="preserve"> Cooperación Internacional.</w:t>
      </w:r>
    </w:p>
    <w:p w14:paraId="29B37F76" w14:textId="77777777" w:rsidR="000A5166" w:rsidRPr="000B04F8" w:rsidRDefault="000A5166" w:rsidP="000A5166">
      <w:pPr>
        <w:pStyle w:val="Sinespaciado"/>
        <w:spacing w:line="276" w:lineRule="auto"/>
        <w:ind w:left="1021" w:right="1021"/>
        <w:rPr>
          <w:rFonts w:ascii="Arial" w:hAnsi="Arial" w:cs="Arial"/>
          <w:b/>
          <w:sz w:val="20"/>
          <w:szCs w:val="20"/>
        </w:rPr>
      </w:pPr>
      <w:r w:rsidRPr="000B04F8">
        <w:rPr>
          <w:rFonts w:ascii="Arial" w:hAnsi="Arial" w:cs="Arial"/>
          <w:b/>
          <w:sz w:val="20"/>
          <w:szCs w:val="20"/>
        </w:rPr>
        <w:t>. . .</w:t>
      </w:r>
    </w:p>
    <w:p w14:paraId="662D8C62" w14:textId="77777777" w:rsidR="000A5166" w:rsidRPr="000B04F8" w:rsidRDefault="000A5166" w:rsidP="000A5166">
      <w:pPr>
        <w:pStyle w:val="Sinespaciado"/>
        <w:spacing w:line="276" w:lineRule="auto"/>
        <w:ind w:left="1021" w:right="1021"/>
        <w:rPr>
          <w:rFonts w:ascii="Arial" w:hAnsi="Arial" w:cs="Arial"/>
          <w:sz w:val="20"/>
          <w:szCs w:val="20"/>
        </w:rPr>
      </w:pPr>
      <w:r w:rsidRPr="000B04F8">
        <w:rPr>
          <w:rFonts w:ascii="Arial" w:hAnsi="Arial" w:cs="Arial"/>
          <w:b/>
          <w:sz w:val="20"/>
          <w:szCs w:val="20"/>
        </w:rPr>
        <w:t>.</w:t>
      </w:r>
      <w:r w:rsidRPr="000B04F8">
        <w:rPr>
          <w:rFonts w:ascii="Arial" w:hAnsi="Arial" w:cs="Arial"/>
          <w:sz w:val="20"/>
          <w:szCs w:val="20"/>
        </w:rPr>
        <w:t xml:space="preserve"> . .</w:t>
      </w:r>
    </w:p>
    <w:p w14:paraId="7C6F867B" w14:textId="77777777" w:rsidR="000A5166" w:rsidRPr="000B04F8" w:rsidRDefault="000A5166" w:rsidP="000A5166">
      <w:pPr>
        <w:pStyle w:val="Sinespaciado"/>
        <w:spacing w:line="276" w:lineRule="auto"/>
        <w:ind w:right="964"/>
        <w:rPr>
          <w:rFonts w:ascii="Arial" w:hAnsi="Arial" w:cs="Arial"/>
          <w:sz w:val="20"/>
          <w:szCs w:val="20"/>
        </w:rPr>
      </w:pPr>
    </w:p>
    <w:p w14:paraId="5D8718B0" w14:textId="77777777" w:rsidR="000A5166" w:rsidRPr="00CB6899" w:rsidRDefault="000A5166" w:rsidP="000A5166">
      <w:pPr>
        <w:pStyle w:val="Sinespaciado"/>
        <w:spacing w:line="276" w:lineRule="auto"/>
        <w:ind w:right="964"/>
        <w:rPr>
          <w:rFonts w:ascii="Arial" w:hAnsi="Arial" w:cs="Arial"/>
          <w:sz w:val="2"/>
          <w:szCs w:val="2"/>
        </w:rPr>
      </w:pPr>
    </w:p>
    <w:p w14:paraId="22CB0975" w14:textId="77777777" w:rsidR="000A5166" w:rsidRPr="000B04F8" w:rsidRDefault="000A5166" w:rsidP="000A5166">
      <w:pPr>
        <w:autoSpaceDE w:val="0"/>
        <w:ind w:left="964" w:right="964"/>
        <w:jc w:val="both"/>
        <w:rPr>
          <w:rFonts w:ascii="Arial" w:hAnsi="Arial" w:cs="Arial"/>
          <w:sz w:val="18"/>
          <w:szCs w:val="18"/>
        </w:rPr>
      </w:pPr>
      <w:r w:rsidRPr="000B04F8">
        <w:rPr>
          <w:rFonts w:ascii="Arial" w:hAnsi="Arial" w:cs="Arial"/>
          <w:b/>
          <w:spacing w:val="-3"/>
          <w:sz w:val="18"/>
          <w:szCs w:val="18"/>
        </w:rPr>
        <w:t>Artículo 93.-</w:t>
      </w:r>
      <w:r w:rsidRPr="000B04F8">
        <w:rPr>
          <w:rFonts w:ascii="Arial" w:hAnsi="Arial" w:cs="Arial"/>
          <w:b/>
          <w:sz w:val="18"/>
          <w:szCs w:val="18"/>
        </w:rPr>
        <w:t>Compete a la Comisión de Gobernación</w:t>
      </w:r>
      <w:r w:rsidRPr="000B04F8">
        <w:rPr>
          <w:rFonts w:ascii="Arial" w:hAnsi="Arial" w:cs="Arial"/>
          <w:sz w:val="18"/>
          <w:szCs w:val="18"/>
        </w:rPr>
        <w:t>:</w:t>
      </w:r>
    </w:p>
    <w:p w14:paraId="62368819" w14:textId="77777777" w:rsidR="000A5166" w:rsidRPr="000B04F8" w:rsidRDefault="000A5166" w:rsidP="000A5166">
      <w:pPr>
        <w:autoSpaceDE w:val="0"/>
        <w:spacing w:line="240" w:lineRule="exact"/>
        <w:ind w:left="964" w:right="964"/>
        <w:jc w:val="both"/>
        <w:rPr>
          <w:rFonts w:ascii="Arial" w:hAnsi="Arial" w:cs="Arial"/>
          <w:sz w:val="18"/>
          <w:szCs w:val="18"/>
        </w:rPr>
      </w:pPr>
      <w:r w:rsidRPr="000B04F8">
        <w:rPr>
          <w:rFonts w:ascii="Arial" w:hAnsi="Arial" w:cs="Arial"/>
          <w:b/>
          <w:sz w:val="18"/>
          <w:szCs w:val="18"/>
        </w:rPr>
        <w:t>I.</w:t>
      </w:r>
      <w:r w:rsidRPr="000B04F8">
        <w:rPr>
          <w:rFonts w:ascii="Arial" w:hAnsi="Arial" w:cs="Arial"/>
          <w:sz w:val="18"/>
          <w:szCs w:val="18"/>
        </w:rPr>
        <w:t xml:space="preserve"> Velar por el exacto cumplimiento de la Constitución Política de los Estados Unidos Mexicanos, la del Estado, las Leyes que de ellas emanen y la normatividad municipal, en toda actuación del Ayuntamiento;</w:t>
      </w:r>
    </w:p>
    <w:p w14:paraId="61100291" w14:textId="77777777" w:rsidR="000A5166" w:rsidRPr="000B04F8" w:rsidRDefault="000A5166" w:rsidP="000A5166">
      <w:pPr>
        <w:autoSpaceDE w:val="0"/>
        <w:spacing w:line="240" w:lineRule="exact"/>
        <w:ind w:left="964" w:right="964"/>
        <w:jc w:val="both"/>
        <w:rPr>
          <w:rFonts w:ascii="Arial" w:hAnsi="Arial" w:cs="Arial"/>
          <w:sz w:val="18"/>
          <w:szCs w:val="18"/>
        </w:rPr>
      </w:pPr>
      <w:r w:rsidRPr="000B04F8">
        <w:rPr>
          <w:rFonts w:ascii="Arial" w:hAnsi="Arial" w:cs="Arial"/>
          <w:b/>
          <w:sz w:val="18"/>
          <w:szCs w:val="18"/>
        </w:rPr>
        <w:t>II.</w:t>
      </w:r>
      <w:r w:rsidRPr="000B04F8">
        <w:rPr>
          <w:rFonts w:ascii="Arial" w:hAnsi="Arial" w:cs="Arial"/>
          <w:sz w:val="18"/>
          <w:szCs w:val="18"/>
        </w:rPr>
        <w:t xml:space="preserve"> Proponer y dictaminar las iniciativas que en la materia sean sometidas a consideración del Ayuntamiento;</w:t>
      </w:r>
    </w:p>
    <w:p w14:paraId="3E3F6C90" w14:textId="77777777" w:rsidR="000A5166" w:rsidRPr="000B04F8" w:rsidRDefault="000A5166" w:rsidP="000A5166">
      <w:pPr>
        <w:autoSpaceDE w:val="0"/>
        <w:spacing w:line="240" w:lineRule="exact"/>
        <w:ind w:left="964" w:right="964"/>
        <w:jc w:val="both"/>
        <w:rPr>
          <w:rFonts w:ascii="Arial" w:hAnsi="Arial" w:cs="Arial"/>
          <w:sz w:val="18"/>
          <w:szCs w:val="18"/>
        </w:rPr>
      </w:pPr>
      <w:r w:rsidRPr="000B04F8">
        <w:rPr>
          <w:rFonts w:ascii="Arial" w:hAnsi="Arial" w:cs="Arial"/>
          <w:b/>
          <w:sz w:val="18"/>
          <w:szCs w:val="18"/>
        </w:rPr>
        <w:t>III.</w:t>
      </w:r>
      <w:r w:rsidRPr="000B04F8">
        <w:rPr>
          <w:rFonts w:ascii="Arial" w:hAnsi="Arial" w:cs="Arial"/>
          <w:sz w:val="18"/>
          <w:szCs w:val="18"/>
        </w:rPr>
        <w:t xml:space="preserve"> Velar por que se ejecuten las resoluciones emanadas por el Ayuntamiento;</w:t>
      </w:r>
    </w:p>
    <w:p w14:paraId="22349BC4" w14:textId="77777777" w:rsidR="000A5166" w:rsidRPr="000B04F8" w:rsidRDefault="000A5166" w:rsidP="000A5166">
      <w:pPr>
        <w:autoSpaceDE w:val="0"/>
        <w:spacing w:line="240" w:lineRule="exact"/>
        <w:ind w:left="964" w:right="964"/>
        <w:jc w:val="both"/>
        <w:rPr>
          <w:rFonts w:ascii="Arial" w:hAnsi="Arial" w:cs="Arial"/>
          <w:sz w:val="18"/>
          <w:szCs w:val="18"/>
        </w:rPr>
      </w:pPr>
      <w:r w:rsidRPr="000B04F8">
        <w:rPr>
          <w:rFonts w:ascii="Arial" w:hAnsi="Arial" w:cs="Arial"/>
          <w:b/>
          <w:sz w:val="18"/>
          <w:szCs w:val="18"/>
        </w:rPr>
        <w:t>VII.</w:t>
      </w:r>
      <w:r w:rsidRPr="000B04F8">
        <w:rPr>
          <w:rFonts w:ascii="Arial" w:hAnsi="Arial" w:cs="Arial"/>
          <w:sz w:val="18"/>
          <w:szCs w:val="18"/>
        </w:rPr>
        <w:t xml:space="preserve"> Orientar y asesorar a la/el Presidente/a Municipal en la materia.</w:t>
      </w:r>
    </w:p>
    <w:p w14:paraId="574884AB" w14:textId="77777777" w:rsidR="000A5166" w:rsidRPr="00CB6899" w:rsidRDefault="000A5166" w:rsidP="000A5166">
      <w:pPr>
        <w:autoSpaceDE w:val="0"/>
        <w:ind w:left="1021" w:right="1021"/>
        <w:jc w:val="both"/>
        <w:rPr>
          <w:rFonts w:ascii="Arial" w:hAnsi="Arial" w:cs="Arial"/>
          <w:b/>
          <w:bCs/>
          <w:sz w:val="2"/>
          <w:szCs w:val="2"/>
        </w:rPr>
      </w:pPr>
    </w:p>
    <w:p w14:paraId="3F0BDF6E"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hAnsi="Arial" w:cs="Arial"/>
          <w:b/>
          <w:bCs/>
          <w:sz w:val="18"/>
          <w:szCs w:val="18"/>
        </w:rPr>
        <w:t>Artículo 122.-</w:t>
      </w:r>
      <w:r w:rsidRPr="000B04F8">
        <w:rPr>
          <w:rFonts w:ascii="Arial" w:eastAsia="Arial" w:hAnsi="Arial" w:cs="Arial"/>
          <w:sz w:val="18"/>
          <w:szCs w:val="18"/>
          <w:lang w:eastAsia="es-MX"/>
        </w:rPr>
        <w:t xml:space="preserve"> Compete a la Comisión de Cooperación Internacional: </w:t>
      </w:r>
    </w:p>
    <w:p w14:paraId="458762B1" w14:textId="77777777" w:rsidR="000A5166" w:rsidRPr="000B04F8" w:rsidRDefault="000A5166" w:rsidP="000A5166">
      <w:pPr>
        <w:ind w:left="964" w:right="964"/>
        <w:jc w:val="both"/>
        <w:rPr>
          <w:rFonts w:ascii="Arial" w:eastAsia="Arial" w:hAnsi="Arial" w:cs="Arial"/>
          <w:color w:val="FF0000"/>
          <w:sz w:val="14"/>
          <w:szCs w:val="14"/>
          <w:lang w:eastAsia="es-MX"/>
        </w:rPr>
      </w:pPr>
      <w:r w:rsidRPr="000B04F8">
        <w:rPr>
          <w:rFonts w:ascii="Arial" w:eastAsia="Arial" w:hAnsi="Arial" w:cs="Arial"/>
          <w:color w:val="FF0000"/>
          <w:sz w:val="14"/>
          <w:szCs w:val="14"/>
          <w:lang w:eastAsia="es-MX"/>
        </w:rPr>
        <w:t>(Adición del artículo aprobado en Sesión del Pleno de Ayuntamiento del 26 Febrero 2016)</w:t>
      </w:r>
    </w:p>
    <w:p w14:paraId="75E1F112" w14:textId="77777777" w:rsidR="000A5166" w:rsidRPr="00CB6899" w:rsidRDefault="000A5166" w:rsidP="000A5166">
      <w:pPr>
        <w:ind w:left="964" w:right="964"/>
        <w:jc w:val="both"/>
        <w:rPr>
          <w:rFonts w:ascii="Arial" w:eastAsia="Arial" w:hAnsi="Arial" w:cs="Arial"/>
          <w:sz w:val="2"/>
          <w:szCs w:val="2"/>
          <w:lang w:eastAsia="es-MX"/>
        </w:rPr>
      </w:pPr>
    </w:p>
    <w:p w14:paraId="77EA3865"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eastAsia="Arial" w:hAnsi="Arial" w:cs="Arial"/>
          <w:b/>
          <w:sz w:val="18"/>
          <w:szCs w:val="18"/>
          <w:lang w:eastAsia="es-MX"/>
        </w:rPr>
        <w:t>I.</w:t>
      </w:r>
      <w:r w:rsidRPr="000B04F8">
        <w:rPr>
          <w:rFonts w:ascii="Arial" w:eastAsia="Arial" w:hAnsi="Arial" w:cs="Arial"/>
          <w:sz w:val="18"/>
          <w:szCs w:val="18"/>
          <w:lang w:eastAsia="es-MX"/>
        </w:rPr>
        <w:t>Realizar estudio y análisis de posibles acercamientos con organismos públicos, privados o no gubernamentales en temas de interés público del municipio de San Pedro Tlaquepaque;</w:t>
      </w:r>
    </w:p>
    <w:p w14:paraId="6F827A71"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eastAsia="Arial" w:hAnsi="Arial" w:cs="Arial"/>
          <w:b/>
          <w:sz w:val="18"/>
          <w:szCs w:val="18"/>
          <w:lang w:eastAsia="es-MX"/>
        </w:rPr>
        <w:t>II.</w:t>
      </w:r>
      <w:r w:rsidRPr="000B04F8">
        <w:rPr>
          <w:rFonts w:ascii="Arial" w:eastAsia="Arial" w:hAnsi="Arial" w:cs="Arial"/>
          <w:sz w:val="18"/>
          <w:szCs w:val="18"/>
          <w:lang w:eastAsia="es-MX"/>
        </w:rPr>
        <w:t>Promover relaciones de cooperación internacional con gobiernos locales, organismos gubernamentales internacionales u organismos no gubernamentales nacionales o extranjeros con el municipio de San Pedro Tlaquepaque.</w:t>
      </w:r>
    </w:p>
    <w:p w14:paraId="7BA035B6"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eastAsia="Arial" w:hAnsi="Arial" w:cs="Arial"/>
          <w:b/>
          <w:sz w:val="18"/>
          <w:szCs w:val="18"/>
          <w:lang w:eastAsia="es-MX"/>
        </w:rPr>
        <w:t>III.</w:t>
      </w:r>
      <w:r w:rsidRPr="000B04F8">
        <w:rPr>
          <w:rFonts w:ascii="Arial" w:eastAsia="Arial" w:hAnsi="Arial" w:cs="Arial"/>
          <w:sz w:val="18"/>
          <w:szCs w:val="18"/>
          <w:lang w:eastAsia="es-MX"/>
        </w:rPr>
        <w:t>Proponer y dictaminar las iniciativas que en la materia sean sometidas a consideración del Ayuntamiento;</w:t>
      </w:r>
    </w:p>
    <w:p w14:paraId="4C398047"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eastAsia="Arial" w:hAnsi="Arial" w:cs="Arial"/>
          <w:sz w:val="18"/>
          <w:szCs w:val="18"/>
          <w:lang w:eastAsia="es-MX"/>
        </w:rPr>
        <w:t>Promover la celebración de acuerdos interinstitucionales en temas de desarrollo social, desarrollo económico, educación, salud, cultura, participación ciudadana y seguridad pública con otros organismos públicos, privados o no gubernamentales.</w:t>
      </w:r>
    </w:p>
    <w:p w14:paraId="54FAF2B1"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eastAsia="Arial" w:hAnsi="Arial" w:cs="Arial"/>
          <w:b/>
          <w:sz w:val="18"/>
          <w:szCs w:val="18"/>
          <w:lang w:eastAsia="es-MX"/>
        </w:rPr>
        <w:t>IV.</w:t>
      </w:r>
      <w:r w:rsidRPr="000B04F8">
        <w:rPr>
          <w:rFonts w:ascii="Arial" w:eastAsia="Arial" w:hAnsi="Arial" w:cs="Arial"/>
          <w:sz w:val="18"/>
          <w:szCs w:val="18"/>
          <w:lang w:eastAsia="es-MX"/>
        </w:rPr>
        <w:t>En general, velar por la difusión de la Cooperación Internacional del Municipio, orientando estas acciones hacia su incorporación al sistema internacional.</w:t>
      </w:r>
    </w:p>
    <w:p w14:paraId="3A3D5468" w14:textId="77777777" w:rsidR="000A5166" w:rsidRPr="000B04F8" w:rsidRDefault="000A5166" w:rsidP="000A5166">
      <w:pPr>
        <w:ind w:left="964" w:right="964"/>
        <w:jc w:val="both"/>
        <w:rPr>
          <w:rFonts w:ascii="Arial" w:eastAsia="Arial" w:hAnsi="Arial" w:cs="Arial"/>
          <w:sz w:val="18"/>
          <w:szCs w:val="18"/>
          <w:lang w:eastAsia="es-MX"/>
        </w:rPr>
      </w:pPr>
      <w:r w:rsidRPr="000B04F8">
        <w:rPr>
          <w:rFonts w:ascii="Arial" w:eastAsia="Arial" w:hAnsi="Arial" w:cs="Arial"/>
          <w:b/>
          <w:sz w:val="18"/>
          <w:szCs w:val="18"/>
          <w:lang w:eastAsia="es-MX"/>
        </w:rPr>
        <w:t>V.</w:t>
      </w:r>
      <w:r w:rsidRPr="000B04F8">
        <w:rPr>
          <w:rFonts w:ascii="Arial" w:eastAsia="Arial" w:hAnsi="Arial" w:cs="Arial"/>
          <w:sz w:val="18"/>
          <w:szCs w:val="18"/>
          <w:lang w:eastAsia="es-MX"/>
        </w:rPr>
        <w:t>Orientar la política pública que en la materia deba observar el Municipio.</w:t>
      </w:r>
    </w:p>
    <w:p w14:paraId="5DDBE708" w14:textId="77777777" w:rsidR="000A5166" w:rsidRPr="00CB6899" w:rsidRDefault="000A5166" w:rsidP="000A5166">
      <w:pPr>
        <w:ind w:left="964" w:right="964"/>
        <w:jc w:val="both"/>
        <w:rPr>
          <w:rFonts w:ascii="Arial" w:eastAsia="Arial" w:hAnsi="Arial" w:cs="Arial"/>
          <w:sz w:val="2"/>
          <w:szCs w:val="2"/>
          <w:lang w:eastAsia="es-MX"/>
        </w:rPr>
      </w:pPr>
    </w:p>
    <w:p w14:paraId="583B0229" w14:textId="77777777" w:rsidR="000A5166" w:rsidRPr="000B04F8" w:rsidRDefault="000A5166" w:rsidP="000A5166">
      <w:pPr>
        <w:jc w:val="both"/>
        <w:rPr>
          <w:rFonts w:ascii="Arial" w:hAnsi="Arial" w:cs="Arial"/>
          <w:sz w:val="24"/>
          <w:szCs w:val="24"/>
        </w:rPr>
      </w:pPr>
      <w:r w:rsidRPr="000B04F8">
        <w:rPr>
          <w:rFonts w:ascii="Arial" w:hAnsi="Arial" w:cs="Arial"/>
          <w:b/>
          <w:sz w:val="24"/>
          <w:szCs w:val="24"/>
        </w:rPr>
        <w:t xml:space="preserve">VIII.- </w:t>
      </w:r>
      <w:r w:rsidRPr="000B04F8">
        <w:rPr>
          <w:rFonts w:ascii="Arial" w:hAnsi="Arial" w:cs="Arial"/>
          <w:sz w:val="24"/>
          <w:szCs w:val="24"/>
        </w:rPr>
        <w:t>Con base en los fundamentos anteriormente expuestos, se somete a la consideración de este H. Cuerpo Edilicio la aprobación del siguiente:</w:t>
      </w:r>
    </w:p>
    <w:p w14:paraId="11BDD685" w14:textId="77777777" w:rsidR="000A5166" w:rsidRPr="007558F2" w:rsidRDefault="000A5166" w:rsidP="000A5166">
      <w:pPr>
        <w:pStyle w:val="Textoindependiente"/>
        <w:spacing w:line="276" w:lineRule="auto"/>
        <w:jc w:val="center"/>
        <w:rPr>
          <w:rFonts w:ascii="Arial" w:hAnsi="Arial" w:cs="Arial"/>
          <w:b/>
          <w:bCs/>
          <w:sz w:val="24"/>
          <w:szCs w:val="24"/>
          <w:lang w:val="es-MX"/>
        </w:rPr>
      </w:pPr>
      <w:r w:rsidRPr="000B04F8">
        <w:rPr>
          <w:rFonts w:ascii="Arial" w:hAnsi="Arial" w:cs="Arial"/>
          <w:b/>
          <w:bCs/>
          <w:sz w:val="24"/>
          <w:szCs w:val="24"/>
          <w:lang w:val="es-ES"/>
        </w:rPr>
        <w:t>ACUERDO</w:t>
      </w:r>
    </w:p>
    <w:p w14:paraId="3ADB5AEC" w14:textId="77777777" w:rsidR="000A5166" w:rsidRPr="007558F2" w:rsidRDefault="000A5166" w:rsidP="000A5166">
      <w:pPr>
        <w:pStyle w:val="Textoindependiente"/>
        <w:spacing w:line="276" w:lineRule="auto"/>
        <w:rPr>
          <w:rFonts w:ascii="Arial" w:hAnsi="Arial" w:cs="Arial"/>
          <w:bCs/>
          <w:sz w:val="24"/>
          <w:szCs w:val="24"/>
          <w:lang w:val="es-MX"/>
        </w:rPr>
      </w:pPr>
    </w:p>
    <w:p w14:paraId="0C3BE8D4" w14:textId="77777777" w:rsidR="000A5166" w:rsidRPr="000A5166" w:rsidRDefault="000A5166" w:rsidP="000A5166">
      <w:pPr>
        <w:pStyle w:val="Textoindependiente"/>
        <w:tabs>
          <w:tab w:val="left" w:pos="709"/>
        </w:tabs>
        <w:spacing w:line="276" w:lineRule="auto"/>
        <w:jc w:val="both"/>
        <w:rPr>
          <w:rFonts w:ascii="Arial" w:hAnsi="Arial" w:cs="Arial"/>
          <w:sz w:val="24"/>
          <w:szCs w:val="24"/>
          <w:lang w:val="es-MX"/>
        </w:rPr>
      </w:pPr>
      <w:r w:rsidRPr="000A5166">
        <w:rPr>
          <w:rFonts w:ascii="Arial" w:hAnsi="Arial" w:cs="Arial"/>
          <w:b/>
          <w:sz w:val="24"/>
          <w:szCs w:val="24"/>
          <w:lang w:val="es-MX"/>
        </w:rPr>
        <w:t>UNICO.-</w:t>
      </w:r>
      <w:r w:rsidRPr="000B04F8">
        <w:rPr>
          <w:rFonts w:ascii="Arial" w:hAnsi="Arial" w:cs="Arial"/>
          <w:lang w:val="es-ES"/>
        </w:rPr>
        <w:t xml:space="preserve"> </w:t>
      </w:r>
      <w:r w:rsidRPr="000B04F8">
        <w:rPr>
          <w:rFonts w:ascii="Arial" w:hAnsi="Arial" w:cs="Arial"/>
          <w:sz w:val="24"/>
          <w:szCs w:val="24"/>
          <w:lang w:val="es-ES"/>
        </w:rPr>
        <w:t xml:space="preserve">El Pleno del Ayuntamiento Constitucional del Municipio de San Pedro Tlaquepaque, </w:t>
      </w:r>
      <w:r w:rsidRPr="000A5166">
        <w:rPr>
          <w:rFonts w:ascii="Arial" w:hAnsi="Arial" w:cs="Arial"/>
          <w:sz w:val="24"/>
          <w:szCs w:val="24"/>
          <w:lang w:val="es-MX"/>
        </w:rPr>
        <w:t>apruebe y autorice el turno a la Comisión Edilicia de</w:t>
      </w:r>
      <w:r w:rsidRPr="000A5166">
        <w:rPr>
          <w:rStyle w:val="Fuentedeprrafopredeter2"/>
          <w:rFonts w:ascii="Arial" w:eastAsia="MS Mincho" w:hAnsi="Arial" w:cs="Arial"/>
          <w:b/>
          <w:sz w:val="24"/>
          <w:szCs w:val="24"/>
          <w:lang w:val="es-MX"/>
        </w:rPr>
        <w:t xml:space="preserve"> Gobernación</w:t>
      </w:r>
      <w:r w:rsidRPr="000A5166">
        <w:rPr>
          <w:rStyle w:val="Fuentedeprrafopredeter2"/>
          <w:rFonts w:ascii="Arial" w:eastAsia="MS Mincho" w:hAnsi="Arial" w:cs="Arial"/>
          <w:sz w:val="24"/>
          <w:szCs w:val="24"/>
          <w:lang w:val="es-MX"/>
        </w:rPr>
        <w:t xml:space="preserve"> como </w:t>
      </w:r>
      <w:r w:rsidRPr="000A5166">
        <w:rPr>
          <w:rStyle w:val="Fuentedeprrafopredeter2"/>
          <w:rFonts w:ascii="Arial" w:eastAsia="MS Mincho" w:hAnsi="Arial" w:cs="Arial"/>
          <w:b/>
          <w:sz w:val="24"/>
          <w:szCs w:val="24"/>
          <w:u w:val="single"/>
          <w:lang w:val="es-MX"/>
        </w:rPr>
        <w:t>convocante</w:t>
      </w:r>
      <w:r w:rsidRPr="000A5166">
        <w:rPr>
          <w:rStyle w:val="Fuentedeprrafopredeter2"/>
          <w:rFonts w:ascii="Arial" w:eastAsia="MS Mincho" w:hAnsi="Arial" w:cs="Arial"/>
          <w:sz w:val="24"/>
          <w:szCs w:val="24"/>
          <w:lang w:val="es-MX"/>
        </w:rPr>
        <w:t xml:space="preserve"> y a la </w:t>
      </w:r>
      <w:r w:rsidRPr="000A5166">
        <w:rPr>
          <w:rStyle w:val="Fuentedeprrafopredeter2"/>
          <w:rFonts w:ascii="Arial" w:eastAsia="MS Mincho" w:hAnsi="Arial" w:cs="Arial"/>
          <w:b/>
          <w:sz w:val="24"/>
          <w:szCs w:val="24"/>
          <w:lang w:val="es-MX"/>
        </w:rPr>
        <w:t xml:space="preserve"> </w:t>
      </w:r>
      <w:r w:rsidRPr="000A5166">
        <w:rPr>
          <w:rFonts w:ascii="Arial" w:hAnsi="Arial" w:cs="Arial"/>
          <w:b/>
          <w:sz w:val="24"/>
          <w:szCs w:val="24"/>
          <w:lang w:val="es-MX"/>
        </w:rPr>
        <w:t>Comisión Edilicia de</w:t>
      </w:r>
      <w:r w:rsidRPr="000A5166">
        <w:rPr>
          <w:rStyle w:val="Fuentedeprrafopredeter2"/>
          <w:rFonts w:ascii="Arial" w:eastAsia="MS Mincho" w:hAnsi="Arial" w:cs="Arial"/>
          <w:sz w:val="24"/>
          <w:szCs w:val="24"/>
          <w:lang w:val="es-MX"/>
        </w:rPr>
        <w:t xml:space="preserve"> </w:t>
      </w:r>
      <w:r w:rsidRPr="000A5166">
        <w:rPr>
          <w:rStyle w:val="Fuentedeprrafopredeter2"/>
          <w:rFonts w:ascii="Arial" w:eastAsia="MS Mincho" w:hAnsi="Arial" w:cs="Arial"/>
          <w:b/>
          <w:sz w:val="24"/>
          <w:szCs w:val="24"/>
          <w:lang w:val="es-MX"/>
        </w:rPr>
        <w:t>Cooperación Internacional</w:t>
      </w:r>
      <w:r w:rsidRPr="000A5166">
        <w:rPr>
          <w:rStyle w:val="Fuentedeprrafopredeter2"/>
          <w:rFonts w:ascii="Arial" w:eastAsia="MS Mincho" w:hAnsi="Arial" w:cs="Arial"/>
          <w:sz w:val="24"/>
          <w:szCs w:val="24"/>
          <w:lang w:val="es-MX"/>
        </w:rPr>
        <w:t xml:space="preserve"> como </w:t>
      </w:r>
      <w:r w:rsidRPr="000A5166">
        <w:rPr>
          <w:rStyle w:val="Fuentedeprrafopredeter2"/>
          <w:rFonts w:ascii="Arial" w:eastAsia="MS Mincho" w:hAnsi="Arial" w:cs="Arial"/>
          <w:b/>
          <w:sz w:val="24"/>
          <w:szCs w:val="24"/>
          <w:u w:val="single"/>
          <w:lang w:val="es-MX"/>
        </w:rPr>
        <w:t xml:space="preserve"> coadyuvante</w:t>
      </w:r>
      <w:r w:rsidRPr="000A5166">
        <w:rPr>
          <w:rStyle w:val="Fuentedeprrafopredeter2"/>
          <w:rFonts w:ascii="Arial" w:eastAsia="MS Mincho" w:hAnsi="Arial" w:cs="Arial"/>
          <w:sz w:val="24"/>
          <w:szCs w:val="24"/>
          <w:lang w:val="es-MX"/>
        </w:rPr>
        <w:t xml:space="preserve"> </w:t>
      </w:r>
      <w:r w:rsidRPr="000A5166">
        <w:rPr>
          <w:rFonts w:ascii="Arial" w:eastAsia="Arial Unicode MS" w:hAnsi="Arial" w:cs="Arial"/>
          <w:sz w:val="24"/>
          <w:szCs w:val="24"/>
          <w:lang w:val="es-MX"/>
        </w:rPr>
        <w:t>para estudio, análisis y en su caso dictaminar</w:t>
      </w:r>
      <w:r w:rsidRPr="000A5166">
        <w:rPr>
          <w:rStyle w:val="Fuentedeprrafopredeter2"/>
          <w:rFonts w:ascii="Arial" w:eastAsia="MS Mincho" w:hAnsi="Arial" w:cs="Arial"/>
          <w:sz w:val="24"/>
          <w:szCs w:val="24"/>
          <w:lang w:val="es-MX"/>
        </w:rPr>
        <w:t xml:space="preserve"> el p</w:t>
      </w:r>
      <w:r w:rsidRPr="000A5166">
        <w:rPr>
          <w:rFonts w:ascii="Arial" w:hAnsi="Arial" w:cs="Arial"/>
          <w:sz w:val="24"/>
          <w:szCs w:val="24"/>
          <w:lang w:val="es-MX"/>
        </w:rPr>
        <w:t xml:space="preserve">royecto que tiene por objeto </w:t>
      </w:r>
      <w:r w:rsidRPr="000A5166">
        <w:rPr>
          <w:rFonts w:ascii="Arial" w:hAnsi="Arial" w:cs="Arial"/>
          <w:b/>
          <w:sz w:val="24"/>
          <w:szCs w:val="24"/>
          <w:lang w:val="es-MX"/>
        </w:rPr>
        <w:t xml:space="preserve"> autorizar la propuesta de Hermanamiento Municipal entre el Municipio de San Pedro Tlaquepaque y el Municipio de San Andrés Cholula, Puebla.</w:t>
      </w:r>
      <w:r w:rsidRPr="000B04F8">
        <w:rPr>
          <w:rFonts w:ascii="Arial" w:hAnsi="Arial" w:cs="Arial"/>
          <w:sz w:val="24"/>
          <w:szCs w:val="24"/>
          <w:lang w:val="es-ES"/>
        </w:rPr>
        <w:t xml:space="preserve"> </w:t>
      </w:r>
    </w:p>
    <w:p w14:paraId="715FBF5D" w14:textId="77777777" w:rsidR="000A5166" w:rsidRPr="000B04F8" w:rsidRDefault="000A5166" w:rsidP="000A5166">
      <w:pPr>
        <w:pStyle w:val="Textoindependiente"/>
        <w:tabs>
          <w:tab w:val="left" w:pos="709"/>
        </w:tabs>
        <w:spacing w:line="276" w:lineRule="auto"/>
        <w:jc w:val="both"/>
        <w:rPr>
          <w:rFonts w:ascii="Arial" w:hAnsi="Arial" w:cs="Arial"/>
          <w:sz w:val="24"/>
          <w:szCs w:val="24"/>
          <w:lang w:val="es-ES"/>
        </w:rPr>
      </w:pPr>
    </w:p>
    <w:p w14:paraId="013D5564" w14:textId="77777777" w:rsidR="000A5166" w:rsidRPr="000A5166" w:rsidRDefault="000A5166" w:rsidP="000A5166">
      <w:pPr>
        <w:pStyle w:val="Textoindependiente"/>
        <w:tabs>
          <w:tab w:val="left" w:pos="709"/>
        </w:tabs>
        <w:spacing w:line="276" w:lineRule="auto"/>
        <w:jc w:val="both"/>
        <w:rPr>
          <w:rFonts w:ascii="Arial" w:eastAsia="Arial Unicode MS" w:hAnsi="Arial" w:cs="Arial"/>
          <w:lang w:val="es-MX"/>
        </w:rPr>
      </w:pPr>
      <w:r w:rsidRPr="000A5166">
        <w:rPr>
          <w:rFonts w:ascii="Arial" w:eastAsia="Arial Unicode MS" w:hAnsi="Arial" w:cs="Arial"/>
          <w:b/>
          <w:lang w:val="es-MX"/>
        </w:rPr>
        <w:t>Notifíquese</w:t>
      </w:r>
      <w:r w:rsidRPr="000A5166">
        <w:rPr>
          <w:rFonts w:ascii="Arial" w:eastAsia="Arial Unicode MS" w:hAnsi="Arial" w:cs="Arial"/>
          <w:lang w:val="es-MX"/>
        </w:rPr>
        <w:t xml:space="preserve">.- a los </w:t>
      </w:r>
      <w:r w:rsidRPr="000A5166">
        <w:rPr>
          <w:rFonts w:ascii="Arial" w:eastAsia="Arial Unicode MS" w:hAnsi="Arial" w:cs="Arial"/>
          <w:b/>
          <w:lang w:val="es-MX"/>
        </w:rPr>
        <w:t>Presidentes</w:t>
      </w:r>
      <w:r w:rsidRPr="000A5166">
        <w:rPr>
          <w:rFonts w:ascii="Arial" w:eastAsia="Arial Unicode MS" w:hAnsi="Arial" w:cs="Arial"/>
          <w:lang w:val="es-MX"/>
        </w:rPr>
        <w:t xml:space="preserve"> de las Comisiones Edilicias                                                                                                                                                                                                                                                                                                                                                                                                                                                                                                                                                                                                                                                                                                                                                                                             de </w:t>
      </w:r>
      <w:r w:rsidRPr="000A5166">
        <w:rPr>
          <w:rFonts w:ascii="Arial" w:eastAsia="Arial Unicode MS" w:hAnsi="Arial" w:cs="Arial"/>
          <w:b/>
          <w:lang w:val="es-MX"/>
        </w:rPr>
        <w:t>Gobernación y Cooperación Internacional</w:t>
      </w:r>
      <w:r w:rsidRPr="000A5166">
        <w:rPr>
          <w:rFonts w:ascii="Arial" w:eastAsia="Arial Unicode MS" w:hAnsi="Arial" w:cs="Arial"/>
          <w:lang w:val="es-MX"/>
        </w:rPr>
        <w:t xml:space="preserve">; Al </w:t>
      </w:r>
      <w:r w:rsidRPr="000A5166">
        <w:rPr>
          <w:rFonts w:ascii="Arial" w:eastAsia="Arial Unicode MS" w:hAnsi="Arial" w:cs="Arial"/>
          <w:b/>
          <w:lang w:val="es-MX"/>
        </w:rPr>
        <w:t xml:space="preserve">Presidente Municipal de San Andrés </w:t>
      </w:r>
      <w:r w:rsidRPr="000A5166">
        <w:rPr>
          <w:rFonts w:ascii="Arial" w:eastAsia="Arial Unicode MS" w:hAnsi="Arial" w:cs="Arial"/>
          <w:b/>
          <w:lang w:val="es-MX"/>
        </w:rPr>
        <w:lastRenderedPageBreak/>
        <w:t>Cholula Puebla</w:t>
      </w:r>
      <w:r w:rsidRPr="000A5166">
        <w:rPr>
          <w:rFonts w:ascii="Arial" w:eastAsia="Arial Unicode MS" w:hAnsi="Arial" w:cs="Arial"/>
          <w:lang w:val="es-MX"/>
        </w:rPr>
        <w:t xml:space="preserve">, para su conocimiento; al </w:t>
      </w:r>
      <w:r w:rsidRPr="000A5166">
        <w:rPr>
          <w:rFonts w:ascii="Arial" w:eastAsia="Arial Unicode MS" w:hAnsi="Arial" w:cs="Arial"/>
          <w:b/>
          <w:lang w:val="es-MX"/>
        </w:rPr>
        <w:t>Comité de Ciudades Hermanas</w:t>
      </w:r>
      <w:r w:rsidRPr="000A5166">
        <w:rPr>
          <w:rFonts w:ascii="Arial" w:eastAsia="Arial Unicode MS" w:hAnsi="Arial" w:cs="Arial"/>
          <w:lang w:val="es-MX"/>
        </w:rPr>
        <w:t xml:space="preserve"> de San Pedro Tlaquepaque, para que en conjunto con las Comisiones Edilicias aporten lo necesario a efecto de dar cumplimiento al acuerdo antes referido; Al </w:t>
      </w:r>
      <w:r w:rsidRPr="000A5166">
        <w:rPr>
          <w:rFonts w:ascii="Arial" w:eastAsia="Arial Unicode MS" w:hAnsi="Arial" w:cs="Arial"/>
          <w:b/>
          <w:lang w:val="es-MX"/>
        </w:rPr>
        <w:t>Síndico</w:t>
      </w:r>
      <w:r w:rsidRPr="000A5166">
        <w:rPr>
          <w:rFonts w:ascii="Arial" w:eastAsia="Arial Unicode MS" w:hAnsi="Arial" w:cs="Arial"/>
          <w:lang w:val="es-MX"/>
        </w:rPr>
        <w:t xml:space="preserve"> Municipal para todos los efectos legales a que hubiera lugar.</w:t>
      </w:r>
    </w:p>
    <w:p w14:paraId="29018185" w14:textId="77777777" w:rsidR="000A5166" w:rsidRPr="00CB6899" w:rsidRDefault="000A5166" w:rsidP="000A5166">
      <w:pPr>
        <w:tabs>
          <w:tab w:val="left" w:pos="-2"/>
          <w:tab w:val="left" w:pos="90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10"/>
          <w:szCs w:val="10"/>
        </w:rPr>
      </w:pPr>
    </w:p>
    <w:p w14:paraId="39D29AE4" w14:textId="77777777" w:rsidR="000A5166" w:rsidRPr="000B04F8" w:rsidRDefault="000A5166" w:rsidP="000A5166">
      <w:pPr>
        <w:pStyle w:val="Sinespaciado"/>
        <w:spacing w:line="276" w:lineRule="auto"/>
        <w:jc w:val="center"/>
        <w:rPr>
          <w:rFonts w:ascii="Arial" w:hAnsi="Arial" w:cs="Arial"/>
          <w:sz w:val="24"/>
          <w:szCs w:val="24"/>
        </w:rPr>
      </w:pPr>
      <w:r w:rsidRPr="000B04F8">
        <w:rPr>
          <w:rFonts w:ascii="Arial" w:hAnsi="Arial" w:cs="Arial"/>
          <w:sz w:val="24"/>
          <w:szCs w:val="24"/>
        </w:rPr>
        <w:t>San Pedro Tlaquepaque, Jalisco. a la fecha de su presentación</w:t>
      </w:r>
    </w:p>
    <w:p w14:paraId="5F8CFE6C" w14:textId="77777777" w:rsidR="000A5166" w:rsidRPr="000B04F8" w:rsidRDefault="000A5166" w:rsidP="000A5166">
      <w:pPr>
        <w:pStyle w:val="Textoindependiente2"/>
        <w:spacing w:after="0" w:line="276" w:lineRule="auto"/>
        <w:jc w:val="center"/>
        <w:rPr>
          <w:rFonts w:ascii="Arial" w:hAnsi="Arial" w:cs="Arial"/>
          <w:bCs/>
          <w:sz w:val="24"/>
          <w:szCs w:val="24"/>
          <w:lang w:val="de-DE"/>
        </w:rPr>
      </w:pPr>
      <w:r w:rsidRPr="000B04F8">
        <w:rPr>
          <w:rFonts w:ascii="Arial" w:hAnsi="Arial" w:cs="Arial"/>
          <w:sz w:val="24"/>
          <w:szCs w:val="24"/>
          <w:lang w:val="de-DE"/>
        </w:rPr>
        <w:t>A T E N T A M E N T E</w:t>
      </w:r>
    </w:p>
    <w:p w14:paraId="3F095272" w14:textId="77777777" w:rsidR="000A5166" w:rsidRPr="000B04F8" w:rsidRDefault="000A5166" w:rsidP="000A5166">
      <w:pPr>
        <w:pStyle w:val="Textoindependiente2"/>
        <w:spacing w:after="0" w:line="276" w:lineRule="auto"/>
        <w:jc w:val="center"/>
        <w:rPr>
          <w:rFonts w:ascii="Arial" w:hAnsi="Arial" w:cs="Arial"/>
          <w:bCs/>
          <w:sz w:val="24"/>
          <w:szCs w:val="24"/>
          <w:lang w:val="de-DE"/>
        </w:rPr>
      </w:pPr>
    </w:p>
    <w:p w14:paraId="741246DE" w14:textId="77777777" w:rsidR="000A5166" w:rsidRPr="00CB6899" w:rsidRDefault="000A5166" w:rsidP="000A5166">
      <w:pPr>
        <w:pStyle w:val="Textoindependiente2"/>
        <w:spacing w:after="0" w:line="276" w:lineRule="auto"/>
        <w:jc w:val="center"/>
        <w:rPr>
          <w:rFonts w:ascii="Arial" w:hAnsi="Arial" w:cs="Arial"/>
          <w:bCs/>
          <w:sz w:val="6"/>
          <w:szCs w:val="6"/>
          <w:lang w:val="de-DE"/>
        </w:rPr>
      </w:pPr>
    </w:p>
    <w:p w14:paraId="7C35B818" w14:textId="77777777" w:rsidR="000A5166" w:rsidRPr="000B04F8" w:rsidRDefault="000A5166" w:rsidP="000A5166">
      <w:pPr>
        <w:pStyle w:val="Textoindependiente2"/>
        <w:spacing w:after="0" w:line="276" w:lineRule="auto"/>
        <w:jc w:val="center"/>
        <w:rPr>
          <w:rFonts w:ascii="Arial" w:hAnsi="Arial" w:cs="Arial"/>
          <w:b/>
          <w:bCs/>
          <w:sz w:val="24"/>
          <w:szCs w:val="24"/>
        </w:rPr>
      </w:pPr>
      <w:r w:rsidRPr="000B04F8">
        <w:rPr>
          <w:rFonts w:ascii="Arial" w:hAnsi="Arial" w:cs="Arial"/>
          <w:b/>
          <w:bCs/>
          <w:sz w:val="24"/>
          <w:szCs w:val="24"/>
        </w:rPr>
        <w:t>LCDA. MIRNA CITLALLI AMAYA DE LUNA</w:t>
      </w:r>
    </w:p>
    <w:p w14:paraId="0BD73B30" w14:textId="77777777" w:rsidR="00CB6899" w:rsidRDefault="000A5166" w:rsidP="000A5166">
      <w:pPr>
        <w:pStyle w:val="Textoindependiente2"/>
        <w:spacing w:after="0" w:line="276" w:lineRule="auto"/>
        <w:jc w:val="center"/>
        <w:rPr>
          <w:rFonts w:ascii="Arial" w:hAnsi="Arial" w:cs="Arial"/>
          <w:bCs/>
          <w:sz w:val="24"/>
          <w:szCs w:val="24"/>
        </w:rPr>
      </w:pPr>
      <w:r w:rsidRPr="000B04F8">
        <w:rPr>
          <w:rFonts w:ascii="Arial" w:hAnsi="Arial" w:cs="Arial"/>
          <w:b/>
          <w:bCs/>
          <w:sz w:val="24"/>
          <w:szCs w:val="24"/>
        </w:rPr>
        <w:t xml:space="preserve">                        PRESIDENTA MUNICIPAL</w:t>
      </w:r>
      <w:r w:rsidRPr="000B04F8">
        <w:rPr>
          <w:rFonts w:ascii="Arial" w:hAnsi="Arial" w:cs="Arial"/>
          <w:bCs/>
          <w:sz w:val="24"/>
          <w:szCs w:val="24"/>
        </w:rPr>
        <w:t xml:space="preserve">. </w:t>
      </w:r>
    </w:p>
    <w:p w14:paraId="33E45DE4" w14:textId="648F3BF9" w:rsidR="000A5166" w:rsidRPr="000B04F8" w:rsidRDefault="00CB6899" w:rsidP="000A5166">
      <w:pPr>
        <w:pStyle w:val="Textoindependiente2"/>
        <w:spacing w:after="0" w:line="276" w:lineRule="auto"/>
        <w:jc w:val="center"/>
        <w:rPr>
          <w:rFonts w:ascii="Arial" w:hAnsi="Arial" w:cs="Arial"/>
        </w:rPr>
      </w:pPr>
      <w:r>
        <w:rPr>
          <w:rFonts w:ascii="Arial" w:hAnsi="Arial" w:cs="Arial"/>
          <w:bCs/>
          <w:sz w:val="24"/>
          <w:szCs w:val="24"/>
        </w:rPr>
        <w:t xml:space="preserve">                                                                                                              </w:t>
      </w:r>
      <w:r w:rsidR="000A5166" w:rsidRPr="000B04F8">
        <w:rPr>
          <w:rFonts w:ascii="Arial" w:hAnsi="Arial" w:cs="Arial"/>
          <w:bCs/>
          <w:sz w:val="16"/>
          <w:szCs w:val="16"/>
        </w:rPr>
        <w:t>AFCHD/JLGR/kpa.</w:t>
      </w:r>
    </w:p>
    <w:p w14:paraId="4D0EDCFB" w14:textId="781A5FCD" w:rsidR="004F0C3F" w:rsidRPr="00F35A91" w:rsidRDefault="00CB6899" w:rsidP="005C0C19">
      <w:pPr>
        <w:spacing w:line="240" w:lineRule="auto"/>
        <w:jc w:val="both"/>
        <w:rPr>
          <w:rFonts w:ascii="Arial" w:hAnsi="Arial" w:cs="Arial"/>
          <w:color w:val="000000" w:themeColor="text1"/>
          <w:sz w:val="24"/>
          <w:szCs w:val="24"/>
        </w:rPr>
      </w:pPr>
      <w:r>
        <w:rPr>
          <w:rFonts w:ascii="Arial" w:hAnsi="Arial" w:cs="Arial"/>
          <w:sz w:val="24"/>
          <w:szCs w:val="24"/>
        </w:rPr>
        <w:t>--------------------------------------------------------------------------------------------------------------------------------------------------------------------------------------------------------------------------</w:t>
      </w:r>
      <w:r w:rsidR="004F0C3F" w:rsidRPr="00F01B4D">
        <w:rPr>
          <w:rFonts w:ascii="Arial" w:hAnsi="Arial" w:cs="Arial"/>
          <w:sz w:val="24"/>
          <w:szCs w:val="24"/>
        </w:rPr>
        <w:t xml:space="preserve">Con la palabra la Presidenta Municipal, Lcda. Mirna Citlalli Amaya de Luna: </w:t>
      </w:r>
      <w:r w:rsidR="004B1964" w:rsidRPr="00F01B4D">
        <w:rPr>
          <w:rFonts w:ascii="Arial" w:hAnsi="Arial" w:cs="Arial"/>
          <w:sz w:val="24"/>
          <w:szCs w:val="24"/>
        </w:rPr>
        <w:t>Muy bien, muchas gracias Secretario,</w:t>
      </w:r>
      <w:r w:rsidR="00F01B4D" w:rsidRPr="00F01B4D">
        <w:rPr>
          <w:rFonts w:ascii="Arial" w:hAnsi="Arial" w:cs="Arial"/>
          <w:sz w:val="24"/>
          <w:szCs w:val="24"/>
        </w:rPr>
        <w:t xml:space="preserve"> aquí eh, </w:t>
      </w:r>
      <w:r w:rsidR="00F01B4D">
        <w:rPr>
          <w:rFonts w:ascii="Arial" w:hAnsi="Arial" w:cs="Arial"/>
          <w:sz w:val="24"/>
          <w:szCs w:val="24"/>
        </w:rPr>
        <w:t xml:space="preserve">por un error eh, estaba turnado a la Comisión de Gobernación como convocante, les  pediríamos modificar dado que este asunto es materia de la Comisión Edilicia de Cooperación Internacional eh, quedaría entonces la Comisión Edilicia de Cooperación Internacional como convocante y la de Gobernación como coadyuvante,  </w:t>
      </w:r>
      <w:r w:rsidR="00F01B4D" w:rsidRPr="00F01B4D">
        <w:rPr>
          <w:rFonts w:ascii="Arial" w:hAnsi="Arial" w:cs="Arial"/>
          <w:sz w:val="24"/>
          <w:szCs w:val="24"/>
        </w:rPr>
        <w:t xml:space="preserve">por </w:t>
      </w:r>
      <w:r w:rsidR="004F0C3F" w:rsidRPr="00F01B4D">
        <w:rPr>
          <w:rStyle w:val="TextoCar"/>
          <w:rFonts w:eastAsiaTheme="minorHAnsi"/>
          <w:sz w:val="24"/>
          <w:szCs w:val="24"/>
        </w:rPr>
        <w:t>lo que en votación económica les pregunto quienes estén por la afirmativa del turno a comisi</w:t>
      </w:r>
      <w:r w:rsidR="00F01B4D">
        <w:rPr>
          <w:rStyle w:val="TextoCar"/>
          <w:rFonts w:eastAsiaTheme="minorHAnsi"/>
          <w:sz w:val="24"/>
          <w:szCs w:val="24"/>
        </w:rPr>
        <w:t>ón</w:t>
      </w:r>
      <w:r w:rsidR="004F0C3F" w:rsidRPr="00F01B4D">
        <w:rPr>
          <w:rStyle w:val="TextoCar"/>
          <w:rFonts w:eastAsiaTheme="minorHAnsi"/>
          <w:sz w:val="24"/>
          <w:szCs w:val="24"/>
        </w:rPr>
        <w:t xml:space="preserve"> propuesto, favor de manifestarlo,</w:t>
      </w:r>
      <w:r w:rsidR="00F01B4D">
        <w:rPr>
          <w:rStyle w:val="TextoCar"/>
          <w:rFonts w:eastAsiaTheme="minorHAnsi"/>
          <w:sz w:val="24"/>
          <w:szCs w:val="24"/>
        </w:rPr>
        <w:t xml:space="preserve"> ¿a favor?, muchas gracias. </w:t>
      </w:r>
      <w:r w:rsidR="00F01B4D" w:rsidRPr="00F01B4D">
        <w:rPr>
          <w:rFonts w:ascii="Arial" w:hAnsi="Arial" w:cs="Arial"/>
          <w:b/>
          <w:sz w:val="24"/>
          <w:szCs w:val="24"/>
        </w:rPr>
        <w:t>E</w:t>
      </w:r>
      <w:r w:rsidR="00FE3F00" w:rsidRPr="00F01B4D">
        <w:rPr>
          <w:rFonts w:ascii="Arial" w:hAnsi="Arial" w:cs="Arial"/>
          <w:b/>
          <w:sz w:val="24"/>
          <w:szCs w:val="24"/>
        </w:rPr>
        <w:t>stando presentes 17 (diecisiete) integrantes del pleno, en forma económica fueron emitidos 17 (diecisiete) votos a favor, por lo que en unanimidad fue aprobado</w:t>
      </w:r>
      <w:r w:rsidR="00FE3F00" w:rsidRPr="00F01B4D">
        <w:rPr>
          <w:rFonts w:ascii="Arial" w:hAnsi="Arial" w:cs="Arial"/>
          <w:sz w:val="24"/>
          <w:szCs w:val="24"/>
        </w:rPr>
        <w:t xml:space="preserve"> el turno a comisión presentado por la </w:t>
      </w:r>
      <w:r w:rsidR="00FE3F00" w:rsidRPr="00F01B4D">
        <w:rPr>
          <w:rFonts w:ascii="Arial" w:hAnsi="Arial" w:cs="Arial"/>
          <w:b/>
          <w:bCs/>
          <w:sz w:val="24"/>
          <w:szCs w:val="24"/>
        </w:rPr>
        <w:t>Lcda.</w:t>
      </w:r>
      <w:r w:rsidR="00FE3F00" w:rsidRPr="00F01B4D">
        <w:rPr>
          <w:rFonts w:ascii="Arial" w:hAnsi="Arial" w:cs="Arial"/>
          <w:sz w:val="24"/>
          <w:szCs w:val="24"/>
        </w:rPr>
        <w:t xml:space="preserve"> </w:t>
      </w:r>
      <w:r w:rsidR="00FE3F00" w:rsidRPr="00F01B4D">
        <w:rPr>
          <w:rFonts w:ascii="Arial" w:hAnsi="Arial" w:cs="Arial"/>
          <w:b/>
          <w:sz w:val="24"/>
          <w:szCs w:val="24"/>
        </w:rPr>
        <w:t>Mirna Citlalli Amaya de Luna,</w:t>
      </w:r>
      <w:r w:rsidR="00FE3F00" w:rsidRPr="00F01B4D">
        <w:rPr>
          <w:rFonts w:ascii="Arial" w:hAnsi="Arial" w:cs="Arial"/>
          <w:sz w:val="24"/>
          <w:szCs w:val="24"/>
        </w:rPr>
        <w:t xml:space="preserve"> </w:t>
      </w:r>
      <w:r w:rsidR="00FE3F00" w:rsidRPr="00F01B4D">
        <w:rPr>
          <w:rFonts w:ascii="Arial" w:hAnsi="Arial" w:cs="Arial"/>
          <w:b/>
          <w:sz w:val="24"/>
          <w:szCs w:val="24"/>
        </w:rPr>
        <w:t>Presidenta Municipal, bajo el siguiente:</w:t>
      </w:r>
      <w:r w:rsidR="00FE3F00" w:rsidRPr="00F01B4D">
        <w:rPr>
          <w:rFonts w:ascii="Arial" w:hAnsi="Arial" w:cs="Arial"/>
          <w:sz w:val="24"/>
          <w:szCs w:val="24"/>
        </w:rPr>
        <w:t>----------------------------------------------------------------------------------------------------------------------------------------------------------------------------------------------------------------</w:t>
      </w:r>
      <w:r w:rsidR="00FE3F00" w:rsidRPr="00F01B4D">
        <w:rPr>
          <w:rFonts w:ascii="Arial" w:hAnsi="Arial" w:cs="Arial"/>
          <w:b/>
          <w:sz w:val="24"/>
          <w:szCs w:val="24"/>
        </w:rPr>
        <w:t>ACUERDO NÚMERO 0172/2022/TC</w:t>
      </w:r>
      <w:r w:rsidR="00FE3F00" w:rsidRPr="00F01B4D">
        <w:rPr>
          <w:rFonts w:ascii="Arial" w:hAnsi="Arial" w:cs="Arial"/>
          <w:sz w:val="24"/>
          <w:szCs w:val="24"/>
        </w:rPr>
        <w:t>------------------------------------------------------------------------------------------------------------------------------------------</w:t>
      </w:r>
      <w:r w:rsidR="00FE3F00" w:rsidRPr="00F01B4D">
        <w:rPr>
          <w:rFonts w:ascii="Arial" w:hAnsi="Arial" w:cs="Arial"/>
          <w:b/>
          <w:sz w:val="24"/>
          <w:szCs w:val="24"/>
        </w:rPr>
        <w:t>ÚNICO.-</w:t>
      </w:r>
      <w:r w:rsidR="00FE3F00" w:rsidRPr="00F01B4D">
        <w:rPr>
          <w:rFonts w:ascii="Arial" w:hAnsi="Arial" w:cs="Arial"/>
          <w:sz w:val="24"/>
          <w:szCs w:val="24"/>
          <w:lang w:val="es-ES"/>
        </w:rPr>
        <w:t xml:space="preserve"> El Pleno del Ayuntamiento Constitucional del Municipio de San Pedro Tlaquepaque, </w:t>
      </w:r>
      <w:r w:rsidR="00FE3F00" w:rsidRPr="00F01B4D">
        <w:rPr>
          <w:rFonts w:ascii="Arial" w:hAnsi="Arial" w:cs="Arial"/>
          <w:sz w:val="24"/>
          <w:szCs w:val="24"/>
        </w:rPr>
        <w:t xml:space="preserve">aprueba y autoriza el turno a la </w:t>
      </w:r>
      <w:r w:rsidR="00FE3F00" w:rsidRPr="00F01B4D">
        <w:rPr>
          <w:rFonts w:ascii="Arial" w:hAnsi="Arial" w:cs="Arial"/>
          <w:b/>
          <w:sz w:val="24"/>
          <w:szCs w:val="24"/>
        </w:rPr>
        <w:t>Comisión Edilicia de</w:t>
      </w:r>
      <w:r w:rsidR="00FE3F00" w:rsidRPr="00F01B4D">
        <w:rPr>
          <w:rStyle w:val="Fuentedeprrafopredeter2"/>
          <w:rFonts w:ascii="Arial" w:eastAsia="MS Mincho" w:hAnsi="Arial" w:cs="Arial"/>
          <w:b/>
          <w:sz w:val="24"/>
          <w:szCs w:val="24"/>
        </w:rPr>
        <w:t xml:space="preserve"> Cooperación Internacional </w:t>
      </w:r>
      <w:r w:rsidR="00FE3F00" w:rsidRPr="00F01B4D">
        <w:rPr>
          <w:rStyle w:val="Fuentedeprrafopredeter2"/>
          <w:rFonts w:ascii="Arial" w:eastAsia="MS Mincho" w:hAnsi="Arial" w:cs="Arial"/>
          <w:sz w:val="24"/>
          <w:szCs w:val="24"/>
        </w:rPr>
        <w:t xml:space="preserve">como </w:t>
      </w:r>
      <w:r w:rsidR="00FE3F00" w:rsidRPr="00F01B4D">
        <w:rPr>
          <w:rStyle w:val="Fuentedeprrafopredeter2"/>
          <w:rFonts w:ascii="Arial" w:eastAsia="MS Mincho" w:hAnsi="Arial" w:cs="Arial"/>
          <w:b/>
          <w:sz w:val="24"/>
          <w:szCs w:val="24"/>
          <w:u w:val="single"/>
        </w:rPr>
        <w:t>convocante</w:t>
      </w:r>
      <w:r w:rsidR="00FE3F00" w:rsidRPr="00F01B4D">
        <w:rPr>
          <w:rStyle w:val="Fuentedeprrafopredeter2"/>
          <w:rFonts w:ascii="Arial" w:eastAsia="MS Mincho" w:hAnsi="Arial" w:cs="Arial"/>
          <w:sz w:val="24"/>
          <w:szCs w:val="24"/>
        </w:rPr>
        <w:t xml:space="preserve"> y a la </w:t>
      </w:r>
      <w:r w:rsidR="00FE3F00" w:rsidRPr="00F01B4D">
        <w:rPr>
          <w:rFonts w:ascii="Arial" w:hAnsi="Arial" w:cs="Arial"/>
          <w:b/>
          <w:sz w:val="24"/>
          <w:szCs w:val="24"/>
        </w:rPr>
        <w:t xml:space="preserve">Comisión Edilicia de </w:t>
      </w:r>
      <w:r w:rsidR="00FE3F00" w:rsidRPr="00F01B4D">
        <w:rPr>
          <w:rStyle w:val="Fuentedeprrafopredeter2"/>
          <w:rFonts w:ascii="Arial" w:eastAsia="MS Mincho" w:hAnsi="Arial" w:cs="Arial"/>
          <w:b/>
          <w:sz w:val="24"/>
          <w:szCs w:val="24"/>
        </w:rPr>
        <w:t>Gobernación</w:t>
      </w:r>
      <w:r w:rsidR="00FE3F00" w:rsidRPr="00F01B4D">
        <w:rPr>
          <w:rStyle w:val="Fuentedeprrafopredeter2"/>
          <w:rFonts w:ascii="Arial" w:eastAsia="MS Mincho" w:hAnsi="Arial" w:cs="Arial"/>
          <w:sz w:val="24"/>
          <w:szCs w:val="24"/>
        </w:rPr>
        <w:t xml:space="preserve"> como </w:t>
      </w:r>
      <w:r w:rsidR="00FE3F00" w:rsidRPr="00F01B4D">
        <w:rPr>
          <w:rStyle w:val="Fuentedeprrafopredeter2"/>
          <w:rFonts w:ascii="Arial" w:eastAsia="MS Mincho" w:hAnsi="Arial" w:cs="Arial"/>
          <w:b/>
          <w:sz w:val="24"/>
          <w:szCs w:val="24"/>
          <w:u w:val="single"/>
        </w:rPr>
        <w:t xml:space="preserve"> coadyuvante</w:t>
      </w:r>
      <w:r w:rsidR="00FE3F00" w:rsidRPr="00F01B4D">
        <w:rPr>
          <w:rStyle w:val="Fuentedeprrafopredeter2"/>
          <w:rFonts w:ascii="Arial" w:eastAsia="MS Mincho" w:hAnsi="Arial" w:cs="Arial"/>
          <w:sz w:val="24"/>
          <w:szCs w:val="24"/>
        </w:rPr>
        <w:t xml:space="preserve"> </w:t>
      </w:r>
      <w:r w:rsidR="00FE3F00" w:rsidRPr="00F01B4D">
        <w:rPr>
          <w:rFonts w:ascii="Arial" w:eastAsia="Arial Unicode MS" w:hAnsi="Arial" w:cs="Arial"/>
          <w:sz w:val="24"/>
          <w:szCs w:val="24"/>
        </w:rPr>
        <w:t>para estudio, análisis y en su caso dictaminar</w:t>
      </w:r>
      <w:r w:rsidR="00FE3F00" w:rsidRPr="00F01B4D">
        <w:rPr>
          <w:rStyle w:val="Fuentedeprrafopredeter2"/>
          <w:rFonts w:ascii="Arial" w:eastAsia="MS Mincho" w:hAnsi="Arial" w:cs="Arial"/>
          <w:sz w:val="24"/>
          <w:szCs w:val="24"/>
        </w:rPr>
        <w:t xml:space="preserve"> el p</w:t>
      </w:r>
      <w:r w:rsidR="00FE3F00" w:rsidRPr="00F01B4D">
        <w:rPr>
          <w:rFonts w:ascii="Arial" w:hAnsi="Arial" w:cs="Arial"/>
          <w:sz w:val="24"/>
          <w:szCs w:val="24"/>
        </w:rPr>
        <w:t xml:space="preserve">royecto que tiene por objeto </w:t>
      </w:r>
      <w:r w:rsidR="00FE3F00" w:rsidRPr="00F01B4D">
        <w:rPr>
          <w:rFonts w:ascii="Arial" w:hAnsi="Arial" w:cs="Arial"/>
          <w:b/>
          <w:sz w:val="24"/>
          <w:szCs w:val="24"/>
        </w:rPr>
        <w:t>autorizar la propuesta de Hermanamiento Municipal entre el Municipio de San Pedro Tlaquepaque y el Municipio de San Andrés Cholula, Puebla.</w:t>
      </w:r>
      <w:r w:rsidR="00FE3F00" w:rsidRPr="00F01B4D">
        <w:rPr>
          <w:rFonts w:ascii="Arial" w:hAnsi="Arial" w:cs="Arial"/>
          <w:bCs/>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9A5030">
        <w:rPr>
          <w:rFonts w:ascii="Arial" w:hAnsi="Arial" w:cs="Arial"/>
          <w:b/>
          <w:sz w:val="24"/>
          <w:szCs w:val="24"/>
        </w:rPr>
        <w:t>NOTIFÍQUESE.-</w:t>
      </w:r>
      <w:r w:rsidR="004F0C3F" w:rsidRPr="009A5030">
        <w:rPr>
          <w:rFonts w:ascii="Arial" w:hAnsi="Arial" w:cs="Arial"/>
          <w:sz w:val="24"/>
          <w:szCs w:val="24"/>
        </w:rPr>
        <w:t xml:space="preserve"> </w:t>
      </w:r>
      <w:r w:rsidR="009A5030" w:rsidRPr="009A5030">
        <w:rPr>
          <w:rFonts w:ascii="Arial" w:hAnsi="Arial" w:cs="Arial"/>
          <w:sz w:val="24"/>
          <w:szCs w:val="24"/>
        </w:rPr>
        <w:t xml:space="preserve">Presidenta de la Comisión Edilicia de Gobernación, Presidenta de la Comisión Edilicia de Cooperación Internacional, </w:t>
      </w:r>
      <w:r w:rsidR="004F0C3F" w:rsidRPr="009A5030">
        <w:rPr>
          <w:rFonts w:ascii="Arial" w:hAnsi="Arial" w:cs="Arial"/>
          <w:sz w:val="24"/>
          <w:szCs w:val="24"/>
        </w:rPr>
        <w:t>Síndico Municipal,</w:t>
      </w:r>
      <w:r w:rsidR="009A5030" w:rsidRPr="009A5030">
        <w:rPr>
          <w:rFonts w:ascii="Arial" w:hAnsi="Arial" w:cs="Arial"/>
          <w:sz w:val="24"/>
          <w:szCs w:val="24"/>
        </w:rPr>
        <w:t xml:space="preserve"> Presidenta del Comité de Ciudades Hermanas, Coordinador General de Desarrollo Económico y Combate a la Desigualdad, Presidente Municipal Constitucional del H. Ayuntamiento de San Andrés Cholula, Puebla</w:t>
      </w:r>
      <w:r w:rsidR="009A5030">
        <w:rPr>
          <w:rFonts w:ascii="Arial" w:hAnsi="Arial" w:cs="Arial"/>
          <w:sz w:val="24"/>
          <w:szCs w:val="24"/>
        </w:rPr>
        <w:t>;</w:t>
      </w:r>
      <w:r w:rsidR="004F0C3F" w:rsidRPr="009A5030">
        <w:rPr>
          <w:rFonts w:ascii="Arial" w:hAnsi="Arial" w:cs="Arial"/>
          <w:sz w:val="24"/>
          <w:szCs w:val="24"/>
        </w:rPr>
        <w:t xml:space="preserve"> para su conocimiento y efectos legales a que haya</w:t>
      </w:r>
      <w:r w:rsidR="004F0C3F" w:rsidRPr="00733E72">
        <w:rPr>
          <w:rFonts w:ascii="Arial" w:hAnsi="Arial" w:cs="Arial"/>
          <w:sz w:val="24"/>
          <w:szCs w:val="24"/>
        </w:rPr>
        <w:t xml:space="preserve"> lugar.-------------------------------------------------------------------------------------------</w:t>
      </w:r>
      <w:r w:rsidR="009A5030">
        <w:rPr>
          <w:rFonts w:ascii="Arial" w:hAnsi="Arial" w:cs="Arial"/>
          <w:sz w:val="24"/>
          <w:szCs w:val="24"/>
        </w:rPr>
        <w:t>---------------------------</w:t>
      </w:r>
      <w:r w:rsidR="004F0C3F" w:rsidRPr="00733E72">
        <w:rPr>
          <w:rFonts w:ascii="Arial" w:hAnsi="Arial" w:cs="Arial"/>
          <w:sz w:val="24"/>
          <w:szCs w:val="24"/>
        </w:rPr>
        <w:t>------------------------------</w:t>
      </w:r>
      <w:r w:rsidR="004F0C3F">
        <w:rPr>
          <w:rFonts w:ascii="Arial" w:hAnsi="Arial" w:cs="Arial"/>
          <w:sz w:val="24"/>
          <w:szCs w:val="24"/>
        </w:rPr>
        <w:t>-----</w:t>
      </w:r>
      <w:bookmarkStart w:id="5" w:name="_Hlk99703938"/>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bookmarkStart w:id="6" w:name="_Hlk99703909"/>
      <w:r w:rsidR="004F0C3F" w:rsidRPr="00A2393E">
        <w:rPr>
          <w:rFonts w:ascii="Arial" w:hAnsi="Arial" w:cs="Arial"/>
          <w:sz w:val="24"/>
          <w:szCs w:val="24"/>
        </w:rPr>
        <w:lastRenderedPageBreak/>
        <w:t>En uso de la voz el Secretario del Ayuntamiento, Mtro. Antonio Fernando Chávez Delgadillo:</w:t>
      </w:r>
      <w:r w:rsidR="004F0C3F">
        <w:rPr>
          <w:rFonts w:ascii="Arial" w:hAnsi="Arial" w:cs="Arial"/>
          <w:sz w:val="24"/>
          <w:szCs w:val="24"/>
        </w:rPr>
        <w:t xml:space="preserve"> </w:t>
      </w:r>
      <w:r w:rsidR="00FE4501" w:rsidRPr="000437DB">
        <w:rPr>
          <w:rFonts w:ascii="Arial" w:hAnsi="Arial" w:cs="Arial"/>
          <w:b/>
          <w:sz w:val="24"/>
          <w:szCs w:val="24"/>
        </w:rPr>
        <w:t xml:space="preserve">V.- B) </w:t>
      </w:r>
      <w:r w:rsidR="00FE4501" w:rsidRPr="000437DB">
        <w:rPr>
          <w:rFonts w:ascii="Arial" w:hAnsi="Arial" w:cs="Arial"/>
          <w:sz w:val="24"/>
          <w:szCs w:val="24"/>
        </w:rPr>
        <w:t>Iniciativa suscrita por la</w:t>
      </w:r>
      <w:r w:rsidR="00F01B4D">
        <w:rPr>
          <w:rFonts w:ascii="Arial" w:hAnsi="Arial" w:cs="Arial"/>
          <w:sz w:val="24"/>
          <w:szCs w:val="24"/>
        </w:rPr>
        <w:t xml:space="preserve"> compañera</w:t>
      </w:r>
      <w:r w:rsidR="00FE4501" w:rsidRPr="000437DB">
        <w:rPr>
          <w:rFonts w:ascii="Arial" w:hAnsi="Arial" w:cs="Arial"/>
          <w:b/>
          <w:sz w:val="24"/>
          <w:szCs w:val="24"/>
        </w:rPr>
        <w:t xml:space="preserve"> Mirna Citlalli Amaya de Luna, Presidenta</w:t>
      </w:r>
      <w:r w:rsidR="00FE4501" w:rsidRPr="000437DB">
        <w:rPr>
          <w:rFonts w:ascii="Arial" w:hAnsi="Arial" w:cs="Arial"/>
          <w:sz w:val="24"/>
          <w:szCs w:val="24"/>
        </w:rPr>
        <w:t xml:space="preserve"> </w:t>
      </w:r>
      <w:r w:rsidR="00FE4501" w:rsidRPr="000437DB">
        <w:rPr>
          <w:rFonts w:ascii="Arial" w:hAnsi="Arial" w:cs="Arial"/>
          <w:b/>
          <w:sz w:val="24"/>
          <w:szCs w:val="24"/>
        </w:rPr>
        <w:t xml:space="preserve">Municipal, </w:t>
      </w:r>
      <w:r w:rsidR="00FE4501" w:rsidRPr="000437DB">
        <w:rPr>
          <w:rFonts w:ascii="Arial" w:hAnsi="Arial" w:cs="Arial"/>
          <w:sz w:val="24"/>
          <w:szCs w:val="24"/>
        </w:rPr>
        <w:t xml:space="preserve">mediante la cual propone </w:t>
      </w:r>
      <w:r w:rsidR="00F01B4D">
        <w:rPr>
          <w:rFonts w:ascii="Arial" w:hAnsi="Arial" w:cs="Arial"/>
          <w:sz w:val="24"/>
          <w:szCs w:val="24"/>
        </w:rPr>
        <w:t>se</w:t>
      </w:r>
      <w:r w:rsidR="00FE4501" w:rsidRPr="000437DB">
        <w:rPr>
          <w:rFonts w:ascii="Arial" w:hAnsi="Arial" w:cs="Arial"/>
          <w:sz w:val="24"/>
          <w:szCs w:val="24"/>
        </w:rPr>
        <w:t xml:space="preserve"> turno a la </w:t>
      </w:r>
      <w:r w:rsidR="00FE4501" w:rsidRPr="000437DB">
        <w:rPr>
          <w:rFonts w:ascii="Arial" w:hAnsi="Arial" w:cs="Arial"/>
          <w:b/>
          <w:sz w:val="24"/>
          <w:szCs w:val="24"/>
        </w:rPr>
        <w:t xml:space="preserve">Comisión Edilicia </w:t>
      </w:r>
      <w:r w:rsidR="00596C9E">
        <w:rPr>
          <w:rFonts w:ascii="Arial" w:hAnsi="Arial" w:cs="Arial"/>
          <w:b/>
          <w:sz w:val="24"/>
          <w:szCs w:val="24"/>
        </w:rPr>
        <w:t xml:space="preserve">de </w:t>
      </w:r>
      <w:r w:rsidR="00F01B4D" w:rsidRPr="000437DB">
        <w:rPr>
          <w:rFonts w:ascii="Arial" w:hAnsi="Arial" w:cs="Arial"/>
          <w:b/>
          <w:sz w:val="24"/>
          <w:szCs w:val="24"/>
        </w:rPr>
        <w:t xml:space="preserve">Cooperación Internacional </w:t>
      </w:r>
      <w:r w:rsidR="00FE4501" w:rsidRPr="000437DB">
        <w:rPr>
          <w:rFonts w:ascii="Arial" w:hAnsi="Arial" w:cs="Arial"/>
          <w:sz w:val="24"/>
          <w:szCs w:val="24"/>
        </w:rPr>
        <w:t xml:space="preserve">como </w:t>
      </w:r>
      <w:r w:rsidR="00FE4501" w:rsidRPr="000437DB">
        <w:rPr>
          <w:rFonts w:ascii="Arial" w:hAnsi="Arial" w:cs="Arial"/>
          <w:b/>
          <w:sz w:val="24"/>
          <w:szCs w:val="24"/>
        </w:rPr>
        <w:t>convocante</w:t>
      </w:r>
      <w:r w:rsidR="00FE4501" w:rsidRPr="000437DB">
        <w:rPr>
          <w:rFonts w:ascii="Arial" w:hAnsi="Arial" w:cs="Arial"/>
          <w:sz w:val="24"/>
          <w:szCs w:val="24"/>
        </w:rPr>
        <w:t>, y a la</w:t>
      </w:r>
      <w:r w:rsidR="00FE4501" w:rsidRPr="000437DB">
        <w:rPr>
          <w:rFonts w:ascii="Arial" w:hAnsi="Arial" w:cs="Arial"/>
          <w:b/>
          <w:sz w:val="24"/>
          <w:szCs w:val="24"/>
        </w:rPr>
        <w:t xml:space="preserve"> Comisión Edilicia </w:t>
      </w:r>
      <w:r w:rsidR="00F01B4D" w:rsidRPr="000437DB">
        <w:rPr>
          <w:rFonts w:ascii="Arial" w:hAnsi="Arial" w:cs="Arial"/>
          <w:b/>
          <w:sz w:val="24"/>
          <w:szCs w:val="24"/>
        </w:rPr>
        <w:t>de Gobernación</w:t>
      </w:r>
      <w:r w:rsidR="00FE4501" w:rsidRPr="000437DB">
        <w:rPr>
          <w:rFonts w:ascii="Arial" w:hAnsi="Arial" w:cs="Arial"/>
          <w:b/>
          <w:sz w:val="24"/>
          <w:szCs w:val="24"/>
        </w:rPr>
        <w:t xml:space="preserve"> </w:t>
      </w:r>
      <w:r w:rsidR="00FE4501" w:rsidRPr="000437DB">
        <w:rPr>
          <w:rFonts w:ascii="Arial" w:hAnsi="Arial" w:cs="Arial"/>
          <w:sz w:val="24"/>
          <w:szCs w:val="24"/>
        </w:rPr>
        <w:t>como</w:t>
      </w:r>
      <w:r w:rsidR="00FE4501" w:rsidRPr="000437DB">
        <w:rPr>
          <w:rFonts w:ascii="Arial" w:hAnsi="Arial" w:cs="Arial"/>
          <w:b/>
          <w:sz w:val="24"/>
          <w:szCs w:val="24"/>
        </w:rPr>
        <w:t xml:space="preserve"> coadyuvante</w:t>
      </w:r>
      <w:r w:rsidR="00FE4501" w:rsidRPr="000437DB">
        <w:rPr>
          <w:rFonts w:ascii="Arial" w:hAnsi="Arial" w:cs="Arial"/>
          <w:bCs/>
          <w:sz w:val="24"/>
          <w:szCs w:val="24"/>
        </w:rPr>
        <w:t xml:space="preserve">, para el estudio, análisis </w:t>
      </w:r>
      <w:r w:rsidR="00FE4501" w:rsidRPr="000437DB">
        <w:rPr>
          <w:rFonts w:ascii="Arial" w:hAnsi="Arial" w:cs="Arial"/>
          <w:sz w:val="24"/>
          <w:szCs w:val="24"/>
        </w:rPr>
        <w:t>y dictaminación del proyecto que tiene por objeto autorizar la</w:t>
      </w:r>
      <w:r w:rsidR="00FE4501" w:rsidRPr="000437DB">
        <w:rPr>
          <w:rFonts w:ascii="Arial" w:hAnsi="Arial" w:cs="Arial"/>
          <w:b/>
          <w:sz w:val="24"/>
          <w:szCs w:val="24"/>
        </w:rPr>
        <w:t xml:space="preserve"> propuesta de Hermanamiento entre el Municipio de San Pedro Tlaquepaque, Jalisco y</w:t>
      </w:r>
      <w:r w:rsidR="00FE4501" w:rsidRPr="000437DB">
        <w:rPr>
          <w:rFonts w:ascii="Verdana" w:hAnsi="Verdana" w:cs="Arial"/>
          <w:b/>
          <w:sz w:val="24"/>
          <w:szCs w:val="24"/>
        </w:rPr>
        <w:t xml:space="preserve"> </w:t>
      </w:r>
      <w:r w:rsidR="00FE4501" w:rsidRPr="000437DB">
        <w:rPr>
          <w:rFonts w:ascii="Arial" w:hAnsi="Arial" w:cs="Arial"/>
          <w:b/>
          <w:sz w:val="24"/>
          <w:szCs w:val="24"/>
        </w:rPr>
        <w:t>City of Wenatchee, Washington</w:t>
      </w:r>
      <w:r w:rsidR="00596C9E">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p>
    <w:p w14:paraId="45B961C6" w14:textId="77777777" w:rsidR="000A5166" w:rsidRPr="00F92854" w:rsidRDefault="000A5166" w:rsidP="000A5166">
      <w:pPr>
        <w:pStyle w:val="Sinespaciado"/>
        <w:jc w:val="both"/>
        <w:rPr>
          <w:rFonts w:ascii="Arial" w:hAnsi="Arial" w:cs="Arial"/>
          <w:b/>
          <w:sz w:val="24"/>
          <w:szCs w:val="24"/>
        </w:rPr>
      </w:pPr>
      <w:r w:rsidRPr="00F92854">
        <w:rPr>
          <w:rFonts w:ascii="Arial" w:hAnsi="Arial" w:cs="Arial"/>
          <w:b/>
          <w:sz w:val="24"/>
          <w:szCs w:val="24"/>
        </w:rPr>
        <w:t>AL PLENO DEL AYUNTAMIENTO CONSTITUCIONAL DE SAN PEDRO TLAQUEPAQUE, JALISCO.</w:t>
      </w:r>
    </w:p>
    <w:p w14:paraId="73E8D4A3" w14:textId="77777777" w:rsidR="000A5166" w:rsidRPr="00F92854" w:rsidRDefault="000A5166" w:rsidP="000A5166">
      <w:pPr>
        <w:jc w:val="both"/>
        <w:rPr>
          <w:rFonts w:ascii="Arial" w:hAnsi="Arial" w:cs="Arial"/>
          <w:b/>
          <w:sz w:val="24"/>
          <w:szCs w:val="24"/>
        </w:rPr>
      </w:pPr>
      <w:r w:rsidRPr="00F92854">
        <w:rPr>
          <w:rFonts w:ascii="Arial" w:hAnsi="Arial" w:cs="Arial"/>
          <w:b/>
          <w:sz w:val="24"/>
          <w:szCs w:val="24"/>
        </w:rPr>
        <w:t>P R E S E N T E.</w:t>
      </w:r>
    </w:p>
    <w:p w14:paraId="4632625B" w14:textId="77777777" w:rsidR="000A5166" w:rsidRPr="005C0C19" w:rsidRDefault="000A5166" w:rsidP="000A5166">
      <w:pPr>
        <w:jc w:val="both"/>
        <w:rPr>
          <w:rFonts w:ascii="Arial" w:hAnsi="Arial" w:cs="Arial"/>
          <w:sz w:val="10"/>
          <w:szCs w:val="10"/>
        </w:rPr>
      </w:pPr>
    </w:p>
    <w:p w14:paraId="51BD349A" w14:textId="77777777" w:rsidR="000A5166" w:rsidRPr="00F92854" w:rsidRDefault="000A5166" w:rsidP="000A5166">
      <w:pPr>
        <w:jc w:val="both"/>
        <w:rPr>
          <w:rFonts w:ascii="Arial" w:hAnsi="Arial" w:cs="Arial"/>
          <w:sz w:val="24"/>
          <w:szCs w:val="24"/>
        </w:rPr>
      </w:pPr>
      <w:r w:rsidRPr="00F92854">
        <w:rPr>
          <w:rFonts w:ascii="Arial" w:hAnsi="Arial" w:cs="Arial"/>
          <w:sz w:val="24"/>
          <w:szCs w:val="24"/>
        </w:rPr>
        <w:t xml:space="preserve">La que suscribe </w:t>
      </w:r>
      <w:r w:rsidRPr="00F92854">
        <w:rPr>
          <w:rFonts w:ascii="Arial" w:hAnsi="Arial" w:cs="Arial"/>
          <w:b/>
          <w:sz w:val="24"/>
          <w:szCs w:val="24"/>
        </w:rPr>
        <w:t>LCDA. MIRNA CITLALLI AMAYA DE LUNA</w:t>
      </w:r>
      <w:r w:rsidRPr="00F92854">
        <w:rPr>
          <w:rFonts w:ascii="Arial" w:hAnsi="Arial" w:cs="Arial"/>
          <w:sz w:val="24"/>
          <w:szCs w:val="24"/>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6297E5B7" w14:textId="77777777" w:rsidR="000A5166" w:rsidRPr="005C0C19" w:rsidRDefault="000A5166" w:rsidP="000A5166">
      <w:pPr>
        <w:jc w:val="both"/>
        <w:rPr>
          <w:rFonts w:ascii="Arial" w:hAnsi="Arial" w:cs="Arial"/>
          <w:sz w:val="2"/>
          <w:szCs w:val="2"/>
        </w:rPr>
      </w:pPr>
    </w:p>
    <w:p w14:paraId="78547B4A" w14:textId="77777777" w:rsidR="000A5166" w:rsidRPr="00F92854" w:rsidRDefault="000A5166" w:rsidP="000A5166">
      <w:pPr>
        <w:ind w:firstLine="708"/>
        <w:jc w:val="center"/>
        <w:rPr>
          <w:rFonts w:ascii="Arial" w:hAnsi="Arial" w:cs="Arial"/>
          <w:b/>
          <w:sz w:val="24"/>
          <w:szCs w:val="24"/>
        </w:rPr>
      </w:pPr>
      <w:r w:rsidRPr="00F92854">
        <w:rPr>
          <w:rFonts w:ascii="Arial" w:hAnsi="Arial" w:cs="Arial"/>
          <w:b/>
          <w:sz w:val="24"/>
          <w:szCs w:val="24"/>
        </w:rPr>
        <w:t>INICIATIVA DE TURNO A COMISIONES.</w:t>
      </w:r>
    </w:p>
    <w:p w14:paraId="5C0AAF9B" w14:textId="77777777" w:rsidR="000A5166" w:rsidRPr="005C0C19" w:rsidRDefault="000A5166" w:rsidP="000A5166">
      <w:pPr>
        <w:jc w:val="both"/>
        <w:rPr>
          <w:rFonts w:ascii="Arial" w:hAnsi="Arial" w:cs="Arial"/>
          <w:sz w:val="2"/>
          <w:szCs w:val="2"/>
        </w:rPr>
      </w:pPr>
    </w:p>
    <w:p w14:paraId="20FFB28A" w14:textId="77777777" w:rsidR="000A5166" w:rsidRPr="00F92854" w:rsidRDefault="000A5166" w:rsidP="000A5166">
      <w:pPr>
        <w:pStyle w:val="Standard"/>
        <w:spacing w:line="276" w:lineRule="auto"/>
        <w:ind w:firstLine="708"/>
        <w:jc w:val="both"/>
        <w:rPr>
          <w:rFonts w:ascii="Arial" w:hAnsi="Arial" w:cs="Arial"/>
        </w:rPr>
      </w:pPr>
      <w:r w:rsidRPr="00F92854">
        <w:rPr>
          <w:rFonts w:ascii="Arial" w:hAnsi="Arial" w:cs="Arial"/>
        </w:rPr>
        <w:t>Que tiene por objeto someter al Pleno del Ayuntamiento Constitucional del Municipio de San Pedro Tlaquepaque, Jalisco, apruebe y autorice el turno a la comisión de</w:t>
      </w:r>
      <w:r w:rsidRPr="00F92854">
        <w:rPr>
          <w:rStyle w:val="Fuentedeprrafopredeter2"/>
          <w:rFonts w:ascii="Arial" w:eastAsia="MS Mincho" w:hAnsi="Arial" w:cs="Arial"/>
          <w:b/>
        </w:rPr>
        <w:t xml:space="preserve"> Gobernación</w:t>
      </w:r>
      <w:r w:rsidRPr="00F92854">
        <w:rPr>
          <w:rStyle w:val="Fuentedeprrafopredeter2"/>
          <w:rFonts w:ascii="Arial" w:eastAsia="MS Mincho" w:hAnsi="Arial" w:cs="Arial"/>
        </w:rPr>
        <w:t xml:space="preserve"> como </w:t>
      </w:r>
      <w:r w:rsidRPr="00F92854">
        <w:rPr>
          <w:rStyle w:val="Fuentedeprrafopredeter2"/>
          <w:rFonts w:ascii="Arial" w:eastAsia="MS Mincho" w:hAnsi="Arial" w:cs="Arial"/>
          <w:b/>
          <w:u w:val="single"/>
        </w:rPr>
        <w:t xml:space="preserve">convocante </w:t>
      </w:r>
      <w:r w:rsidRPr="00F92854">
        <w:rPr>
          <w:rStyle w:val="Fuentedeprrafopredeter2"/>
          <w:rFonts w:ascii="Arial" w:eastAsia="MS Mincho" w:hAnsi="Arial" w:cs="Arial"/>
        </w:rPr>
        <w:t xml:space="preserve"> y a la </w:t>
      </w:r>
      <w:r w:rsidRPr="00F92854">
        <w:rPr>
          <w:rStyle w:val="Fuentedeprrafopredeter2"/>
          <w:rFonts w:ascii="Arial" w:eastAsia="MS Mincho" w:hAnsi="Arial" w:cs="Arial"/>
          <w:b/>
        </w:rPr>
        <w:t xml:space="preserve"> </w:t>
      </w:r>
      <w:r w:rsidRPr="00F92854">
        <w:rPr>
          <w:rFonts w:ascii="Arial" w:hAnsi="Arial" w:cs="Arial"/>
          <w:b/>
        </w:rPr>
        <w:t>Comisión Edilicia de</w:t>
      </w:r>
      <w:r w:rsidRPr="00F92854">
        <w:rPr>
          <w:rStyle w:val="Fuentedeprrafopredeter2"/>
          <w:rFonts w:ascii="Arial" w:eastAsia="MS Mincho" w:hAnsi="Arial" w:cs="Arial"/>
        </w:rPr>
        <w:t xml:space="preserve"> </w:t>
      </w:r>
      <w:r w:rsidRPr="00F92854">
        <w:rPr>
          <w:rStyle w:val="Fuentedeprrafopredeter2"/>
          <w:rFonts w:ascii="Arial" w:eastAsia="MS Mincho" w:hAnsi="Arial" w:cs="Arial"/>
          <w:b/>
        </w:rPr>
        <w:t>Cooperación Internacional</w:t>
      </w:r>
      <w:r w:rsidRPr="00F92854">
        <w:rPr>
          <w:rStyle w:val="Fuentedeprrafopredeter2"/>
          <w:rFonts w:ascii="Arial" w:eastAsia="MS Mincho" w:hAnsi="Arial" w:cs="Arial"/>
        </w:rPr>
        <w:t xml:space="preserve"> como </w:t>
      </w:r>
      <w:r w:rsidRPr="00F92854">
        <w:rPr>
          <w:rStyle w:val="Fuentedeprrafopredeter2"/>
          <w:rFonts w:ascii="Arial" w:eastAsia="MS Mincho" w:hAnsi="Arial" w:cs="Arial"/>
          <w:b/>
          <w:u w:val="single"/>
        </w:rPr>
        <w:t xml:space="preserve"> coadyuvante</w:t>
      </w:r>
      <w:r w:rsidRPr="00F92854">
        <w:rPr>
          <w:rStyle w:val="Fuentedeprrafopredeter2"/>
          <w:rFonts w:ascii="Arial" w:eastAsia="MS Mincho" w:hAnsi="Arial" w:cs="Arial"/>
        </w:rPr>
        <w:t xml:space="preserve"> </w:t>
      </w:r>
      <w:r w:rsidRPr="00F92854">
        <w:rPr>
          <w:rFonts w:ascii="Arial" w:eastAsia="Arial Unicode MS" w:hAnsi="Arial" w:cs="Arial"/>
        </w:rPr>
        <w:t>para estudio, análisis y en su caso dictaminar</w:t>
      </w:r>
      <w:r w:rsidRPr="00F92854">
        <w:rPr>
          <w:rStyle w:val="Fuentedeprrafopredeter2"/>
          <w:rFonts w:ascii="Arial" w:eastAsia="MS Mincho" w:hAnsi="Arial" w:cs="Arial"/>
        </w:rPr>
        <w:t xml:space="preserve"> el p</w:t>
      </w:r>
      <w:r w:rsidRPr="00F92854">
        <w:rPr>
          <w:rFonts w:ascii="Arial" w:hAnsi="Arial" w:cs="Arial"/>
        </w:rPr>
        <w:t xml:space="preserve">royecto que tiene por objeto </w:t>
      </w:r>
      <w:r w:rsidRPr="00F92854">
        <w:rPr>
          <w:rFonts w:ascii="Arial" w:hAnsi="Arial" w:cs="Arial"/>
          <w:b/>
        </w:rPr>
        <w:t xml:space="preserve"> autorizar la propuesta de Hermanamiento entre el Municipio de San Pedro Tlaquepaque y  City of Wenatchee, Washington </w:t>
      </w:r>
      <w:r w:rsidRPr="00F92854">
        <w:rPr>
          <w:rFonts w:ascii="Arial" w:hAnsi="Arial" w:cs="Arial"/>
        </w:rPr>
        <w:t>con base en la siguiente:</w:t>
      </w:r>
    </w:p>
    <w:p w14:paraId="0C711AD3" w14:textId="77777777" w:rsidR="000A5166" w:rsidRPr="000A5166" w:rsidRDefault="000A5166" w:rsidP="000A5166">
      <w:pPr>
        <w:pStyle w:val="Textoindependiente"/>
        <w:tabs>
          <w:tab w:val="left" w:pos="709"/>
          <w:tab w:val="left" w:pos="4620"/>
        </w:tabs>
        <w:spacing w:line="276" w:lineRule="auto"/>
        <w:ind w:left="0"/>
        <w:rPr>
          <w:rFonts w:ascii="Arial" w:hAnsi="Arial" w:cs="Arial"/>
          <w:b/>
          <w:sz w:val="24"/>
          <w:szCs w:val="24"/>
          <w:lang w:val="es-MX"/>
        </w:rPr>
      </w:pPr>
      <w:r w:rsidRPr="000A5166">
        <w:rPr>
          <w:rFonts w:ascii="Arial" w:hAnsi="Arial" w:cs="Arial"/>
          <w:b/>
          <w:sz w:val="24"/>
          <w:szCs w:val="24"/>
          <w:lang w:val="es-MX"/>
        </w:rPr>
        <w:tab/>
      </w:r>
      <w:r w:rsidRPr="000A5166">
        <w:rPr>
          <w:rFonts w:ascii="Arial" w:hAnsi="Arial" w:cs="Arial"/>
          <w:b/>
          <w:sz w:val="24"/>
          <w:szCs w:val="24"/>
          <w:lang w:val="es-MX"/>
        </w:rPr>
        <w:tab/>
      </w:r>
    </w:p>
    <w:p w14:paraId="6A1EB717" w14:textId="77777777" w:rsidR="000A5166" w:rsidRPr="000A5166" w:rsidRDefault="000A5166" w:rsidP="000A5166">
      <w:pPr>
        <w:pStyle w:val="Textoindependiente"/>
        <w:tabs>
          <w:tab w:val="left" w:pos="709"/>
        </w:tabs>
        <w:spacing w:line="276" w:lineRule="auto"/>
        <w:ind w:left="0"/>
        <w:jc w:val="center"/>
        <w:rPr>
          <w:rFonts w:ascii="Arial" w:hAnsi="Arial" w:cs="Arial"/>
          <w:b/>
          <w:sz w:val="24"/>
          <w:szCs w:val="24"/>
          <w:lang w:val="es-MX"/>
        </w:rPr>
      </w:pPr>
      <w:r w:rsidRPr="000A5166">
        <w:rPr>
          <w:rFonts w:ascii="Arial" w:hAnsi="Arial" w:cs="Arial"/>
          <w:b/>
          <w:sz w:val="24"/>
          <w:szCs w:val="24"/>
          <w:lang w:val="es-MX"/>
        </w:rPr>
        <w:t>EXPOSICIÓN DE MOTIVOS</w:t>
      </w:r>
    </w:p>
    <w:p w14:paraId="3762CE2A" w14:textId="77777777" w:rsidR="000A5166" w:rsidRPr="000A5166" w:rsidRDefault="000A5166" w:rsidP="000A5166">
      <w:pPr>
        <w:pStyle w:val="Textoindependiente"/>
        <w:tabs>
          <w:tab w:val="left" w:pos="709"/>
        </w:tabs>
        <w:spacing w:line="276" w:lineRule="auto"/>
        <w:ind w:left="0"/>
        <w:rPr>
          <w:rFonts w:ascii="Arial" w:hAnsi="Arial" w:cs="Arial"/>
          <w:sz w:val="24"/>
          <w:szCs w:val="24"/>
          <w:lang w:val="es-MX"/>
        </w:rPr>
      </w:pPr>
    </w:p>
    <w:p w14:paraId="648BEECF" w14:textId="77777777" w:rsidR="000A5166" w:rsidRPr="00F92854" w:rsidRDefault="000A5166" w:rsidP="000A5166">
      <w:pPr>
        <w:jc w:val="both"/>
        <w:rPr>
          <w:rFonts w:ascii="Arial" w:hAnsi="Arial" w:cs="Arial"/>
          <w:i/>
          <w:sz w:val="24"/>
          <w:szCs w:val="24"/>
        </w:rPr>
      </w:pPr>
      <w:r w:rsidRPr="00F92854">
        <w:rPr>
          <w:rFonts w:ascii="Arial" w:hAnsi="Arial" w:cs="Arial"/>
          <w:b/>
          <w:sz w:val="24"/>
          <w:szCs w:val="24"/>
        </w:rPr>
        <w:t>I.-</w:t>
      </w:r>
      <w:r w:rsidRPr="00F92854">
        <w:rPr>
          <w:rFonts w:ascii="Arial" w:hAnsi="Arial" w:cs="Arial"/>
          <w:sz w:val="24"/>
          <w:szCs w:val="24"/>
        </w:rPr>
        <w:t xml:space="preserve"> El Ayuntamiento Constitucional de San Pedro Tlaquepaque, Jalisco, tiene facultad para aprobar los reglamentos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w:t>
      </w:r>
      <w:r w:rsidRPr="00F92854">
        <w:rPr>
          <w:rFonts w:ascii="Arial" w:hAnsi="Arial" w:cs="Arial"/>
          <w:sz w:val="24"/>
          <w:szCs w:val="24"/>
        </w:rPr>
        <w:lastRenderedPageBreak/>
        <w:t xml:space="preserve">artículos 6,7,10 fracciones I y II, 12, 13  y 15 del </w:t>
      </w:r>
      <w:r w:rsidRPr="00F92854">
        <w:rPr>
          <w:rFonts w:ascii="Arial" w:hAnsi="Arial" w:cs="Arial"/>
          <w:i/>
          <w:sz w:val="24"/>
          <w:szCs w:val="24"/>
        </w:rPr>
        <w:t>Reglamento de Acuerdo de Hermanamiento del Municipio de San Pedro Tlaquepaque con Gobiernos Locales Nacionales y Extranjeros.</w:t>
      </w:r>
    </w:p>
    <w:p w14:paraId="4FA9526F" w14:textId="77777777" w:rsidR="000A5166" w:rsidRPr="005C0C19" w:rsidRDefault="000A5166" w:rsidP="000A5166">
      <w:pPr>
        <w:pStyle w:val="Textoindependiente"/>
        <w:tabs>
          <w:tab w:val="left" w:pos="709"/>
        </w:tabs>
        <w:spacing w:line="276" w:lineRule="auto"/>
        <w:jc w:val="both"/>
        <w:rPr>
          <w:rFonts w:ascii="Arial" w:hAnsi="Arial" w:cs="Arial"/>
          <w:b/>
          <w:sz w:val="10"/>
          <w:szCs w:val="10"/>
          <w:lang w:val="es-MX"/>
        </w:rPr>
      </w:pPr>
    </w:p>
    <w:p w14:paraId="2DCC49D6"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r w:rsidRPr="000A5166">
        <w:rPr>
          <w:rFonts w:ascii="Arial" w:hAnsi="Arial" w:cs="Arial"/>
          <w:b/>
          <w:sz w:val="24"/>
          <w:szCs w:val="24"/>
          <w:lang w:val="es-MX"/>
        </w:rPr>
        <w:t xml:space="preserve">II.- </w:t>
      </w:r>
      <w:r w:rsidRPr="000A5166">
        <w:rPr>
          <w:rFonts w:ascii="Arial" w:hAnsi="Arial" w:cs="Arial"/>
          <w:sz w:val="24"/>
          <w:szCs w:val="24"/>
          <w:lang w:val="es-MX"/>
        </w:rPr>
        <w:t>El objetivo de las ciudades hermanas, es lograr una comunicación nacional e internacional con el Municipio de San Pedro Tlaquepaque; así como consolidar relaciones con otras ciudades para poder concretar intercambios sociales, deportivos, turísticos, artísticos, artesanales, culturales y recreativos, beneficiando ambas ciudades con las riquezas con que cada ciudad cuenta y así seguir promocionando intercambios para el desarrollo de cada ciudad y sobre todo para el desarrollo del Municipio de San Pedro Tlaquepaque.</w:t>
      </w:r>
    </w:p>
    <w:p w14:paraId="11396499"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p>
    <w:p w14:paraId="61D4EA7E" w14:textId="77777777" w:rsidR="000A5166" w:rsidRPr="00F92854" w:rsidRDefault="000A5166" w:rsidP="000A5166">
      <w:pPr>
        <w:pStyle w:val="Sinespaciado"/>
        <w:jc w:val="both"/>
        <w:rPr>
          <w:rFonts w:ascii="Arial" w:hAnsi="Arial" w:cs="Arial"/>
          <w:sz w:val="24"/>
          <w:szCs w:val="24"/>
        </w:rPr>
      </w:pPr>
      <w:r w:rsidRPr="00F92854">
        <w:rPr>
          <w:rFonts w:ascii="Arial" w:hAnsi="Arial" w:cs="Arial"/>
          <w:b/>
          <w:sz w:val="24"/>
          <w:szCs w:val="24"/>
        </w:rPr>
        <w:t xml:space="preserve">III.- </w:t>
      </w:r>
      <w:r w:rsidRPr="00F92854">
        <w:rPr>
          <w:rFonts w:ascii="Arial" w:hAnsi="Arial" w:cs="Arial"/>
          <w:sz w:val="24"/>
          <w:szCs w:val="24"/>
        </w:rPr>
        <w:t xml:space="preserve">Mediante sesión de Ayuntamiento de fecha 09 de diciembre del año 2016, se aprobó el </w:t>
      </w:r>
      <w:r w:rsidRPr="00F92854">
        <w:rPr>
          <w:rFonts w:ascii="Arial" w:hAnsi="Arial" w:cs="Arial"/>
          <w:b/>
          <w:i/>
          <w:sz w:val="24"/>
          <w:szCs w:val="24"/>
        </w:rPr>
        <w:t>Reglamento de Acuerdo de Hermanamiento del Municipio de San Pedro Tlaquepaque con Gobiernos Locales Nacionales y Extranjeros</w:t>
      </w:r>
      <w:r w:rsidRPr="00F92854">
        <w:rPr>
          <w:rFonts w:ascii="Arial" w:hAnsi="Arial" w:cs="Arial"/>
          <w:sz w:val="24"/>
          <w:szCs w:val="24"/>
        </w:rPr>
        <w:t xml:space="preserve">  publicado el 19 de enero del 2017 en la Gaceta Municipal.  Mismo que tuvo la siguiente reforma, bajo el acuerdo:</w:t>
      </w:r>
    </w:p>
    <w:p w14:paraId="4034C45B" w14:textId="77777777" w:rsidR="000A5166" w:rsidRPr="005C0C19" w:rsidRDefault="000A5166" w:rsidP="000A5166">
      <w:pPr>
        <w:jc w:val="both"/>
        <w:rPr>
          <w:rFonts w:ascii="Arial" w:hAnsi="Arial" w:cs="Arial"/>
          <w:sz w:val="6"/>
          <w:szCs w:val="6"/>
        </w:rPr>
      </w:pPr>
    </w:p>
    <w:p w14:paraId="435DB611" w14:textId="77777777" w:rsidR="000A5166" w:rsidRPr="00F92854" w:rsidRDefault="000A5166" w:rsidP="000A5166">
      <w:pPr>
        <w:ind w:left="851" w:right="851"/>
        <w:jc w:val="both"/>
        <w:rPr>
          <w:rFonts w:ascii="Arial" w:hAnsi="Arial" w:cs="Arial"/>
          <w:sz w:val="24"/>
          <w:szCs w:val="24"/>
        </w:rPr>
      </w:pPr>
      <w:r w:rsidRPr="00F92854">
        <w:rPr>
          <w:rFonts w:ascii="Arial" w:hAnsi="Arial" w:cs="Arial"/>
          <w:sz w:val="24"/>
          <w:szCs w:val="24"/>
        </w:rPr>
        <w:t>Acuerdo número 1109/2019 modificación del artículo 5, aprobado en Sesión de Ayuntamiento de fecha 30 de mayo de 2019. Gaceta Municipal Tomo IX, Año 2019, Fecha de publicación 07 de junio de 2019.</w:t>
      </w:r>
    </w:p>
    <w:p w14:paraId="7D1E904D" w14:textId="77777777" w:rsidR="000A5166" w:rsidRPr="005C0C19" w:rsidRDefault="000A5166" w:rsidP="000A5166">
      <w:pPr>
        <w:pStyle w:val="Sinespaciado"/>
        <w:ind w:left="851" w:right="851"/>
        <w:jc w:val="both"/>
        <w:rPr>
          <w:rFonts w:ascii="Arial" w:hAnsi="Arial" w:cs="Arial"/>
          <w:sz w:val="8"/>
          <w:szCs w:val="8"/>
        </w:rPr>
      </w:pPr>
    </w:p>
    <w:p w14:paraId="1892C9EB" w14:textId="77777777" w:rsidR="000A5166" w:rsidRPr="00F92854" w:rsidRDefault="000A5166" w:rsidP="000A5166">
      <w:pPr>
        <w:pStyle w:val="Sinespaciado"/>
        <w:jc w:val="both"/>
        <w:rPr>
          <w:rFonts w:ascii="Arial" w:hAnsi="Arial" w:cs="Arial"/>
          <w:b/>
          <w:sz w:val="24"/>
          <w:szCs w:val="24"/>
        </w:rPr>
      </w:pPr>
      <w:r w:rsidRPr="00F92854">
        <w:rPr>
          <w:rFonts w:ascii="Arial" w:hAnsi="Arial" w:cs="Arial"/>
          <w:sz w:val="24"/>
          <w:szCs w:val="24"/>
        </w:rPr>
        <w:t xml:space="preserve">Con la aprobación de este ordenamiento municipal se establecen las bases para </w:t>
      </w:r>
      <w:r w:rsidRPr="00F92854">
        <w:rPr>
          <w:rFonts w:ascii="Arial" w:eastAsia="Arial" w:hAnsi="Arial" w:cs="Arial"/>
          <w:sz w:val="24"/>
          <w:szCs w:val="24"/>
        </w:rPr>
        <w:t>normar las relaciones de hermandad del Municipio de San Pedro Tlaquepaque, con otros gobiernos locales nacionales o extranjeros, a través de sus respectivos Ayuntamientos u órganos de gobierno similares</w:t>
      </w:r>
      <w:r w:rsidRPr="00F92854">
        <w:rPr>
          <w:rFonts w:ascii="Arial" w:eastAsia="Arial" w:hAnsi="Arial" w:cs="Arial"/>
          <w:i/>
          <w:sz w:val="24"/>
          <w:szCs w:val="24"/>
        </w:rPr>
        <w:t>.</w:t>
      </w:r>
    </w:p>
    <w:p w14:paraId="5258FE3B" w14:textId="77777777" w:rsidR="000A5166" w:rsidRPr="000A5166" w:rsidRDefault="000A5166" w:rsidP="000A5166">
      <w:pPr>
        <w:pStyle w:val="Textoindependiente"/>
        <w:tabs>
          <w:tab w:val="left" w:pos="709"/>
        </w:tabs>
        <w:spacing w:line="276" w:lineRule="auto"/>
        <w:jc w:val="both"/>
        <w:rPr>
          <w:rFonts w:ascii="Arial" w:hAnsi="Arial" w:cs="Arial"/>
          <w:sz w:val="24"/>
          <w:szCs w:val="24"/>
          <w:lang w:val="es-MX"/>
        </w:rPr>
      </w:pPr>
    </w:p>
    <w:p w14:paraId="3B1E10AD" w14:textId="77777777" w:rsidR="000A5166" w:rsidRPr="00F92854" w:rsidRDefault="000A5166" w:rsidP="000A5166">
      <w:pPr>
        <w:jc w:val="both"/>
        <w:rPr>
          <w:rFonts w:ascii="Arial" w:eastAsia="Arial Unicode MS" w:hAnsi="Arial" w:cs="Arial"/>
          <w:b/>
          <w:sz w:val="24"/>
          <w:szCs w:val="24"/>
        </w:rPr>
      </w:pPr>
      <w:r w:rsidRPr="00F92854">
        <w:rPr>
          <w:rFonts w:ascii="Arial" w:eastAsia="Arial Unicode MS" w:hAnsi="Arial" w:cs="Arial"/>
          <w:b/>
          <w:sz w:val="24"/>
          <w:szCs w:val="24"/>
        </w:rPr>
        <w:t xml:space="preserve">IV.- </w:t>
      </w:r>
      <w:r w:rsidRPr="00F92854">
        <w:rPr>
          <w:rFonts w:ascii="Arial" w:eastAsia="Arial Unicode MS" w:hAnsi="Arial" w:cs="Arial"/>
          <w:sz w:val="24"/>
          <w:szCs w:val="24"/>
        </w:rPr>
        <w:t xml:space="preserve"> De acuerdo con el artículo 5 del </w:t>
      </w:r>
      <w:r w:rsidRPr="00F92854">
        <w:rPr>
          <w:rFonts w:ascii="Arial" w:hAnsi="Arial" w:cs="Arial"/>
          <w:i/>
          <w:sz w:val="24"/>
          <w:szCs w:val="24"/>
        </w:rPr>
        <w:t xml:space="preserve">Reglamento de Acuerdo de Hermanamiento del Municipio de San Pedro Tlaquepaque con Gobiernos Locales Nacionales y Extranjeros, </w:t>
      </w:r>
      <w:r w:rsidRPr="00F92854">
        <w:rPr>
          <w:rFonts w:ascii="Arial" w:hAnsi="Arial" w:cs="Arial"/>
          <w:b/>
          <w:i/>
          <w:sz w:val="24"/>
          <w:szCs w:val="24"/>
        </w:rPr>
        <w:t xml:space="preserve">el </w:t>
      </w:r>
      <w:r w:rsidRPr="00F92854">
        <w:rPr>
          <w:rFonts w:ascii="Arial" w:eastAsia="Arial Unicode MS" w:hAnsi="Arial" w:cs="Arial"/>
          <w:b/>
          <w:sz w:val="24"/>
          <w:szCs w:val="24"/>
        </w:rPr>
        <w:t xml:space="preserve"> Comité de Ciudades Hermanas, se integra por:</w:t>
      </w:r>
    </w:p>
    <w:p w14:paraId="426299C5" w14:textId="77777777" w:rsidR="000A5166" w:rsidRPr="00F92854" w:rsidRDefault="000A5166" w:rsidP="00347631">
      <w:pPr>
        <w:pStyle w:val="Prrafodelista"/>
        <w:numPr>
          <w:ilvl w:val="0"/>
          <w:numId w:val="3"/>
        </w:numPr>
        <w:spacing w:after="0" w:line="240" w:lineRule="auto"/>
        <w:ind w:right="964"/>
        <w:jc w:val="both"/>
        <w:rPr>
          <w:rFonts w:ascii="Arial" w:hAnsi="Arial" w:cs="Arial"/>
          <w:bCs/>
          <w:i/>
        </w:rPr>
      </w:pPr>
      <w:r w:rsidRPr="00F92854">
        <w:rPr>
          <w:rFonts w:ascii="Arial" w:hAnsi="Arial" w:cs="Arial"/>
          <w:bCs/>
          <w:i/>
        </w:rPr>
        <w:t>La o el Presidente Municipal de San Pedro Tlaquepaque, que será el Presidente Honorario del Comité y lo presidirá durante su administración;</w:t>
      </w:r>
    </w:p>
    <w:p w14:paraId="5BB1F4B4" w14:textId="77777777" w:rsidR="000A5166" w:rsidRPr="00F92854" w:rsidRDefault="000A5166" w:rsidP="00347631">
      <w:pPr>
        <w:pStyle w:val="Prrafodelista"/>
        <w:numPr>
          <w:ilvl w:val="0"/>
          <w:numId w:val="3"/>
        </w:numPr>
        <w:spacing w:after="0" w:line="240" w:lineRule="auto"/>
        <w:ind w:left="964" w:right="964"/>
        <w:jc w:val="both"/>
        <w:rPr>
          <w:rFonts w:ascii="Arial" w:hAnsi="Arial" w:cs="Arial"/>
          <w:bCs/>
          <w:i/>
        </w:rPr>
      </w:pPr>
      <w:r w:rsidRPr="00F92854">
        <w:rPr>
          <w:rFonts w:ascii="Arial" w:hAnsi="Arial" w:cs="Arial"/>
          <w:bCs/>
          <w:i/>
        </w:rPr>
        <w:t>Coordinadora o Coordinador General de Comisiones que será la Regidora o Regidor Presidente de la Comisión Edilicia de Cooperación Internacional;</w:t>
      </w:r>
    </w:p>
    <w:p w14:paraId="55058AEF" w14:textId="77777777" w:rsidR="000A5166" w:rsidRPr="00F92854" w:rsidRDefault="000A5166" w:rsidP="00347631">
      <w:pPr>
        <w:pStyle w:val="Prrafodelista"/>
        <w:numPr>
          <w:ilvl w:val="0"/>
          <w:numId w:val="3"/>
        </w:numPr>
        <w:spacing w:after="0" w:line="240" w:lineRule="auto"/>
        <w:ind w:left="964" w:right="964"/>
        <w:jc w:val="both"/>
        <w:rPr>
          <w:rFonts w:ascii="Arial" w:hAnsi="Arial" w:cs="Arial"/>
          <w:bCs/>
          <w:i/>
        </w:rPr>
      </w:pPr>
      <w:r w:rsidRPr="00F92854">
        <w:rPr>
          <w:rFonts w:ascii="Arial" w:hAnsi="Arial" w:cs="Arial"/>
          <w:bCs/>
          <w:i/>
        </w:rPr>
        <w:t xml:space="preserve">Secretaria o Secretario Ejecutivo, que será designado </w:t>
      </w:r>
      <w:r w:rsidRPr="00F92854">
        <w:rPr>
          <w:rFonts w:ascii="Arial" w:eastAsia="Arial" w:hAnsi="Arial" w:cs="Arial"/>
          <w:i/>
        </w:rPr>
        <w:t>de entre los integrantes de este Comité representantes de los diferentes sectores.</w:t>
      </w:r>
    </w:p>
    <w:p w14:paraId="50AFE218"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Secretaria o Secretario Técnico, que será una o un servidor público designado por la o el Presidente Municipal; esta función será inherente a su cargo.</w:t>
      </w:r>
    </w:p>
    <w:p w14:paraId="06818272"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Una o un representante en función de una organización de empresarios  que actúe a nivel municipal;</w:t>
      </w:r>
    </w:p>
    <w:p w14:paraId="31760D15"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Una o un representante de una organización de comerciantes que actúe a nivel municipal.</w:t>
      </w:r>
    </w:p>
    <w:p w14:paraId="18E0A4EA"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Una o un representante en función de una organización del sector social con fines de apoyo a la comunidad que actúe a nivel municipal;</w:t>
      </w:r>
    </w:p>
    <w:p w14:paraId="7D236704"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Una o un representante en función de una organización cultural, que actúe a nivel municipal;</w:t>
      </w:r>
    </w:p>
    <w:p w14:paraId="523405A1"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lastRenderedPageBreak/>
        <w:t>Una o un representante en función de una organización artesanal, que actúe a nivel municipal;</w:t>
      </w:r>
    </w:p>
    <w:p w14:paraId="30C8D106"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Una o un representante del sector académico en función que actúe a nivel municipal.</w:t>
      </w:r>
    </w:p>
    <w:p w14:paraId="23079D5C" w14:textId="77777777" w:rsidR="000A5166" w:rsidRPr="00F92854" w:rsidRDefault="000A5166" w:rsidP="00347631">
      <w:pPr>
        <w:pStyle w:val="Prrafodelista"/>
        <w:numPr>
          <w:ilvl w:val="0"/>
          <w:numId w:val="3"/>
        </w:numPr>
        <w:spacing w:after="0" w:line="240" w:lineRule="auto"/>
        <w:ind w:left="964" w:right="964"/>
        <w:jc w:val="both"/>
        <w:rPr>
          <w:rFonts w:ascii="Arial" w:eastAsia="Arial" w:hAnsi="Arial" w:cs="Arial"/>
          <w:i/>
        </w:rPr>
      </w:pPr>
      <w:r w:rsidRPr="00F92854">
        <w:rPr>
          <w:rFonts w:ascii="Arial" w:eastAsia="Arial" w:hAnsi="Arial" w:cs="Arial"/>
          <w:i/>
        </w:rPr>
        <w:t>Una o un representante del sector turístico en función que actúe a nivel municipal.</w:t>
      </w:r>
    </w:p>
    <w:p w14:paraId="762CA584" w14:textId="77777777" w:rsidR="000A5166" w:rsidRPr="00F92854" w:rsidRDefault="000A5166" w:rsidP="000A5166">
      <w:pPr>
        <w:ind w:left="964" w:right="964"/>
        <w:jc w:val="both"/>
        <w:rPr>
          <w:rFonts w:ascii="Arial" w:eastAsia="Arial" w:hAnsi="Arial" w:cs="Arial"/>
        </w:rPr>
      </w:pPr>
      <w:r w:rsidRPr="00F92854">
        <w:rPr>
          <w:rFonts w:ascii="Arial" w:eastAsia="Arial" w:hAnsi="Arial" w:cs="Arial"/>
        </w:rPr>
        <w:t>En la sesión de instalación del Comité, se designará por mayoría simple de votos de los integrantes aquel que fungirá como Secretario Ejecutivo del Comité.</w:t>
      </w:r>
    </w:p>
    <w:p w14:paraId="29D6A3A7" w14:textId="7BD01476" w:rsidR="000A5166" w:rsidRDefault="000A5166" w:rsidP="000A5166">
      <w:pPr>
        <w:ind w:left="964" w:right="964"/>
        <w:jc w:val="both"/>
        <w:rPr>
          <w:rFonts w:ascii="Arial" w:eastAsia="Arial" w:hAnsi="Arial" w:cs="Arial"/>
        </w:rPr>
      </w:pPr>
      <w:r w:rsidRPr="00F92854">
        <w:rPr>
          <w:rFonts w:ascii="Arial" w:eastAsia="Arial" w:hAnsi="Arial" w:cs="Arial"/>
        </w:rPr>
        <w:t>El Comité podrá apoyarse de las áreas de la Administración Pública que se requieran para el desahogo de los trabajos.</w:t>
      </w:r>
    </w:p>
    <w:p w14:paraId="78ADEE32" w14:textId="77777777" w:rsidR="005C0C19" w:rsidRPr="00F35A91" w:rsidRDefault="005C0C19" w:rsidP="000A5166">
      <w:pPr>
        <w:ind w:left="964" w:right="964"/>
        <w:jc w:val="both"/>
        <w:rPr>
          <w:rFonts w:ascii="Arial" w:eastAsia="Arial" w:hAnsi="Arial" w:cs="Arial"/>
          <w:sz w:val="2"/>
          <w:szCs w:val="2"/>
        </w:rPr>
      </w:pPr>
    </w:p>
    <w:p w14:paraId="0205BEAA" w14:textId="77777777" w:rsidR="000A5166" w:rsidRPr="00F92854" w:rsidRDefault="000A5166" w:rsidP="000A5166">
      <w:pPr>
        <w:jc w:val="both"/>
        <w:rPr>
          <w:rFonts w:ascii="Arial" w:hAnsi="Arial" w:cs="Arial"/>
          <w:sz w:val="26"/>
          <w:szCs w:val="26"/>
        </w:rPr>
      </w:pPr>
      <w:r w:rsidRPr="00F92854">
        <w:rPr>
          <w:rFonts w:ascii="Arial" w:hAnsi="Arial" w:cs="Arial"/>
          <w:b/>
          <w:sz w:val="24"/>
          <w:szCs w:val="24"/>
        </w:rPr>
        <w:t>V.-</w:t>
      </w:r>
      <w:r w:rsidRPr="00F92854">
        <w:rPr>
          <w:rFonts w:ascii="Arial" w:hAnsi="Arial" w:cs="Arial"/>
          <w:sz w:val="26"/>
          <w:szCs w:val="26"/>
        </w:rPr>
        <w:t xml:space="preserve"> En ese tenor, el artículo 06 del multireferido reglamento, señala:</w:t>
      </w:r>
    </w:p>
    <w:p w14:paraId="37CF1D75" w14:textId="77777777" w:rsidR="000A5166" w:rsidRPr="00F92854" w:rsidRDefault="000A5166" w:rsidP="000A5166">
      <w:pPr>
        <w:ind w:left="964" w:right="964"/>
        <w:jc w:val="both"/>
        <w:rPr>
          <w:rFonts w:ascii="Arial" w:eastAsia="Arial" w:hAnsi="Arial" w:cs="Arial"/>
          <w:i/>
        </w:rPr>
      </w:pPr>
      <w:r w:rsidRPr="00F92854">
        <w:rPr>
          <w:rFonts w:ascii="Arial" w:eastAsia="Arial" w:hAnsi="Arial" w:cs="Arial"/>
          <w:b/>
          <w:i/>
        </w:rPr>
        <w:t xml:space="preserve">Artículo 6. </w:t>
      </w:r>
      <w:r w:rsidRPr="00F92854">
        <w:rPr>
          <w:rFonts w:ascii="Arial" w:eastAsia="Arial" w:hAnsi="Arial" w:cs="Arial"/>
          <w:i/>
        </w:rPr>
        <w:t>Corresponde al Ayuntamiento:</w:t>
      </w:r>
    </w:p>
    <w:p w14:paraId="1FA9D3E5" w14:textId="77777777" w:rsidR="000A5166" w:rsidRPr="005C0C19" w:rsidRDefault="000A5166" w:rsidP="000A5166">
      <w:pPr>
        <w:ind w:left="964" w:right="964"/>
        <w:jc w:val="both"/>
        <w:rPr>
          <w:rFonts w:ascii="Arial" w:eastAsia="Arial" w:hAnsi="Arial" w:cs="Arial"/>
          <w:i/>
          <w:sz w:val="2"/>
          <w:szCs w:val="2"/>
        </w:rPr>
      </w:pPr>
    </w:p>
    <w:p w14:paraId="5132A91E" w14:textId="77777777" w:rsidR="000A5166" w:rsidRPr="00F92854" w:rsidRDefault="000A5166" w:rsidP="000A5166">
      <w:pPr>
        <w:ind w:left="964" w:right="964"/>
        <w:jc w:val="both"/>
        <w:rPr>
          <w:rFonts w:ascii="Arial" w:eastAsia="Arial" w:hAnsi="Arial" w:cs="Arial"/>
          <w:i/>
        </w:rPr>
      </w:pPr>
      <w:r w:rsidRPr="00F92854">
        <w:rPr>
          <w:rFonts w:ascii="Arial" w:eastAsia="Arial" w:hAnsi="Arial" w:cs="Arial"/>
          <w:i/>
        </w:rPr>
        <w:t>I. Aprobar y expedir los reglamentos y disposiciones administrativas de observancia general que organicen la administración pública municipal, regulen las materias, procedimientos, funciones y servicios públicos de su competencia y aseguren la participación ciudadana y vecinal;</w:t>
      </w:r>
    </w:p>
    <w:p w14:paraId="1F8ED531" w14:textId="77777777" w:rsidR="000A5166" w:rsidRPr="00F92854" w:rsidRDefault="000A5166" w:rsidP="000A5166">
      <w:pPr>
        <w:ind w:left="964" w:right="964"/>
        <w:jc w:val="both"/>
        <w:rPr>
          <w:rFonts w:ascii="Arial" w:eastAsia="Arial" w:hAnsi="Arial" w:cs="Arial"/>
          <w:i/>
        </w:rPr>
      </w:pPr>
      <w:r w:rsidRPr="00F92854">
        <w:rPr>
          <w:rFonts w:ascii="Arial" w:eastAsia="Arial" w:hAnsi="Arial" w:cs="Arial"/>
          <w:i/>
        </w:rPr>
        <w:t>II. Aprobar el o los Acuerdos de Hermanamiento del municipio de San Pedro Tlaquepaque con otros gobiernos, así como los Protocolos y documentos que deriven de los Acuerdos, que impliquen la firma de autoridades del Municipio y su homólogo nacional o extranjero.</w:t>
      </w:r>
    </w:p>
    <w:p w14:paraId="459584DA" w14:textId="77777777" w:rsidR="000A5166" w:rsidRPr="00F92854" w:rsidRDefault="000A5166" w:rsidP="000A5166">
      <w:pPr>
        <w:ind w:left="964" w:right="964"/>
        <w:jc w:val="both"/>
        <w:rPr>
          <w:rFonts w:ascii="Arial" w:eastAsia="Arial" w:hAnsi="Arial" w:cs="Arial"/>
          <w:i/>
        </w:rPr>
      </w:pPr>
      <w:r w:rsidRPr="00F92854">
        <w:rPr>
          <w:rFonts w:ascii="Arial" w:eastAsia="Arial" w:hAnsi="Arial" w:cs="Arial"/>
          <w:i/>
        </w:rPr>
        <w:t>III. Revisar, analizar y aprobar las iniciativas sobre compromisos de colaboración en los distintos ámbitos, incorporados en los Programas Operativos Anuales de los Acuerdos de Hermanamiento, buscando siempre el beneficio de la comunidad y el fortalecimiento del municipio;</w:t>
      </w:r>
    </w:p>
    <w:p w14:paraId="1416870D" w14:textId="77777777" w:rsidR="000A5166" w:rsidRPr="00F92854" w:rsidRDefault="000A5166" w:rsidP="000A5166">
      <w:pPr>
        <w:ind w:left="964" w:right="964"/>
        <w:jc w:val="both"/>
        <w:rPr>
          <w:rFonts w:ascii="Arial" w:eastAsia="Arial" w:hAnsi="Arial" w:cs="Arial"/>
          <w:i/>
        </w:rPr>
      </w:pPr>
      <w:r w:rsidRPr="00F92854">
        <w:rPr>
          <w:rFonts w:ascii="Arial" w:eastAsia="Arial" w:hAnsi="Arial" w:cs="Arial"/>
          <w:i/>
        </w:rPr>
        <w:t>IV. Evaluar conjuntamente con las partes interesadas la viabilidad de los proyectos, tiempos y forma, con el propósito de garantizar la permanencia y las posibilidades reales de desarrollo;</w:t>
      </w:r>
    </w:p>
    <w:p w14:paraId="3F47A7C2" w14:textId="6B0E1500" w:rsidR="000A5166" w:rsidRDefault="000A5166" w:rsidP="000A5166">
      <w:pPr>
        <w:ind w:left="964" w:right="964"/>
        <w:jc w:val="both"/>
        <w:rPr>
          <w:rFonts w:ascii="Arial" w:eastAsia="Arial" w:hAnsi="Arial" w:cs="Arial"/>
          <w:i/>
        </w:rPr>
      </w:pPr>
      <w:r w:rsidRPr="00F92854">
        <w:rPr>
          <w:rFonts w:ascii="Arial" w:eastAsia="Arial" w:hAnsi="Arial" w:cs="Arial"/>
          <w:i/>
        </w:rPr>
        <w:t>V. Crear mecanismos que permitan establecer lazos de fraternidad con otras ciudades… (SIC)</w:t>
      </w:r>
    </w:p>
    <w:p w14:paraId="1648A434" w14:textId="77777777" w:rsidR="005C0C19" w:rsidRPr="00F35A91" w:rsidRDefault="005C0C19" w:rsidP="000A5166">
      <w:pPr>
        <w:ind w:left="964" w:right="964"/>
        <w:jc w:val="both"/>
        <w:rPr>
          <w:rFonts w:ascii="Arial" w:eastAsia="Arial" w:hAnsi="Arial" w:cs="Arial"/>
          <w:i/>
          <w:sz w:val="2"/>
          <w:szCs w:val="2"/>
        </w:rPr>
      </w:pPr>
    </w:p>
    <w:p w14:paraId="667D100C" w14:textId="26DA2799" w:rsidR="000A5166" w:rsidRPr="00F92854" w:rsidRDefault="000A5166" w:rsidP="00F35A91">
      <w:pPr>
        <w:ind w:right="964"/>
        <w:jc w:val="both"/>
        <w:rPr>
          <w:rFonts w:ascii="Arial" w:hAnsi="Arial" w:cs="Arial"/>
          <w:b/>
          <w:sz w:val="24"/>
          <w:szCs w:val="24"/>
        </w:rPr>
      </w:pPr>
      <w:r w:rsidRPr="00F92854">
        <w:rPr>
          <w:rFonts w:ascii="Arial" w:hAnsi="Arial" w:cs="Arial"/>
          <w:b/>
          <w:sz w:val="24"/>
          <w:szCs w:val="24"/>
        </w:rPr>
        <w:t xml:space="preserve">VI.- </w:t>
      </w:r>
      <w:r w:rsidRPr="00F92854">
        <w:rPr>
          <w:rFonts w:ascii="Arial" w:hAnsi="Arial" w:cs="Arial"/>
          <w:sz w:val="24"/>
          <w:szCs w:val="24"/>
        </w:rPr>
        <w:t xml:space="preserve"> Se recibió oficio por parte del Mayor  Frank J. Kuntz  the </w:t>
      </w:r>
      <w:r w:rsidRPr="00F92854">
        <w:rPr>
          <w:rFonts w:ascii="Arial" w:hAnsi="Arial" w:cs="Arial"/>
          <w:b/>
          <w:sz w:val="24"/>
          <w:szCs w:val="24"/>
        </w:rPr>
        <w:t>City of Wenatchee, Washington</w:t>
      </w:r>
      <w:r w:rsidRPr="00F92854">
        <w:rPr>
          <w:rFonts w:ascii="Arial" w:hAnsi="Arial" w:cs="Arial"/>
          <w:sz w:val="24"/>
          <w:szCs w:val="24"/>
        </w:rPr>
        <w:t>, en el cual nos menciona que  desea realizar un hermanamiento con nuestro Municipio, el mismo nos refiere textualmente lo siguiente:</w:t>
      </w:r>
    </w:p>
    <w:p w14:paraId="66DD7DD7" w14:textId="4397F3C4" w:rsidR="000A5166" w:rsidRPr="00F92854" w:rsidRDefault="000A5166" w:rsidP="000A5166">
      <w:pPr>
        <w:ind w:left="964" w:right="964"/>
        <w:jc w:val="right"/>
        <w:rPr>
          <w:rFonts w:ascii="Arial" w:hAnsi="Arial" w:cs="Arial"/>
          <w:lang w:val="en-US"/>
        </w:rPr>
      </w:pPr>
      <w:r w:rsidRPr="00F92854">
        <w:rPr>
          <w:rFonts w:ascii="Arial" w:hAnsi="Arial" w:cs="Arial"/>
          <w:b/>
        </w:rPr>
        <w:t xml:space="preserve"> </w:t>
      </w:r>
      <w:r w:rsidRPr="00F92854">
        <w:rPr>
          <w:rFonts w:ascii="Arial" w:hAnsi="Arial" w:cs="Arial"/>
          <w:lang w:val="en-US"/>
        </w:rPr>
        <w:t>Office of the Mayor, Frank J. Kuntz</w:t>
      </w:r>
    </w:p>
    <w:p w14:paraId="5A318702"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t>(509) 888-6200 Phone</w:t>
      </w:r>
    </w:p>
    <w:p w14:paraId="391532C4"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t>(509) 888-3636 Fax</w:t>
      </w:r>
    </w:p>
    <w:p w14:paraId="7D495746"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lastRenderedPageBreak/>
        <w:t>Wenatchee City Hall</w:t>
      </w:r>
    </w:p>
    <w:p w14:paraId="01A622FA"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t>301 Yakima Street, Suite 301</w:t>
      </w:r>
    </w:p>
    <w:p w14:paraId="5D987EC0"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t>P.O. Box 519</w:t>
      </w:r>
    </w:p>
    <w:p w14:paraId="3E4372DA"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t>Wenatchee, Wa 98807-0519</w:t>
      </w:r>
    </w:p>
    <w:p w14:paraId="3C99F81A" w14:textId="77777777" w:rsidR="000A5166" w:rsidRPr="00F92854" w:rsidRDefault="000A5166" w:rsidP="000A5166">
      <w:pPr>
        <w:ind w:left="964" w:right="964"/>
        <w:jc w:val="right"/>
        <w:rPr>
          <w:rFonts w:ascii="Arial" w:hAnsi="Arial" w:cs="Arial"/>
          <w:lang w:val="en-US"/>
        </w:rPr>
      </w:pPr>
      <w:r w:rsidRPr="00F92854">
        <w:rPr>
          <w:rFonts w:ascii="Arial" w:hAnsi="Arial" w:cs="Arial"/>
          <w:lang w:val="en-US"/>
        </w:rPr>
        <w:t xml:space="preserve">Website: </w:t>
      </w:r>
      <w:hyperlink r:id="rId8" w:history="1">
        <w:r w:rsidRPr="00F92854">
          <w:rPr>
            <w:rStyle w:val="Hipervnculo"/>
            <w:rFonts w:ascii="Arial" w:hAnsi="Arial" w:cs="Arial"/>
            <w:lang w:val="en-US"/>
          </w:rPr>
          <w:t>www.wenatcheewa.gov</w:t>
        </w:r>
      </w:hyperlink>
    </w:p>
    <w:p w14:paraId="79CFCE4A" w14:textId="77777777" w:rsidR="000A5166" w:rsidRPr="00F92854" w:rsidRDefault="000A5166" w:rsidP="000A5166">
      <w:pPr>
        <w:ind w:left="964" w:right="964"/>
        <w:jc w:val="right"/>
        <w:rPr>
          <w:rFonts w:ascii="Arial" w:hAnsi="Arial" w:cs="Arial"/>
          <w:lang w:val="en-US"/>
        </w:rPr>
      </w:pPr>
    </w:p>
    <w:p w14:paraId="3429ECB6" w14:textId="77777777" w:rsidR="000A5166" w:rsidRPr="00F35A91" w:rsidRDefault="000A5166" w:rsidP="000A5166">
      <w:pPr>
        <w:ind w:left="964" w:right="964"/>
        <w:jc w:val="right"/>
        <w:rPr>
          <w:rFonts w:ascii="Arial" w:hAnsi="Arial" w:cs="Arial"/>
          <w:sz w:val="6"/>
          <w:szCs w:val="6"/>
          <w:lang w:val="en-US"/>
        </w:rPr>
      </w:pPr>
    </w:p>
    <w:p w14:paraId="68D89F6F" w14:textId="77777777" w:rsidR="000A5166" w:rsidRPr="00F92854" w:rsidRDefault="000A5166" w:rsidP="000A5166">
      <w:pPr>
        <w:ind w:left="964" w:right="964"/>
        <w:rPr>
          <w:rFonts w:ascii="Arial" w:hAnsi="Arial" w:cs="Arial"/>
        </w:rPr>
      </w:pPr>
      <w:r w:rsidRPr="00F92854">
        <w:rPr>
          <w:rFonts w:ascii="Arial" w:hAnsi="Arial" w:cs="Arial"/>
          <w:lang w:val="en-US"/>
        </w:rPr>
        <w:t xml:space="preserve">Mayor. </w:t>
      </w:r>
      <w:r w:rsidRPr="00F92854">
        <w:rPr>
          <w:rFonts w:ascii="Arial" w:hAnsi="Arial" w:cs="Arial"/>
        </w:rPr>
        <w:t>Mirna Citlalli Amaya de Luna.</w:t>
      </w:r>
    </w:p>
    <w:p w14:paraId="59694FCC" w14:textId="77777777" w:rsidR="000A5166" w:rsidRPr="00F92854" w:rsidRDefault="000A5166" w:rsidP="000A5166">
      <w:pPr>
        <w:ind w:left="964" w:right="964"/>
        <w:rPr>
          <w:rFonts w:ascii="Arial" w:hAnsi="Arial" w:cs="Arial"/>
          <w:lang w:val="en-US"/>
        </w:rPr>
      </w:pPr>
      <w:r w:rsidRPr="00F92854">
        <w:rPr>
          <w:rFonts w:ascii="Arial" w:hAnsi="Arial" w:cs="Arial"/>
          <w:lang w:val="en-US"/>
        </w:rPr>
        <w:t>City Hall of  San Pedro Tlaquepaque</w:t>
      </w:r>
    </w:p>
    <w:p w14:paraId="38272338" w14:textId="77777777" w:rsidR="000A5166" w:rsidRPr="00F92854" w:rsidRDefault="000A5166" w:rsidP="000A5166">
      <w:pPr>
        <w:ind w:left="964" w:right="964"/>
        <w:rPr>
          <w:rFonts w:ascii="Arial" w:hAnsi="Arial" w:cs="Arial"/>
        </w:rPr>
      </w:pPr>
      <w:r w:rsidRPr="00F92854">
        <w:rPr>
          <w:rFonts w:ascii="Arial" w:hAnsi="Arial" w:cs="Arial"/>
        </w:rPr>
        <w:t>188 Florida Street</w:t>
      </w:r>
    </w:p>
    <w:p w14:paraId="507EFA94" w14:textId="77777777" w:rsidR="000A5166" w:rsidRPr="00F92854" w:rsidRDefault="000A5166" w:rsidP="000A5166">
      <w:pPr>
        <w:ind w:left="964" w:right="964"/>
        <w:rPr>
          <w:rFonts w:ascii="Arial" w:hAnsi="Arial" w:cs="Arial"/>
        </w:rPr>
      </w:pPr>
      <w:r w:rsidRPr="00F92854">
        <w:rPr>
          <w:rFonts w:ascii="Arial" w:hAnsi="Arial" w:cs="Arial"/>
        </w:rPr>
        <w:t>San Pedro Tlaquepaque, Jalisco</w:t>
      </w:r>
    </w:p>
    <w:p w14:paraId="325FD470" w14:textId="77777777" w:rsidR="000A5166" w:rsidRPr="00F92854" w:rsidRDefault="000A5166" w:rsidP="000A5166">
      <w:pPr>
        <w:ind w:left="964" w:right="964"/>
        <w:rPr>
          <w:rFonts w:ascii="Arial" w:hAnsi="Arial" w:cs="Arial"/>
        </w:rPr>
      </w:pPr>
      <w:r w:rsidRPr="00F92854">
        <w:rPr>
          <w:rFonts w:ascii="Arial" w:hAnsi="Arial" w:cs="Arial"/>
        </w:rPr>
        <w:t>México</w:t>
      </w:r>
    </w:p>
    <w:p w14:paraId="216589E8" w14:textId="77777777" w:rsidR="000A5166" w:rsidRPr="00F92854" w:rsidRDefault="000A5166" w:rsidP="000A5166">
      <w:pPr>
        <w:ind w:left="964" w:right="964"/>
        <w:rPr>
          <w:rFonts w:ascii="Arial" w:hAnsi="Arial" w:cs="Arial"/>
          <w:lang w:val="en-US"/>
        </w:rPr>
      </w:pPr>
      <w:r w:rsidRPr="00F92854">
        <w:rPr>
          <w:rFonts w:ascii="Arial" w:hAnsi="Arial" w:cs="Arial"/>
          <w:lang w:val="en-US"/>
        </w:rPr>
        <w:t>Re: Sister City Affilation</w:t>
      </w:r>
    </w:p>
    <w:p w14:paraId="4F684C1E" w14:textId="77777777" w:rsidR="000A5166" w:rsidRPr="005C0C19" w:rsidRDefault="000A5166" w:rsidP="000A5166">
      <w:pPr>
        <w:ind w:left="964" w:right="964"/>
        <w:rPr>
          <w:rFonts w:ascii="Arial" w:hAnsi="Arial" w:cs="Arial"/>
          <w:sz w:val="2"/>
          <w:szCs w:val="2"/>
          <w:lang w:val="en-US"/>
        </w:rPr>
      </w:pPr>
    </w:p>
    <w:p w14:paraId="6F3CF5A2" w14:textId="77777777" w:rsidR="000A5166" w:rsidRPr="00F92854" w:rsidRDefault="000A5166" w:rsidP="000A5166">
      <w:pPr>
        <w:ind w:left="964" w:right="964"/>
        <w:rPr>
          <w:rFonts w:ascii="Arial" w:hAnsi="Arial" w:cs="Arial"/>
          <w:b/>
          <w:lang w:val="en-US"/>
        </w:rPr>
      </w:pPr>
      <w:r w:rsidRPr="00F92854">
        <w:rPr>
          <w:rFonts w:ascii="Arial" w:hAnsi="Arial" w:cs="Arial"/>
          <w:b/>
          <w:lang w:val="en-US"/>
        </w:rPr>
        <w:t>Dear</w:t>
      </w:r>
      <w:r w:rsidRPr="00F92854">
        <w:rPr>
          <w:rFonts w:ascii="Arial" w:hAnsi="Arial" w:cs="Arial"/>
          <w:lang w:val="en-US"/>
        </w:rPr>
        <w:t xml:space="preserve"> </w:t>
      </w:r>
      <w:r w:rsidRPr="00F92854">
        <w:rPr>
          <w:rFonts w:ascii="Arial" w:hAnsi="Arial" w:cs="Arial"/>
          <w:b/>
          <w:lang w:val="en-US"/>
        </w:rPr>
        <w:t>Mayor Mirna Citlalli Amaya de Luna:</w:t>
      </w:r>
    </w:p>
    <w:p w14:paraId="10A846C9" w14:textId="77777777" w:rsidR="000A5166" w:rsidRPr="005C0C19" w:rsidRDefault="000A5166" w:rsidP="000A5166">
      <w:pPr>
        <w:ind w:left="964" w:right="964"/>
        <w:rPr>
          <w:rFonts w:ascii="Arial" w:hAnsi="Arial" w:cs="Arial"/>
          <w:b/>
          <w:sz w:val="2"/>
          <w:szCs w:val="2"/>
          <w:lang w:val="en-US"/>
        </w:rPr>
      </w:pPr>
    </w:p>
    <w:p w14:paraId="5CF22D77" w14:textId="77777777" w:rsidR="000A5166" w:rsidRPr="00F92854" w:rsidRDefault="000A5166" w:rsidP="000A5166">
      <w:pPr>
        <w:ind w:left="964" w:right="964"/>
        <w:jc w:val="both"/>
        <w:rPr>
          <w:rFonts w:ascii="Arial" w:hAnsi="Arial" w:cs="Arial"/>
          <w:lang w:val="en-US"/>
        </w:rPr>
      </w:pPr>
      <w:r w:rsidRPr="00F92854">
        <w:rPr>
          <w:rFonts w:ascii="Arial" w:hAnsi="Arial" w:cs="Arial"/>
          <w:lang w:val="en-US"/>
        </w:rPr>
        <w:t>The City of Wenatchee is very excited about the opportunity to enter into a partnership with San pedro Tlaquepaque. This is partnership That was envisiones by the City after a visit to Tlaquepaque in early 2017 accompanied by  Councilmember Ruth Esparza. While Mrs. Esparza has since retired, the City continues to share her interest in learning more about Tlaquepaque and furthering discussions. The City envisions a partnership agreement that includes a commitment to generate new initiatives to further nurture economic, social and cultural-based relationships between ther Wenatchee and Tlaquepaque.</w:t>
      </w:r>
    </w:p>
    <w:p w14:paraId="5D5F1742" w14:textId="77777777" w:rsidR="000A5166" w:rsidRPr="00F92854" w:rsidRDefault="000A5166" w:rsidP="000A5166">
      <w:pPr>
        <w:ind w:left="964" w:right="964"/>
        <w:jc w:val="both"/>
        <w:rPr>
          <w:rFonts w:ascii="Arial" w:hAnsi="Arial" w:cs="Arial"/>
          <w:lang w:val="en-US"/>
        </w:rPr>
      </w:pPr>
      <w:r w:rsidRPr="00F92854">
        <w:rPr>
          <w:rFonts w:ascii="Arial" w:hAnsi="Arial" w:cs="Arial"/>
          <w:lang w:val="en-US"/>
        </w:rPr>
        <w:t>Furthermore, the City is committed to promoting both cities to business and academia sectors, exploring and encouraging tourism opportunities between both cities, encouranging cultural exchanges between our respective stakeholders and is committed to learning from shared best practices in municipal government.</w:t>
      </w:r>
    </w:p>
    <w:p w14:paraId="027F34CE" w14:textId="77777777" w:rsidR="000A5166" w:rsidRPr="00F92854" w:rsidRDefault="000A5166" w:rsidP="000A5166">
      <w:pPr>
        <w:ind w:left="964" w:right="964"/>
        <w:jc w:val="both"/>
        <w:rPr>
          <w:rFonts w:ascii="Arial" w:hAnsi="Arial" w:cs="Arial"/>
          <w:lang w:val="en-US"/>
        </w:rPr>
      </w:pPr>
      <w:r w:rsidRPr="00F92854">
        <w:rPr>
          <w:rFonts w:ascii="Arial" w:hAnsi="Arial" w:cs="Arial"/>
          <w:lang w:val="en-US"/>
        </w:rPr>
        <w:t>I would apreciate your consideration of the above initiatives and your feedback and input on the goals of Tlaquepaque, I look forward to hearing from you.</w:t>
      </w:r>
    </w:p>
    <w:p w14:paraId="65196D2B" w14:textId="77777777" w:rsidR="000A5166" w:rsidRPr="00F92854" w:rsidRDefault="000A5166" w:rsidP="000A5166">
      <w:pPr>
        <w:ind w:left="964" w:right="964"/>
        <w:jc w:val="both"/>
        <w:rPr>
          <w:rFonts w:ascii="Arial" w:hAnsi="Arial" w:cs="Arial"/>
          <w:lang w:val="en-US"/>
        </w:rPr>
      </w:pPr>
    </w:p>
    <w:p w14:paraId="1B7DFC84" w14:textId="77777777" w:rsidR="000A5166" w:rsidRPr="00F92854" w:rsidRDefault="000A5166" w:rsidP="000A5166">
      <w:pPr>
        <w:ind w:left="964" w:right="964"/>
        <w:jc w:val="both"/>
        <w:rPr>
          <w:rFonts w:ascii="Arial" w:hAnsi="Arial" w:cs="Arial"/>
          <w:lang w:val="en-US"/>
        </w:rPr>
      </w:pPr>
      <w:r w:rsidRPr="00F92854">
        <w:rPr>
          <w:rFonts w:ascii="Arial" w:hAnsi="Arial" w:cs="Arial"/>
          <w:lang w:val="en-US"/>
        </w:rPr>
        <w:t>Sincerely,</w:t>
      </w:r>
    </w:p>
    <w:p w14:paraId="4B4D2207" w14:textId="77777777" w:rsidR="000A5166" w:rsidRPr="005C0C19" w:rsidRDefault="000A5166" w:rsidP="000A5166">
      <w:pPr>
        <w:ind w:left="964" w:right="964"/>
        <w:jc w:val="both"/>
        <w:rPr>
          <w:rFonts w:ascii="Arial" w:hAnsi="Arial" w:cs="Arial"/>
          <w:sz w:val="2"/>
          <w:szCs w:val="2"/>
          <w:lang w:val="en-US"/>
        </w:rPr>
      </w:pPr>
    </w:p>
    <w:p w14:paraId="691F4AB8" w14:textId="77777777" w:rsidR="000A5166" w:rsidRPr="00F92854" w:rsidRDefault="000A5166" w:rsidP="000A5166">
      <w:pPr>
        <w:ind w:left="964" w:right="964"/>
        <w:jc w:val="both"/>
        <w:rPr>
          <w:rFonts w:ascii="Arial" w:hAnsi="Arial" w:cs="Arial"/>
          <w:lang w:val="en-US"/>
        </w:rPr>
      </w:pPr>
      <w:r w:rsidRPr="00F92854">
        <w:rPr>
          <w:rFonts w:ascii="Arial" w:hAnsi="Arial" w:cs="Arial"/>
          <w:lang w:val="en-US"/>
        </w:rPr>
        <w:t>Frank J. Kuntz, Mayor</w:t>
      </w:r>
    </w:p>
    <w:p w14:paraId="70826F6C" w14:textId="77777777" w:rsidR="000A5166" w:rsidRPr="00F92854" w:rsidRDefault="000A5166" w:rsidP="000A5166">
      <w:pPr>
        <w:ind w:left="964" w:right="964"/>
        <w:jc w:val="both"/>
        <w:rPr>
          <w:rFonts w:ascii="Arial" w:hAnsi="Arial" w:cs="Arial"/>
          <w:lang w:val="en-US"/>
        </w:rPr>
      </w:pPr>
      <w:r w:rsidRPr="00F92854">
        <w:rPr>
          <w:rFonts w:ascii="Arial" w:hAnsi="Arial" w:cs="Arial"/>
          <w:lang w:val="en-US"/>
        </w:rPr>
        <w:t>City of Wenatchee</w:t>
      </w:r>
    </w:p>
    <w:p w14:paraId="3DFF4992" w14:textId="77777777" w:rsidR="000A5166" w:rsidRPr="00F92854" w:rsidRDefault="000A5166" w:rsidP="000A5166">
      <w:pPr>
        <w:ind w:left="964" w:right="964"/>
        <w:jc w:val="center"/>
        <w:rPr>
          <w:rFonts w:ascii="Arial" w:hAnsi="Arial" w:cs="Arial"/>
          <w:b/>
          <w:i/>
          <w:lang w:val="en-US"/>
        </w:rPr>
      </w:pPr>
      <w:r w:rsidRPr="00F92854">
        <w:rPr>
          <w:rFonts w:ascii="Arial" w:hAnsi="Arial" w:cs="Arial"/>
          <w:b/>
          <w:i/>
          <w:lang w:val="en-US"/>
        </w:rPr>
        <w:lastRenderedPageBreak/>
        <w:t>Apple capital of the World.</w:t>
      </w:r>
    </w:p>
    <w:p w14:paraId="3C9502B6" w14:textId="77777777" w:rsidR="000A5166" w:rsidRPr="00F92854" w:rsidRDefault="000A5166" w:rsidP="000A5166">
      <w:pPr>
        <w:jc w:val="both"/>
        <w:rPr>
          <w:rFonts w:ascii="Arial" w:hAnsi="Arial" w:cs="Arial"/>
          <w:sz w:val="26"/>
          <w:szCs w:val="26"/>
        </w:rPr>
      </w:pPr>
      <w:r w:rsidRPr="00F92854">
        <w:rPr>
          <w:rFonts w:ascii="Arial" w:hAnsi="Arial" w:cs="Arial"/>
          <w:b/>
          <w:sz w:val="24"/>
          <w:szCs w:val="24"/>
        </w:rPr>
        <w:t xml:space="preserve">VII.- </w:t>
      </w:r>
      <w:r w:rsidRPr="00F92854">
        <w:rPr>
          <w:rFonts w:ascii="Arial" w:hAnsi="Arial" w:cs="Arial"/>
          <w:sz w:val="24"/>
          <w:szCs w:val="24"/>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F92854">
        <w:rPr>
          <w:rFonts w:ascii="Arial" w:hAnsi="Arial" w:cs="Arial"/>
          <w:sz w:val="24"/>
          <w:szCs w:val="24"/>
          <w:u w:val="single"/>
        </w:rPr>
        <w:t xml:space="preserve">considera pertinente la propuesta de turnarlo a las Comisiones Edilicias </w:t>
      </w:r>
      <w:r w:rsidRPr="00F92854">
        <w:rPr>
          <w:rFonts w:ascii="Arial" w:hAnsi="Arial" w:cs="Arial"/>
          <w:b/>
          <w:sz w:val="24"/>
          <w:szCs w:val="24"/>
        </w:rPr>
        <w:t xml:space="preserve"> de</w:t>
      </w:r>
      <w:r w:rsidRPr="00F92854">
        <w:rPr>
          <w:rStyle w:val="Fuentedeprrafopredeter2"/>
          <w:rFonts w:ascii="Arial" w:eastAsia="MS Mincho" w:hAnsi="Arial" w:cs="Arial"/>
          <w:sz w:val="24"/>
          <w:szCs w:val="24"/>
        </w:rPr>
        <w:t xml:space="preserve"> </w:t>
      </w:r>
      <w:r w:rsidRPr="00F92854">
        <w:rPr>
          <w:rStyle w:val="Fuentedeprrafopredeter2"/>
          <w:rFonts w:ascii="Arial" w:eastAsia="MS Mincho" w:hAnsi="Arial" w:cs="Arial"/>
          <w:b/>
          <w:sz w:val="24"/>
          <w:szCs w:val="24"/>
        </w:rPr>
        <w:t xml:space="preserve">Gobernación, como convocante y a la de  Cooperación Internacional como coadyuvante  </w:t>
      </w:r>
      <w:r w:rsidRPr="00F92854">
        <w:rPr>
          <w:rFonts w:ascii="Arial" w:hAnsi="Arial" w:cs="Arial"/>
          <w:sz w:val="24"/>
          <w:szCs w:val="24"/>
        </w:rPr>
        <w:t>para que atienda el presente turno a comisiones el cual está acorde a la  legislación estatal y municipal, lo anterior c</w:t>
      </w:r>
      <w:r w:rsidRPr="00F92854">
        <w:rPr>
          <w:rFonts w:ascii="Arial" w:hAnsi="Arial" w:cs="Arial"/>
          <w:bCs/>
          <w:sz w:val="24"/>
          <w:szCs w:val="24"/>
        </w:rPr>
        <w:t>on fundamento en lo dispuesto por los artículos 92 fracciones I y XXIX, 93 fracciones I, II,  III, y VII, 122 fracciones I, II, III, IV, V  del</w:t>
      </w:r>
      <w:r w:rsidRPr="00F92854">
        <w:rPr>
          <w:rFonts w:ascii="Arial" w:hAnsi="Arial" w:cs="Arial"/>
          <w:b/>
          <w:sz w:val="24"/>
          <w:szCs w:val="24"/>
        </w:rPr>
        <w:t xml:space="preserve"> </w:t>
      </w:r>
      <w:r w:rsidRPr="00F92854">
        <w:rPr>
          <w:rFonts w:ascii="Arial" w:hAnsi="Arial" w:cs="Arial"/>
          <w:sz w:val="24"/>
          <w:szCs w:val="24"/>
        </w:rPr>
        <w:t>Reglamento del Gobierno y de la Administración Pública del Ayuntamiento Constitucional de San Pedro Tlaquepaque, el cual nos señala que</w:t>
      </w:r>
      <w:r w:rsidRPr="00F92854">
        <w:rPr>
          <w:rFonts w:ascii="Arial" w:hAnsi="Arial" w:cs="Arial"/>
          <w:sz w:val="26"/>
          <w:szCs w:val="26"/>
        </w:rPr>
        <w:t>:</w:t>
      </w:r>
    </w:p>
    <w:p w14:paraId="7E72C233" w14:textId="77777777" w:rsidR="000A5166" w:rsidRPr="00F92854" w:rsidRDefault="000A5166" w:rsidP="000A5166">
      <w:pPr>
        <w:tabs>
          <w:tab w:val="left" w:pos="709"/>
        </w:tabs>
        <w:ind w:left="1021" w:right="1021"/>
        <w:jc w:val="both"/>
        <w:rPr>
          <w:rFonts w:ascii="Arial" w:hAnsi="Arial" w:cs="Arial"/>
          <w:sz w:val="18"/>
          <w:szCs w:val="18"/>
          <w:lang w:val="es-ES_tradnl"/>
        </w:rPr>
      </w:pPr>
      <w:r w:rsidRPr="00F92854">
        <w:rPr>
          <w:rFonts w:ascii="Arial" w:hAnsi="Arial" w:cs="Arial"/>
          <w:b/>
          <w:spacing w:val="-3"/>
          <w:sz w:val="18"/>
          <w:szCs w:val="18"/>
        </w:rPr>
        <w:t>Artículo 92.-</w:t>
      </w:r>
      <w:r w:rsidRPr="00F92854">
        <w:rPr>
          <w:rFonts w:ascii="Arial" w:hAnsi="Arial" w:cs="Arial"/>
          <w:sz w:val="18"/>
          <w:szCs w:val="18"/>
          <w:lang w:val="es-ES_tradnl"/>
        </w:rPr>
        <w:t>Las comisiones permanentes serán:</w:t>
      </w:r>
    </w:p>
    <w:p w14:paraId="13911511" w14:textId="77777777" w:rsidR="000A5166" w:rsidRPr="00F92854" w:rsidRDefault="000A5166" w:rsidP="000A5166">
      <w:pPr>
        <w:pStyle w:val="Sinespaciado"/>
        <w:spacing w:line="276" w:lineRule="auto"/>
        <w:ind w:left="1021" w:right="1021"/>
        <w:rPr>
          <w:rFonts w:ascii="Arial" w:hAnsi="Arial" w:cs="Arial"/>
          <w:b/>
          <w:sz w:val="18"/>
          <w:szCs w:val="18"/>
        </w:rPr>
      </w:pPr>
    </w:p>
    <w:p w14:paraId="3FE1EE70" w14:textId="77777777" w:rsidR="000A5166" w:rsidRPr="00F92854" w:rsidRDefault="000A5166" w:rsidP="000A5166">
      <w:pPr>
        <w:pStyle w:val="Sinespaciado"/>
        <w:spacing w:line="276" w:lineRule="auto"/>
        <w:ind w:left="1021" w:right="1021"/>
        <w:rPr>
          <w:rFonts w:ascii="Arial" w:hAnsi="Arial" w:cs="Arial"/>
          <w:sz w:val="18"/>
          <w:szCs w:val="18"/>
        </w:rPr>
      </w:pPr>
      <w:r w:rsidRPr="00F92854">
        <w:rPr>
          <w:rFonts w:ascii="Arial" w:hAnsi="Arial" w:cs="Arial"/>
          <w:b/>
          <w:sz w:val="18"/>
          <w:szCs w:val="18"/>
        </w:rPr>
        <w:t xml:space="preserve">I. </w:t>
      </w:r>
      <w:r w:rsidRPr="00F92854">
        <w:rPr>
          <w:rFonts w:ascii="Arial" w:hAnsi="Arial" w:cs="Arial"/>
          <w:sz w:val="18"/>
          <w:szCs w:val="18"/>
        </w:rPr>
        <w:t>Gobernación;</w:t>
      </w:r>
    </w:p>
    <w:p w14:paraId="5985208B" w14:textId="77777777" w:rsidR="000A5166" w:rsidRPr="00F92854" w:rsidRDefault="000A5166" w:rsidP="000A5166">
      <w:pPr>
        <w:pStyle w:val="Sinespaciado"/>
        <w:spacing w:line="276" w:lineRule="auto"/>
        <w:ind w:left="1021" w:right="1021"/>
        <w:rPr>
          <w:rFonts w:ascii="Arial" w:hAnsi="Arial" w:cs="Arial"/>
          <w:sz w:val="18"/>
          <w:szCs w:val="18"/>
        </w:rPr>
      </w:pPr>
      <w:r w:rsidRPr="00F92854">
        <w:rPr>
          <w:rFonts w:ascii="Arial" w:hAnsi="Arial" w:cs="Arial"/>
          <w:b/>
          <w:sz w:val="18"/>
          <w:szCs w:val="18"/>
        </w:rPr>
        <w:t>II.</w:t>
      </w:r>
      <w:r w:rsidRPr="00F92854">
        <w:rPr>
          <w:rFonts w:ascii="Arial" w:hAnsi="Arial" w:cs="Arial"/>
          <w:sz w:val="18"/>
          <w:szCs w:val="18"/>
        </w:rPr>
        <w:t xml:space="preserve"> Hacienda, Patrimonio y Presupuesto;</w:t>
      </w:r>
    </w:p>
    <w:p w14:paraId="633E56E0" w14:textId="77777777" w:rsidR="000A5166" w:rsidRPr="00F92854" w:rsidRDefault="000A5166" w:rsidP="000A5166">
      <w:pPr>
        <w:pStyle w:val="Sinespaciado"/>
        <w:spacing w:line="276" w:lineRule="auto"/>
        <w:ind w:left="1021" w:right="1021"/>
        <w:rPr>
          <w:rFonts w:ascii="Arial" w:hAnsi="Arial" w:cs="Arial"/>
          <w:sz w:val="18"/>
          <w:szCs w:val="18"/>
        </w:rPr>
      </w:pPr>
      <w:r w:rsidRPr="00F92854">
        <w:rPr>
          <w:rFonts w:ascii="Arial" w:hAnsi="Arial" w:cs="Arial"/>
          <w:b/>
          <w:sz w:val="18"/>
          <w:szCs w:val="18"/>
        </w:rPr>
        <w:t>III.</w:t>
      </w:r>
      <w:r w:rsidRPr="00F92854">
        <w:rPr>
          <w:rFonts w:ascii="Arial" w:hAnsi="Arial" w:cs="Arial"/>
          <w:sz w:val="18"/>
          <w:szCs w:val="18"/>
        </w:rPr>
        <w:t xml:space="preserve"> Reglamentos Municipales y Puntos Legislativos;</w:t>
      </w:r>
    </w:p>
    <w:p w14:paraId="6997BC2B" w14:textId="77777777" w:rsidR="000A5166" w:rsidRPr="00F92854" w:rsidRDefault="000A5166" w:rsidP="000A5166">
      <w:pPr>
        <w:pStyle w:val="Sinespaciado"/>
        <w:spacing w:line="276" w:lineRule="auto"/>
        <w:ind w:left="313" w:right="1134" w:firstLine="708"/>
        <w:rPr>
          <w:rFonts w:ascii="Arial" w:hAnsi="Arial" w:cs="Arial"/>
          <w:sz w:val="18"/>
          <w:szCs w:val="18"/>
          <w:lang w:val="es-ES_tradnl"/>
        </w:rPr>
      </w:pPr>
      <w:r w:rsidRPr="00F92854">
        <w:rPr>
          <w:rFonts w:ascii="Arial" w:hAnsi="Arial" w:cs="Arial"/>
          <w:b/>
          <w:sz w:val="18"/>
          <w:szCs w:val="18"/>
          <w:lang w:val="es-ES_tradnl"/>
        </w:rPr>
        <w:t>XXIX.</w:t>
      </w:r>
      <w:r w:rsidRPr="00F92854">
        <w:rPr>
          <w:rFonts w:ascii="Arial" w:hAnsi="Arial" w:cs="Arial"/>
          <w:sz w:val="18"/>
          <w:szCs w:val="18"/>
          <w:lang w:val="es-ES_tradnl"/>
        </w:rPr>
        <w:t xml:space="preserve"> Cooperación Internacional.</w:t>
      </w:r>
    </w:p>
    <w:p w14:paraId="7D1AB3EE" w14:textId="77777777" w:rsidR="000A5166" w:rsidRPr="00F92854" w:rsidRDefault="000A5166" w:rsidP="000A5166">
      <w:pPr>
        <w:pStyle w:val="Sinespaciado"/>
        <w:spacing w:line="276" w:lineRule="auto"/>
        <w:ind w:left="1021" w:right="1021"/>
        <w:rPr>
          <w:rFonts w:ascii="Arial" w:hAnsi="Arial" w:cs="Arial"/>
          <w:b/>
          <w:sz w:val="20"/>
          <w:szCs w:val="20"/>
        </w:rPr>
      </w:pPr>
      <w:r w:rsidRPr="00F92854">
        <w:rPr>
          <w:rFonts w:ascii="Arial" w:hAnsi="Arial" w:cs="Arial"/>
          <w:b/>
          <w:sz w:val="20"/>
          <w:szCs w:val="20"/>
        </w:rPr>
        <w:t>. . .</w:t>
      </w:r>
    </w:p>
    <w:p w14:paraId="0475AA66" w14:textId="77777777" w:rsidR="000A5166" w:rsidRPr="00F92854" w:rsidRDefault="000A5166" w:rsidP="000A5166">
      <w:pPr>
        <w:pStyle w:val="Sinespaciado"/>
        <w:spacing w:line="276" w:lineRule="auto"/>
        <w:ind w:left="1021" w:right="1021"/>
        <w:rPr>
          <w:rFonts w:ascii="Arial" w:hAnsi="Arial" w:cs="Arial"/>
          <w:sz w:val="20"/>
          <w:szCs w:val="20"/>
        </w:rPr>
      </w:pPr>
      <w:r w:rsidRPr="00F92854">
        <w:rPr>
          <w:rFonts w:ascii="Arial" w:hAnsi="Arial" w:cs="Arial"/>
          <w:b/>
          <w:sz w:val="20"/>
          <w:szCs w:val="20"/>
        </w:rPr>
        <w:t>.</w:t>
      </w:r>
      <w:r w:rsidRPr="00F92854">
        <w:rPr>
          <w:rFonts w:ascii="Arial" w:hAnsi="Arial" w:cs="Arial"/>
          <w:sz w:val="20"/>
          <w:szCs w:val="20"/>
        </w:rPr>
        <w:t xml:space="preserve"> . .</w:t>
      </w:r>
    </w:p>
    <w:p w14:paraId="3116C520" w14:textId="77777777" w:rsidR="000A5166" w:rsidRPr="00F92854" w:rsidRDefault="000A5166" w:rsidP="000A5166">
      <w:pPr>
        <w:autoSpaceDE w:val="0"/>
        <w:ind w:left="964" w:right="964"/>
        <w:jc w:val="both"/>
        <w:rPr>
          <w:rFonts w:ascii="Arial" w:hAnsi="Arial" w:cs="Arial"/>
          <w:sz w:val="18"/>
          <w:szCs w:val="18"/>
        </w:rPr>
      </w:pPr>
      <w:r w:rsidRPr="00F92854">
        <w:rPr>
          <w:rFonts w:ascii="Arial" w:hAnsi="Arial" w:cs="Arial"/>
          <w:b/>
          <w:spacing w:val="-3"/>
          <w:sz w:val="18"/>
          <w:szCs w:val="18"/>
        </w:rPr>
        <w:t>Artículo 93.-</w:t>
      </w:r>
      <w:r w:rsidRPr="00F92854">
        <w:rPr>
          <w:rFonts w:ascii="Arial" w:hAnsi="Arial" w:cs="Arial"/>
          <w:b/>
          <w:sz w:val="18"/>
          <w:szCs w:val="18"/>
        </w:rPr>
        <w:t>Compete a la Comisión de Gobernación</w:t>
      </w:r>
      <w:r w:rsidRPr="00F92854">
        <w:rPr>
          <w:rFonts w:ascii="Arial" w:hAnsi="Arial" w:cs="Arial"/>
          <w:sz w:val="18"/>
          <w:szCs w:val="18"/>
        </w:rPr>
        <w:t>:</w:t>
      </w:r>
    </w:p>
    <w:p w14:paraId="51952DB2" w14:textId="77777777" w:rsidR="000A5166" w:rsidRPr="00F92854" w:rsidRDefault="000A5166" w:rsidP="000A5166">
      <w:pPr>
        <w:autoSpaceDE w:val="0"/>
        <w:spacing w:line="240" w:lineRule="exact"/>
        <w:ind w:left="964" w:right="964"/>
        <w:jc w:val="both"/>
        <w:rPr>
          <w:rFonts w:ascii="Arial" w:hAnsi="Arial" w:cs="Arial"/>
          <w:sz w:val="18"/>
          <w:szCs w:val="18"/>
        </w:rPr>
      </w:pPr>
      <w:r w:rsidRPr="00F92854">
        <w:rPr>
          <w:rFonts w:ascii="Arial" w:hAnsi="Arial" w:cs="Arial"/>
          <w:b/>
          <w:sz w:val="18"/>
          <w:szCs w:val="18"/>
        </w:rPr>
        <w:t>I.</w:t>
      </w:r>
      <w:r w:rsidRPr="00F92854">
        <w:rPr>
          <w:rFonts w:ascii="Arial" w:hAnsi="Arial" w:cs="Arial"/>
          <w:sz w:val="18"/>
          <w:szCs w:val="18"/>
        </w:rPr>
        <w:t xml:space="preserve"> Velar por el exacto cumplimiento de la Constitución Política de los Estados Unidos Mexicanos, la del Estado, las Leyes que de ellas emanen y la normatividad municipal, en toda actuación del Ayuntamiento;</w:t>
      </w:r>
    </w:p>
    <w:p w14:paraId="6306F408" w14:textId="77777777" w:rsidR="000A5166" w:rsidRPr="00F92854" w:rsidRDefault="000A5166" w:rsidP="000A5166">
      <w:pPr>
        <w:autoSpaceDE w:val="0"/>
        <w:spacing w:line="240" w:lineRule="exact"/>
        <w:ind w:left="964" w:right="964"/>
        <w:jc w:val="both"/>
        <w:rPr>
          <w:rFonts w:ascii="Arial" w:hAnsi="Arial" w:cs="Arial"/>
          <w:sz w:val="18"/>
          <w:szCs w:val="18"/>
        </w:rPr>
      </w:pPr>
      <w:r w:rsidRPr="00F92854">
        <w:rPr>
          <w:rFonts w:ascii="Arial" w:hAnsi="Arial" w:cs="Arial"/>
          <w:b/>
          <w:sz w:val="18"/>
          <w:szCs w:val="18"/>
        </w:rPr>
        <w:t>II.</w:t>
      </w:r>
      <w:r w:rsidRPr="00F92854">
        <w:rPr>
          <w:rFonts w:ascii="Arial" w:hAnsi="Arial" w:cs="Arial"/>
          <w:sz w:val="18"/>
          <w:szCs w:val="18"/>
        </w:rPr>
        <w:t xml:space="preserve"> Proponer y dictaminar las iniciativas que en la materia sean sometidas a consideración del Ayuntamiento;</w:t>
      </w:r>
    </w:p>
    <w:p w14:paraId="1CCCC61A" w14:textId="77777777" w:rsidR="000A5166" w:rsidRPr="00F92854" w:rsidRDefault="000A5166" w:rsidP="000A5166">
      <w:pPr>
        <w:autoSpaceDE w:val="0"/>
        <w:spacing w:line="240" w:lineRule="exact"/>
        <w:ind w:left="964" w:right="964"/>
        <w:jc w:val="both"/>
        <w:rPr>
          <w:rFonts w:ascii="Arial" w:hAnsi="Arial" w:cs="Arial"/>
          <w:sz w:val="18"/>
          <w:szCs w:val="18"/>
        </w:rPr>
      </w:pPr>
      <w:r w:rsidRPr="00F92854">
        <w:rPr>
          <w:rFonts w:ascii="Arial" w:hAnsi="Arial" w:cs="Arial"/>
          <w:b/>
          <w:sz w:val="18"/>
          <w:szCs w:val="18"/>
        </w:rPr>
        <w:t>III.</w:t>
      </w:r>
      <w:r w:rsidRPr="00F92854">
        <w:rPr>
          <w:rFonts w:ascii="Arial" w:hAnsi="Arial" w:cs="Arial"/>
          <w:sz w:val="18"/>
          <w:szCs w:val="18"/>
        </w:rPr>
        <w:t xml:space="preserve"> Velar por que se ejecuten las resoluciones emanadas por el Ayuntamiento;</w:t>
      </w:r>
    </w:p>
    <w:p w14:paraId="76D89C33" w14:textId="77777777" w:rsidR="000A5166" w:rsidRPr="00F92854" w:rsidRDefault="000A5166" w:rsidP="000A5166">
      <w:pPr>
        <w:autoSpaceDE w:val="0"/>
        <w:spacing w:line="240" w:lineRule="exact"/>
        <w:ind w:left="964" w:right="964"/>
        <w:jc w:val="both"/>
        <w:rPr>
          <w:rFonts w:ascii="Arial" w:hAnsi="Arial" w:cs="Arial"/>
          <w:sz w:val="18"/>
          <w:szCs w:val="18"/>
        </w:rPr>
      </w:pPr>
      <w:r w:rsidRPr="00F92854">
        <w:rPr>
          <w:rFonts w:ascii="Arial" w:hAnsi="Arial" w:cs="Arial"/>
          <w:b/>
          <w:sz w:val="18"/>
          <w:szCs w:val="18"/>
        </w:rPr>
        <w:t>VII.</w:t>
      </w:r>
      <w:r w:rsidRPr="00F92854">
        <w:rPr>
          <w:rFonts w:ascii="Arial" w:hAnsi="Arial" w:cs="Arial"/>
          <w:sz w:val="18"/>
          <w:szCs w:val="18"/>
        </w:rPr>
        <w:t xml:space="preserve"> Orientar y asesorar a la/el Presidente/a Municipal en la materia.</w:t>
      </w:r>
    </w:p>
    <w:p w14:paraId="6EED38AD" w14:textId="77777777" w:rsidR="000A5166" w:rsidRPr="00F92854" w:rsidRDefault="000A5166" w:rsidP="000A5166">
      <w:pPr>
        <w:pStyle w:val="Sinespaciado"/>
        <w:spacing w:line="276" w:lineRule="auto"/>
        <w:ind w:right="964"/>
        <w:rPr>
          <w:rFonts w:ascii="Arial" w:hAnsi="Arial" w:cs="Arial"/>
          <w:sz w:val="20"/>
          <w:szCs w:val="20"/>
        </w:rPr>
      </w:pPr>
    </w:p>
    <w:p w14:paraId="1DA43145"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hAnsi="Arial" w:cs="Arial"/>
          <w:b/>
          <w:bCs/>
          <w:sz w:val="18"/>
          <w:szCs w:val="18"/>
        </w:rPr>
        <w:t>Artículo 122.-</w:t>
      </w:r>
      <w:r w:rsidRPr="00F92854">
        <w:rPr>
          <w:rFonts w:ascii="Arial" w:eastAsia="Arial" w:hAnsi="Arial" w:cs="Arial"/>
          <w:sz w:val="18"/>
          <w:szCs w:val="18"/>
          <w:lang w:eastAsia="es-MX"/>
        </w:rPr>
        <w:t xml:space="preserve"> Compete a la Comisión de Cooperación Internacional: </w:t>
      </w:r>
    </w:p>
    <w:p w14:paraId="3F02F79D" w14:textId="77777777" w:rsidR="000A5166" w:rsidRPr="00F92854" w:rsidRDefault="000A5166" w:rsidP="000A5166">
      <w:pPr>
        <w:ind w:left="964" w:right="964"/>
        <w:jc w:val="both"/>
        <w:rPr>
          <w:rFonts w:ascii="Arial" w:eastAsia="Arial" w:hAnsi="Arial" w:cs="Arial"/>
          <w:color w:val="FF0000"/>
          <w:sz w:val="14"/>
          <w:szCs w:val="14"/>
          <w:lang w:eastAsia="es-MX"/>
        </w:rPr>
      </w:pPr>
      <w:r w:rsidRPr="00F92854">
        <w:rPr>
          <w:rFonts w:ascii="Arial" w:eastAsia="Arial" w:hAnsi="Arial" w:cs="Arial"/>
          <w:color w:val="FF0000"/>
          <w:sz w:val="14"/>
          <w:szCs w:val="14"/>
          <w:lang w:eastAsia="es-MX"/>
        </w:rPr>
        <w:t>(Adición del artículo aprobado en Sesión del Pleno de Ayuntamiento del 26 Febrero 2016)</w:t>
      </w:r>
    </w:p>
    <w:p w14:paraId="6FE209D0" w14:textId="77777777" w:rsidR="000A5166" w:rsidRPr="005C0C19" w:rsidRDefault="000A5166" w:rsidP="000A5166">
      <w:pPr>
        <w:ind w:left="964" w:right="964"/>
        <w:jc w:val="both"/>
        <w:rPr>
          <w:rFonts w:ascii="Arial" w:eastAsia="Arial" w:hAnsi="Arial" w:cs="Arial"/>
          <w:sz w:val="10"/>
          <w:szCs w:val="10"/>
          <w:lang w:eastAsia="es-MX"/>
        </w:rPr>
      </w:pPr>
    </w:p>
    <w:p w14:paraId="4D9F7137"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eastAsia="Arial" w:hAnsi="Arial" w:cs="Arial"/>
          <w:b/>
          <w:sz w:val="18"/>
          <w:szCs w:val="18"/>
          <w:lang w:eastAsia="es-MX"/>
        </w:rPr>
        <w:t>I.</w:t>
      </w:r>
      <w:r w:rsidRPr="00F92854">
        <w:rPr>
          <w:rFonts w:ascii="Arial" w:eastAsia="Arial" w:hAnsi="Arial" w:cs="Arial"/>
          <w:sz w:val="18"/>
          <w:szCs w:val="18"/>
          <w:lang w:eastAsia="es-MX"/>
        </w:rPr>
        <w:t>Realizar estudio y análisis de posibles acercamientos con organismos públicos, privados o no gubernamentales en temas de interés público del municipio de San Pedro Tlaquepaque;</w:t>
      </w:r>
    </w:p>
    <w:p w14:paraId="78C7202C"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eastAsia="Arial" w:hAnsi="Arial" w:cs="Arial"/>
          <w:b/>
          <w:sz w:val="18"/>
          <w:szCs w:val="18"/>
          <w:lang w:eastAsia="es-MX"/>
        </w:rPr>
        <w:t>II.</w:t>
      </w:r>
      <w:r w:rsidRPr="00F92854">
        <w:rPr>
          <w:rFonts w:ascii="Arial" w:eastAsia="Arial" w:hAnsi="Arial" w:cs="Arial"/>
          <w:sz w:val="18"/>
          <w:szCs w:val="18"/>
          <w:lang w:eastAsia="es-MX"/>
        </w:rPr>
        <w:t>Promover relaciones de cooperación internacional con gobiernos locales, organismos gubernamentales internacionales u organismos no gubernamentales nacionales o extranjeros con el municipio de San Pedro Tlaquepaque.</w:t>
      </w:r>
    </w:p>
    <w:p w14:paraId="0A2A25FC"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eastAsia="Arial" w:hAnsi="Arial" w:cs="Arial"/>
          <w:b/>
          <w:sz w:val="18"/>
          <w:szCs w:val="18"/>
          <w:lang w:eastAsia="es-MX"/>
        </w:rPr>
        <w:t>III.</w:t>
      </w:r>
      <w:r w:rsidRPr="00F92854">
        <w:rPr>
          <w:rFonts w:ascii="Arial" w:eastAsia="Arial" w:hAnsi="Arial" w:cs="Arial"/>
          <w:sz w:val="18"/>
          <w:szCs w:val="18"/>
          <w:lang w:eastAsia="es-MX"/>
        </w:rPr>
        <w:t>Proponer y dictaminar las iniciativas que en la materia sean sometidas a consideración del Ayuntamiento;</w:t>
      </w:r>
    </w:p>
    <w:p w14:paraId="0DFFDA8A"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eastAsia="Arial" w:hAnsi="Arial" w:cs="Arial"/>
          <w:sz w:val="18"/>
          <w:szCs w:val="18"/>
          <w:lang w:eastAsia="es-MX"/>
        </w:rPr>
        <w:t>Promover la celebración de acuerdos interinstitucionales en temas de desarrollo social, desarrollo económico, educación, salud, cultura, participación ciudadana y seguridad pública con otros organismos públicos, privados o no gubernamentales.</w:t>
      </w:r>
    </w:p>
    <w:p w14:paraId="2B6F9722"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eastAsia="Arial" w:hAnsi="Arial" w:cs="Arial"/>
          <w:b/>
          <w:sz w:val="18"/>
          <w:szCs w:val="18"/>
          <w:lang w:eastAsia="es-MX"/>
        </w:rPr>
        <w:lastRenderedPageBreak/>
        <w:t>IV.</w:t>
      </w:r>
      <w:r w:rsidRPr="00F92854">
        <w:rPr>
          <w:rFonts w:ascii="Arial" w:eastAsia="Arial" w:hAnsi="Arial" w:cs="Arial"/>
          <w:sz w:val="18"/>
          <w:szCs w:val="18"/>
          <w:lang w:eastAsia="es-MX"/>
        </w:rPr>
        <w:t>En general, velar por la difusión de la Cooperación Internacional del Municipio, orientando estas acciones hacia su incorporación al sistema internacional.</w:t>
      </w:r>
    </w:p>
    <w:p w14:paraId="7305B343" w14:textId="77777777" w:rsidR="000A5166" w:rsidRPr="00F92854" w:rsidRDefault="000A5166" w:rsidP="000A5166">
      <w:pPr>
        <w:ind w:left="964" w:right="964"/>
        <w:jc w:val="both"/>
        <w:rPr>
          <w:rFonts w:ascii="Arial" w:eastAsia="Arial" w:hAnsi="Arial" w:cs="Arial"/>
          <w:sz w:val="18"/>
          <w:szCs w:val="18"/>
          <w:lang w:eastAsia="es-MX"/>
        </w:rPr>
      </w:pPr>
      <w:r w:rsidRPr="00F92854">
        <w:rPr>
          <w:rFonts w:ascii="Arial" w:eastAsia="Arial" w:hAnsi="Arial" w:cs="Arial"/>
          <w:b/>
          <w:sz w:val="18"/>
          <w:szCs w:val="18"/>
          <w:lang w:eastAsia="es-MX"/>
        </w:rPr>
        <w:t>V.</w:t>
      </w:r>
      <w:r w:rsidRPr="00F92854">
        <w:rPr>
          <w:rFonts w:ascii="Arial" w:eastAsia="Arial" w:hAnsi="Arial" w:cs="Arial"/>
          <w:sz w:val="18"/>
          <w:szCs w:val="18"/>
          <w:lang w:eastAsia="es-MX"/>
        </w:rPr>
        <w:t>Orientar la política pública que en la materia deba observar el Municipio.</w:t>
      </w:r>
    </w:p>
    <w:p w14:paraId="3CBB0F38" w14:textId="77777777" w:rsidR="000A5166" w:rsidRPr="005C0C19" w:rsidRDefault="000A5166" w:rsidP="000A5166">
      <w:pPr>
        <w:ind w:left="964" w:right="964"/>
        <w:jc w:val="both"/>
        <w:rPr>
          <w:rFonts w:ascii="Arial" w:eastAsia="Arial" w:hAnsi="Arial" w:cs="Arial"/>
          <w:sz w:val="2"/>
          <w:szCs w:val="2"/>
          <w:lang w:eastAsia="es-MX"/>
        </w:rPr>
      </w:pPr>
    </w:p>
    <w:p w14:paraId="6F43B72D" w14:textId="77777777" w:rsidR="000A5166" w:rsidRPr="00F92854" w:rsidRDefault="000A5166" w:rsidP="000A5166">
      <w:pPr>
        <w:jc w:val="both"/>
        <w:rPr>
          <w:rFonts w:ascii="Arial" w:hAnsi="Arial" w:cs="Arial"/>
          <w:sz w:val="24"/>
          <w:szCs w:val="24"/>
        </w:rPr>
      </w:pPr>
      <w:r w:rsidRPr="00F92854">
        <w:rPr>
          <w:rFonts w:ascii="Arial" w:hAnsi="Arial" w:cs="Arial"/>
          <w:b/>
          <w:sz w:val="24"/>
          <w:szCs w:val="24"/>
        </w:rPr>
        <w:t xml:space="preserve">VIII.- </w:t>
      </w:r>
      <w:r w:rsidRPr="00F92854">
        <w:rPr>
          <w:rFonts w:ascii="Arial" w:hAnsi="Arial" w:cs="Arial"/>
          <w:sz w:val="24"/>
          <w:szCs w:val="24"/>
        </w:rPr>
        <w:t>Con base en los fundamentos anteriormente expuestos, se somete a la consideración de este H. Cuerpo Edilicio la aprobación del siguiente:</w:t>
      </w:r>
    </w:p>
    <w:p w14:paraId="3EDC752E" w14:textId="77777777" w:rsidR="000A5166" w:rsidRPr="000A5166" w:rsidRDefault="000A5166" w:rsidP="000A5166">
      <w:pPr>
        <w:pStyle w:val="Textoindependiente"/>
        <w:spacing w:line="276" w:lineRule="auto"/>
        <w:jc w:val="center"/>
        <w:rPr>
          <w:rFonts w:ascii="Arial" w:hAnsi="Arial" w:cs="Arial"/>
          <w:b/>
          <w:bCs/>
          <w:sz w:val="24"/>
          <w:szCs w:val="24"/>
          <w:lang w:val="es-MX"/>
        </w:rPr>
      </w:pPr>
      <w:r w:rsidRPr="00F92854">
        <w:rPr>
          <w:rFonts w:ascii="Arial" w:hAnsi="Arial" w:cs="Arial"/>
          <w:b/>
          <w:bCs/>
          <w:sz w:val="24"/>
          <w:szCs w:val="24"/>
          <w:lang w:val="es-ES"/>
        </w:rPr>
        <w:t>ACUERDO</w:t>
      </w:r>
    </w:p>
    <w:p w14:paraId="2A88397B" w14:textId="77777777" w:rsidR="000A5166" w:rsidRPr="005C0C19" w:rsidRDefault="000A5166" w:rsidP="000A5166">
      <w:pPr>
        <w:pStyle w:val="Textoindependiente"/>
        <w:spacing w:line="276" w:lineRule="auto"/>
        <w:rPr>
          <w:rFonts w:ascii="Arial" w:hAnsi="Arial" w:cs="Arial"/>
          <w:bCs/>
          <w:sz w:val="16"/>
          <w:szCs w:val="16"/>
          <w:lang w:val="es-MX"/>
        </w:rPr>
      </w:pPr>
    </w:p>
    <w:p w14:paraId="4712005F"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r w:rsidRPr="000A5166">
        <w:rPr>
          <w:rFonts w:ascii="Arial" w:hAnsi="Arial" w:cs="Arial"/>
          <w:b/>
          <w:sz w:val="24"/>
          <w:szCs w:val="24"/>
          <w:lang w:val="es-MX"/>
        </w:rPr>
        <w:t>UNICO.-</w:t>
      </w:r>
      <w:r w:rsidRPr="00F92854">
        <w:rPr>
          <w:rFonts w:ascii="Arial" w:hAnsi="Arial" w:cs="Arial"/>
          <w:lang w:val="es-ES"/>
        </w:rPr>
        <w:t xml:space="preserve"> </w:t>
      </w:r>
      <w:r w:rsidRPr="00F92854">
        <w:rPr>
          <w:rFonts w:ascii="Arial" w:hAnsi="Arial" w:cs="Arial"/>
          <w:sz w:val="24"/>
          <w:szCs w:val="24"/>
          <w:lang w:val="es-ES"/>
        </w:rPr>
        <w:t xml:space="preserve">El Pleno del Ayuntamiento Constitucional del Municipio de San Pedro Tlaquepaque, </w:t>
      </w:r>
      <w:r w:rsidRPr="000A5166">
        <w:rPr>
          <w:rFonts w:ascii="Arial" w:hAnsi="Arial" w:cs="Arial"/>
          <w:sz w:val="24"/>
          <w:szCs w:val="24"/>
          <w:lang w:val="es-MX"/>
        </w:rPr>
        <w:t>apruebe y autorice el turno a la Comisión Edilicia de</w:t>
      </w:r>
      <w:r w:rsidRPr="000A5166">
        <w:rPr>
          <w:rStyle w:val="Fuentedeprrafopredeter2"/>
          <w:rFonts w:ascii="Arial" w:eastAsia="MS Mincho" w:hAnsi="Arial" w:cs="Arial"/>
          <w:b/>
          <w:sz w:val="24"/>
          <w:szCs w:val="24"/>
          <w:lang w:val="es-MX"/>
        </w:rPr>
        <w:t xml:space="preserve"> Gobernación</w:t>
      </w:r>
      <w:r w:rsidRPr="000A5166">
        <w:rPr>
          <w:rStyle w:val="Fuentedeprrafopredeter2"/>
          <w:rFonts w:ascii="Arial" w:eastAsia="MS Mincho" w:hAnsi="Arial" w:cs="Arial"/>
          <w:sz w:val="24"/>
          <w:szCs w:val="24"/>
          <w:lang w:val="es-MX"/>
        </w:rPr>
        <w:t xml:space="preserve"> como </w:t>
      </w:r>
      <w:r w:rsidRPr="000A5166">
        <w:rPr>
          <w:rStyle w:val="Fuentedeprrafopredeter2"/>
          <w:rFonts w:ascii="Arial" w:eastAsia="MS Mincho" w:hAnsi="Arial" w:cs="Arial"/>
          <w:b/>
          <w:sz w:val="24"/>
          <w:szCs w:val="24"/>
          <w:u w:val="single"/>
          <w:lang w:val="es-MX"/>
        </w:rPr>
        <w:t>convocante</w:t>
      </w:r>
      <w:r w:rsidRPr="000A5166">
        <w:rPr>
          <w:rStyle w:val="Fuentedeprrafopredeter2"/>
          <w:rFonts w:ascii="Arial" w:eastAsia="MS Mincho" w:hAnsi="Arial" w:cs="Arial"/>
          <w:sz w:val="24"/>
          <w:szCs w:val="24"/>
          <w:lang w:val="es-MX"/>
        </w:rPr>
        <w:t xml:space="preserve"> y a la </w:t>
      </w:r>
      <w:r w:rsidRPr="000A5166">
        <w:rPr>
          <w:rStyle w:val="Fuentedeprrafopredeter2"/>
          <w:rFonts w:ascii="Arial" w:eastAsia="MS Mincho" w:hAnsi="Arial" w:cs="Arial"/>
          <w:b/>
          <w:sz w:val="24"/>
          <w:szCs w:val="24"/>
          <w:lang w:val="es-MX"/>
        </w:rPr>
        <w:t xml:space="preserve"> </w:t>
      </w:r>
      <w:r w:rsidRPr="000A5166">
        <w:rPr>
          <w:rFonts w:ascii="Arial" w:hAnsi="Arial" w:cs="Arial"/>
          <w:b/>
          <w:sz w:val="24"/>
          <w:szCs w:val="24"/>
          <w:lang w:val="es-MX"/>
        </w:rPr>
        <w:t>Comisión Edilicia de</w:t>
      </w:r>
      <w:r w:rsidRPr="000A5166">
        <w:rPr>
          <w:rStyle w:val="Fuentedeprrafopredeter2"/>
          <w:rFonts w:ascii="Arial" w:eastAsia="MS Mincho" w:hAnsi="Arial" w:cs="Arial"/>
          <w:sz w:val="24"/>
          <w:szCs w:val="24"/>
          <w:lang w:val="es-MX"/>
        </w:rPr>
        <w:t xml:space="preserve"> </w:t>
      </w:r>
      <w:r w:rsidRPr="000A5166">
        <w:rPr>
          <w:rStyle w:val="Fuentedeprrafopredeter2"/>
          <w:rFonts w:ascii="Arial" w:eastAsia="MS Mincho" w:hAnsi="Arial" w:cs="Arial"/>
          <w:b/>
          <w:sz w:val="24"/>
          <w:szCs w:val="24"/>
          <w:lang w:val="es-MX"/>
        </w:rPr>
        <w:t>Cooperación Internacional</w:t>
      </w:r>
      <w:r w:rsidRPr="000A5166">
        <w:rPr>
          <w:rStyle w:val="Fuentedeprrafopredeter2"/>
          <w:rFonts w:ascii="Arial" w:eastAsia="MS Mincho" w:hAnsi="Arial" w:cs="Arial"/>
          <w:sz w:val="24"/>
          <w:szCs w:val="24"/>
          <w:lang w:val="es-MX"/>
        </w:rPr>
        <w:t xml:space="preserve"> como </w:t>
      </w:r>
      <w:r w:rsidRPr="000A5166">
        <w:rPr>
          <w:rStyle w:val="Fuentedeprrafopredeter2"/>
          <w:rFonts w:ascii="Arial" w:eastAsia="MS Mincho" w:hAnsi="Arial" w:cs="Arial"/>
          <w:b/>
          <w:sz w:val="24"/>
          <w:szCs w:val="24"/>
          <w:u w:val="single"/>
          <w:lang w:val="es-MX"/>
        </w:rPr>
        <w:t xml:space="preserve"> coadyuvante</w:t>
      </w:r>
      <w:r w:rsidRPr="000A5166">
        <w:rPr>
          <w:rStyle w:val="Fuentedeprrafopredeter2"/>
          <w:rFonts w:ascii="Arial" w:eastAsia="MS Mincho" w:hAnsi="Arial" w:cs="Arial"/>
          <w:sz w:val="24"/>
          <w:szCs w:val="24"/>
          <w:lang w:val="es-MX"/>
        </w:rPr>
        <w:t xml:space="preserve"> </w:t>
      </w:r>
      <w:r w:rsidRPr="000A5166">
        <w:rPr>
          <w:rFonts w:ascii="Arial" w:eastAsia="Arial Unicode MS" w:hAnsi="Arial" w:cs="Arial"/>
          <w:sz w:val="24"/>
          <w:szCs w:val="24"/>
          <w:lang w:val="es-MX"/>
        </w:rPr>
        <w:t>para estudio, análisis y en su caso dictaminar</w:t>
      </w:r>
      <w:r w:rsidRPr="000A5166">
        <w:rPr>
          <w:rStyle w:val="Fuentedeprrafopredeter2"/>
          <w:rFonts w:ascii="Arial" w:eastAsia="MS Mincho" w:hAnsi="Arial" w:cs="Arial"/>
          <w:sz w:val="24"/>
          <w:szCs w:val="24"/>
          <w:lang w:val="es-MX"/>
        </w:rPr>
        <w:t xml:space="preserve"> el p</w:t>
      </w:r>
      <w:r w:rsidRPr="000A5166">
        <w:rPr>
          <w:rFonts w:ascii="Arial" w:hAnsi="Arial" w:cs="Arial"/>
          <w:sz w:val="24"/>
          <w:szCs w:val="24"/>
          <w:lang w:val="es-MX"/>
        </w:rPr>
        <w:t xml:space="preserve">royecto que tiene por objeto </w:t>
      </w:r>
      <w:r w:rsidRPr="000A5166">
        <w:rPr>
          <w:rFonts w:ascii="Arial" w:hAnsi="Arial" w:cs="Arial"/>
          <w:b/>
          <w:sz w:val="24"/>
          <w:szCs w:val="24"/>
          <w:lang w:val="es-MX"/>
        </w:rPr>
        <w:t xml:space="preserve"> autorizar la propuesta de Hermanamiento entre </w:t>
      </w:r>
      <w:r w:rsidRPr="000A5166">
        <w:rPr>
          <w:rFonts w:ascii="Arial" w:hAnsi="Arial" w:cs="Arial"/>
          <w:b/>
          <w:lang w:val="es-MX"/>
        </w:rPr>
        <w:t xml:space="preserve"> </w:t>
      </w:r>
      <w:r w:rsidRPr="000A5166">
        <w:rPr>
          <w:rFonts w:ascii="Arial" w:hAnsi="Arial" w:cs="Arial"/>
          <w:b/>
          <w:sz w:val="24"/>
          <w:szCs w:val="24"/>
          <w:lang w:val="es-MX"/>
        </w:rPr>
        <w:t>el Municipio de San Pedro Tlaquepaque y  City of Wenatchee, Washington.</w:t>
      </w:r>
    </w:p>
    <w:p w14:paraId="18A50A71" w14:textId="77777777" w:rsidR="000A5166" w:rsidRPr="00F92854" w:rsidRDefault="000A5166" w:rsidP="000A5166">
      <w:pPr>
        <w:pStyle w:val="Textoindependiente"/>
        <w:tabs>
          <w:tab w:val="left" w:pos="709"/>
        </w:tabs>
        <w:spacing w:line="276" w:lineRule="auto"/>
        <w:jc w:val="both"/>
        <w:rPr>
          <w:rFonts w:ascii="Arial" w:hAnsi="Arial" w:cs="Arial"/>
          <w:sz w:val="24"/>
          <w:szCs w:val="24"/>
          <w:lang w:val="es-ES"/>
        </w:rPr>
      </w:pPr>
    </w:p>
    <w:p w14:paraId="0E8E40EF" w14:textId="77777777" w:rsidR="000A5166" w:rsidRPr="000A5166" w:rsidRDefault="000A5166" w:rsidP="000A5166">
      <w:pPr>
        <w:pStyle w:val="Textoindependiente"/>
        <w:tabs>
          <w:tab w:val="left" w:pos="709"/>
        </w:tabs>
        <w:spacing w:line="276" w:lineRule="auto"/>
        <w:jc w:val="both"/>
        <w:rPr>
          <w:rFonts w:ascii="Arial" w:eastAsia="Arial Unicode MS" w:hAnsi="Arial" w:cs="Arial"/>
          <w:lang w:val="es-MX"/>
        </w:rPr>
      </w:pPr>
      <w:r w:rsidRPr="000A5166">
        <w:rPr>
          <w:rFonts w:ascii="Arial" w:eastAsia="Arial Unicode MS" w:hAnsi="Arial" w:cs="Arial"/>
          <w:b/>
          <w:lang w:val="es-MX"/>
        </w:rPr>
        <w:t xml:space="preserve">Notifíquese.- </w:t>
      </w:r>
      <w:r w:rsidRPr="000A5166">
        <w:rPr>
          <w:rFonts w:ascii="Arial" w:eastAsia="Arial Unicode MS" w:hAnsi="Arial" w:cs="Arial"/>
          <w:lang w:val="es-MX"/>
        </w:rPr>
        <w:t xml:space="preserve"> A los </w:t>
      </w:r>
      <w:r w:rsidRPr="000A5166">
        <w:rPr>
          <w:rFonts w:ascii="Arial" w:eastAsia="Arial Unicode MS" w:hAnsi="Arial" w:cs="Arial"/>
          <w:b/>
          <w:lang w:val="es-MX"/>
        </w:rPr>
        <w:t>Presidentes</w:t>
      </w:r>
      <w:r w:rsidRPr="000A5166">
        <w:rPr>
          <w:rFonts w:ascii="Arial" w:eastAsia="Arial Unicode MS" w:hAnsi="Arial" w:cs="Arial"/>
          <w:lang w:val="es-MX"/>
        </w:rPr>
        <w:t xml:space="preserve"> de las Comisiones Edilicias                                                                                                                                                                                                                                                                                                                                                                                                                                                                                                                                                                                                                                                                                                                                                                                             de </w:t>
      </w:r>
      <w:r w:rsidRPr="000A5166">
        <w:rPr>
          <w:rFonts w:ascii="Arial" w:eastAsia="Arial Unicode MS" w:hAnsi="Arial" w:cs="Arial"/>
          <w:b/>
          <w:lang w:val="es-MX"/>
        </w:rPr>
        <w:t>Gobernación y Cooperación Internacional</w:t>
      </w:r>
      <w:r w:rsidRPr="000A5166">
        <w:rPr>
          <w:rFonts w:ascii="Arial" w:eastAsia="Arial Unicode MS" w:hAnsi="Arial" w:cs="Arial"/>
          <w:lang w:val="es-MX"/>
        </w:rPr>
        <w:t xml:space="preserve">; Mayor of </w:t>
      </w:r>
      <w:r w:rsidRPr="000A5166">
        <w:rPr>
          <w:rFonts w:ascii="Arial" w:hAnsi="Arial" w:cs="Arial"/>
          <w:b/>
          <w:lang w:val="es-MX"/>
        </w:rPr>
        <w:t>City of Wenatchee, Washington</w:t>
      </w:r>
      <w:r w:rsidRPr="000A5166">
        <w:rPr>
          <w:rFonts w:ascii="Arial" w:eastAsia="Arial Unicode MS" w:hAnsi="Arial" w:cs="Arial"/>
          <w:lang w:val="es-MX"/>
        </w:rPr>
        <w:t xml:space="preserve">, para su conocimiento; al </w:t>
      </w:r>
      <w:r w:rsidRPr="000A5166">
        <w:rPr>
          <w:rFonts w:ascii="Arial" w:eastAsia="Arial Unicode MS" w:hAnsi="Arial" w:cs="Arial"/>
          <w:b/>
          <w:lang w:val="es-MX"/>
        </w:rPr>
        <w:t>Comité de Ciudades Hermanas</w:t>
      </w:r>
      <w:r w:rsidRPr="000A5166">
        <w:rPr>
          <w:rFonts w:ascii="Arial" w:eastAsia="Arial Unicode MS" w:hAnsi="Arial" w:cs="Arial"/>
          <w:lang w:val="es-MX"/>
        </w:rPr>
        <w:t xml:space="preserve"> de San Pedro Tlaquepaque, para que en conjunto con las Comisiones Edilicias aporten</w:t>
      </w:r>
    </w:p>
    <w:p w14:paraId="025DC6ED" w14:textId="77777777" w:rsidR="000A5166" w:rsidRPr="000A5166" w:rsidRDefault="000A5166" w:rsidP="000A5166">
      <w:pPr>
        <w:pStyle w:val="Textoindependiente"/>
        <w:tabs>
          <w:tab w:val="left" w:pos="709"/>
        </w:tabs>
        <w:spacing w:line="276" w:lineRule="auto"/>
        <w:jc w:val="both"/>
        <w:rPr>
          <w:rFonts w:ascii="Arial" w:eastAsia="Arial Unicode MS" w:hAnsi="Arial" w:cs="Arial"/>
          <w:lang w:val="es-MX"/>
        </w:rPr>
      </w:pPr>
      <w:r w:rsidRPr="000A5166">
        <w:rPr>
          <w:rFonts w:ascii="Arial" w:eastAsia="Arial Unicode MS" w:hAnsi="Arial" w:cs="Arial"/>
          <w:lang w:val="es-MX"/>
        </w:rPr>
        <w:t xml:space="preserve"> lo necesario a efecto de dar cumplimiento al acuerdo antes referido; Al </w:t>
      </w:r>
      <w:r w:rsidRPr="000A5166">
        <w:rPr>
          <w:rFonts w:ascii="Arial" w:eastAsia="Arial Unicode MS" w:hAnsi="Arial" w:cs="Arial"/>
          <w:b/>
          <w:lang w:val="es-MX"/>
        </w:rPr>
        <w:t>Síndico Municipal</w:t>
      </w:r>
      <w:r w:rsidRPr="000A5166">
        <w:rPr>
          <w:rFonts w:ascii="Arial" w:eastAsia="Arial Unicode MS" w:hAnsi="Arial" w:cs="Arial"/>
          <w:lang w:val="es-MX"/>
        </w:rPr>
        <w:t xml:space="preserve"> para todos los efectos legales a que hubiera lugar.</w:t>
      </w:r>
    </w:p>
    <w:p w14:paraId="62A52B1E" w14:textId="77777777" w:rsidR="000A5166" w:rsidRPr="005C0C19" w:rsidRDefault="000A5166" w:rsidP="000A5166">
      <w:pPr>
        <w:tabs>
          <w:tab w:val="left" w:pos="-2"/>
          <w:tab w:val="left" w:pos="90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z w:val="10"/>
          <w:szCs w:val="10"/>
        </w:rPr>
      </w:pPr>
    </w:p>
    <w:p w14:paraId="75740081" w14:textId="77777777" w:rsidR="000A5166" w:rsidRPr="00F92854" w:rsidRDefault="000A5166" w:rsidP="000A5166">
      <w:pPr>
        <w:pStyle w:val="Sinespaciado"/>
        <w:spacing w:line="276" w:lineRule="auto"/>
        <w:jc w:val="center"/>
        <w:rPr>
          <w:rFonts w:ascii="Arial" w:hAnsi="Arial" w:cs="Arial"/>
          <w:sz w:val="24"/>
          <w:szCs w:val="24"/>
        </w:rPr>
      </w:pPr>
      <w:r w:rsidRPr="00F92854">
        <w:rPr>
          <w:rFonts w:ascii="Arial" w:hAnsi="Arial" w:cs="Arial"/>
          <w:sz w:val="24"/>
          <w:szCs w:val="24"/>
        </w:rPr>
        <w:t>San Pedro Tlaquepaque, Jalisco. a la fecha de su presentación</w:t>
      </w:r>
    </w:p>
    <w:p w14:paraId="7E444733" w14:textId="77777777" w:rsidR="000A5166" w:rsidRPr="00F92854" w:rsidRDefault="000A5166" w:rsidP="000A5166">
      <w:pPr>
        <w:pStyle w:val="Textoindependiente2"/>
        <w:spacing w:after="0" w:line="276" w:lineRule="auto"/>
        <w:jc w:val="center"/>
        <w:rPr>
          <w:rFonts w:ascii="Arial" w:hAnsi="Arial" w:cs="Arial"/>
          <w:bCs/>
          <w:sz w:val="24"/>
          <w:szCs w:val="24"/>
          <w:lang w:val="de-DE"/>
        </w:rPr>
      </w:pPr>
      <w:r w:rsidRPr="00F92854">
        <w:rPr>
          <w:rFonts w:ascii="Arial" w:hAnsi="Arial" w:cs="Arial"/>
          <w:sz w:val="24"/>
          <w:szCs w:val="24"/>
          <w:lang w:val="de-DE"/>
        </w:rPr>
        <w:t>A T E N T A M E N T E</w:t>
      </w:r>
    </w:p>
    <w:p w14:paraId="081B1E45" w14:textId="77777777" w:rsidR="000A5166" w:rsidRPr="005C0C19" w:rsidRDefault="000A5166" w:rsidP="000A5166">
      <w:pPr>
        <w:pStyle w:val="Textoindependiente2"/>
        <w:spacing w:after="0" w:line="276" w:lineRule="auto"/>
        <w:jc w:val="center"/>
        <w:rPr>
          <w:rFonts w:ascii="Arial" w:hAnsi="Arial" w:cs="Arial"/>
          <w:bCs/>
          <w:sz w:val="14"/>
          <w:szCs w:val="14"/>
          <w:lang w:val="de-DE"/>
        </w:rPr>
      </w:pPr>
    </w:p>
    <w:p w14:paraId="1364EB13" w14:textId="77777777" w:rsidR="000A5166" w:rsidRPr="00F92854" w:rsidRDefault="000A5166" w:rsidP="000A5166">
      <w:pPr>
        <w:pStyle w:val="Textoindependiente2"/>
        <w:spacing w:after="0" w:line="276" w:lineRule="auto"/>
        <w:jc w:val="center"/>
        <w:rPr>
          <w:rFonts w:ascii="Arial" w:hAnsi="Arial" w:cs="Arial"/>
          <w:bCs/>
          <w:sz w:val="24"/>
          <w:szCs w:val="24"/>
          <w:lang w:val="de-DE"/>
        </w:rPr>
      </w:pPr>
    </w:p>
    <w:p w14:paraId="219AFF9C" w14:textId="77777777" w:rsidR="000A5166" w:rsidRPr="00F92854" w:rsidRDefault="000A5166" w:rsidP="000A5166">
      <w:pPr>
        <w:pStyle w:val="Textoindependiente2"/>
        <w:spacing w:after="0" w:line="276" w:lineRule="auto"/>
        <w:jc w:val="center"/>
        <w:rPr>
          <w:rFonts w:ascii="Arial" w:hAnsi="Arial" w:cs="Arial"/>
          <w:b/>
          <w:bCs/>
          <w:sz w:val="24"/>
          <w:szCs w:val="24"/>
        </w:rPr>
      </w:pPr>
      <w:r w:rsidRPr="00F92854">
        <w:rPr>
          <w:rFonts w:ascii="Arial" w:hAnsi="Arial" w:cs="Arial"/>
          <w:b/>
          <w:bCs/>
          <w:sz w:val="24"/>
          <w:szCs w:val="24"/>
        </w:rPr>
        <w:t>LCDA. MIRNA CITLALLI AMAYA DE LUNA</w:t>
      </w:r>
    </w:p>
    <w:p w14:paraId="524CD6FE" w14:textId="4BF75C3C" w:rsidR="000A5166" w:rsidRPr="00F92854" w:rsidRDefault="000A5166" w:rsidP="000A5166">
      <w:pPr>
        <w:pStyle w:val="Textoindependiente2"/>
        <w:spacing w:after="0" w:line="276" w:lineRule="auto"/>
        <w:rPr>
          <w:rFonts w:ascii="Arial" w:hAnsi="Arial" w:cs="Arial"/>
          <w:bCs/>
          <w:sz w:val="24"/>
          <w:szCs w:val="24"/>
        </w:rPr>
      </w:pPr>
      <w:r w:rsidRPr="00F92854">
        <w:rPr>
          <w:rFonts w:ascii="Arial" w:hAnsi="Arial" w:cs="Arial"/>
          <w:b/>
          <w:bCs/>
          <w:sz w:val="24"/>
          <w:szCs w:val="24"/>
        </w:rPr>
        <w:t xml:space="preserve">                        </w:t>
      </w:r>
      <w:r w:rsidR="005C0C19">
        <w:rPr>
          <w:rFonts w:ascii="Arial" w:hAnsi="Arial" w:cs="Arial"/>
          <w:b/>
          <w:bCs/>
          <w:sz w:val="24"/>
          <w:szCs w:val="24"/>
        </w:rPr>
        <w:t xml:space="preserve">                     </w:t>
      </w:r>
      <w:r w:rsidRPr="00F92854">
        <w:rPr>
          <w:rFonts w:ascii="Arial" w:hAnsi="Arial" w:cs="Arial"/>
          <w:b/>
          <w:bCs/>
          <w:sz w:val="24"/>
          <w:szCs w:val="24"/>
        </w:rPr>
        <w:t>PRESIDENTA MUNICIPAL</w:t>
      </w:r>
      <w:r w:rsidRPr="00F92854">
        <w:rPr>
          <w:rFonts w:ascii="Arial" w:hAnsi="Arial" w:cs="Arial"/>
          <w:bCs/>
          <w:sz w:val="24"/>
          <w:szCs w:val="24"/>
        </w:rPr>
        <w:t xml:space="preserve">. </w:t>
      </w:r>
    </w:p>
    <w:p w14:paraId="68E0A783" w14:textId="77777777" w:rsidR="000A5166" w:rsidRPr="00F92854" w:rsidRDefault="000A5166" w:rsidP="000A5166">
      <w:pPr>
        <w:pStyle w:val="Textoindependiente2"/>
        <w:spacing w:after="0" w:line="276" w:lineRule="auto"/>
        <w:jc w:val="right"/>
        <w:rPr>
          <w:rFonts w:ascii="Arial" w:hAnsi="Arial" w:cs="Arial"/>
        </w:rPr>
      </w:pPr>
      <w:r w:rsidRPr="00F92854">
        <w:rPr>
          <w:rFonts w:ascii="Arial" w:hAnsi="Arial" w:cs="Arial"/>
          <w:bCs/>
          <w:sz w:val="16"/>
          <w:szCs w:val="16"/>
        </w:rPr>
        <w:t>AFCHD/JLGR/kpa.</w:t>
      </w:r>
    </w:p>
    <w:p w14:paraId="0A920DBA" w14:textId="0220A9F3" w:rsidR="004F0C3F" w:rsidRDefault="005C0C19" w:rsidP="00F35A91">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596C9E">
        <w:rPr>
          <w:rFonts w:ascii="Arial" w:hAnsi="Arial" w:cs="Arial"/>
          <w:sz w:val="24"/>
          <w:szCs w:val="24"/>
        </w:rPr>
        <w:t>Muy bien, misma situación de la de, la iniciativa pasada eh, de igual manera la Comisión Edilicia de Cooperación Internacional seria la convocante, p</w:t>
      </w:r>
      <w:r w:rsidR="004F0C3F" w:rsidRPr="00C43455">
        <w:rPr>
          <w:rStyle w:val="TextoCar"/>
          <w:rFonts w:eastAsiaTheme="minorHAnsi"/>
          <w:sz w:val="24"/>
          <w:szCs w:val="24"/>
        </w:rPr>
        <w:t>or lo que en votación económica les pregunto quienes estén por la afirmativa del turno a comisi</w:t>
      </w:r>
      <w:r w:rsidR="00596C9E">
        <w:rPr>
          <w:rStyle w:val="TextoCar"/>
          <w:rFonts w:eastAsiaTheme="minorHAnsi"/>
          <w:sz w:val="24"/>
          <w:szCs w:val="24"/>
        </w:rPr>
        <w:t>ón</w:t>
      </w:r>
      <w:r w:rsidR="004F0C3F" w:rsidRPr="00C43455">
        <w:rPr>
          <w:rStyle w:val="TextoCar"/>
          <w:rFonts w:eastAsiaTheme="minorHAnsi"/>
          <w:sz w:val="24"/>
          <w:szCs w:val="24"/>
        </w:rPr>
        <w:t xml:space="preserve"> propuesto, favor de manifestarlo,</w:t>
      </w:r>
      <w:r w:rsidR="00596C9E">
        <w:rPr>
          <w:rStyle w:val="TextoCar"/>
          <w:rFonts w:eastAsiaTheme="minorHAnsi"/>
          <w:sz w:val="24"/>
          <w:szCs w:val="24"/>
        </w:rPr>
        <w:t xml:space="preserve"> ¿a favor?, muchas gracias, aprobado por unanimidad</w:t>
      </w:r>
      <w:r w:rsidR="00596C9E" w:rsidRPr="00596C9E">
        <w:rPr>
          <w:rStyle w:val="TextoCar"/>
          <w:rFonts w:eastAsiaTheme="minorHAnsi"/>
          <w:sz w:val="24"/>
          <w:szCs w:val="24"/>
        </w:rPr>
        <w:t xml:space="preserve">. </w:t>
      </w:r>
      <w:r w:rsidR="00596C9E" w:rsidRPr="00596C9E">
        <w:rPr>
          <w:rFonts w:ascii="Arial" w:hAnsi="Arial" w:cs="Arial"/>
          <w:b/>
          <w:sz w:val="24"/>
          <w:szCs w:val="24"/>
        </w:rPr>
        <w:t>E</w:t>
      </w:r>
      <w:r w:rsidR="00FE3F00" w:rsidRPr="00596C9E">
        <w:rPr>
          <w:rFonts w:ascii="Arial" w:hAnsi="Arial" w:cs="Arial"/>
          <w:b/>
          <w:sz w:val="24"/>
          <w:szCs w:val="24"/>
        </w:rPr>
        <w:t>stando presentes 17 (diecisiete) integrantes del pleno, en forma económica fueron emitidos 17 (diecisiete) votos a favor, por lo que en unanimidad fue aprobado</w:t>
      </w:r>
      <w:r w:rsidR="00FE3F00" w:rsidRPr="00596C9E">
        <w:rPr>
          <w:rFonts w:ascii="Arial" w:hAnsi="Arial" w:cs="Arial"/>
          <w:sz w:val="24"/>
          <w:szCs w:val="24"/>
        </w:rPr>
        <w:t xml:space="preserve"> el turno a comisión presentado por la </w:t>
      </w:r>
      <w:r w:rsidR="00FE3F00" w:rsidRPr="00596C9E">
        <w:rPr>
          <w:rFonts w:ascii="Arial" w:hAnsi="Arial" w:cs="Arial"/>
          <w:b/>
          <w:bCs/>
          <w:sz w:val="24"/>
          <w:szCs w:val="24"/>
        </w:rPr>
        <w:t>Lcda.</w:t>
      </w:r>
      <w:r w:rsidR="00FE3F00" w:rsidRPr="00596C9E">
        <w:rPr>
          <w:rFonts w:ascii="Arial" w:hAnsi="Arial" w:cs="Arial"/>
          <w:sz w:val="24"/>
          <w:szCs w:val="24"/>
        </w:rPr>
        <w:t xml:space="preserve"> </w:t>
      </w:r>
      <w:r w:rsidR="00FE3F00" w:rsidRPr="00596C9E">
        <w:rPr>
          <w:rFonts w:ascii="Arial" w:hAnsi="Arial" w:cs="Arial"/>
          <w:b/>
          <w:sz w:val="24"/>
          <w:szCs w:val="24"/>
        </w:rPr>
        <w:t>Mirna Citlalli Amaya de Luna,</w:t>
      </w:r>
      <w:r w:rsidR="00FE3F00" w:rsidRPr="00596C9E">
        <w:rPr>
          <w:rFonts w:ascii="Arial" w:hAnsi="Arial" w:cs="Arial"/>
          <w:sz w:val="24"/>
          <w:szCs w:val="24"/>
        </w:rPr>
        <w:t xml:space="preserve"> </w:t>
      </w:r>
      <w:r w:rsidR="00FE3F00" w:rsidRPr="00596C9E">
        <w:rPr>
          <w:rFonts w:ascii="Arial" w:hAnsi="Arial" w:cs="Arial"/>
          <w:b/>
          <w:sz w:val="24"/>
          <w:szCs w:val="24"/>
        </w:rPr>
        <w:t>Presidenta Municipal, bajo el siguiente:</w:t>
      </w:r>
      <w:r w:rsidR="00FE3F00" w:rsidRPr="00596C9E">
        <w:rPr>
          <w:rFonts w:ascii="Arial" w:hAnsi="Arial" w:cs="Arial"/>
          <w:sz w:val="24"/>
          <w:szCs w:val="24"/>
        </w:rPr>
        <w:t>----------------------------------------------------------------------------------------------------------------------------------------------------</w:t>
      </w:r>
      <w:r>
        <w:rPr>
          <w:rFonts w:ascii="Arial" w:hAnsi="Arial" w:cs="Arial"/>
          <w:sz w:val="24"/>
          <w:szCs w:val="24"/>
        </w:rPr>
        <w:t>-</w:t>
      </w:r>
      <w:r w:rsidR="00FE3F00" w:rsidRPr="00596C9E">
        <w:rPr>
          <w:rFonts w:ascii="Arial" w:hAnsi="Arial" w:cs="Arial"/>
          <w:sz w:val="24"/>
          <w:szCs w:val="24"/>
        </w:rPr>
        <w:t>-------</w:t>
      </w:r>
      <w:r w:rsidR="00FE3F00" w:rsidRPr="00596C9E">
        <w:rPr>
          <w:rFonts w:ascii="Arial" w:hAnsi="Arial" w:cs="Arial"/>
          <w:b/>
          <w:sz w:val="24"/>
          <w:szCs w:val="24"/>
        </w:rPr>
        <w:t>ACUERDO NÚMERO 0173/2022/TC</w:t>
      </w:r>
      <w:r w:rsidR="00FE3F00" w:rsidRPr="00596C9E">
        <w:rPr>
          <w:rFonts w:ascii="Arial" w:hAnsi="Arial" w:cs="Arial"/>
          <w:sz w:val="24"/>
          <w:szCs w:val="24"/>
        </w:rPr>
        <w:t>--------------------------------------------------------------------------------------------------------------------------------------------</w:t>
      </w:r>
      <w:r w:rsidR="00FE3F00" w:rsidRPr="00596C9E">
        <w:rPr>
          <w:rFonts w:ascii="Arial" w:hAnsi="Arial" w:cs="Arial"/>
          <w:b/>
          <w:sz w:val="24"/>
          <w:szCs w:val="24"/>
        </w:rPr>
        <w:t>ÚNICO.-</w:t>
      </w:r>
      <w:r w:rsidR="00FE3F00" w:rsidRPr="00596C9E">
        <w:rPr>
          <w:rFonts w:ascii="Arial" w:hAnsi="Arial" w:cs="Arial"/>
          <w:sz w:val="24"/>
          <w:szCs w:val="24"/>
          <w:lang w:val="es-ES"/>
        </w:rPr>
        <w:t xml:space="preserve"> El Pleno del Ayuntamiento Constitucional del Municipio de San Pedro Tlaquepaque, </w:t>
      </w:r>
      <w:r w:rsidR="00FE3F00" w:rsidRPr="00596C9E">
        <w:rPr>
          <w:rFonts w:ascii="Arial" w:hAnsi="Arial" w:cs="Arial"/>
          <w:sz w:val="24"/>
          <w:szCs w:val="24"/>
        </w:rPr>
        <w:t xml:space="preserve">aprueba y autoriza el turno a la </w:t>
      </w:r>
      <w:r w:rsidR="00FE3F00" w:rsidRPr="00596C9E">
        <w:rPr>
          <w:rFonts w:ascii="Arial" w:hAnsi="Arial" w:cs="Arial"/>
          <w:b/>
          <w:sz w:val="24"/>
          <w:szCs w:val="24"/>
        </w:rPr>
        <w:t>Comisión Edilicia de</w:t>
      </w:r>
      <w:r w:rsidR="00FE3F00" w:rsidRPr="00596C9E">
        <w:rPr>
          <w:rStyle w:val="Fuentedeprrafopredeter2"/>
          <w:rFonts w:ascii="Arial" w:eastAsia="MS Mincho" w:hAnsi="Arial" w:cs="Arial"/>
          <w:b/>
          <w:sz w:val="24"/>
          <w:szCs w:val="24"/>
        </w:rPr>
        <w:t xml:space="preserve"> Cooperación Internacional </w:t>
      </w:r>
      <w:r w:rsidR="00FE3F00" w:rsidRPr="00596C9E">
        <w:rPr>
          <w:rStyle w:val="Fuentedeprrafopredeter2"/>
          <w:rFonts w:ascii="Arial" w:eastAsia="MS Mincho" w:hAnsi="Arial" w:cs="Arial"/>
          <w:sz w:val="24"/>
          <w:szCs w:val="24"/>
        </w:rPr>
        <w:t xml:space="preserve">como </w:t>
      </w:r>
      <w:r w:rsidR="00FE3F00" w:rsidRPr="00596C9E">
        <w:rPr>
          <w:rStyle w:val="Fuentedeprrafopredeter2"/>
          <w:rFonts w:ascii="Arial" w:eastAsia="MS Mincho" w:hAnsi="Arial" w:cs="Arial"/>
          <w:b/>
          <w:sz w:val="24"/>
          <w:szCs w:val="24"/>
          <w:u w:val="single"/>
        </w:rPr>
        <w:t>convocante</w:t>
      </w:r>
      <w:r w:rsidR="00FE3F00" w:rsidRPr="00596C9E">
        <w:rPr>
          <w:rStyle w:val="Fuentedeprrafopredeter2"/>
          <w:rFonts w:ascii="Arial" w:eastAsia="MS Mincho" w:hAnsi="Arial" w:cs="Arial"/>
          <w:sz w:val="24"/>
          <w:szCs w:val="24"/>
        </w:rPr>
        <w:t xml:space="preserve"> y a la </w:t>
      </w:r>
      <w:r w:rsidR="00FE3F00" w:rsidRPr="00596C9E">
        <w:rPr>
          <w:rStyle w:val="Fuentedeprrafopredeter2"/>
          <w:rFonts w:ascii="Arial" w:eastAsia="MS Mincho" w:hAnsi="Arial" w:cs="Arial"/>
          <w:b/>
          <w:sz w:val="24"/>
          <w:szCs w:val="24"/>
        </w:rPr>
        <w:t xml:space="preserve"> </w:t>
      </w:r>
      <w:r w:rsidR="00FE3F00" w:rsidRPr="00596C9E">
        <w:rPr>
          <w:rFonts w:ascii="Arial" w:hAnsi="Arial" w:cs="Arial"/>
          <w:b/>
          <w:sz w:val="24"/>
          <w:szCs w:val="24"/>
        </w:rPr>
        <w:t xml:space="preserve">Comisión Edilicia de </w:t>
      </w:r>
      <w:r w:rsidR="00FE3F00" w:rsidRPr="00596C9E">
        <w:rPr>
          <w:rStyle w:val="Fuentedeprrafopredeter2"/>
          <w:rFonts w:ascii="Arial" w:eastAsia="MS Mincho" w:hAnsi="Arial" w:cs="Arial"/>
          <w:b/>
          <w:sz w:val="24"/>
          <w:szCs w:val="24"/>
        </w:rPr>
        <w:t>Gobernación</w:t>
      </w:r>
      <w:r w:rsidR="00FE3F00" w:rsidRPr="00596C9E">
        <w:rPr>
          <w:rStyle w:val="Fuentedeprrafopredeter2"/>
          <w:rFonts w:ascii="Arial" w:eastAsia="MS Mincho" w:hAnsi="Arial" w:cs="Arial"/>
          <w:sz w:val="24"/>
          <w:szCs w:val="24"/>
        </w:rPr>
        <w:t xml:space="preserve"> como </w:t>
      </w:r>
      <w:r w:rsidR="00FE3F00" w:rsidRPr="00596C9E">
        <w:rPr>
          <w:rStyle w:val="Fuentedeprrafopredeter2"/>
          <w:rFonts w:ascii="Arial" w:eastAsia="MS Mincho" w:hAnsi="Arial" w:cs="Arial"/>
          <w:b/>
          <w:sz w:val="24"/>
          <w:szCs w:val="24"/>
          <w:u w:val="single"/>
        </w:rPr>
        <w:t xml:space="preserve"> coadyuvante</w:t>
      </w:r>
      <w:r w:rsidR="00FE3F00" w:rsidRPr="00596C9E">
        <w:rPr>
          <w:rStyle w:val="Fuentedeprrafopredeter2"/>
          <w:rFonts w:ascii="Arial" w:eastAsia="MS Mincho" w:hAnsi="Arial" w:cs="Arial"/>
          <w:sz w:val="24"/>
          <w:szCs w:val="24"/>
        </w:rPr>
        <w:t xml:space="preserve"> </w:t>
      </w:r>
      <w:r w:rsidR="00FE3F00" w:rsidRPr="00596C9E">
        <w:rPr>
          <w:rFonts w:ascii="Arial" w:eastAsia="Arial Unicode MS" w:hAnsi="Arial" w:cs="Arial"/>
          <w:sz w:val="24"/>
          <w:szCs w:val="24"/>
        </w:rPr>
        <w:t>para estudio, análisis y en su caso dictaminar</w:t>
      </w:r>
      <w:r w:rsidR="00FE3F00" w:rsidRPr="00596C9E">
        <w:rPr>
          <w:rStyle w:val="Fuentedeprrafopredeter2"/>
          <w:rFonts w:ascii="Arial" w:eastAsia="MS Mincho" w:hAnsi="Arial" w:cs="Arial"/>
          <w:sz w:val="24"/>
          <w:szCs w:val="24"/>
        </w:rPr>
        <w:t xml:space="preserve"> el p</w:t>
      </w:r>
      <w:r w:rsidR="00FE3F00" w:rsidRPr="00596C9E">
        <w:rPr>
          <w:rFonts w:ascii="Arial" w:hAnsi="Arial" w:cs="Arial"/>
          <w:sz w:val="24"/>
          <w:szCs w:val="24"/>
        </w:rPr>
        <w:t xml:space="preserve">royecto que tiene por objeto </w:t>
      </w:r>
      <w:r w:rsidR="00FE3F00" w:rsidRPr="00596C9E">
        <w:rPr>
          <w:rFonts w:ascii="Arial" w:hAnsi="Arial" w:cs="Arial"/>
          <w:b/>
          <w:sz w:val="24"/>
          <w:szCs w:val="24"/>
        </w:rPr>
        <w:t xml:space="preserve"> autorizar la propuesta de Hermanamiento entre  el Municipio de San Pedro Tlaquepaque y  City of Wenatchee, Washington</w:t>
      </w:r>
      <w:r w:rsidR="00FE3F00" w:rsidRPr="00596C9E">
        <w:rPr>
          <w:rFonts w:ascii="Arial" w:hAnsi="Arial" w:cs="Arial"/>
          <w:bCs/>
          <w:sz w:val="24"/>
          <w:szCs w:val="24"/>
        </w:rPr>
        <w:t>.--------------------------------------------------------------------------------------------------------------------------------------------------------------------------------------------------------</w:t>
      </w:r>
      <w:r w:rsidR="004F0C3F" w:rsidRPr="00EC7E16">
        <w:rPr>
          <w:rFonts w:ascii="Arial" w:hAnsi="Arial" w:cs="Arial"/>
          <w:b/>
          <w:color w:val="000000" w:themeColor="text1"/>
          <w:sz w:val="24"/>
          <w:szCs w:val="24"/>
        </w:rPr>
        <w:lastRenderedPageBreak/>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9A5030" w:rsidRPr="009A5030">
        <w:rPr>
          <w:rFonts w:ascii="Arial" w:hAnsi="Arial" w:cs="Arial"/>
          <w:b/>
          <w:sz w:val="24"/>
          <w:szCs w:val="24"/>
        </w:rPr>
        <w:t xml:space="preserve"> NOTIFÍQUESE.-</w:t>
      </w:r>
      <w:r w:rsidR="009A5030" w:rsidRPr="009A5030">
        <w:rPr>
          <w:rFonts w:ascii="Arial" w:hAnsi="Arial" w:cs="Arial"/>
          <w:sz w:val="24"/>
          <w:szCs w:val="24"/>
        </w:rPr>
        <w:t xml:space="preserve"> Presidenta de la Comisión Edilicia de Gobernación, Presidenta de la Comisión Edilicia de Cooperación Internacional, Síndico Municipal, Presidenta del Comité de Ciudades Hermanas, Coordinador General de Desarrollo Económico y Combate a la Desigualdad, para su conocimiento y efectos legales a que haya</w:t>
      </w:r>
      <w:r w:rsidR="009A5030" w:rsidRPr="00733E72">
        <w:rPr>
          <w:rFonts w:ascii="Arial" w:hAnsi="Arial" w:cs="Arial"/>
          <w:sz w:val="24"/>
          <w:szCs w:val="24"/>
        </w:rPr>
        <w:t xml:space="preserve"> lugar.-------------------------------------------------------------------------------------------</w:t>
      </w:r>
      <w:r w:rsidR="009A5030">
        <w:rPr>
          <w:rFonts w:ascii="Arial" w:hAnsi="Arial" w:cs="Arial"/>
          <w:sz w:val="24"/>
          <w:szCs w:val="24"/>
        </w:rPr>
        <w:t>---------------------------</w:t>
      </w:r>
      <w:r w:rsidR="009A5030" w:rsidRPr="00733E72">
        <w:rPr>
          <w:rFonts w:ascii="Arial" w:hAnsi="Arial" w:cs="Arial"/>
          <w:sz w:val="24"/>
          <w:szCs w:val="24"/>
        </w:rPr>
        <w:t>---------------------</w:t>
      </w:r>
      <w:r w:rsidR="00E8354E">
        <w:rPr>
          <w:rFonts w:ascii="Arial" w:hAnsi="Arial" w:cs="Arial"/>
          <w:sz w:val="24"/>
          <w:szCs w:val="24"/>
        </w:rPr>
        <w:t>---------------------</w:t>
      </w:r>
      <w:r w:rsidR="009A5030" w:rsidRPr="00733E72">
        <w:rPr>
          <w:rFonts w:ascii="Arial" w:hAnsi="Arial" w:cs="Arial"/>
          <w:sz w:val="24"/>
          <w:szCs w:val="24"/>
        </w:rPr>
        <w:t>---------</w:t>
      </w:r>
      <w:r w:rsidR="009A5030">
        <w:rPr>
          <w:rFonts w:ascii="Arial" w:hAnsi="Arial" w:cs="Arial"/>
          <w:sz w:val="24"/>
          <w:szCs w:val="24"/>
        </w:rPr>
        <w:t>-----</w:t>
      </w:r>
      <w:bookmarkEnd w:id="5"/>
      <w:bookmarkEnd w:id="6"/>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F35A91">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FE4501" w:rsidRPr="000437DB">
        <w:rPr>
          <w:rFonts w:ascii="Arial" w:hAnsi="Arial" w:cs="Arial"/>
          <w:b/>
          <w:sz w:val="24"/>
          <w:szCs w:val="24"/>
        </w:rPr>
        <w:t xml:space="preserve">V.- C)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Lcda. Mirna Citlalli Amaya de Luna, Presidenta</w:t>
      </w:r>
      <w:r w:rsidR="00FE4501" w:rsidRPr="000437DB">
        <w:rPr>
          <w:rFonts w:ascii="Arial" w:hAnsi="Arial" w:cs="Arial"/>
          <w:sz w:val="24"/>
          <w:szCs w:val="24"/>
        </w:rPr>
        <w:t xml:space="preserve"> </w:t>
      </w:r>
      <w:r w:rsidR="00FE4501" w:rsidRPr="000437DB">
        <w:rPr>
          <w:rFonts w:ascii="Arial" w:hAnsi="Arial" w:cs="Arial"/>
          <w:b/>
          <w:sz w:val="24"/>
          <w:szCs w:val="24"/>
        </w:rPr>
        <w:t xml:space="preserve">Municipal, </w:t>
      </w:r>
      <w:r w:rsidR="00FE4501" w:rsidRPr="000437DB">
        <w:rPr>
          <w:rFonts w:ascii="Arial" w:hAnsi="Arial" w:cs="Arial"/>
          <w:sz w:val="24"/>
          <w:szCs w:val="24"/>
        </w:rPr>
        <w:t xml:space="preserve">mediante la cual propone el turno a la </w:t>
      </w:r>
      <w:r w:rsidR="00FE4501" w:rsidRPr="000437DB">
        <w:rPr>
          <w:rFonts w:ascii="Arial" w:hAnsi="Arial" w:cs="Arial"/>
          <w:b/>
          <w:sz w:val="24"/>
          <w:szCs w:val="24"/>
        </w:rPr>
        <w:t>Comisión Edilicia de</w:t>
      </w:r>
      <w:r w:rsidR="00FE4501" w:rsidRPr="000437DB">
        <w:rPr>
          <w:rStyle w:val="Fuentedeprrafopredeter2"/>
          <w:rFonts w:ascii="Arial" w:eastAsia="MS Mincho" w:hAnsi="Arial" w:cs="Arial"/>
          <w:b/>
          <w:sz w:val="24"/>
          <w:szCs w:val="24"/>
        </w:rPr>
        <w:t xml:space="preserve"> </w:t>
      </w:r>
      <w:r w:rsidR="00596C9E" w:rsidRPr="000437DB">
        <w:rPr>
          <w:rStyle w:val="Fuentedeprrafopredeter2"/>
          <w:rFonts w:ascii="Arial" w:eastAsia="MS Mincho" w:hAnsi="Arial" w:cs="Arial"/>
          <w:b/>
          <w:sz w:val="24"/>
          <w:szCs w:val="24"/>
        </w:rPr>
        <w:t>Cooperación Internacional</w:t>
      </w:r>
      <w:r w:rsidR="00596C9E" w:rsidRPr="000437DB">
        <w:rPr>
          <w:rStyle w:val="Fuentedeprrafopredeter2"/>
          <w:rFonts w:ascii="Arial" w:eastAsia="MS Mincho" w:hAnsi="Arial" w:cs="Arial"/>
          <w:sz w:val="24"/>
          <w:szCs w:val="24"/>
        </w:rPr>
        <w:t xml:space="preserve"> </w:t>
      </w:r>
      <w:r w:rsidR="00FE4501" w:rsidRPr="000437DB">
        <w:rPr>
          <w:rStyle w:val="Fuentedeprrafopredeter2"/>
          <w:rFonts w:ascii="Arial" w:eastAsia="MS Mincho" w:hAnsi="Arial" w:cs="Arial"/>
          <w:sz w:val="24"/>
          <w:szCs w:val="24"/>
        </w:rPr>
        <w:t xml:space="preserve">como </w:t>
      </w:r>
      <w:r w:rsidR="00FE4501" w:rsidRPr="000437DB">
        <w:rPr>
          <w:rStyle w:val="Fuentedeprrafopredeter2"/>
          <w:rFonts w:ascii="Arial" w:eastAsia="MS Mincho" w:hAnsi="Arial" w:cs="Arial"/>
          <w:b/>
          <w:sz w:val="24"/>
          <w:szCs w:val="24"/>
        </w:rPr>
        <w:t xml:space="preserve">convocante </w:t>
      </w:r>
      <w:r w:rsidR="00FE4501" w:rsidRPr="000437DB">
        <w:rPr>
          <w:rStyle w:val="Fuentedeprrafopredeter2"/>
          <w:rFonts w:ascii="Arial" w:eastAsia="MS Mincho" w:hAnsi="Arial" w:cs="Arial"/>
          <w:sz w:val="24"/>
          <w:szCs w:val="24"/>
        </w:rPr>
        <w:t xml:space="preserve">y a la </w:t>
      </w:r>
      <w:r w:rsidR="00FE4501" w:rsidRPr="000437DB">
        <w:rPr>
          <w:rFonts w:ascii="Arial" w:hAnsi="Arial" w:cs="Arial"/>
          <w:b/>
          <w:sz w:val="24"/>
          <w:szCs w:val="24"/>
        </w:rPr>
        <w:t>Comisión Edilicia de</w:t>
      </w:r>
      <w:r w:rsidR="00FE4501" w:rsidRPr="000437DB">
        <w:rPr>
          <w:rStyle w:val="Fuentedeprrafopredeter2"/>
          <w:rFonts w:ascii="Arial" w:eastAsia="MS Mincho" w:hAnsi="Arial" w:cs="Arial"/>
          <w:sz w:val="24"/>
          <w:szCs w:val="24"/>
        </w:rPr>
        <w:t xml:space="preserve"> </w:t>
      </w:r>
      <w:r w:rsidR="00596C9E" w:rsidRPr="000437DB">
        <w:rPr>
          <w:rStyle w:val="Fuentedeprrafopredeter2"/>
          <w:rFonts w:ascii="Arial" w:eastAsia="MS Mincho" w:hAnsi="Arial" w:cs="Arial"/>
          <w:b/>
          <w:sz w:val="24"/>
          <w:szCs w:val="24"/>
        </w:rPr>
        <w:t>Gobernación</w:t>
      </w:r>
      <w:r w:rsidR="00596C9E" w:rsidRPr="000437DB">
        <w:rPr>
          <w:rStyle w:val="Fuentedeprrafopredeter2"/>
          <w:rFonts w:ascii="Arial" w:eastAsia="MS Mincho" w:hAnsi="Arial" w:cs="Arial"/>
          <w:sz w:val="24"/>
          <w:szCs w:val="24"/>
        </w:rPr>
        <w:t xml:space="preserve"> </w:t>
      </w:r>
      <w:r w:rsidR="00FE4501" w:rsidRPr="000437DB">
        <w:rPr>
          <w:rStyle w:val="Fuentedeprrafopredeter2"/>
          <w:rFonts w:ascii="Arial" w:eastAsia="MS Mincho" w:hAnsi="Arial" w:cs="Arial"/>
          <w:sz w:val="24"/>
          <w:szCs w:val="24"/>
        </w:rPr>
        <w:t>como</w:t>
      </w:r>
      <w:r w:rsidR="00FE4501" w:rsidRPr="000437DB">
        <w:rPr>
          <w:rStyle w:val="Fuentedeprrafopredeter2"/>
          <w:rFonts w:ascii="Arial" w:eastAsia="MS Mincho" w:hAnsi="Arial" w:cs="Arial"/>
          <w:b/>
          <w:sz w:val="24"/>
          <w:szCs w:val="24"/>
        </w:rPr>
        <w:t xml:space="preserve"> coadyuvante,</w:t>
      </w:r>
      <w:r w:rsidR="00FE4501" w:rsidRPr="000437DB">
        <w:rPr>
          <w:rStyle w:val="Fuentedeprrafopredeter2"/>
          <w:rFonts w:ascii="Arial" w:eastAsia="MS Mincho" w:hAnsi="Arial" w:cs="Arial"/>
          <w:sz w:val="24"/>
          <w:szCs w:val="24"/>
        </w:rPr>
        <w:t xml:space="preserve"> </w:t>
      </w:r>
      <w:r w:rsidR="00FE4501" w:rsidRPr="000437DB">
        <w:rPr>
          <w:rFonts w:ascii="Arial" w:eastAsia="Arial Unicode MS" w:hAnsi="Arial" w:cs="Arial"/>
          <w:sz w:val="24"/>
          <w:szCs w:val="24"/>
        </w:rPr>
        <w:t>el estudio, análisis y dictaminación del</w:t>
      </w:r>
      <w:r w:rsidR="00FE4501" w:rsidRPr="000437DB">
        <w:rPr>
          <w:rStyle w:val="Fuentedeprrafopredeter2"/>
          <w:rFonts w:ascii="Arial" w:eastAsia="MS Mincho" w:hAnsi="Arial" w:cs="Arial"/>
          <w:sz w:val="24"/>
          <w:szCs w:val="24"/>
        </w:rPr>
        <w:t xml:space="preserve"> p</w:t>
      </w:r>
      <w:r w:rsidR="00FE4501" w:rsidRPr="000437DB">
        <w:rPr>
          <w:rFonts w:ascii="Arial" w:hAnsi="Arial" w:cs="Arial"/>
          <w:sz w:val="24"/>
          <w:szCs w:val="24"/>
        </w:rPr>
        <w:t xml:space="preserve">royecto que tiene por objeto </w:t>
      </w:r>
      <w:r w:rsidR="00FE4501" w:rsidRPr="000437DB">
        <w:rPr>
          <w:rFonts w:ascii="Arial" w:hAnsi="Arial" w:cs="Arial"/>
          <w:b/>
          <w:sz w:val="24"/>
          <w:szCs w:val="24"/>
        </w:rPr>
        <w:t>autorizar la propuesta de Hermanamiento entre el Municipio de San Pedro Tlaquepaque, Jalisco y la ciudad de Písac en Cusco Perú</w:t>
      </w:r>
      <w:r w:rsidR="00596C9E">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p>
    <w:p w14:paraId="51E7371A" w14:textId="77777777" w:rsidR="000A5166" w:rsidRPr="001043CA" w:rsidRDefault="000A5166" w:rsidP="000A5166">
      <w:pPr>
        <w:pStyle w:val="Sinespaciado"/>
        <w:jc w:val="both"/>
        <w:rPr>
          <w:rFonts w:ascii="Arial" w:hAnsi="Arial" w:cs="Arial"/>
          <w:b/>
          <w:sz w:val="24"/>
          <w:szCs w:val="24"/>
        </w:rPr>
      </w:pPr>
      <w:r w:rsidRPr="001043CA">
        <w:rPr>
          <w:rFonts w:ascii="Arial" w:hAnsi="Arial" w:cs="Arial"/>
          <w:b/>
          <w:sz w:val="24"/>
          <w:szCs w:val="24"/>
        </w:rPr>
        <w:t>AL PLENO DEL AYUNTAMIENTO CONSTITUCIONAL DE SAN PEDRO TLAQUEPAQUE, JALISCO.</w:t>
      </w:r>
    </w:p>
    <w:p w14:paraId="2E39BB56" w14:textId="77777777" w:rsidR="000A5166" w:rsidRPr="001043CA" w:rsidRDefault="000A5166" w:rsidP="000A5166">
      <w:pPr>
        <w:jc w:val="both"/>
        <w:rPr>
          <w:rFonts w:ascii="Arial" w:hAnsi="Arial" w:cs="Arial"/>
          <w:b/>
          <w:sz w:val="24"/>
          <w:szCs w:val="24"/>
        </w:rPr>
      </w:pPr>
      <w:r w:rsidRPr="001043CA">
        <w:rPr>
          <w:rFonts w:ascii="Arial" w:hAnsi="Arial" w:cs="Arial"/>
          <w:b/>
          <w:sz w:val="24"/>
          <w:szCs w:val="24"/>
        </w:rPr>
        <w:t>P R E S E N T E.</w:t>
      </w:r>
    </w:p>
    <w:p w14:paraId="25995936" w14:textId="77777777" w:rsidR="00F35A91" w:rsidRPr="00F35A91" w:rsidRDefault="00F35A91" w:rsidP="000A5166">
      <w:pPr>
        <w:jc w:val="both"/>
        <w:rPr>
          <w:rFonts w:ascii="Arial" w:hAnsi="Arial" w:cs="Arial"/>
          <w:sz w:val="6"/>
          <w:szCs w:val="6"/>
        </w:rPr>
      </w:pPr>
    </w:p>
    <w:p w14:paraId="7B2E49F0" w14:textId="3A2481EE" w:rsidR="000A5166" w:rsidRPr="001043CA" w:rsidRDefault="000A5166" w:rsidP="000A5166">
      <w:pPr>
        <w:jc w:val="both"/>
        <w:rPr>
          <w:rFonts w:ascii="Arial" w:hAnsi="Arial" w:cs="Arial"/>
          <w:sz w:val="24"/>
          <w:szCs w:val="24"/>
        </w:rPr>
      </w:pPr>
      <w:r w:rsidRPr="001043CA">
        <w:rPr>
          <w:rFonts w:ascii="Arial" w:hAnsi="Arial" w:cs="Arial"/>
          <w:sz w:val="24"/>
          <w:szCs w:val="24"/>
        </w:rPr>
        <w:t xml:space="preserve">La que suscribe </w:t>
      </w:r>
      <w:r w:rsidRPr="001043CA">
        <w:rPr>
          <w:rFonts w:ascii="Arial" w:hAnsi="Arial" w:cs="Arial"/>
          <w:b/>
          <w:sz w:val="24"/>
          <w:szCs w:val="24"/>
        </w:rPr>
        <w:t>LCDA. MIRNA CITLALLI AMAYA DE LUNA</w:t>
      </w:r>
      <w:r w:rsidRPr="001043CA">
        <w:rPr>
          <w:rFonts w:ascii="Arial" w:hAnsi="Arial" w:cs="Arial"/>
          <w:sz w:val="24"/>
          <w:szCs w:val="24"/>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 y 146  del Reglamento del Gobierno y de la Administración Pública del Ayuntamiento Constitucional de San Pedro Tlaquepaque; me permito someter a la elevada y distinguida  consideración de este H. Cuerpo Edilicio, la presente:</w:t>
      </w:r>
    </w:p>
    <w:p w14:paraId="39D76A55" w14:textId="77777777" w:rsidR="000A5166" w:rsidRPr="00F35A91" w:rsidRDefault="000A5166" w:rsidP="000A5166">
      <w:pPr>
        <w:jc w:val="both"/>
        <w:rPr>
          <w:rFonts w:ascii="Arial" w:hAnsi="Arial" w:cs="Arial"/>
          <w:sz w:val="4"/>
          <w:szCs w:val="4"/>
        </w:rPr>
      </w:pPr>
    </w:p>
    <w:p w14:paraId="18171952" w14:textId="77777777" w:rsidR="000A5166" w:rsidRPr="001043CA" w:rsidRDefault="000A5166" w:rsidP="000A5166">
      <w:pPr>
        <w:ind w:firstLine="708"/>
        <w:jc w:val="center"/>
        <w:rPr>
          <w:rFonts w:ascii="Arial" w:hAnsi="Arial" w:cs="Arial"/>
          <w:b/>
          <w:sz w:val="24"/>
          <w:szCs w:val="24"/>
        </w:rPr>
      </w:pPr>
      <w:r w:rsidRPr="001043CA">
        <w:rPr>
          <w:rFonts w:ascii="Arial" w:hAnsi="Arial" w:cs="Arial"/>
          <w:b/>
          <w:sz w:val="24"/>
          <w:szCs w:val="24"/>
        </w:rPr>
        <w:t>INICIATIVA DE TURNO A COMISIONES.</w:t>
      </w:r>
    </w:p>
    <w:p w14:paraId="49331B7B" w14:textId="77777777" w:rsidR="000A5166" w:rsidRPr="00F35A91" w:rsidRDefault="000A5166" w:rsidP="000A5166">
      <w:pPr>
        <w:jc w:val="both"/>
        <w:rPr>
          <w:rFonts w:ascii="Arial" w:hAnsi="Arial" w:cs="Arial"/>
          <w:sz w:val="2"/>
          <w:szCs w:val="2"/>
        </w:rPr>
      </w:pPr>
    </w:p>
    <w:p w14:paraId="48B21C78" w14:textId="77777777" w:rsidR="000A5166" w:rsidRPr="001043CA" w:rsidRDefault="000A5166" w:rsidP="000A5166">
      <w:pPr>
        <w:pStyle w:val="Standard"/>
        <w:spacing w:line="276" w:lineRule="auto"/>
        <w:ind w:firstLine="708"/>
        <w:jc w:val="both"/>
        <w:rPr>
          <w:rFonts w:ascii="Arial" w:hAnsi="Arial" w:cs="Arial"/>
        </w:rPr>
      </w:pPr>
      <w:r w:rsidRPr="001043CA">
        <w:rPr>
          <w:rFonts w:ascii="Arial" w:hAnsi="Arial" w:cs="Arial"/>
        </w:rPr>
        <w:t>Que tiene por objeto someter al Pleno del Ayuntamiento Constitucional del Municipio de San Pedro Tlaquepaque, Jalisco, apruebe y autorice el turno a la comisión de</w:t>
      </w:r>
      <w:r w:rsidRPr="001043CA">
        <w:rPr>
          <w:rStyle w:val="Fuentedeprrafopredeter2"/>
          <w:rFonts w:ascii="Arial" w:eastAsia="MS Mincho" w:hAnsi="Arial" w:cs="Arial"/>
          <w:b/>
        </w:rPr>
        <w:t xml:space="preserve"> Gobernación</w:t>
      </w:r>
      <w:r w:rsidRPr="001043CA">
        <w:rPr>
          <w:rStyle w:val="Fuentedeprrafopredeter2"/>
          <w:rFonts w:ascii="Arial" w:eastAsia="MS Mincho" w:hAnsi="Arial" w:cs="Arial"/>
        </w:rPr>
        <w:t xml:space="preserve"> como </w:t>
      </w:r>
      <w:r w:rsidRPr="001043CA">
        <w:rPr>
          <w:rStyle w:val="Fuentedeprrafopredeter2"/>
          <w:rFonts w:ascii="Arial" w:eastAsia="MS Mincho" w:hAnsi="Arial" w:cs="Arial"/>
          <w:b/>
          <w:u w:val="single"/>
        </w:rPr>
        <w:t xml:space="preserve">convocante </w:t>
      </w:r>
      <w:r w:rsidRPr="001043CA">
        <w:rPr>
          <w:rStyle w:val="Fuentedeprrafopredeter2"/>
          <w:rFonts w:ascii="Arial" w:eastAsia="MS Mincho" w:hAnsi="Arial" w:cs="Arial"/>
        </w:rPr>
        <w:t xml:space="preserve"> y a la </w:t>
      </w:r>
      <w:r w:rsidRPr="001043CA">
        <w:rPr>
          <w:rStyle w:val="Fuentedeprrafopredeter2"/>
          <w:rFonts w:ascii="Arial" w:eastAsia="MS Mincho" w:hAnsi="Arial" w:cs="Arial"/>
          <w:b/>
        </w:rPr>
        <w:t xml:space="preserve"> </w:t>
      </w:r>
      <w:r w:rsidRPr="001043CA">
        <w:rPr>
          <w:rFonts w:ascii="Arial" w:hAnsi="Arial" w:cs="Arial"/>
          <w:b/>
        </w:rPr>
        <w:t>Comisión Edilicia de</w:t>
      </w:r>
      <w:r w:rsidRPr="001043CA">
        <w:rPr>
          <w:rStyle w:val="Fuentedeprrafopredeter2"/>
          <w:rFonts w:ascii="Arial" w:eastAsia="MS Mincho" w:hAnsi="Arial" w:cs="Arial"/>
        </w:rPr>
        <w:t xml:space="preserve"> </w:t>
      </w:r>
      <w:r w:rsidRPr="001043CA">
        <w:rPr>
          <w:rStyle w:val="Fuentedeprrafopredeter2"/>
          <w:rFonts w:ascii="Arial" w:eastAsia="MS Mincho" w:hAnsi="Arial" w:cs="Arial"/>
          <w:b/>
        </w:rPr>
        <w:t>Cooperación Internacional</w:t>
      </w:r>
      <w:r w:rsidRPr="001043CA">
        <w:rPr>
          <w:rStyle w:val="Fuentedeprrafopredeter2"/>
          <w:rFonts w:ascii="Arial" w:eastAsia="MS Mincho" w:hAnsi="Arial" w:cs="Arial"/>
        </w:rPr>
        <w:t xml:space="preserve"> como </w:t>
      </w:r>
      <w:r w:rsidRPr="001043CA">
        <w:rPr>
          <w:rStyle w:val="Fuentedeprrafopredeter2"/>
          <w:rFonts w:ascii="Arial" w:eastAsia="MS Mincho" w:hAnsi="Arial" w:cs="Arial"/>
          <w:b/>
          <w:u w:val="single"/>
        </w:rPr>
        <w:t xml:space="preserve"> coadyuvante</w:t>
      </w:r>
      <w:r w:rsidRPr="001043CA">
        <w:rPr>
          <w:rStyle w:val="Fuentedeprrafopredeter2"/>
          <w:rFonts w:ascii="Arial" w:eastAsia="MS Mincho" w:hAnsi="Arial" w:cs="Arial"/>
        </w:rPr>
        <w:t xml:space="preserve"> </w:t>
      </w:r>
      <w:r w:rsidRPr="001043CA">
        <w:rPr>
          <w:rFonts w:ascii="Arial" w:eastAsia="Arial Unicode MS" w:hAnsi="Arial" w:cs="Arial"/>
        </w:rPr>
        <w:t>para estudio, análisis y en su caso dictaminar</w:t>
      </w:r>
      <w:r w:rsidRPr="001043CA">
        <w:rPr>
          <w:rStyle w:val="Fuentedeprrafopredeter2"/>
          <w:rFonts w:ascii="Arial" w:eastAsia="MS Mincho" w:hAnsi="Arial" w:cs="Arial"/>
        </w:rPr>
        <w:t xml:space="preserve"> el p</w:t>
      </w:r>
      <w:r w:rsidRPr="001043CA">
        <w:rPr>
          <w:rFonts w:ascii="Arial" w:hAnsi="Arial" w:cs="Arial"/>
        </w:rPr>
        <w:t xml:space="preserve">royecto que tiene por objeto </w:t>
      </w:r>
      <w:r w:rsidRPr="001043CA">
        <w:rPr>
          <w:rFonts w:ascii="Arial" w:hAnsi="Arial" w:cs="Arial"/>
          <w:b/>
        </w:rPr>
        <w:t xml:space="preserve"> autorizar la propuesta de Hermanamiento entre el Municipio de San Pedro Tlaquepaque y la ciudad de </w:t>
      </w:r>
      <w:r w:rsidRPr="001043CA">
        <w:rPr>
          <w:rFonts w:ascii="Arial" w:hAnsi="Arial" w:cs="Arial"/>
          <w:b/>
        </w:rPr>
        <w:lastRenderedPageBreak/>
        <w:t xml:space="preserve">Písac en Cusco Perú </w:t>
      </w:r>
      <w:r w:rsidRPr="001043CA">
        <w:rPr>
          <w:rFonts w:ascii="Arial" w:hAnsi="Arial" w:cs="Arial"/>
        </w:rPr>
        <w:t>con base en la siguiente:</w:t>
      </w:r>
    </w:p>
    <w:p w14:paraId="73FAF8D0" w14:textId="77777777" w:rsidR="000A5166" w:rsidRPr="000A5166" w:rsidRDefault="000A5166" w:rsidP="000A5166">
      <w:pPr>
        <w:pStyle w:val="Textoindependiente"/>
        <w:tabs>
          <w:tab w:val="left" w:pos="709"/>
          <w:tab w:val="left" w:pos="4620"/>
        </w:tabs>
        <w:spacing w:line="276" w:lineRule="auto"/>
        <w:ind w:left="0"/>
        <w:rPr>
          <w:rFonts w:ascii="Arial" w:hAnsi="Arial" w:cs="Arial"/>
          <w:b/>
          <w:sz w:val="24"/>
          <w:szCs w:val="24"/>
          <w:lang w:val="es-MX"/>
        </w:rPr>
      </w:pPr>
      <w:r w:rsidRPr="000A5166">
        <w:rPr>
          <w:rFonts w:ascii="Arial" w:hAnsi="Arial" w:cs="Arial"/>
          <w:b/>
          <w:sz w:val="24"/>
          <w:szCs w:val="24"/>
          <w:lang w:val="es-MX"/>
        </w:rPr>
        <w:tab/>
      </w:r>
      <w:r w:rsidRPr="000A5166">
        <w:rPr>
          <w:rFonts w:ascii="Arial" w:hAnsi="Arial" w:cs="Arial"/>
          <w:b/>
          <w:sz w:val="24"/>
          <w:szCs w:val="24"/>
          <w:lang w:val="es-MX"/>
        </w:rPr>
        <w:tab/>
      </w:r>
    </w:p>
    <w:p w14:paraId="7E283FDD" w14:textId="77777777" w:rsidR="000A5166" w:rsidRPr="000A5166" w:rsidRDefault="000A5166" w:rsidP="000A5166">
      <w:pPr>
        <w:pStyle w:val="Textoindependiente"/>
        <w:tabs>
          <w:tab w:val="left" w:pos="709"/>
        </w:tabs>
        <w:spacing w:line="276" w:lineRule="auto"/>
        <w:ind w:left="0"/>
        <w:jc w:val="center"/>
        <w:rPr>
          <w:rFonts w:ascii="Arial" w:hAnsi="Arial" w:cs="Arial"/>
          <w:b/>
          <w:sz w:val="24"/>
          <w:szCs w:val="24"/>
          <w:lang w:val="es-MX"/>
        </w:rPr>
      </w:pPr>
      <w:r w:rsidRPr="000A5166">
        <w:rPr>
          <w:rFonts w:ascii="Arial" w:hAnsi="Arial" w:cs="Arial"/>
          <w:b/>
          <w:sz w:val="24"/>
          <w:szCs w:val="24"/>
          <w:lang w:val="es-MX"/>
        </w:rPr>
        <w:t>EXPOSICIÓN DE MOTIVOS</w:t>
      </w:r>
    </w:p>
    <w:p w14:paraId="69270EAC" w14:textId="77777777" w:rsidR="000A5166" w:rsidRPr="000A5166" w:rsidRDefault="000A5166" w:rsidP="000A5166">
      <w:pPr>
        <w:pStyle w:val="Textoindependiente"/>
        <w:tabs>
          <w:tab w:val="left" w:pos="709"/>
        </w:tabs>
        <w:spacing w:line="276" w:lineRule="auto"/>
        <w:ind w:left="0"/>
        <w:rPr>
          <w:rFonts w:ascii="Arial" w:hAnsi="Arial" w:cs="Arial"/>
          <w:sz w:val="24"/>
          <w:szCs w:val="24"/>
          <w:lang w:val="es-MX"/>
        </w:rPr>
      </w:pPr>
    </w:p>
    <w:p w14:paraId="1A6AD366" w14:textId="77777777" w:rsidR="000A5166" w:rsidRPr="001043CA" w:rsidRDefault="000A5166" w:rsidP="000A5166">
      <w:pPr>
        <w:jc w:val="both"/>
        <w:rPr>
          <w:rFonts w:ascii="Arial" w:hAnsi="Arial" w:cs="Arial"/>
          <w:i/>
          <w:sz w:val="24"/>
          <w:szCs w:val="24"/>
        </w:rPr>
      </w:pPr>
      <w:r w:rsidRPr="001043CA">
        <w:rPr>
          <w:rFonts w:ascii="Arial" w:hAnsi="Arial" w:cs="Arial"/>
          <w:b/>
          <w:sz w:val="24"/>
          <w:szCs w:val="24"/>
        </w:rPr>
        <w:t>I.-</w:t>
      </w:r>
      <w:r w:rsidRPr="001043CA">
        <w:rPr>
          <w:rFonts w:ascii="Arial" w:hAnsi="Arial" w:cs="Arial"/>
          <w:sz w:val="24"/>
          <w:szCs w:val="24"/>
        </w:rPr>
        <w:t xml:space="preserve"> El Ayuntamiento Constitucional de San Pedro Tlaquepaque, Jalisco, tiene facultad para aprobar los reglamentos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6,7,10 fracciones I y II, 12, 13  y 15 del </w:t>
      </w:r>
      <w:r w:rsidRPr="001043CA">
        <w:rPr>
          <w:rFonts w:ascii="Arial" w:hAnsi="Arial" w:cs="Arial"/>
          <w:i/>
          <w:sz w:val="24"/>
          <w:szCs w:val="24"/>
        </w:rPr>
        <w:t>Reglamento de Acuerdo de Hermanamiento del Municipio de San Pedro Tlaquepaque con Gobiernos Locales Nacionales y Extranjeros.</w:t>
      </w:r>
    </w:p>
    <w:p w14:paraId="0F3CADA6" w14:textId="77777777" w:rsidR="000A5166" w:rsidRPr="00F35A91" w:rsidRDefault="000A5166" w:rsidP="000A5166">
      <w:pPr>
        <w:tabs>
          <w:tab w:val="left" w:pos="6379"/>
        </w:tabs>
        <w:jc w:val="both"/>
        <w:rPr>
          <w:rFonts w:ascii="Arial" w:hAnsi="Arial" w:cs="Arial"/>
          <w:sz w:val="2"/>
          <w:szCs w:val="2"/>
        </w:rPr>
      </w:pPr>
    </w:p>
    <w:p w14:paraId="62C631E5"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r w:rsidRPr="000A5166">
        <w:rPr>
          <w:rFonts w:ascii="Arial" w:hAnsi="Arial" w:cs="Arial"/>
          <w:b/>
          <w:sz w:val="24"/>
          <w:szCs w:val="24"/>
          <w:lang w:val="es-MX"/>
        </w:rPr>
        <w:t xml:space="preserve">II.- </w:t>
      </w:r>
      <w:r w:rsidRPr="000A5166">
        <w:rPr>
          <w:rFonts w:ascii="Arial" w:hAnsi="Arial" w:cs="Arial"/>
          <w:sz w:val="24"/>
          <w:szCs w:val="24"/>
          <w:lang w:val="es-MX"/>
        </w:rPr>
        <w:t>El objetivo de las ciudades hermanas, es lograr una comunicación nacional e internacional con el Municipio de San Pedro Tlaquepaque; así como consolidar relaciones con otras ciudades para poder concretar intercambios sociales, deportivos, turísticos, artísticos, artesanales, culturales y recreativos, beneficiando ambas ciudades con las riquezas con que cada ciudad cuenta y así seguir promocionando intercambios para el desarrollo de cada ciudad y sobre todo para el desarrollo del Municipio de San Pedro Tlaquepaque.</w:t>
      </w:r>
    </w:p>
    <w:p w14:paraId="6874F8A1"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p>
    <w:p w14:paraId="6A731B8B" w14:textId="77777777" w:rsidR="000A5166" w:rsidRPr="001043CA" w:rsidRDefault="000A5166" w:rsidP="000A5166">
      <w:pPr>
        <w:pStyle w:val="Sinespaciado"/>
        <w:jc w:val="both"/>
        <w:rPr>
          <w:rFonts w:ascii="Arial" w:hAnsi="Arial" w:cs="Arial"/>
          <w:sz w:val="24"/>
          <w:szCs w:val="24"/>
        </w:rPr>
      </w:pPr>
      <w:r w:rsidRPr="001043CA">
        <w:rPr>
          <w:rFonts w:ascii="Arial" w:hAnsi="Arial" w:cs="Arial"/>
          <w:b/>
          <w:sz w:val="24"/>
          <w:szCs w:val="24"/>
        </w:rPr>
        <w:t xml:space="preserve">III.- </w:t>
      </w:r>
      <w:r w:rsidRPr="001043CA">
        <w:rPr>
          <w:rFonts w:ascii="Arial" w:hAnsi="Arial" w:cs="Arial"/>
          <w:sz w:val="24"/>
          <w:szCs w:val="24"/>
        </w:rPr>
        <w:t xml:space="preserve">Mediante sesión de Ayuntamiento de fecha 09 de diciembre del año 2016, se aprobó el </w:t>
      </w:r>
      <w:r w:rsidRPr="001043CA">
        <w:rPr>
          <w:rFonts w:ascii="Arial" w:hAnsi="Arial" w:cs="Arial"/>
          <w:b/>
          <w:i/>
          <w:sz w:val="24"/>
          <w:szCs w:val="24"/>
        </w:rPr>
        <w:t>Reglamento de Acuerdo de Hermanamiento del Municipio de San Pedro Tlaquepaque con Gobiernos Locales Nacionales y Extranjeros</w:t>
      </w:r>
      <w:r w:rsidRPr="001043CA">
        <w:rPr>
          <w:rFonts w:ascii="Arial" w:hAnsi="Arial" w:cs="Arial"/>
          <w:sz w:val="24"/>
          <w:szCs w:val="24"/>
        </w:rPr>
        <w:t xml:space="preserve">  publicado el 19 de enero del 2017 en la Gaceta Municipal.  Mismo que tuvo la siguiente reforma, bajo el acuerdo:</w:t>
      </w:r>
    </w:p>
    <w:p w14:paraId="5CF48247" w14:textId="77777777" w:rsidR="000A5166" w:rsidRPr="00F35A91" w:rsidRDefault="000A5166" w:rsidP="000A5166">
      <w:pPr>
        <w:jc w:val="both"/>
        <w:rPr>
          <w:rFonts w:ascii="Arial" w:hAnsi="Arial" w:cs="Arial"/>
          <w:sz w:val="6"/>
          <w:szCs w:val="6"/>
        </w:rPr>
      </w:pPr>
    </w:p>
    <w:p w14:paraId="2B36D561" w14:textId="77777777" w:rsidR="000A5166" w:rsidRPr="001043CA" w:rsidRDefault="000A5166" w:rsidP="000A5166">
      <w:pPr>
        <w:ind w:left="851" w:right="851"/>
        <w:jc w:val="both"/>
        <w:rPr>
          <w:rFonts w:ascii="Arial" w:hAnsi="Arial" w:cs="Arial"/>
          <w:sz w:val="24"/>
          <w:szCs w:val="24"/>
        </w:rPr>
      </w:pPr>
      <w:r w:rsidRPr="001043CA">
        <w:rPr>
          <w:rFonts w:ascii="Arial" w:hAnsi="Arial" w:cs="Arial"/>
          <w:sz w:val="24"/>
          <w:szCs w:val="24"/>
        </w:rPr>
        <w:t>Acuerdo número 1109/2019 modificación del artículo 5, aprobado en Sesión de Ayuntamiento de fecha 30 de mayo de 2019. Gaceta Municipal Tomo IX, Año 2019, Fecha de publicación 07 de junio de 2019.</w:t>
      </w:r>
    </w:p>
    <w:p w14:paraId="71A4C02E" w14:textId="77777777" w:rsidR="000A5166" w:rsidRPr="00F35A91" w:rsidRDefault="000A5166" w:rsidP="000A5166">
      <w:pPr>
        <w:pStyle w:val="Sinespaciado"/>
        <w:ind w:left="851" w:right="851"/>
        <w:jc w:val="both"/>
        <w:rPr>
          <w:rFonts w:ascii="Arial" w:hAnsi="Arial" w:cs="Arial"/>
          <w:sz w:val="4"/>
          <w:szCs w:val="4"/>
        </w:rPr>
      </w:pPr>
    </w:p>
    <w:p w14:paraId="586D8BA9" w14:textId="77777777" w:rsidR="000A5166" w:rsidRPr="001043CA" w:rsidRDefault="000A5166" w:rsidP="000A5166">
      <w:pPr>
        <w:pStyle w:val="Sinespaciado"/>
        <w:jc w:val="both"/>
        <w:rPr>
          <w:rFonts w:ascii="Arial" w:hAnsi="Arial" w:cs="Arial"/>
          <w:b/>
          <w:sz w:val="24"/>
          <w:szCs w:val="24"/>
        </w:rPr>
      </w:pPr>
      <w:r w:rsidRPr="001043CA">
        <w:rPr>
          <w:rFonts w:ascii="Arial" w:hAnsi="Arial" w:cs="Arial"/>
          <w:sz w:val="24"/>
          <w:szCs w:val="24"/>
        </w:rPr>
        <w:t xml:space="preserve">Con la aprobación de este ordenamiento municipal se establecen las bases para </w:t>
      </w:r>
      <w:r w:rsidRPr="001043CA">
        <w:rPr>
          <w:rFonts w:ascii="Arial" w:eastAsia="Arial" w:hAnsi="Arial" w:cs="Arial"/>
          <w:sz w:val="24"/>
          <w:szCs w:val="24"/>
        </w:rPr>
        <w:t>normar las relaciones de hermandad del Municipio de San Pedro Tlaquepaque, con otros gobiernos locales nacionales o extranjeros, a través de sus respectivos Ayuntamientos u órganos de gobierno similares</w:t>
      </w:r>
      <w:r w:rsidRPr="001043CA">
        <w:rPr>
          <w:rFonts w:ascii="Arial" w:eastAsia="Arial" w:hAnsi="Arial" w:cs="Arial"/>
          <w:i/>
          <w:sz w:val="24"/>
          <w:szCs w:val="24"/>
        </w:rPr>
        <w:t>.</w:t>
      </w:r>
    </w:p>
    <w:p w14:paraId="7D93C269" w14:textId="77777777" w:rsidR="000A5166" w:rsidRPr="000A5166" w:rsidRDefault="000A5166" w:rsidP="000A5166">
      <w:pPr>
        <w:pStyle w:val="Textoindependiente"/>
        <w:tabs>
          <w:tab w:val="left" w:pos="709"/>
        </w:tabs>
        <w:spacing w:line="276" w:lineRule="auto"/>
        <w:jc w:val="both"/>
        <w:rPr>
          <w:rFonts w:ascii="Arial" w:hAnsi="Arial" w:cs="Arial"/>
          <w:sz w:val="24"/>
          <w:szCs w:val="24"/>
          <w:lang w:val="es-MX"/>
        </w:rPr>
      </w:pPr>
    </w:p>
    <w:p w14:paraId="28962531" w14:textId="77777777" w:rsidR="000A5166" w:rsidRPr="001043CA" w:rsidRDefault="000A5166" w:rsidP="000A5166">
      <w:pPr>
        <w:jc w:val="both"/>
        <w:rPr>
          <w:rFonts w:ascii="Arial" w:eastAsia="Arial Unicode MS" w:hAnsi="Arial" w:cs="Arial"/>
          <w:b/>
          <w:sz w:val="24"/>
          <w:szCs w:val="24"/>
        </w:rPr>
      </w:pPr>
      <w:r w:rsidRPr="001043CA">
        <w:rPr>
          <w:rFonts w:ascii="Arial" w:eastAsia="Arial Unicode MS" w:hAnsi="Arial" w:cs="Arial"/>
          <w:b/>
          <w:sz w:val="24"/>
          <w:szCs w:val="24"/>
        </w:rPr>
        <w:t xml:space="preserve">IV.- </w:t>
      </w:r>
      <w:r w:rsidRPr="001043CA">
        <w:rPr>
          <w:rFonts w:ascii="Arial" w:eastAsia="Arial Unicode MS" w:hAnsi="Arial" w:cs="Arial"/>
          <w:sz w:val="24"/>
          <w:szCs w:val="24"/>
        </w:rPr>
        <w:t xml:space="preserve"> De acuerdo con el artículo 5 del </w:t>
      </w:r>
      <w:r w:rsidRPr="001043CA">
        <w:rPr>
          <w:rFonts w:ascii="Arial" w:hAnsi="Arial" w:cs="Arial"/>
          <w:i/>
          <w:sz w:val="24"/>
          <w:szCs w:val="24"/>
        </w:rPr>
        <w:t xml:space="preserve">Reglamento de Acuerdo de Hermanamiento del Municipio de San Pedro Tlaquepaque con Gobiernos Locales Nacionales y Extranjeros, </w:t>
      </w:r>
      <w:r w:rsidRPr="001043CA">
        <w:rPr>
          <w:rFonts w:ascii="Arial" w:hAnsi="Arial" w:cs="Arial"/>
          <w:b/>
          <w:i/>
          <w:sz w:val="24"/>
          <w:szCs w:val="24"/>
        </w:rPr>
        <w:t xml:space="preserve">el </w:t>
      </w:r>
      <w:r w:rsidRPr="001043CA">
        <w:rPr>
          <w:rFonts w:ascii="Arial" w:eastAsia="Arial Unicode MS" w:hAnsi="Arial" w:cs="Arial"/>
          <w:b/>
          <w:sz w:val="24"/>
          <w:szCs w:val="24"/>
        </w:rPr>
        <w:t xml:space="preserve"> Comité de Ciudades Hermanas, se integra por:</w:t>
      </w:r>
    </w:p>
    <w:p w14:paraId="3E54F488" w14:textId="77777777" w:rsidR="000A5166" w:rsidRPr="001043CA" w:rsidRDefault="000A5166" w:rsidP="00E245BD">
      <w:pPr>
        <w:pStyle w:val="Prrafodelista"/>
        <w:numPr>
          <w:ilvl w:val="0"/>
          <w:numId w:val="51"/>
        </w:numPr>
        <w:spacing w:after="0" w:line="240" w:lineRule="auto"/>
        <w:ind w:right="964"/>
        <w:jc w:val="both"/>
        <w:rPr>
          <w:rFonts w:ascii="Arial" w:hAnsi="Arial" w:cs="Arial"/>
          <w:bCs/>
          <w:i/>
        </w:rPr>
      </w:pPr>
      <w:r w:rsidRPr="001043CA">
        <w:rPr>
          <w:rFonts w:ascii="Arial" w:hAnsi="Arial" w:cs="Arial"/>
          <w:bCs/>
          <w:i/>
        </w:rPr>
        <w:t>La o el Presidente Municipal de San Pedro Tlaquepaque, que será el Presidente Honorario del Comité y lo presidirá durante su administración;</w:t>
      </w:r>
    </w:p>
    <w:p w14:paraId="5C35E8AF" w14:textId="77777777" w:rsidR="000A5166" w:rsidRPr="001043CA" w:rsidRDefault="000A5166" w:rsidP="00E245BD">
      <w:pPr>
        <w:pStyle w:val="Prrafodelista"/>
        <w:numPr>
          <w:ilvl w:val="0"/>
          <w:numId w:val="51"/>
        </w:numPr>
        <w:spacing w:after="0" w:line="240" w:lineRule="auto"/>
        <w:ind w:left="964" w:right="964"/>
        <w:jc w:val="both"/>
        <w:rPr>
          <w:rFonts w:ascii="Arial" w:hAnsi="Arial" w:cs="Arial"/>
          <w:bCs/>
          <w:i/>
        </w:rPr>
      </w:pPr>
      <w:r w:rsidRPr="001043CA">
        <w:rPr>
          <w:rFonts w:ascii="Arial" w:hAnsi="Arial" w:cs="Arial"/>
          <w:bCs/>
          <w:i/>
        </w:rPr>
        <w:lastRenderedPageBreak/>
        <w:t>Coordinadora o Coordinador General de Comisiones que será la Regidora o Regidor Presidente de la Comisión Edilicia de Cooperación Internacional;</w:t>
      </w:r>
    </w:p>
    <w:p w14:paraId="1B2C7544" w14:textId="77777777" w:rsidR="000A5166" w:rsidRPr="001043CA" w:rsidRDefault="000A5166" w:rsidP="00E245BD">
      <w:pPr>
        <w:pStyle w:val="Prrafodelista"/>
        <w:numPr>
          <w:ilvl w:val="0"/>
          <w:numId w:val="51"/>
        </w:numPr>
        <w:spacing w:after="0" w:line="240" w:lineRule="auto"/>
        <w:ind w:left="964" w:right="964"/>
        <w:jc w:val="both"/>
        <w:rPr>
          <w:rFonts w:ascii="Arial" w:hAnsi="Arial" w:cs="Arial"/>
          <w:bCs/>
          <w:i/>
        </w:rPr>
      </w:pPr>
      <w:r w:rsidRPr="001043CA">
        <w:rPr>
          <w:rFonts w:ascii="Arial" w:hAnsi="Arial" w:cs="Arial"/>
          <w:bCs/>
          <w:i/>
        </w:rPr>
        <w:t xml:space="preserve">Secretaria o Secretario Ejecutivo, que será designado </w:t>
      </w:r>
      <w:r w:rsidRPr="001043CA">
        <w:rPr>
          <w:rFonts w:ascii="Arial" w:eastAsia="Arial" w:hAnsi="Arial" w:cs="Arial"/>
          <w:i/>
        </w:rPr>
        <w:t>de entre los integrantes de este Comité representantes de los diferentes sectores.</w:t>
      </w:r>
    </w:p>
    <w:p w14:paraId="139B7691"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Secretaria o Secretario Técnico, que será una o un servidor público designado por la o el Presidente Municipal; esta función será inherente a su cargo.</w:t>
      </w:r>
    </w:p>
    <w:p w14:paraId="4E204961"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en función de una organización de empresarios  que actúe a nivel municipal;</w:t>
      </w:r>
    </w:p>
    <w:p w14:paraId="47ABEAA0"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de una organización de comerciantes que actúe a nivel municipal.</w:t>
      </w:r>
    </w:p>
    <w:p w14:paraId="2954D48B"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en función de una organización del sector social con fines de apoyo a la comunidad que actúe a nivel municipal;</w:t>
      </w:r>
    </w:p>
    <w:p w14:paraId="366A98DC"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en función de una organización cultural, que actúe a nivel municipal;</w:t>
      </w:r>
    </w:p>
    <w:p w14:paraId="32770AE3"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en función de una organización artesanal, que actúe a nivel municipal;</w:t>
      </w:r>
    </w:p>
    <w:p w14:paraId="1BE96D93"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del sector académico en función que actúe a nivel municipal.</w:t>
      </w:r>
    </w:p>
    <w:p w14:paraId="651D6256" w14:textId="77777777" w:rsidR="000A5166" w:rsidRPr="001043CA" w:rsidRDefault="000A5166" w:rsidP="00E245BD">
      <w:pPr>
        <w:pStyle w:val="Prrafodelista"/>
        <w:numPr>
          <w:ilvl w:val="0"/>
          <w:numId w:val="51"/>
        </w:numPr>
        <w:spacing w:after="0" w:line="240" w:lineRule="auto"/>
        <w:ind w:left="964" w:right="964"/>
        <w:jc w:val="both"/>
        <w:rPr>
          <w:rFonts w:ascii="Arial" w:eastAsia="Arial" w:hAnsi="Arial" w:cs="Arial"/>
          <w:i/>
        </w:rPr>
      </w:pPr>
      <w:r w:rsidRPr="001043CA">
        <w:rPr>
          <w:rFonts w:ascii="Arial" w:eastAsia="Arial" w:hAnsi="Arial" w:cs="Arial"/>
          <w:i/>
        </w:rPr>
        <w:t>Una o un representante del sector turístico en función que actúe a nivel municipal.</w:t>
      </w:r>
    </w:p>
    <w:p w14:paraId="33527774" w14:textId="77777777" w:rsidR="000A5166" w:rsidRPr="001043CA" w:rsidRDefault="000A5166" w:rsidP="000A5166">
      <w:pPr>
        <w:ind w:left="964" w:right="964"/>
        <w:jc w:val="both"/>
        <w:rPr>
          <w:rFonts w:ascii="Arial" w:eastAsia="Arial" w:hAnsi="Arial" w:cs="Arial"/>
        </w:rPr>
      </w:pPr>
      <w:r w:rsidRPr="001043CA">
        <w:rPr>
          <w:rFonts w:ascii="Arial" w:eastAsia="Arial" w:hAnsi="Arial" w:cs="Arial"/>
        </w:rPr>
        <w:t>En la sesión de instalación del Comité, se designará por mayoría simple de votos de los integrantes aquel que fungirá como Secretario Ejecutivo del Comité.</w:t>
      </w:r>
    </w:p>
    <w:p w14:paraId="7DBD5A6E" w14:textId="77777777" w:rsidR="000A5166" w:rsidRPr="001043CA" w:rsidRDefault="000A5166" w:rsidP="000A5166">
      <w:pPr>
        <w:ind w:left="964" w:right="964"/>
        <w:jc w:val="both"/>
        <w:rPr>
          <w:rFonts w:ascii="Arial" w:eastAsia="Arial" w:hAnsi="Arial" w:cs="Arial"/>
        </w:rPr>
      </w:pPr>
      <w:r w:rsidRPr="001043CA">
        <w:rPr>
          <w:rFonts w:ascii="Arial" w:eastAsia="Arial" w:hAnsi="Arial" w:cs="Arial"/>
        </w:rPr>
        <w:t>El Comité podrá apoyarse de las áreas de la Administración Pública que se requieran para el desahogo de los trabajos.</w:t>
      </w:r>
    </w:p>
    <w:p w14:paraId="64431E20" w14:textId="77777777" w:rsidR="000A5166" w:rsidRPr="00E245BD" w:rsidRDefault="000A5166" w:rsidP="000A5166">
      <w:pPr>
        <w:ind w:left="964" w:right="964"/>
        <w:jc w:val="both"/>
        <w:rPr>
          <w:rFonts w:ascii="Arial" w:eastAsia="Arial" w:hAnsi="Arial" w:cs="Arial"/>
          <w:i/>
          <w:sz w:val="2"/>
          <w:szCs w:val="2"/>
        </w:rPr>
      </w:pPr>
    </w:p>
    <w:p w14:paraId="7DE7AEAD" w14:textId="77777777" w:rsidR="000A5166" w:rsidRPr="001043CA" w:rsidRDefault="000A5166" w:rsidP="000A5166">
      <w:pPr>
        <w:jc w:val="both"/>
        <w:rPr>
          <w:rFonts w:ascii="Arial" w:hAnsi="Arial" w:cs="Arial"/>
          <w:sz w:val="26"/>
          <w:szCs w:val="26"/>
        </w:rPr>
      </w:pPr>
      <w:r w:rsidRPr="001043CA">
        <w:rPr>
          <w:rFonts w:ascii="Arial" w:hAnsi="Arial" w:cs="Arial"/>
          <w:b/>
          <w:sz w:val="24"/>
          <w:szCs w:val="24"/>
        </w:rPr>
        <w:t>V.-</w:t>
      </w:r>
      <w:r w:rsidRPr="001043CA">
        <w:rPr>
          <w:rFonts w:ascii="Arial" w:hAnsi="Arial" w:cs="Arial"/>
          <w:sz w:val="26"/>
          <w:szCs w:val="26"/>
        </w:rPr>
        <w:t xml:space="preserve"> En ese tenor, el artículo 06 del multireferido reglamento, señala:</w:t>
      </w:r>
    </w:p>
    <w:p w14:paraId="3C25291F" w14:textId="77777777" w:rsidR="000A5166" w:rsidRPr="00E245BD" w:rsidRDefault="000A5166" w:rsidP="000A5166">
      <w:pPr>
        <w:ind w:left="964" w:right="964"/>
        <w:jc w:val="both"/>
        <w:rPr>
          <w:rFonts w:ascii="Arial" w:eastAsia="Arial" w:hAnsi="Arial" w:cs="Arial"/>
          <w:b/>
          <w:i/>
          <w:sz w:val="2"/>
          <w:szCs w:val="2"/>
        </w:rPr>
      </w:pPr>
    </w:p>
    <w:p w14:paraId="78A750EA" w14:textId="77777777" w:rsidR="000A5166" w:rsidRPr="001043CA" w:rsidRDefault="000A5166" w:rsidP="000A5166">
      <w:pPr>
        <w:ind w:left="964" w:right="964"/>
        <w:jc w:val="both"/>
        <w:rPr>
          <w:rFonts w:ascii="Arial" w:eastAsia="Arial" w:hAnsi="Arial" w:cs="Arial"/>
          <w:i/>
        </w:rPr>
      </w:pPr>
      <w:r w:rsidRPr="001043CA">
        <w:rPr>
          <w:rFonts w:ascii="Arial" w:eastAsia="Arial" w:hAnsi="Arial" w:cs="Arial"/>
          <w:b/>
          <w:i/>
        </w:rPr>
        <w:t xml:space="preserve">Artículo 6. </w:t>
      </w:r>
      <w:r w:rsidRPr="001043CA">
        <w:rPr>
          <w:rFonts w:ascii="Arial" w:eastAsia="Arial" w:hAnsi="Arial" w:cs="Arial"/>
          <w:i/>
        </w:rPr>
        <w:t>Corresponde al Ayuntamiento:</w:t>
      </w:r>
    </w:p>
    <w:p w14:paraId="1125736E" w14:textId="77777777" w:rsidR="000A5166" w:rsidRPr="001043CA" w:rsidRDefault="000A5166" w:rsidP="000A5166">
      <w:pPr>
        <w:ind w:left="964" w:right="964"/>
        <w:jc w:val="both"/>
        <w:rPr>
          <w:rFonts w:ascii="Arial" w:eastAsia="Arial" w:hAnsi="Arial" w:cs="Arial"/>
          <w:i/>
        </w:rPr>
      </w:pPr>
      <w:r w:rsidRPr="001043CA">
        <w:rPr>
          <w:rFonts w:ascii="Arial" w:eastAsia="Arial" w:hAnsi="Arial" w:cs="Arial"/>
          <w:i/>
        </w:rPr>
        <w:t>I. Aprobar y expedir los reglamentos y disposiciones administrativas de observancia general que organicen la administración pública municipal, regulen las materias, procedimientos, funciones y servicios públicos de su competencia y aseguren la participación ciudadana y vecinal;</w:t>
      </w:r>
    </w:p>
    <w:p w14:paraId="64CA0BF0" w14:textId="77777777" w:rsidR="000A5166" w:rsidRPr="001043CA" w:rsidRDefault="000A5166" w:rsidP="000A5166">
      <w:pPr>
        <w:ind w:left="964" w:right="964"/>
        <w:jc w:val="both"/>
        <w:rPr>
          <w:rFonts w:ascii="Arial" w:eastAsia="Arial" w:hAnsi="Arial" w:cs="Arial"/>
          <w:i/>
        </w:rPr>
      </w:pPr>
      <w:r w:rsidRPr="001043CA">
        <w:rPr>
          <w:rFonts w:ascii="Arial" w:eastAsia="Arial" w:hAnsi="Arial" w:cs="Arial"/>
          <w:i/>
        </w:rPr>
        <w:t>II. Aprobar el o los Acuerdos de Hermanamiento del municipio de San Pedro Tlaquepaque con otros gobiernos, así como los Protocolos y documentos que deriven de los Acuerdos, que impliquen la firma de autoridades del Municipio y su homólogo nacional o extranjero.</w:t>
      </w:r>
    </w:p>
    <w:p w14:paraId="3638F33E" w14:textId="77777777" w:rsidR="000A5166" w:rsidRPr="001043CA" w:rsidRDefault="000A5166" w:rsidP="000A5166">
      <w:pPr>
        <w:ind w:left="964" w:right="964"/>
        <w:jc w:val="both"/>
        <w:rPr>
          <w:rFonts w:ascii="Arial" w:eastAsia="Arial" w:hAnsi="Arial" w:cs="Arial"/>
          <w:i/>
        </w:rPr>
      </w:pPr>
      <w:r w:rsidRPr="001043CA">
        <w:rPr>
          <w:rFonts w:ascii="Arial" w:eastAsia="Arial" w:hAnsi="Arial" w:cs="Arial"/>
          <w:i/>
        </w:rPr>
        <w:t>III. Revisar, analizar y aprobar las iniciativas sobre compromisos de colaboración en los distintos ámbitos, incorporados en los Programas Operativos Anuales de los Acuerdos de Hermanamiento, buscando siempre el beneficio de la comunidad y el fortalecimiento del municipio;</w:t>
      </w:r>
    </w:p>
    <w:p w14:paraId="41D8716F" w14:textId="77777777" w:rsidR="000A5166" w:rsidRPr="001043CA" w:rsidRDefault="000A5166" w:rsidP="000A5166">
      <w:pPr>
        <w:ind w:left="964" w:right="964"/>
        <w:jc w:val="both"/>
        <w:rPr>
          <w:rFonts w:ascii="Arial" w:eastAsia="Arial" w:hAnsi="Arial" w:cs="Arial"/>
          <w:i/>
        </w:rPr>
      </w:pPr>
      <w:r w:rsidRPr="001043CA">
        <w:rPr>
          <w:rFonts w:ascii="Arial" w:eastAsia="Arial" w:hAnsi="Arial" w:cs="Arial"/>
          <w:i/>
        </w:rPr>
        <w:t>IV. Evaluar conjuntamente con las partes interesadas la viabilidad de los proyectos, tiempos y forma, con el propósito de garantizar la permanencia y las posibilidades reales de desarrollo;</w:t>
      </w:r>
    </w:p>
    <w:p w14:paraId="278475FC" w14:textId="4A1D7E4D" w:rsidR="000A5166" w:rsidRDefault="000A5166" w:rsidP="000A5166">
      <w:pPr>
        <w:ind w:left="964" w:right="964"/>
        <w:jc w:val="both"/>
        <w:rPr>
          <w:rFonts w:ascii="Arial" w:eastAsia="Arial" w:hAnsi="Arial" w:cs="Arial"/>
          <w:i/>
        </w:rPr>
      </w:pPr>
      <w:r w:rsidRPr="001043CA">
        <w:rPr>
          <w:rFonts w:ascii="Arial" w:eastAsia="Arial" w:hAnsi="Arial" w:cs="Arial"/>
          <w:i/>
        </w:rPr>
        <w:lastRenderedPageBreak/>
        <w:t xml:space="preserve">V. Crear mecanismos que permitan establecer lazos de fraternidad con otras ciudades. </w:t>
      </w:r>
    </w:p>
    <w:p w14:paraId="68832A8F" w14:textId="77777777" w:rsidR="00E245BD" w:rsidRPr="00E245BD" w:rsidRDefault="00E245BD" w:rsidP="000A5166">
      <w:pPr>
        <w:ind w:left="964" w:right="964"/>
        <w:jc w:val="both"/>
        <w:rPr>
          <w:rFonts w:ascii="Arial" w:eastAsia="Arial" w:hAnsi="Arial" w:cs="Arial"/>
          <w:i/>
          <w:sz w:val="14"/>
          <w:szCs w:val="14"/>
        </w:rPr>
      </w:pPr>
    </w:p>
    <w:p w14:paraId="18145CD8" w14:textId="77777777" w:rsidR="000A5166" w:rsidRPr="001043CA" w:rsidRDefault="000A5166" w:rsidP="000A5166">
      <w:pPr>
        <w:ind w:right="964"/>
        <w:jc w:val="both"/>
        <w:rPr>
          <w:rFonts w:ascii="Arial" w:hAnsi="Arial" w:cs="Arial"/>
          <w:sz w:val="24"/>
          <w:szCs w:val="24"/>
        </w:rPr>
      </w:pPr>
      <w:r w:rsidRPr="001043CA">
        <w:rPr>
          <w:rFonts w:ascii="Arial" w:hAnsi="Arial" w:cs="Arial"/>
          <w:b/>
          <w:sz w:val="24"/>
          <w:szCs w:val="24"/>
        </w:rPr>
        <w:t xml:space="preserve">VI.- </w:t>
      </w:r>
      <w:r w:rsidRPr="001043CA">
        <w:rPr>
          <w:rFonts w:ascii="Arial" w:hAnsi="Arial" w:cs="Arial"/>
          <w:sz w:val="24"/>
          <w:szCs w:val="24"/>
        </w:rPr>
        <w:t xml:space="preserve"> Se recibió propuesta de hermanamiento entre nuestro municipio y la ciudad de  Pisac Cusco en Perú, en el cual nos menciona textualmente lo siguiente:</w:t>
      </w:r>
    </w:p>
    <w:p w14:paraId="4612E0D7" w14:textId="77777777" w:rsidR="000A5166" w:rsidRPr="00E245BD" w:rsidRDefault="000A5166" w:rsidP="000A5166">
      <w:pPr>
        <w:ind w:left="964" w:right="964"/>
        <w:rPr>
          <w:rFonts w:ascii="Arial" w:hAnsi="Arial" w:cs="Arial"/>
          <w:b/>
          <w:sz w:val="16"/>
          <w:szCs w:val="16"/>
        </w:rPr>
      </w:pPr>
    </w:p>
    <w:p w14:paraId="5D4865CE" w14:textId="77777777" w:rsidR="000A5166" w:rsidRPr="001043CA" w:rsidRDefault="000A5166" w:rsidP="000A5166">
      <w:pPr>
        <w:ind w:left="964" w:right="964"/>
        <w:rPr>
          <w:rFonts w:ascii="Arial" w:hAnsi="Arial" w:cs="Arial"/>
          <w:b/>
        </w:rPr>
      </w:pPr>
      <w:r w:rsidRPr="001043CA">
        <w:rPr>
          <w:rFonts w:ascii="Arial" w:hAnsi="Arial" w:cs="Arial"/>
          <w:b/>
        </w:rPr>
        <w:t>Alcaldesa Mirna Citlalli Amaya de Luna.</w:t>
      </w:r>
    </w:p>
    <w:p w14:paraId="3D76778A" w14:textId="77777777" w:rsidR="000A5166" w:rsidRPr="001043CA" w:rsidRDefault="000A5166" w:rsidP="000A5166">
      <w:pPr>
        <w:ind w:left="964" w:right="964"/>
        <w:rPr>
          <w:rFonts w:ascii="Arial" w:hAnsi="Arial" w:cs="Arial"/>
        </w:rPr>
      </w:pPr>
      <w:r w:rsidRPr="001043CA">
        <w:rPr>
          <w:rFonts w:ascii="Arial" w:hAnsi="Arial" w:cs="Arial"/>
        </w:rPr>
        <w:t>Presente</w:t>
      </w:r>
    </w:p>
    <w:p w14:paraId="04D4AB99" w14:textId="77777777" w:rsidR="000A5166" w:rsidRPr="00E245BD" w:rsidRDefault="000A5166" w:rsidP="000A5166">
      <w:pPr>
        <w:ind w:left="964" w:right="964"/>
        <w:rPr>
          <w:rFonts w:ascii="Arial" w:hAnsi="Arial" w:cs="Arial"/>
          <w:sz w:val="2"/>
          <w:szCs w:val="2"/>
        </w:rPr>
      </w:pPr>
    </w:p>
    <w:p w14:paraId="6DC7C47A" w14:textId="77777777" w:rsidR="000A5166" w:rsidRPr="001043CA" w:rsidRDefault="000A5166" w:rsidP="000A5166">
      <w:pPr>
        <w:ind w:left="964" w:right="964"/>
        <w:rPr>
          <w:rFonts w:ascii="Arial" w:hAnsi="Arial" w:cs="Arial"/>
        </w:rPr>
      </w:pPr>
      <w:r w:rsidRPr="001043CA">
        <w:rPr>
          <w:rFonts w:ascii="Arial" w:hAnsi="Arial" w:cs="Arial"/>
        </w:rPr>
        <w:t>Estimada Alcaldesa</w:t>
      </w:r>
    </w:p>
    <w:p w14:paraId="23C9697E" w14:textId="77777777" w:rsidR="000A5166" w:rsidRPr="00E245BD" w:rsidRDefault="000A5166" w:rsidP="000A5166">
      <w:pPr>
        <w:ind w:left="964" w:right="964"/>
        <w:rPr>
          <w:rFonts w:ascii="Arial" w:hAnsi="Arial" w:cs="Arial"/>
          <w:sz w:val="18"/>
          <w:szCs w:val="18"/>
        </w:rPr>
      </w:pPr>
    </w:p>
    <w:p w14:paraId="00E0D348" w14:textId="0D368CB4" w:rsidR="000A5166" w:rsidRDefault="000A5166" w:rsidP="000A5166">
      <w:pPr>
        <w:ind w:left="964" w:right="964"/>
        <w:jc w:val="both"/>
        <w:rPr>
          <w:rFonts w:ascii="Arial" w:hAnsi="Arial" w:cs="Arial"/>
        </w:rPr>
      </w:pPr>
      <w:r w:rsidRPr="001043CA">
        <w:rPr>
          <w:rFonts w:ascii="Arial" w:hAnsi="Arial" w:cs="Arial"/>
        </w:rPr>
        <w:t>Por medio de la presente, me dirijo a Usted a fin de solicitarle una reunión de trabajo con motivo del interés que existe en trabajar sobre un hermanamiento entre las hermosas Ciudades de Tlaquepaque Jalisco y Pisac en el Cusco.</w:t>
      </w:r>
    </w:p>
    <w:p w14:paraId="00C095AF" w14:textId="77777777" w:rsidR="00E245BD" w:rsidRPr="00E245BD" w:rsidRDefault="00E245BD" w:rsidP="000A5166">
      <w:pPr>
        <w:ind w:left="964" w:right="964"/>
        <w:jc w:val="both"/>
        <w:rPr>
          <w:rFonts w:ascii="Arial" w:hAnsi="Arial" w:cs="Arial"/>
          <w:sz w:val="2"/>
          <w:szCs w:val="2"/>
        </w:rPr>
      </w:pPr>
    </w:p>
    <w:p w14:paraId="4C160FBA" w14:textId="00DD07A3" w:rsidR="000A5166" w:rsidRDefault="000A5166" w:rsidP="000A5166">
      <w:pPr>
        <w:ind w:left="964" w:right="964"/>
        <w:jc w:val="both"/>
        <w:rPr>
          <w:rFonts w:ascii="Arial" w:hAnsi="Arial" w:cs="Arial"/>
        </w:rPr>
      </w:pPr>
      <w:r w:rsidRPr="001043CA">
        <w:rPr>
          <w:rFonts w:ascii="Arial" w:hAnsi="Arial" w:cs="Arial"/>
        </w:rPr>
        <w:t>Ambas ciudades tienen un abocamiento de gran desarrollo Turístico, Artesanal y Comercial, por lo que será interesante el reunirnos para comentar sobre este asunto.</w:t>
      </w:r>
    </w:p>
    <w:p w14:paraId="3A7A9F1A" w14:textId="77777777" w:rsidR="00E245BD" w:rsidRPr="00E245BD" w:rsidRDefault="00E245BD" w:rsidP="000A5166">
      <w:pPr>
        <w:ind w:left="964" w:right="964"/>
        <w:jc w:val="both"/>
        <w:rPr>
          <w:rFonts w:ascii="Arial" w:hAnsi="Arial" w:cs="Arial"/>
          <w:sz w:val="8"/>
          <w:szCs w:val="8"/>
        </w:rPr>
      </w:pPr>
    </w:p>
    <w:p w14:paraId="0566309C" w14:textId="30D2AEB1" w:rsidR="000A5166" w:rsidRDefault="000A5166" w:rsidP="000A5166">
      <w:pPr>
        <w:ind w:left="964" w:right="964"/>
        <w:jc w:val="both"/>
        <w:rPr>
          <w:rFonts w:ascii="Arial" w:hAnsi="Arial" w:cs="Arial"/>
        </w:rPr>
      </w:pPr>
      <w:r w:rsidRPr="001043CA">
        <w:rPr>
          <w:rFonts w:ascii="Arial" w:hAnsi="Arial" w:cs="Arial"/>
        </w:rPr>
        <w:t>Por otro lado, quiera presentarle misa acreditaciones y cartas credenciales, como representante de la República del Perú en el occidente de México.</w:t>
      </w:r>
    </w:p>
    <w:p w14:paraId="1D848B34" w14:textId="77777777" w:rsidR="00E245BD" w:rsidRPr="00E245BD" w:rsidRDefault="00E245BD" w:rsidP="000A5166">
      <w:pPr>
        <w:ind w:left="964" w:right="964"/>
        <w:jc w:val="both"/>
        <w:rPr>
          <w:rFonts w:ascii="Arial" w:hAnsi="Arial" w:cs="Arial"/>
          <w:sz w:val="10"/>
          <w:szCs w:val="10"/>
        </w:rPr>
      </w:pPr>
    </w:p>
    <w:p w14:paraId="3C638E0A" w14:textId="2D46C5BA" w:rsidR="000A5166" w:rsidRDefault="000A5166" w:rsidP="000A5166">
      <w:pPr>
        <w:ind w:left="964" w:right="964"/>
        <w:jc w:val="both"/>
        <w:rPr>
          <w:rFonts w:ascii="Arial" w:hAnsi="Arial" w:cs="Arial"/>
        </w:rPr>
      </w:pPr>
      <w:r w:rsidRPr="001043CA">
        <w:rPr>
          <w:rFonts w:ascii="Arial" w:hAnsi="Arial" w:cs="Arial"/>
        </w:rPr>
        <w:t>Tengo un presente para su señoría, para refrendar los lazos de amistad entre la comunidad de Tlaquepaque y la  Comunidad Peruana radicada en Jalisco.</w:t>
      </w:r>
    </w:p>
    <w:p w14:paraId="0F1C4205" w14:textId="77777777" w:rsidR="00E245BD" w:rsidRPr="00E245BD" w:rsidRDefault="00E245BD" w:rsidP="000A5166">
      <w:pPr>
        <w:ind w:left="964" w:right="964"/>
        <w:jc w:val="both"/>
        <w:rPr>
          <w:rFonts w:ascii="Arial" w:hAnsi="Arial" w:cs="Arial"/>
          <w:sz w:val="8"/>
          <w:szCs w:val="8"/>
        </w:rPr>
      </w:pPr>
    </w:p>
    <w:p w14:paraId="524CE668" w14:textId="77777777" w:rsidR="000A5166" w:rsidRPr="001043CA" w:rsidRDefault="000A5166" w:rsidP="000A5166">
      <w:pPr>
        <w:ind w:left="964" w:right="964"/>
        <w:jc w:val="both"/>
        <w:rPr>
          <w:rFonts w:ascii="Arial" w:hAnsi="Arial" w:cs="Arial"/>
        </w:rPr>
      </w:pPr>
      <w:r w:rsidRPr="001043CA">
        <w:rPr>
          <w:rFonts w:ascii="Arial" w:hAnsi="Arial" w:cs="Arial"/>
        </w:rPr>
        <w:t>Quedo en espera de sus atenciones</w:t>
      </w:r>
    </w:p>
    <w:p w14:paraId="6B2FF646" w14:textId="77777777" w:rsidR="000A5166" w:rsidRPr="001043CA" w:rsidRDefault="000A5166" w:rsidP="000A5166">
      <w:pPr>
        <w:ind w:left="964" w:right="964"/>
        <w:jc w:val="both"/>
        <w:rPr>
          <w:rFonts w:ascii="Arial" w:hAnsi="Arial" w:cs="Arial"/>
        </w:rPr>
      </w:pPr>
      <w:r w:rsidRPr="001043CA">
        <w:rPr>
          <w:rFonts w:ascii="Arial" w:hAnsi="Arial" w:cs="Arial"/>
        </w:rPr>
        <w:t>Atentamente</w:t>
      </w:r>
    </w:p>
    <w:p w14:paraId="2A07DB1C" w14:textId="77777777" w:rsidR="000A5166" w:rsidRPr="001043CA" w:rsidRDefault="000A5166" w:rsidP="000A5166">
      <w:pPr>
        <w:ind w:left="964" w:right="964"/>
        <w:jc w:val="both"/>
        <w:rPr>
          <w:rFonts w:ascii="Arial" w:hAnsi="Arial" w:cs="Arial"/>
        </w:rPr>
      </w:pPr>
      <w:r w:rsidRPr="001043CA">
        <w:rPr>
          <w:rFonts w:ascii="Arial" w:hAnsi="Arial" w:cs="Arial"/>
        </w:rPr>
        <w:t>CONSULAD DEL PERU EN GUADALAJARA</w:t>
      </w:r>
    </w:p>
    <w:p w14:paraId="0A6D886F" w14:textId="77777777" w:rsidR="000A5166" w:rsidRPr="001043CA" w:rsidRDefault="000A5166" w:rsidP="000A5166">
      <w:pPr>
        <w:ind w:left="964" w:right="964"/>
        <w:jc w:val="both"/>
        <w:rPr>
          <w:rFonts w:ascii="Arial" w:hAnsi="Arial" w:cs="Arial"/>
        </w:rPr>
      </w:pPr>
      <w:r w:rsidRPr="001043CA">
        <w:rPr>
          <w:rFonts w:ascii="Arial" w:hAnsi="Arial" w:cs="Arial"/>
        </w:rPr>
        <w:t>CONSUL ALEJANDRO MALACARA ORTIZ DE MONTELLANO</w:t>
      </w:r>
    </w:p>
    <w:p w14:paraId="2717B3D6" w14:textId="77777777" w:rsidR="000A5166" w:rsidRPr="001043CA" w:rsidRDefault="000A5166" w:rsidP="000A5166">
      <w:pPr>
        <w:ind w:left="964" w:right="964"/>
        <w:jc w:val="both"/>
        <w:rPr>
          <w:rFonts w:ascii="Arial" w:hAnsi="Arial" w:cs="Arial"/>
        </w:rPr>
      </w:pPr>
      <w:r w:rsidRPr="001043CA">
        <w:rPr>
          <w:rFonts w:ascii="Arial" w:hAnsi="Arial" w:cs="Arial"/>
        </w:rPr>
        <w:t>NELSON 287 TERRANOVA</w:t>
      </w:r>
    </w:p>
    <w:p w14:paraId="535AE458" w14:textId="77777777" w:rsidR="000A5166" w:rsidRPr="001043CA" w:rsidRDefault="000A5166" w:rsidP="000A5166">
      <w:pPr>
        <w:ind w:left="964" w:right="964"/>
        <w:jc w:val="both"/>
        <w:rPr>
          <w:rFonts w:ascii="Arial" w:hAnsi="Arial" w:cs="Arial"/>
        </w:rPr>
      </w:pPr>
      <w:r w:rsidRPr="001043CA">
        <w:rPr>
          <w:rFonts w:ascii="Arial" w:hAnsi="Arial" w:cs="Arial"/>
        </w:rPr>
        <w:t>GUADALAJARA, JALISCO 44689 MEXICO</w:t>
      </w:r>
    </w:p>
    <w:p w14:paraId="60F6E85F" w14:textId="77777777" w:rsidR="000A5166" w:rsidRPr="001043CA" w:rsidRDefault="000A5166" w:rsidP="000A5166">
      <w:pPr>
        <w:ind w:left="964" w:right="964"/>
        <w:jc w:val="both"/>
        <w:rPr>
          <w:rFonts w:ascii="Arial" w:hAnsi="Arial" w:cs="Arial"/>
        </w:rPr>
      </w:pPr>
      <w:r w:rsidRPr="001043CA">
        <w:rPr>
          <w:rFonts w:ascii="Arial" w:hAnsi="Arial" w:cs="Arial"/>
        </w:rPr>
        <w:t>(52 33) 2306 9639</w:t>
      </w:r>
    </w:p>
    <w:p w14:paraId="7B3D6DA2" w14:textId="77777777" w:rsidR="000A5166" w:rsidRPr="001043CA" w:rsidRDefault="000A5166" w:rsidP="000A5166">
      <w:pPr>
        <w:ind w:left="964" w:right="964"/>
        <w:jc w:val="both"/>
        <w:rPr>
          <w:rFonts w:ascii="Arial" w:hAnsi="Arial" w:cs="Arial"/>
        </w:rPr>
      </w:pPr>
    </w:p>
    <w:p w14:paraId="7EA3D9FB" w14:textId="4AF6AB4F" w:rsidR="000A5166" w:rsidRDefault="000A5166" w:rsidP="000A5166">
      <w:pPr>
        <w:ind w:left="1021" w:right="1021"/>
        <w:jc w:val="both"/>
        <w:rPr>
          <w:rFonts w:ascii="Arial" w:hAnsi="Arial" w:cs="Arial"/>
        </w:rPr>
      </w:pPr>
    </w:p>
    <w:p w14:paraId="6EEE7561" w14:textId="77777777" w:rsidR="000A5166" w:rsidRPr="001043CA" w:rsidRDefault="000A5166" w:rsidP="000A5166">
      <w:pPr>
        <w:ind w:left="1021" w:right="1021"/>
        <w:jc w:val="center"/>
        <w:rPr>
          <w:rFonts w:ascii="Arial" w:hAnsi="Arial" w:cs="Arial"/>
          <w:color w:val="4D5156"/>
          <w:sz w:val="44"/>
          <w:szCs w:val="44"/>
          <w:shd w:val="clear" w:color="auto" w:fill="FFFFFF"/>
        </w:rPr>
      </w:pPr>
      <w:r w:rsidRPr="001043CA">
        <w:rPr>
          <w:rFonts w:ascii="Arial" w:hAnsi="Arial" w:cs="Arial"/>
          <w:color w:val="4D5156"/>
          <w:sz w:val="44"/>
          <w:szCs w:val="44"/>
          <w:shd w:val="clear" w:color="auto" w:fill="FFFFFF"/>
        </w:rPr>
        <w:lastRenderedPageBreak/>
        <w:t>Písac</w:t>
      </w:r>
    </w:p>
    <w:p w14:paraId="4D1A0C8A" w14:textId="77777777" w:rsidR="000A5166" w:rsidRPr="001043CA" w:rsidRDefault="000A5166" w:rsidP="000A5166">
      <w:pPr>
        <w:ind w:left="1021" w:right="1021"/>
        <w:jc w:val="center"/>
        <w:rPr>
          <w:rFonts w:ascii="Arial" w:hAnsi="Arial" w:cs="Arial"/>
          <w:sz w:val="44"/>
          <w:szCs w:val="44"/>
        </w:rPr>
      </w:pPr>
    </w:p>
    <w:p w14:paraId="7B5FDF2C" w14:textId="77777777" w:rsidR="000A5166" w:rsidRPr="001043CA" w:rsidRDefault="000A5166" w:rsidP="000A5166">
      <w:pPr>
        <w:ind w:left="1021" w:right="1021"/>
        <w:jc w:val="both"/>
        <w:rPr>
          <w:rFonts w:ascii="Arial" w:hAnsi="Arial" w:cs="Arial"/>
        </w:rPr>
      </w:pPr>
      <w:r w:rsidRPr="001043CA">
        <w:rPr>
          <w:rFonts w:ascii="Arial" w:hAnsi="Arial" w:cs="Arial"/>
          <w:noProof/>
          <w:lang w:eastAsia="es-MX"/>
        </w:rPr>
        <w:drawing>
          <wp:inline distT="0" distB="0" distL="0" distR="0" wp14:anchorId="7B864545" wp14:editId="691C4F9D">
            <wp:extent cx="3795913" cy="1606550"/>
            <wp:effectExtent l="0" t="0" r="0" b="0"/>
            <wp:docPr id="1" name="Imagen 1" descr="C:\Users\amala\OneDrive\Documentos\CONSULADO DEL PERU\pisac  mercado artes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la\OneDrive\Documentos\CONSULADO DEL PERU\pisac  mercado artes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069" cy="1612965"/>
                    </a:xfrm>
                    <a:prstGeom prst="rect">
                      <a:avLst/>
                    </a:prstGeom>
                    <a:noFill/>
                    <a:ln>
                      <a:noFill/>
                    </a:ln>
                  </pic:spPr>
                </pic:pic>
              </a:graphicData>
            </a:graphic>
          </wp:inline>
        </w:drawing>
      </w:r>
    </w:p>
    <w:p w14:paraId="2801A168" w14:textId="77777777" w:rsidR="000A5166" w:rsidRPr="001043CA" w:rsidRDefault="000A5166" w:rsidP="000A5166">
      <w:pPr>
        <w:ind w:left="1021" w:right="1021"/>
        <w:jc w:val="both"/>
        <w:rPr>
          <w:rFonts w:ascii="Arial" w:hAnsi="Arial" w:cs="Arial"/>
        </w:rPr>
      </w:pPr>
      <w:r w:rsidRPr="001043CA">
        <w:rPr>
          <w:rFonts w:ascii="Arial" w:hAnsi="Arial" w:cs="Arial"/>
          <w:noProof/>
          <w:lang w:eastAsia="es-MX"/>
        </w:rPr>
        <w:drawing>
          <wp:inline distT="0" distB="0" distL="0" distR="0" wp14:anchorId="7E273B6F" wp14:editId="422005C3">
            <wp:extent cx="3841750" cy="1851025"/>
            <wp:effectExtent l="0" t="0" r="6350" b="0"/>
            <wp:docPr id="2" name="Imagen 2" descr="Pí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ís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945" cy="1864610"/>
                    </a:xfrm>
                    <a:prstGeom prst="rect">
                      <a:avLst/>
                    </a:prstGeom>
                    <a:noFill/>
                    <a:ln>
                      <a:noFill/>
                    </a:ln>
                  </pic:spPr>
                </pic:pic>
              </a:graphicData>
            </a:graphic>
          </wp:inline>
        </w:drawing>
      </w:r>
    </w:p>
    <w:p w14:paraId="6199E786" w14:textId="77777777" w:rsidR="000A5166" w:rsidRPr="001043CA" w:rsidRDefault="000A5166" w:rsidP="000A5166">
      <w:pPr>
        <w:ind w:left="1021" w:right="1021"/>
        <w:jc w:val="both"/>
        <w:rPr>
          <w:rFonts w:ascii="Arial" w:hAnsi="Arial" w:cs="Arial"/>
        </w:rPr>
      </w:pPr>
      <w:r w:rsidRPr="001043CA">
        <w:rPr>
          <w:rFonts w:ascii="Arial" w:hAnsi="Arial" w:cs="Arial"/>
          <w:noProof/>
          <w:lang w:eastAsia="es-MX"/>
        </w:rPr>
        <w:drawing>
          <wp:inline distT="0" distB="0" distL="0" distR="0" wp14:anchorId="6189EE2B" wp14:editId="0382C9C8">
            <wp:extent cx="3842017" cy="2081530"/>
            <wp:effectExtent l="0" t="0" r="6350" b="0"/>
            <wp:docPr id="3" name="Imagen 3" descr="Pueblo de Pi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eblo de Pisa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8481" cy="2106703"/>
                    </a:xfrm>
                    <a:prstGeom prst="rect">
                      <a:avLst/>
                    </a:prstGeom>
                    <a:noFill/>
                    <a:ln>
                      <a:noFill/>
                    </a:ln>
                  </pic:spPr>
                </pic:pic>
              </a:graphicData>
            </a:graphic>
          </wp:inline>
        </w:drawing>
      </w:r>
    </w:p>
    <w:p w14:paraId="6853EA3A" w14:textId="77777777" w:rsidR="000A5166" w:rsidRPr="001043CA" w:rsidRDefault="000A5166" w:rsidP="000A5166">
      <w:pPr>
        <w:ind w:left="1021" w:right="1021"/>
        <w:jc w:val="both"/>
        <w:rPr>
          <w:rFonts w:ascii="Arial" w:hAnsi="Arial" w:cs="Arial"/>
        </w:rPr>
      </w:pPr>
    </w:p>
    <w:p w14:paraId="764D9825" w14:textId="77777777" w:rsidR="000A5166" w:rsidRPr="001043CA" w:rsidRDefault="000A5166" w:rsidP="000A5166">
      <w:pPr>
        <w:ind w:left="1021" w:right="1021"/>
        <w:jc w:val="both"/>
        <w:rPr>
          <w:rFonts w:ascii="Arial" w:hAnsi="Arial" w:cs="Arial"/>
          <w:color w:val="4D5156"/>
          <w:shd w:val="clear" w:color="auto" w:fill="FFFFFF"/>
        </w:rPr>
      </w:pPr>
      <w:r w:rsidRPr="001043CA">
        <w:rPr>
          <w:rFonts w:ascii="Arial" w:hAnsi="Arial" w:cs="Arial"/>
          <w:color w:val="4D5156"/>
          <w:shd w:val="clear" w:color="auto" w:fill="FFFFFF"/>
        </w:rPr>
        <w:t xml:space="preserve">Písac es un complejo arqueológico que está en el distrito homónimo de la provincia de Calca, ​ está ubicado a 30 kilómetros de la ciudad del Cusco, ​ en el Perú. El yacimiento arqueológico es uno de los más importantes y visitados del Valle Sagrado de los Incas. </w:t>
      </w:r>
    </w:p>
    <w:p w14:paraId="19D2C4EC" w14:textId="77777777" w:rsidR="000A5166" w:rsidRPr="001043CA" w:rsidRDefault="000A5166" w:rsidP="000A5166">
      <w:pPr>
        <w:ind w:left="1021" w:right="1021"/>
        <w:jc w:val="both"/>
        <w:rPr>
          <w:rStyle w:val="kx21rb"/>
          <w:rFonts w:ascii="Arial" w:hAnsi="Arial" w:cs="Arial"/>
          <w:color w:val="70757A"/>
          <w:shd w:val="clear" w:color="auto" w:fill="FFFFFF"/>
        </w:rPr>
      </w:pPr>
      <w:r w:rsidRPr="001043CA">
        <w:rPr>
          <w:rFonts w:ascii="Arial" w:hAnsi="Arial" w:cs="Arial"/>
          <w:color w:val="4D5156"/>
          <w:shd w:val="clear" w:color="auto" w:fill="FFFFFF"/>
        </w:rPr>
        <w:t xml:space="preserve">Se encuentra al este de la cordillera de Vilcabamba </w:t>
      </w:r>
      <w:r w:rsidRPr="001043CA">
        <w:rPr>
          <w:rStyle w:val="hgkelc"/>
          <w:rFonts w:ascii="Arial" w:hAnsi="Arial" w:cs="Arial"/>
          <w:color w:val="202124"/>
          <w:shd w:val="clear" w:color="auto" w:fill="FFFFFF"/>
        </w:rPr>
        <w:t>podemos encontrar las ruinas del Valle Sagrado que forman parte de uno de los yacimientos más importantes en cuanto a arqueología. Sus bases se asientan sobre una sólida historia, construida con cada pieza rica en cultura por las comunidades incas.</w:t>
      </w:r>
    </w:p>
    <w:p w14:paraId="45D9406A" w14:textId="77777777" w:rsidR="000A5166" w:rsidRPr="001043CA" w:rsidRDefault="000A5166" w:rsidP="000A5166">
      <w:pPr>
        <w:shd w:val="clear" w:color="auto" w:fill="FFFFFF"/>
        <w:ind w:left="1021" w:right="1021"/>
        <w:jc w:val="both"/>
        <w:textAlignment w:val="baseline"/>
        <w:rPr>
          <w:rFonts w:ascii="Arial" w:hAnsi="Arial" w:cs="Arial"/>
        </w:rPr>
      </w:pPr>
      <w:r w:rsidRPr="001043CA">
        <w:rPr>
          <w:rFonts w:ascii="Arial" w:hAnsi="Arial" w:cs="Arial"/>
        </w:rPr>
        <w:lastRenderedPageBreak/>
        <w:t>Písac es un pequeño pueblo situado en el Valle Sagrado de los Incas, a 45 minutos de Cusco. El camino desde Cusco es una ruta panorámica con un marcado descenso hacia el valle sagrado. Písac es conocido como la puerta de ingreso al valle sagrado y como un museo viviente. La montaña sagrada conocida como Apu Linly y los andenes ancestrales realzan el espectacular entorno natural, con el hermoso río Wilkamayu que corre por el corazón fértil del valle. Un clima agradable, una baja altitud y el encanto de un pueblito, además de su proximidad y fácil acceso a Cusco, Machu Picchu y otros lugares del valle sagrado, hacen que Písac sea una base ideal.</w:t>
      </w:r>
    </w:p>
    <w:p w14:paraId="3A890291" w14:textId="77777777" w:rsidR="000A5166" w:rsidRPr="001043CA" w:rsidRDefault="000A5166" w:rsidP="000A5166">
      <w:pPr>
        <w:shd w:val="clear" w:color="auto" w:fill="FFFFFF"/>
        <w:ind w:left="1021" w:right="1021"/>
        <w:jc w:val="both"/>
        <w:textAlignment w:val="baseline"/>
        <w:rPr>
          <w:rFonts w:ascii="Arial" w:hAnsi="Arial" w:cs="Arial"/>
        </w:rPr>
      </w:pPr>
      <w:r w:rsidRPr="001043CA">
        <w:rPr>
          <w:rFonts w:ascii="Arial" w:hAnsi="Arial" w:cs="Arial"/>
        </w:rPr>
        <w:t>Písac es conocido por el </w:t>
      </w:r>
      <w:hyperlink r:id="rId12" w:anchor="traditional-market" w:history="1">
        <w:r w:rsidRPr="001043CA">
          <w:rPr>
            <w:rFonts w:ascii="Arial" w:hAnsi="Arial" w:cs="Arial"/>
            <w:u w:val="single"/>
            <w:bdr w:val="none" w:sz="0" w:space="0" w:color="auto" w:frame="1"/>
          </w:rPr>
          <w:t>mercado tradicional</w:t>
        </w:r>
      </w:hyperlink>
      <w:r w:rsidRPr="001043CA">
        <w:rPr>
          <w:rFonts w:ascii="Arial" w:hAnsi="Arial" w:cs="Arial"/>
        </w:rPr>
        <w:t> y el </w:t>
      </w:r>
      <w:hyperlink r:id="rId13" w:anchor="pisac-site" w:history="1">
        <w:r w:rsidRPr="001043CA">
          <w:rPr>
            <w:rFonts w:ascii="Arial" w:hAnsi="Arial" w:cs="Arial"/>
            <w:u w:val="single"/>
            <w:bdr w:val="none" w:sz="0" w:space="0" w:color="auto" w:frame="1"/>
          </w:rPr>
          <w:t>complejo arqueológico</w:t>
        </w:r>
      </w:hyperlink>
      <w:r w:rsidRPr="001043CA">
        <w:rPr>
          <w:rFonts w:ascii="Arial" w:hAnsi="Arial" w:cs="Arial"/>
        </w:rPr>
        <w:t>. También hay un pequeño pero bonito museo comunitario que vale la pena visitar, el museo del maíz (presentado por una familia local), el </w:t>
      </w:r>
      <w:hyperlink r:id="rId14" w:tgtFrame="_blank" w:history="1">
        <w:r w:rsidRPr="001043CA">
          <w:rPr>
            <w:rFonts w:ascii="Arial" w:hAnsi="Arial" w:cs="Arial"/>
            <w:u w:val="single"/>
            <w:bdr w:val="none" w:sz="0" w:space="0" w:color="auto" w:frame="1"/>
          </w:rPr>
          <w:t>jardín botánico Felipe Marín Moreno</w:t>
        </w:r>
      </w:hyperlink>
      <w:r w:rsidRPr="001043CA">
        <w:rPr>
          <w:rFonts w:ascii="Arial" w:hAnsi="Arial" w:cs="Arial"/>
        </w:rPr>
        <w:t>, </w:t>
      </w:r>
      <w:hyperlink r:id="rId15" w:tgtFrame="_blank" w:history="1">
        <w:r w:rsidRPr="001043CA">
          <w:rPr>
            <w:rFonts w:ascii="Arial" w:hAnsi="Arial" w:cs="Arial"/>
            <w:u w:val="single"/>
            <w:bdr w:val="none" w:sz="0" w:space="0" w:color="auto" w:frame="1"/>
          </w:rPr>
          <w:t>la granja orgánica Kusi Ñan</w:t>
        </w:r>
      </w:hyperlink>
      <w:r w:rsidRPr="001043CA">
        <w:rPr>
          <w:rFonts w:ascii="Arial" w:hAnsi="Arial" w:cs="Arial"/>
        </w:rPr>
        <w:t>, actividades como equitación y diversas opciones de excursión. Las comunidades nativas de Písac mantienen su estilo de vida ancestral y su presencia añade un toque vibrante. </w:t>
      </w:r>
      <w:hyperlink r:id="rId16" w:anchor="apu-runawana" w:history="1">
        <w:r w:rsidRPr="001043CA">
          <w:rPr>
            <w:rFonts w:ascii="Arial" w:hAnsi="Arial" w:cs="Arial"/>
            <w:u w:val="single"/>
            <w:bdr w:val="none" w:sz="0" w:space="0" w:color="auto" w:frame="1"/>
          </w:rPr>
          <w:t>La Asociación de Tejedores Apu Runawana</w:t>
        </w:r>
      </w:hyperlink>
      <w:r w:rsidRPr="001043CA">
        <w:rPr>
          <w:rFonts w:ascii="Arial" w:hAnsi="Arial" w:cs="Arial"/>
        </w:rPr>
        <w:t> vende sus hermosos tejidos frente a la puerta del hotel y ofrece experiencias auténticas y únicas en la comunidad de Amaru para quienes no están interesados en el turismo masivo.</w:t>
      </w:r>
    </w:p>
    <w:p w14:paraId="35344945" w14:textId="77777777" w:rsidR="000A5166" w:rsidRPr="001043CA" w:rsidRDefault="000A5166" w:rsidP="000A5166">
      <w:pPr>
        <w:shd w:val="clear" w:color="auto" w:fill="FFFFFF"/>
        <w:ind w:left="1021" w:right="1021"/>
        <w:jc w:val="both"/>
        <w:textAlignment w:val="baseline"/>
        <w:rPr>
          <w:rFonts w:ascii="Arial" w:hAnsi="Arial" w:cs="Arial"/>
          <w:i/>
          <w:iCs/>
        </w:rPr>
      </w:pPr>
      <w:r w:rsidRPr="001043CA">
        <w:rPr>
          <w:rFonts w:ascii="Arial" w:hAnsi="Arial" w:cs="Arial"/>
          <w:i/>
          <w:iCs/>
        </w:rPr>
        <w:t>Pisac Altitud: 2,972m (9,751ft)</w:t>
      </w:r>
    </w:p>
    <w:p w14:paraId="31EBB8AE" w14:textId="77777777" w:rsidR="000A5166" w:rsidRPr="001043CA" w:rsidRDefault="000A5166" w:rsidP="000A5166">
      <w:pPr>
        <w:shd w:val="clear" w:color="auto" w:fill="FFFFFF"/>
        <w:ind w:left="1021" w:right="1021"/>
        <w:jc w:val="both"/>
        <w:textAlignment w:val="baseline"/>
        <w:rPr>
          <w:rFonts w:ascii="Arial" w:hAnsi="Arial" w:cs="Arial"/>
        </w:rPr>
      </w:pPr>
      <w:r w:rsidRPr="001043CA">
        <w:rPr>
          <w:rFonts w:ascii="Arial" w:hAnsi="Arial" w:cs="Arial"/>
        </w:rPr>
        <w:t>Pisac Inn está ubicado en la esquina de la pintoresca plaza de Písac. Los viajeros que disfrutan de un contacto más personal con la vida local prefieren acomodarse en su propio espacio durante su estadía, mientras que durante el día salen de excursión.</w:t>
      </w:r>
    </w:p>
    <w:p w14:paraId="3B18B22B" w14:textId="77777777" w:rsidR="000A5166" w:rsidRPr="001043CA" w:rsidRDefault="000A5166" w:rsidP="000A5166">
      <w:pPr>
        <w:shd w:val="clear" w:color="auto" w:fill="FFFFFF"/>
        <w:spacing w:after="300"/>
        <w:ind w:left="1021" w:right="1021"/>
        <w:jc w:val="both"/>
        <w:textAlignment w:val="baseline"/>
        <w:rPr>
          <w:rFonts w:ascii="Arial" w:hAnsi="Arial" w:cs="Arial"/>
          <w:color w:val="1C1C1C"/>
        </w:rPr>
      </w:pPr>
      <w:r w:rsidRPr="001043CA">
        <w:rPr>
          <w:rFonts w:ascii="Arial" w:hAnsi="Arial" w:cs="Arial"/>
        </w:rPr>
        <w:t>Las calles empedradas, los fogones comunitarios, los niños jugando en la plaza al atardecer y los campos agrícolas de maíz y quinua le dan al pueblo de Písac su típico toque pintoresco. Al amanecer, se escuchan los pájaros, los gallos y las campanas de la iglesia, y se siente el olor del pan recién horneado</w:t>
      </w:r>
      <w:r w:rsidRPr="001043CA">
        <w:rPr>
          <w:rFonts w:ascii="Arial" w:hAnsi="Arial" w:cs="Arial"/>
          <w:color w:val="1C1C1C"/>
        </w:rPr>
        <w:t>.</w:t>
      </w:r>
    </w:p>
    <w:p w14:paraId="3D77F5FC" w14:textId="77777777" w:rsidR="000A5166" w:rsidRPr="001043CA" w:rsidRDefault="000A5166" w:rsidP="000A5166">
      <w:pPr>
        <w:shd w:val="clear" w:color="auto" w:fill="FFFFFF"/>
        <w:spacing w:after="300"/>
        <w:ind w:left="1021" w:right="1021"/>
        <w:jc w:val="both"/>
        <w:textAlignment w:val="baseline"/>
        <w:rPr>
          <w:rFonts w:ascii="Arial" w:hAnsi="Arial" w:cs="Arial"/>
          <w:b/>
          <w:bCs/>
          <w:color w:val="1C1C1C"/>
        </w:rPr>
      </w:pPr>
      <w:r w:rsidRPr="001043CA">
        <w:rPr>
          <w:rFonts w:ascii="Arial" w:hAnsi="Arial" w:cs="Arial"/>
          <w:color w:val="1C1C1C"/>
        </w:rPr>
        <w:t> </w:t>
      </w:r>
      <w:r w:rsidRPr="001043CA">
        <w:rPr>
          <w:rFonts w:ascii="Arial" w:hAnsi="Arial" w:cs="Arial"/>
          <w:b/>
          <w:color w:val="1C1C1C"/>
        </w:rPr>
        <w:t>C</w:t>
      </w:r>
      <w:r w:rsidRPr="001043CA">
        <w:rPr>
          <w:rFonts w:ascii="Arial" w:hAnsi="Arial" w:cs="Arial"/>
          <w:b/>
          <w:bCs/>
          <w:color w:val="1C1C1C"/>
        </w:rPr>
        <w:t>omplejo arqueológico de Písac</w:t>
      </w:r>
    </w:p>
    <w:p w14:paraId="3E24A0A2" w14:textId="77777777" w:rsidR="000A5166" w:rsidRPr="001043CA" w:rsidRDefault="000A5166" w:rsidP="000A5166">
      <w:pPr>
        <w:shd w:val="clear" w:color="auto" w:fill="FFFFFF"/>
        <w:ind w:left="1021" w:right="1021"/>
        <w:jc w:val="both"/>
        <w:textAlignment w:val="baseline"/>
        <w:rPr>
          <w:rFonts w:ascii="Arial" w:hAnsi="Arial" w:cs="Arial"/>
          <w:color w:val="1C1C1C"/>
        </w:rPr>
      </w:pPr>
      <w:r w:rsidRPr="001043CA">
        <w:rPr>
          <w:rFonts w:ascii="Arial" w:hAnsi="Arial" w:cs="Arial"/>
          <w:color w:val="1C1C1C"/>
        </w:rPr>
        <w:t>El complejo arqueológico de Písac está ubicado a 3,5 kilómetros del pueblo de Písac, a 3.347 m s. n. m., con increíbles vistas de todo el valle. Los impresionantes andenes agrícolas son el legado de una cultura antigua que sabía cómo convivir con su entorno sin destruirlo. Todo un lado de la montaña se transformó en colosales andenes agrícolas con la más alta tecnología de riego, una de las más avanzadas de su época y que sirve de inspiración para el desarrollo de tecnología en equilibrio con el medioambiente. Es uno de los sitios arqueológicos mejor conservados y más impresionantes, con múltiples sectores y funciones. Por ejemplo, el sector </w:t>
      </w:r>
      <w:r w:rsidRPr="001043CA">
        <w:rPr>
          <w:rFonts w:ascii="Arial" w:hAnsi="Arial" w:cs="Arial"/>
          <w:b/>
          <w:bCs/>
          <w:color w:val="1C1C1C"/>
        </w:rPr>
        <w:t>Intihuatana</w:t>
      </w:r>
      <w:r w:rsidRPr="001043CA">
        <w:rPr>
          <w:rFonts w:ascii="Arial" w:hAnsi="Arial" w:cs="Arial"/>
          <w:color w:val="1C1C1C"/>
        </w:rPr>
        <w:t xml:space="preserve"> ejemplifica un observatorio astronómico con estructuras que utilizan la luz y la sombra para medir con exactitud los solsticios y los equinoccios, fechas importantes para un </w:t>
      </w:r>
      <w:r w:rsidRPr="001043CA">
        <w:rPr>
          <w:rFonts w:ascii="Arial" w:hAnsi="Arial" w:cs="Arial"/>
          <w:color w:val="1C1C1C"/>
        </w:rPr>
        <w:lastRenderedPageBreak/>
        <w:t>calendario agrícola eficiente. El sitio arqueológico también sirvió como centro ceremonial para celebrar y honrar estos momentos cósmicos. El trabajo en piedra es considerado uno de los más finos del valle y es admirado por las habilidades arquitectónicas de su construcción. Tiene el cementerio precolombino más grande las Américas: 11 millas de laderas con aproximadamente 400.000 tumbas tradicionales. Lamentablemente, la mayoría de las tumbas fueron saqueadas.</w:t>
      </w:r>
    </w:p>
    <w:p w14:paraId="1E3349C2" w14:textId="77777777" w:rsidR="000A5166" w:rsidRPr="001043CA" w:rsidRDefault="000A5166" w:rsidP="000A5166">
      <w:pPr>
        <w:pStyle w:val="NormalWeb"/>
        <w:shd w:val="clear" w:color="auto" w:fill="FFFFFF"/>
        <w:spacing w:before="0" w:beforeAutospacing="0" w:after="0" w:afterAutospacing="0"/>
        <w:ind w:left="1021" w:right="1021"/>
        <w:jc w:val="both"/>
        <w:textAlignment w:val="baseline"/>
        <w:rPr>
          <w:rFonts w:ascii="Arial" w:hAnsi="Arial" w:cs="Arial"/>
          <w:color w:val="1C1C1C"/>
          <w:sz w:val="20"/>
          <w:szCs w:val="20"/>
        </w:rPr>
      </w:pPr>
      <w:r w:rsidRPr="001043CA">
        <w:rPr>
          <w:rFonts w:ascii="Arial" w:hAnsi="Arial" w:cs="Arial"/>
          <w:color w:val="1C1C1C"/>
          <w:sz w:val="20"/>
          <w:szCs w:val="20"/>
        </w:rPr>
        <w:t>Admire los hermosos rostros y la alegría de Písac en el famoso mercado que se instala cada día en la plaza. El colorido mercado ofrece artesanías, textiles, cerámica y joyería. No puede perderse los textiles; busque a las mujeres de las comunidades altoandinas que venden sus tejidos únicos fabricados con plantas naturales. Los tejidos de las comunidades de Amaru y Chaihuatiri son especialmente finos y reconocidos a nivel mundial, dignos objetos de colección. Al costado de la puerta principal del hotel encontrará a la Asociación de Tejedores Apu Runawana. Písac es conocido por su cerámica pintada a mano: platos, ceniceros, juegos de té y juegos de ajedrez. Muchos pobladores locales todavía pintan las intrincadas figuras geométricas incas en sus talleres familiares. Encontrará estas obras de arte también en madera, para evitar que se rompan.</w:t>
      </w:r>
    </w:p>
    <w:p w14:paraId="30A16853" w14:textId="77777777" w:rsidR="000A5166" w:rsidRPr="001043CA" w:rsidRDefault="000A5166" w:rsidP="000A5166">
      <w:pPr>
        <w:pStyle w:val="NormalWeb"/>
        <w:shd w:val="clear" w:color="auto" w:fill="FFFFFF"/>
        <w:spacing w:before="0" w:beforeAutospacing="0" w:after="0" w:afterAutospacing="0"/>
        <w:ind w:left="1021" w:right="1021"/>
        <w:jc w:val="both"/>
        <w:textAlignment w:val="baseline"/>
        <w:rPr>
          <w:rFonts w:ascii="Arial" w:hAnsi="Arial" w:cs="Arial"/>
          <w:color w:val="1C1C1C"/>
          <w:sz w:val="20"/>
          <w:szCs w:val="20"/>
        </w:rPr>
      </w:pPr>
      <w:r w:rsidRPr="001043CA">
        <w:rPr>
          <w:rFonts w:ascii="Arial" w:hAnsi="Arial" w:cs="Arial"/>
          <w:color w:val="1C1C1C"/>
          <w:sz w:val="20"/>
          <w:szCs w:val="20"/>
        </w:rPr>
        <w:t>Domingo es el día más festivo en el mercado, ya que los pobladores de las comunidades altoandinas bajan al pueblo con sus vestimentas tradicionales para vender o intercambiar sus preciados productos agrícolas. Los varayoc (autoridades) de las </w:t>
      </w:r>
      <w:r w:rsidRPr="001043CA">
        <w:rPr>
          <w:rStyle w:val="nfasis"/>
          <w:rFonts w:ascii="Arial" w:hAnsi="Arial" w:cs="Arial"/>
          <w:color w:val="1C1C1C"/>
          <w:sz w:val="20"/>
          <w:szCs w:val="20"/>
          <w:bdr w:val="none" w:sz="0" w:space="0" w:color="auto" w:frame="1"/>
        </w:rPr>
        <w:t>ayllus</w:t>
      </w:r>
      <w:r w:rsidRPr="001043CA">
        <w:rPr>
          <w:rFonts w:ascii="Arial" w:hAnsi="Arial" w:cs="Arial"/>
          <w:color w:val="1C1C1C"/>
          <w:sz w:val="20"/>
          <w:szCs w:val="20"/>
        </w:rPr>
        <w:t> (comunidades) caminan por el pueblo con sus ponchos soplando sus pututos, lo cual le da a la festividad del domingo un toque distintivo. Es divertido explorar la sección de comida típica del mercado, donde encontrará todo tipo de papas andinas, frutas exóticas traídas de la selva, platos típicos como el </w:t>
      </w:r>
      <w:r w:rsidRPr="001043CA">
        <w:rPr>
          <w:rStyle w:val="nfasis"/>
          <w:rFonts w:ascii="Arial" w:hAnsi="Arial" w:cs="Arial"/>
          <w:color w:val="1C1C1C"/>
          <w:sz w:val="20"/>
          <w:szCs w:val="20"/>
          <w:bdr w:val="none" w:sz="0" w:space="0" w:color="auto" w:frame="1"/>
        </w:rPr>
        <w:t>caldo de gallina</w:t>
      </w:r>
      <w:r w:rsidRPr="001043CA">
        <w:rPr>
          <w:rFonts w:ascii="Arial" w:hAnsi="Arial" w:cs="Arial"/>
          <w:color w:val="1C1C1C"/>
          <w:sz w:val="20"/>
          <w:szCs w:val="20"/>
        </w:rPr>
        <w:t> y mucho más.</w:t>
      </w:r>
    </w:p>
    <w:p w14:paraId="3B2C119E" w14:textId="77777777" w:rsidR="000A5166" w:rsidRPr="001043CA" w:rsidRDefault="000A5166" w:rsidP="000A5166">
      <w:pPr>
        <w:shd w:val="clear" w:color="auto" w:fill="FFFFFF"/>
        <w:spacing w:after="300"/>
        <w:ind w:left="1021" w:right="1021"/>
        <w:jc w:val="both"/>
        <w:textAlignment w:val="baseline"/>
        <w:rPr>
          <w:rFonts w:ascii="Arial" w:hAnsi="Arial" w:cs="Arial"/>
          <w:color w:val="1C1C1C"/>
        </w:rPr>
      </w:pPr>
    </w:p>
    <w:p w14:paraId="24ACAF98" w14:textId="77777777" w:rsidR="000A5166" w:rsidRPr="001043CA" w:rsidRDefault="000A5166" w:rsidP="00347631">
      <w:pPr>
        <w:pStyle w:val="Prrafodelista"/>
        <w:numPr>
          <w:ilvl w:val="0"/>
          <w:numId w:val="4"/>
        </w:numPr>
        <w:shd w:val="clear" w:color="auto" w:fill="FFFFFF"/>
        <w:spacing w:after="300" w:line="240" w:lineRule="auto"/>
        <w:ind w:right="1021"/>
        <w:jc w:val="both"/>
        <w:textAlignment w:val="baseline"/>
        <w:rPr>
          <w:rFonts w:ascii="Arial" w:hAnsi="Arial" w:cs="Arial"/>
          <w:b/>
          <w:color w:val="1C1C1C"/>
        </w:rPr>
      </w:pPr>
      <w:r w:rsidRPr="001043CA">
        <w:rPr>
          <w:rFonts w:ascii="Arial" w:hAnsi="Arial" w:cs="Arial"/>
          <w:b/>
          <w:color w:val="1C1C1C"/>
        </w:rPr>
        <w:t>Cabe hacer mención que ya se tuvo un acercamiento entre las autoridades del Perú  y nuestro municipio, por lo que se adjunta foto de evidencia.</w:t>
      </w:r>
    </w:p>
    <w:p w14:paraId="0FD921DA" w14:textId="77777777" w:rsidR="000A5166" w:rsidRPr="001043CA" w:rsidRDefault="000A5166" w:rsidP="000A5166">
      <w:pPr>
        <w:shd w:val="clear" w:color="auto" w:fill="FFFFFF"/>
        <w:spacing w:after="300"/>
        <w:ind w:left="1021" w:right="1021"/>
        <w:jc w:val="both"/>
        <w:textAlignment w:val="baseline"/>
        <w:rPr>
          <w:rFonts w:ascii="Arial" w:hAnsi="Arial" w:cs="Arial"/>
          <w:color w:val="1C1C1C"/>
        </w:rPr>
      </w:pPr>
      <w:r w:rsidRPr="001043CA">
        <w:rPr>
          <w:rFonts w:ascii="Arial" w:hAnsi="Arial" w:cs="Arial"/>
          <w:noProof/>
          <w:color w:val="1C1C1C"/>
          <w:lang w:eastAsia="es-MX"/>
        </w:rPr>
        <w:drawing>
          <wp:inline distT="0" distB="0" distL="0" distR="0" wp14:anchorId="4B83AF2F" wp14:editId="15E47A64">
            <wp:extent cx="3995698" cy="3242310"/>
            <wp:effectExtent l="0" t="0" r="5080" b="0"/>
            <wp:docPr id="4" name="Imagen 4" descr="C:\Users\karina.pulido\Downloads\WhatsApp Image 2022-06-30 at 10.10.5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pulido\Downloads\WhatsApp Image 2022-06-30 at 10.10.56 AM.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2713" cy="3280461"/>
                    </a:xfrm>
                    <a:prstGeom prst="rect">
                      <a:avLst/>
                    </a:prstGeom>
                    <a:noFill/>
                    <a:ln>
                      <a:noFill/>
                    </a:ln>
                  </pic:spPr>
                </pic:pic>
              </a:graphicData>
            </a:graphic>
          </wp:inline>
        </w:drawing>
      </w:r>
    </w:p>
    <w:p w14:paraId="17F4748D" w14:textId="77777777" w:rsidR="000A5166" w:rsidRPr="001043CA" w:rsidRDefault="000A5166" w:rsidP="000A5166">
      <w:pPr>
        <w:shd w:val="clear" w:color="auto" w:fill="FFFFFF"/>
        <w:spacing w:after="300"/>
        <w:ind w:left="1021" w:right="1021"/>
        <w:jc w:val="both"/>
        <w:textAlignment w:val="baseline"/>
        <w:rPr>
          <w:rFonts w:ascii="Arial" w:hAnsi="Arial" w:cs="Arial"/>
          <w:color w:val="1C1C1C"/>
        </w:rPr>
      </w:pPr>
    </w:p>
    <w:p w14:paraId="1827FC39" w14:textId="77777777" w:rsidR="000A5166" w:rsidRPr="001043CA" w:rsidRDefault="000A5166" w:rsidP="000A5166">
      <w:pPr>
        <w:ind w:left="964" w:right="964"/>
        <w:jc w:val="both"/>
        <w:rPr>
          <w:rFonts w:ascii="Arial" w:hAnsi="Arial" w:cs="Arial"/>
        </w:rPr>
      </w:pPr>
    </w:p>
    <w:p w14:paraId="5103D69F" w14:textId="77777777" w:rsidR="000A5166" w:rsidRPr="001043CA" w:rsidRDefault="000A5166" w:rsidP="000A5166">
      <w:pPr>
        <w:jc w:val="both"/>
        <w:rPr>
          <w:rFonts w:ascii="Arial" w:hAnsi="Arial" w:cs="Arial"/>
          <w:sz w:val="26"/>
          <w:szCs w:val="26"/>
        </w:rPr>
      </w:pPr>
      <w:r w:rsidRPr="001043CA">
        <w:rPr>
          <w:rFonts w:ascii="Arial" w:hAnsi="Arial" w:cs="Arial"/>
          <w:b/>
          <w:sz w:val="24"/>
          <w:szCs w:val="24"/>
        </w:rPr>
        <w:t xml:space="preserve">VII.- </w:t>
      </w:r>
      <w:r w:rsidRPr="001043CA">
        <w:rPr>
          <w:rFonts w:ascii="Arial" w:hAnsi="Arial" w:cs="Arial"/>
          <w:sz w:val="24"/>
          <w:szCs w:val="24"/>
        </w:rPr>
        <w:t xml:space="preserve"> Para el estudio, vigilancia y atención de los diversos asuntos que conoce el ayuntamiento, éste debe funcionar mediante comisiones edilicias permanentes, mismas que se encargan de estudiar y dictaminar las iniciativas que son presentadas al pleno. En consecuencia, la vida organizacional de un ayuntamiento no puede concebirse sin una buena participación plural, en el que se mantenga vigente un estado de derecho, utilizando la herramienta de los trabajos de las comisiones; es por ello que se </w:t>
      </w:r>
      <w:r w:rsidRPr="001043CA">
        <w:rPr>
          <w:rFonts w:ascii="Arial" w:hAnsi="Arial" w:cs="Arial"/>
          <w:sz w:val="24"/>
          <w:szCs w:val="24"/>
          <w:u w:val="single"/>
        </w:rPr>
        <w:t xml:space="preserve">considera pertinente la propuesta de turnarlo a las Comisiones Edilicias </w:t>
      </w:r>
      <w:r w:rsidRPr="001043CA">
        <w:rPr>
          <w:rFonts w:ascii="Arial" w:hAnsi="Arial" w:cs="Arial"/>
          <w:b/>
          <w:sz w:val="24"/>
          <w:szCs w:val="24"/>
        </w:rPr>
        <w:t xml:space="preserve"> de</w:t>
      </w:r>
      <w:r w:rsidRPr="001043CA">
        <w:rPr>
          <w:rStyle w:val="Fuentedeprrafopredeter2"/>
          <w:rFonts w:ascii="Arial" w:eastAsia="MS Mincho" w:hAnsi="Arial" w:cs="Arial"/>
          <w:sz w:val="24"/>
          <w:szCs w:val="24"/>
        </w:rPr>
        <w:t xml:space="preserve"> </w:t>
      </w:r>
      <w:r w:rsidRPr="001043CA">
        <w:rPr>
          <w:rStyle w:val="Fuentedeprrafopredeter2"/>
          <w:rFonts w:ascii="Arial" w:eastAsia="MS Mincho" w:hAnsi="Arial" w:cs="Arial"/>
          <w:b/>
          <w:sz w:val="24"/>
          <w:szCs w:val="24"/>
        </w:rPr>
        <w:t xml:space="preserve">Gobernación, como convocante y a la de  Cooperación Internacional como coadyuvante  </w:t>
      </w:r>
      <w:r w:rsidRPr="001043CA">
        <w:rPr>
          <w:rFonts w:ascii="Arial" w:hAnsi="Arial" w:cs="Arial"/>
          <w:sz w:val="24"/>
          <w:szCs w:val="24"/>
        </w:rPr>
        <w:t>para que atienda el presente turno a comisiones el cual está acorde a la  legislación estatal y municipal, lo anterior c</w:t>
      </w:r>
      <w:r w:rsidRPr="001043CA">
        <w:rPr>
          <w:rFonts w:ascii="Arial" w:hAnsi="Arial" w:cs="Arial"/>
          <w:bCs/>
          <w:sz w:val="24"/>
          <w:szCs w:val="24"/>
        </w:rPr>
        <w:t>on fundamento en lo dispuesto por los artículos 92 fracciones I y XXIX, 93 fracciones I, II,  III, y VII, 122 fracciones I, II, III, IV, V  del</w:t>
      </w:r>
      <w:r w:rsidRPr="001043CA">
        <w:rPr>
          <w:rFonts w:ascii="Arial" w:hAnsi="Arial" w:cs="Arial"/>
          <w:b/>
          <w:sz w:val="24"/>
          <w:szCs w:val="24"/>
        </w:rPr>
        <w:t xml:space="preserve"> </w:t>
      </w:r>
      <w:r w:rsidRPr="001043CA">
        <w:rPr>
          <w:rFonts w:ascii="Arial" w:hAnsi="Arial" w:cs="Arial"/>
          <w:sz w:val="24"/>
          <w:szCs w:val="24"/>
        </w:rPr>
        <w:t>Reglamento del Gobierno y de la Administración Pública del Ayuntamiento Constitucional de San Pedro Tlaquepaque, el cual nos señala que</w:t>
      </w:r>
      <w:r w:rsidRPr="001043CA">
        <w:rPr>
          <w:rFonts w:ascii="Arial" w:hAnsi="Arial" w:cs="Arial"/>
          <w:sz w:val="26"/>
          <w:szCs w:val="26"/>
        </w:rPr>
        <w:t>:</w:t>
      </w:r>
    </w:p>
    <w:p w14:paraId="03CCA8A1" w14:textId="77777777" w:rsidR="000A5166" w:rsidRPr="001043CA" w:rsidRDefault="000A5166" w:rsidP="000A5166">
      <w:pPr>
        <w:tabs>
          <w:tab w:val="left" w:pos="709"/>
        </w:tabs>
        <w:ind w:left="1021" w:right="1021"/>
        <w:jc w:val="both"/>
        <w:rPr>
          <w:rFonts w:ascii="Arial" w:hAnsi="Arial" w:cs="Arial"/>
          <w:sz w:val="18"/>
          <w:szCs w:val="18"/>
          <w:lang w:val="es-ES_tradnl"/>
        </w:rPr>
      </w:pPr>
      <w:r w:rsidRPr="001043CA">
        <w:rPr>
          <w:rFonts w:ascii="Arial" w:hAnsi="Arial" w:cs="Arial"/>
          <w:b/>
          <w:spacing w:val="-3"/>
          <w:sz w:val="18"/>
          <w:szCs w:val="18"/>
        </w:rPr>
        <w:t>Artículo 92.-</w:t>
      </w:r>
      <w:r w:rsidRPr="001043CA">
        <w:rPr>
          <w:rFonts w:ascii="Arial" w:hAnsi="Arial" w:cs="Arial"/>
          <w:sz w:val="18"/>
          <w:szCs w:val="18"/>
          <w:lang w:val="es-ES_tradnl"/>
        </w:rPr>
        <w:t>Las comisiones permanentes serán:</w:t>
      </w:r>
    </w:p>
    <w:p w14:paraId="5D6DE82D" w14:textId="77777777" w:rsidR="000A5166" w:rsidRPr="00E245BD" w:rsidRDefault="000A5166" w:rsidP="000A5166">
      <w:pPr>
        <w:pStyle w:val="Sinespaciado"/>
        <w:spacing w:line="276" w:lineRule="auto"/>
        <w:ind w:left="1021" w:right="1021"/>
        <w:rPr>
          <w:rFonts w:ascii="Arial" w:hAnsi="Arial" w:cs="Arial"/>
          <w:b/>
          <w:sz w:val="2"/>
          <w:szCs w:val="2"/>
        </w:rPr>
      </w:pPr>
    </w:p>
    <w:p w14:paraId="5C70EF52" w14:textId="77777777" w:rsidR="000A5166" w:rsidRPr="001043CA" w:rsidRDefault="000A5166" w:rsidP="000A5166">
      <w:pPr>
        <w:pStyle w:val="Sinespaciado"/>
        <w:spacing w:line="276" w:lineRule="auto"/>
        <w:ind w:left="1021" w:right="1021"/>
        <w:rPr>
          <w:rFonts w:ascii="Arial" w:hAnsi="Arial" w:cs="Arial"/>
          <w:sz w:val="18"/>
          <w:szCs w:val="18"/>
        </w:rPr>
      </w:pPr>
      <w:r w:rsidRPr="001043CA">
        <w:rPr>
          <w:rFonts w:ascii="Arial" w:hAnsi="Arial" w:cs="Arial"/>
          <w:b/>
          <w:sz w:val="18"/>
          <w:szCs w:val="18"/>
        </w:rPr>
        <w:t xml:space="preserve">I. </w:t>
      </w:r>
      <w:r w:rsidRPr="001043CA">
        <w:rPr>
          <w:rFonts w:ascii="Arial" w:hAnsi="Arial" w:cs="Arial"/>
          <w:sz w:val="18"/>
          <w:szCs w:val="18"/>
        </w:rPr>
        <w:t>Gobernación;</w:t>
      </w:r>
    </w:p>
    <w:p w14:paraId="739A08FC" w14:textId="77777777" w:rsidR="000A5166" w:rsidRPr="001043CA" w:rsidRDefault="000A5166" w:rsidP="000A5166">
      <w:pPr>
        <w:pStyle w:val="Sinespaciado"/>
        <w:spacing w:line="276" w:lineRule="auto"/>
        <w:ind w:left="1021" w:right="1021"/>
        <w:rPr>
          <w:rFonts w:ascii="Arial" w:hAnsi="Arial" w:cs="Arial"/>
          <w:sz w:val="18"/>
          <w:szCs w:val="18"/>
        </w:rPr>
      </w:pPr>
      <w:r w:rsidRPr="001043CA">
        <w:rPr>
          <w:rFonts w:ascii="Arial" w:hAnsi="Arial" w:cs="Arial"/>
          <w:b/>
          <w:sz w:val="18"/>
          <w:szCs w:val="18"/>
        </w:rPr>
        <w:t>II.</w:t>
      </w:r>
      <w:r w:rsidRPr="001043CA">
        <w:rPr>
          <w:rFonts w:ascii="Arial" w:hAnsi="Arial" w:cs="Arial"/>
          <w:sz w:val="18"/>
          <w:szCs w:val="18"/>
        </w:rPr>
        <w:t xml:space="preserve"> Hacienda, Patrimonio y Presupuesto;</w:t>
      </w:r>
    </w:p>
    <w:p w14:paraId="77579079" w14:textId="77777777" w:rsidR="000A5166" w:rsidRPr="001043CA" w:rsidRDefault="000A5166" w:rsidP="000A5166">
      <w:pPr>
        <w:pStyle w:val="Sinespaciado"/>
        <w:spacing w:line="276" w:lineRule="auto"/>
        <w:ind w:left="1021" w:right="1021"/>
        <w:rPr>
          <w:rFonts w:ascii="Arial" w:hAnsi="Arial" w:cs="Arial"/>
          <w:sz w:val="18"/>
          <w:szCs w:val="18"/>
        </w:rPr>
      </w:pPr>
      <w:r w:rsidRPr="001043CA">
        <w:rPr>
          <w:rFonts w:ascii="Arial" w:hAnsi="Arial" w:cs="Arial"/>
          <w:b/>
          <w:sz w:val="18"/>
          <w:szCs w:val="18"/>
        </w:rPr>
        <w:t>III.</w:t>
      </w:r>
      <w:r w:rsidRPr="001043CA">
        <w:rPr>
          <w:rFonts w:ascii="Arial" w:hAnsi="Arial" w:cs="Arial"/>
          <w:sz w:val="18"/>
          <w:szCs w:val="18"/>
        </w:rPr>
        <w:t xml:space="preserve"> Reglamentos Municipales y Puntos Legislativos;</w:t>
      </w:r>
    </w:p>
    <w:p w14:paraId="754E6592" w14:textId="77777777" w:rsidR="000A5166" w:rsidRPr="001043CA" w:rsidRDefault="000A5166" w:rsidP="000A5166">
      <w:pPr>
        <w:pStyle w:val="Sinespaciado"/>
        <w:spacing w:line="276" w:lineRule="auto"/>
        <w:ind w:left="313" w:right="1134" w:firstLine="708"/>
        <w:rPr>
          <w:rFonts w:ascii="Arial" w:hAnsi="Arial" w:cs="Arial"/>
          <w:sz w:val="18"/>
          <w:szCs w:val="18"/>
          <w:lang w:val="es-ES_tradnl"/>
        </w:rPr>
      </w:pPr>
      <w:r w:rsidRPr="001043CA">
        <w:rPr>
          <w:rFonts w:ascii="Arial" w:hAnsi="Arial" w:cs="Arial"/>
          <w:b/>
          <w:sz w:val="18"/>
          <w:szCs w:val="18"/>
          <w:lang w:val="es-ES_tradnl"/>
        </w:rPr>
        <w:t>XXIX.</w:t>
      </w:r>
      <w:r w:rsidRPr="001043CA">
        <w:rPr>
          <w:rFonts w:ascii="Arial" w:hAnsi="Arial" w:cs="Arial"/>
          <w:sz w:val="18"/>
          <w:szCs w:val="18"/>
          <w:lang w:val="es-ES_tradnl"/>
        </w:rPr>
        <w:t xml:space="preserve"> Cooperación Internacional.</w:t>
      </w:r>
    </w:p>
    <w:p w14:paraId="5B9B765E" w14:textId="77777777" w:rsidR="000A5166" w:rsidRPr="001043CA" w:rsidRDefault="000A5166" w:rsidP="000A5166">
      <w:pPr>
        <w:pStyle w:val="Sinespaciado"/>
        <w:spacing w:line="276" w:lineRule="auto"/>
        <w:ind w:left="1021" w:right="1021"/>
        <w:rPr>
          <w:rFonts w:ascii="Arial" w:hAnsi="Arial" w:cs="Arial"/>
          <w:b/>
          <w:sz w:val="20"/>
          <w:szCs w:val="20"/>
        </w:rPr>
      </w:pPr>
      <w:r w:rsidRPr="001043CA">
        <w:rPr>
          <w:rFonts w:ascii="Arial" w:hAnsi="Arial" w:cs="Arial"/>
          <w:b/>
          <w:sz w:val="20"/>
          <w:szCs w:val="20"/>
        </w:rPr>
        <w:t>. . .</w:t>
      </w:r>
    </w:p>
    <w:p w14:paraId="7618D660" w14:textId="77777777" w:rsidR="000A5166" w:rsidRPr="001043CA" w:rsidRDefault="000A5166" w:rsidP="000A5166">
      <w:pPr>
        <w:pStyle w:val="Sinespaciado"/>
        <w:spacing w:line="276" w:lineRule="auto"/>
        <w:ind w:left="1021" w:right="1021"/>
        <w:rPr>
          <w:rFonts w:ascii="Arial" w:hAnsi="Arial" w:cs="Arial"/>
          <w:sz w:val="20"/>
          <w:szCs w:val="20"/>
        </w:rPr>
      </w:pPr>
      <w:r w:rsidRPr="001043CA">
        <w:rPr>
          <w:rFonts w:ascii="Arial" w:hAnsi="Arial" w:cs="Arial"/>
          <w:b/>
          <w:sz w:val="20"/>
          <w:szCs w:val="20"/>
        </w:rPr>
        <w:t>.</w:t>
      </w:r>
      <w:r w:rsidRPr="001043CA">
        <w:rPr>
          <w:rFonts w:ascii="Arial" w:hAnsi="Arial" w:cs="Arial"/>
          <w:sz w:val="20"/>
          <w:szCs w:val="20"/>
        </w:rPr>
        <w:t xml:space="preserve"> . .</w:t>
      </w:r>
    </w:p>
    <w:p w14:paraId="31E52619" w14:textId="77777777" w:rsidR="000A5166" w:rsidRPr="001043CA" w:rsidRDefault="000A5166" w:rsidP="000A5166">
      <w:pPr>
        <w:autoSpaceDE w:val="0"/>
        <w:ind w:left="964" w:right="964"/>
        <w:jc w:val="both"/>
        <w:rPr>
          <w:rFonts w:ascii="Arial" w:hAnsi="Arial" w:cs="Arial"/>
          <w:sz w:val="18"/>
          <w:szCs w:val="18"/>
        </w:rPr>
      </w:pPr>
      <w:r w:rsidRPr="001043CA">
        <w:rPr>
          <w:rFonts w:ascii="Arial" w:hAnsi="Arial" w:cs="Arial"/>
          <w:b/>
          <w:spacing w:val="-3"/>
          <w:sz w:val="18"/>
          <w:szCs w:val="18"/>
        </w:rPr>
        <w:t>Artículo 93.-</w:t>
      </w:r>
      <w:r w:rsidRPr="001043CA">
        <w:rPr>
          <w:rFonts w:ascii="Arial" w:hAnsi="Arial" w:cs="Arial"/>
          <w:b/>
          <w:sz w:val="18"/>
          <w:szCs w:val="18"/>
        </w:rPr>
        <w:t>Compete a la Comisión de Gobernación</w:t>
      </w:r>
      <w:r w:rsidRPr="001043CA">
        <w:rPr>
          <w:rFonts w:ascii="Arial" w:hAnsi="Arial" w:cs="Arial"/>
          <w:sz w:val="18"/>
          <w:szCs w:val="18"/>
        </w:rPr>
        <w:t>:</w:t>
      </w:r>
    </w:p>
    <w:p w14:paraId="3EF3656C" w14:textId="77777777" w:rsidR="000A5166" w:rsidRPr="001043CA" w:rsidRDefault="000A5166" w:rsidP="000A5166">
      <w:pPr>
        <w:autoSpaceDE w:val="0"/>
        <w:spacing w:line="240" w:lineRule="exact"/>
        <w:ind w:left="964" w:right="964"/>
        <w:jc w:val="both"/>
        <w:rPr>
          <w:rFonts w:ascii="Arial" w:hAnsi="Arial" w:cs="Arial"/>
          <w:sz w:val="18"/>
          <w:szCs w:val="18"/>
        </w:rPr>
      </w:pPr>
      <w:r w:rsidRPr="001043CA">
        <w:rPr>
          <w:rFonts w:ascii="Arial" w:hAnsi="Arial" w:cs="Arial"/>
          <w:b/>
          <w:sz w:val="18"/>
          <w:szCs w:val="18"/>
        </w:rPr>
        <w:t>I.</w:t>
      </w:r>
      <w:r w:rsidRPr="001043CA">
        <w:rPr>
          <w:rFonts w:ascii="Arial" w:hAnsi="Arial" w:cs="Arial"/>
          <w:sz w:val="18"/>
          <w:szCs w:val="18"/>
        </w:rPr>
        <w:t xml:space="preserve"> Velar por el exacto cumplimiento de la Constitución Política de los Estados Unidos Mexicanos, la del Estado, las Leyes que de ellas emanen y la normatividad municipal, en toda actuación del Ayuntamiento;</w:t>
      </w:r>
    </w:p>
    <w:p w14:paraId="1A86BFFF" w14:textId="77777777" w:rsidR="000A5166" w:rsidRPr="001043CA" w:rsidRDefault="000A5166" w:rsidP="000A5166">
      <w:pPr>
        <w:autoSpaceDE w:val="0"/>
        <w:spacing w:line="240" w:lineRule="exact"/>
        <w:ind w:left="964" w:right="964"/>
        <w:jc w:val="both"/>
        <w:rPr>
          <w:rFonts w:ascii="Arial" w:hAnsi="Arial" w:cs="Arial"/>
          <w:sz w:val="18"/>
          <w:szCs w:val="18"/>
        </w:rPr>
      </w:pPr>
      <w:r w:rsidRPr="001043CA">
        <w:rPr>
          <w:rFonts w:ascii="Arial" w:hAnsi="Arial" w:cs="Arial"/>
          <w:b/>
          <w:sz w:val="18"/>
          <w:szCs w:val="18"/>
        </w:rPr>
        <w:t>II.</w:t>
      </w:r>
      <w:r w:rsidRPr="001043CA">
        <w:rPr>
          <w:rFonts w:ascii="Arial" w:hAnsi="Arial" w:cs="Arial"/>
          <w:sz w:val="18"/>
          <w:szCs w:val="18"/>
        </w:rPr>
        <w:t xml:space="preserve"> Proponer y dictaminar las iniciativas que en la materia sean sometidas a consideración del Ayuntamiento;</w:t>
      </w:r>
    </w:p>
    <w:p w14:paraId="3E80525C" w14:textId="77777777" w:rsidR="000A5166" w:rsidRPr="001043CA" w:rsidRDefault="000A5166" w:rsidP="000A5166">
      <w:pPr>
        <w:autoSpaceDE w:val="0"/>
        <w:spacing w:line="240" w:lineRule="exact"/>
        <w:ind w:left="964" w:right="964"/>
        <w:jc w:val="both"/>
        <w:rPr>
          <w:rFonts w:ascii="Arial" w:hAnsi="Arial" w:cs="Arial"/>
          <w:sz w:val="18"/>
          <w:szCs w:val="18"/>
        </w:rPr>
      </w:pPr>
      <w:r w:rsidRPr="001043CA">
        <w:rPr>
          <w:rFonts w:ascii="Arial" w:hAnsi="Arial" w:cs="Arial"/>
          <w:b/>
          <w:sz w:val="18"/>
          <w:szCs w:val="18"/>
        </w:rPr>
        <w:t>III.</w:t>
      </w:r>
      <w:r w:rsidRPr="001043CA">
        <w:rPr>
          <w:rFonts w:ascii="Arial" w:hAnsi="Arial" w:cs="Arial"/>
          <w:sz w:val="18"/>
          <w:szCs w:val="18"/>
        </w:rPr>
        <w:t xml:space="preserve"> Velar por que se ejecuten las resoluciones emanadas por el Ayuntamiento;</w:t>
      </w:r>
    </w:p>
    <w:p w14:paraId="5BE45A27" w14:textId="77777777" w:rsidR="000A5166" w:rsidRPr="001043CA" w:rsidRDefault="000A5166" w:rsidP="000A5166">
      <w:pPr>
        <w:autoSpaceDE w:val="0"/>
        <w:spacing w:line="240" w:lineRule="exact"/>
        <w:ind w:left="964" w:right="964"/>
        <w:jc w:val="both"/>
        <w:rPr>
          <w:rFonts w:ascii="Arial" w:hAnsi="Arial" w:cs="Arial"/>
          <w:sz w:val="18"/>
          <w:szCs w:val="18"/>
        </w:rPr>
      </w:pPr>
      <w:r w:rsidRPr="001043CA">
        <w:rPr>
          <w:rFonts w:ascii="Arial" w:hAnsi="Arial" w:cs="Arial"/>
          <w:b/>
          <w:sz w:val="18"/>
          <w:szCs w:val="18"/>
        </w:rPr>
        <w:t>VII.</w:t>
      </w:r>
      <w:r w:rsidRPr="001043CA">
        <w:rPr>
          <w:rFonts w:ascii="Arial" w:hAnsi="Arial" w:cs="Arial"/>
          <w:sz w:val="18"/>
          <w:szCs w:val="18"/>
        </w:rPr>
        <w:t xml:space="preserve"> Orientar y asesorar a la/el Presidente/a Municipal en la materia.</w:t>
      </w:r>
    </w:p>
    <w:p w14:paraId="626375FD" w14:textId="77777777" w:rsidR="000A5166" w:rsidRPr="001043CA" w:rsidRDefault="000A5166" w:rsidP="000A5166">
      <w:pPr>
        <w:pStyle w:val="Sinespaciado"/>
        <w:spacing w:line="276" w:lineRule="auto"/>
        <w:ind w:right="964"/>
        <w:rPr>
          <w:rFonts w:ascii="Arial" w:hAnsi="Arial" w:cs="Arial"/>
          <w:sz w:val="20"/>
          <w:szCs w:val="20"/>
        </w:rPr>
      </w:pPr>
    </w:p>
    <w:p w14:paraId="1CB2535D"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hAnsi="Arial" w:cs="Arial"/>
          <w:b/>
          <w:bCs/>
          <w:sz w:val="18"/>
          <w:szCs w:val="18"/>
        </w:rPr>
        <w:t>Artículo 122.-</w:t>
      </w:r>
      <w:r w:rsidRPr="001043CA">
        <w:rPr>
          <w:rFonts w:ascii="Arial" w:eastAsia="Arial" w:hAnsi="Arial" w:cs="Arial"/>
          <w:sz w:val="18"/>
          <w:szCs w:val="18"/>
          <w:lang w:eastAsia="es-MX"/>
        </w:rPr>
        <w:t xml:space="preserve"> Compete a la Comisión de Cooperación Internacional: </w:t>
      </w:r>
    </w:p>
    <w:p w14:paraId="0034D235" w14:textId="77777777" w:rsidR="000A5166" w:rsidRPr="001043CA" w:rsidRDefault="000A5166" w:rsidP="000A5166">
      <w:pPr>
        <w:ind w:left="964" w:right="964"/>
        <w:jc w:val="both"/>
        <w:rPr>
          <w:rFonts w:ascii="Arial" w:eastAsia="Arial" w:hAnsi="Arial" w:cs="Arial"/>
          <w:color w:val="FF0000"/>
          <w:sz w:val="14"/>
          <w:szCs w:val="14"/>
          <w:lang w:eastAsia="es-MX"/>
        </w:rPr>
      </w:pPr>
      <w:r w:rsidRPr="001043CA">
        <w:rPr>
          <w:rFonts w:ascii="Arial" w:eastAsia="Arial" w:hAnsi="Arial" w:cs="Arial"/>
          <w:color w:val="FF0000"/>
          <w:sz w:val="14"/>
          <w:szCs w:val="14"/>
          <w:lang w:eastAsia="es-MX"/>
        </w:rPr>
        <w:t>(Adición del artículo aprobado en Sesión del Pleno de Ayuntamiento del 26 Febrero 2016)</w:t>
      </w:r>
    </w:p>
    <w:p w14:paraId="0570F04F" w14:textId="77777777" w:rsidR="000A5166" w:rsidRPr="00E245BD" w:rsidRDefault="000A5166" w:rsidP="000A5166">
      <w:pPr>
        <w:ind w:left="964" w:right="964"/>
        <w:jc w:val="both"/>
        <w:rPr>
          <w:rFonts w:ascii="Arial" w:eastAsia="Arial" w:hAnsi="Arial" w:cs="Arial"/>
          <w:sz w:val="2"/>
          <w:szCs w:val="2"/>
          <w:lang w:eastAsia="es-MX"/>
        </w:rPr>
      </w:pPr>
    </w:p>
    <w:p w14:paraId="58BFAAE4"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eastAsia="Arial" w:hAnsi="Arial" w:cs="Arial"/>
          <w:b/>
          <w:sz w:val="18"/>
          <w:szCs w:val="18"/>
          <w:lang w:eastAsia="es-MX"/>
        </w:rPr>
        <w:t>I.</w:t>
      </w:r>
      <w:r w:rsidRPr="001043CA">
        <w:rPr>
          <w:rFonts w:ascii="Arial" w:eastAsia="Arial" w:hAnsi="Arial" w:cs="Arial"/>
          <w:sz w:val="18"/>
          <w:szCs w:val="18"/>
          <w:lang w:eastAsia="es-MX"/>
        </w:rPr>
        <w:t>Realizar estudio y análisis de posibles acercamientos con organismos públicos, privados o no gubernamentales en temas de interés público del municipio de San Pedro Tlaquepaque;</w:t>
      </w:r>
    </w:p>
    <w:p w14:paraId="4C0BCAC6"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eastAsia="Arial" w:hAnsi="Arial" w:cs="Arial"/>
          <w:b/>
          <w:sz w:val="18"/>
          <w:szCs w:val="18"/>
          <w:lang w:eastAsia="es-MX"/>
        </w:rPr>
        <w:t>II.</w:t>
      </w:r>
      <w:r w:rsidRPr="001043CA">
        <w:rPr>
          <w:rFonts w:ascii="Arial" w:eastAsia="Arial" w:hAnsi="Arial" w:cs="Arial"/>
          <w:sz w:val="18"/>
          <w:szCs w:val="18"/>
          <w:lang w:eastAsia="es-MX"/>
        </w:rPr>
        <w:t>Promover relaciones de cooperación internacional con gobiernos locales, organismos gubernamentales internacionales u organismos no gubernamentales nacionales o extranjeros con el municipio de San Pedro Tlaquepaque.</w:t>
      </w:r>
    </w:p>
    <w:p w14:paraId="7B6EEEBC"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eastAsia="Arial" w:hAnsi="Arial" w:cs="Arial"/>
          <w:b/>
          <w:sz w:val="18"/>
          <w:szCs w:val="18"/>
          <w:lang w:eastAsia="es-MX"/>
        </w:rPr>
        <w:t>III.</w:t>
      </w:r>
      <w:r w:rsidRPr="001043CA">
        <w:rPr>
          <w:rFonts w:ascii="Arial" w:eastAsia="Arial" w:hAnsi="Arial" w:cs="Arial"/>
          <w:sz w:val="18"/>
          <w:szCs w:val="18"/>
          <w:lang w:eastAsia="es-MX"/>
        </w:rPr>
        <w:t>Proponer y dictaminar las iniciativas que en la materia sean sometidas a consideración del Ayuntamiento;</w:t>
      </w:r>
    </w:p>
    <w:p w14:paraId="69C99635"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eastAsia="Arial" w:hAnsi="Arial" w:cs="Arial"/>
          <w:sz w:val="18"/>
          <w:szCs w:val="18"/>
          <w:lang w:eastAsia="es-MX"/>
        </w:rPr>
        <w:t>Promover la celebración de acuerdos interinstitucionales en temas de desarrollo social, desarrollo económico, educación, salud, cultura, participación ciudadana y seguridad pública con otros organismos públicos, privados o no gubernamentales.</w:t>
      </w:r>
    </w:p>
    <w:p w14:paraId="75946F74"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eastAsia="Arial" w:hAnsi="Arial" w:cs="Arial"/>
          <w:b/>
          <w:sz w:val="18"/>
          <w:szCs w:val="18"/>
          <w:lang w:eastAsia="es-MX"/>
        </w:rPr>
        <w:lastRenderedPageBreak/>
        <w:t>IV.</w:t>
      </w:r>
      <w:r w:rsidRPr="001043CA">
        <w:rPr>
          <w:rFonts w:ascii="Arial" w:eastAsia="Arial" w:hAnsi="Arial" w:cs="Arial"/>
          <w:sz w:val="18"/>
          <w:szCs w:val="18"/>
          <w:lang w:eastAsia="es-MX"/>
        </w:rPr>
        <w:t>En general, velar por la difusión de la Cooperación Internacional del Municipio, orientando estas acciones hacia su incorporación al sistema internacional.</w:t>
      </w:r>
    </w:p>
    <w:p w14:paraId="5A84AD2D" w14:textId="77777777" w:rsidR="000A5166" w:rsidRPr="001043CA" w:rsidRDefault="000A5166" w:rsidP="000A5166">
      <w:pPr>
        <w:ind w:left="964" w:right="964"/>
        <w:jc w:val="both"/>
        <w:rPr>
          <w:rFonts w:ascii="Arial" w:eastAsia="Arial" w:hAnsi="Arial" w:cs="Arial"/>
          <w:sz w:val="18"/>
          <w:szCs w:val="18"/>
          <w:lang w:eastAsia="es-MX"/>
        </w:rPr>
      </w:pPr>
      <w:r w:rsidRPr="001043CA">
        <w:rPr>
          <w:rFonts w:ascii="Arial" w:eastAsia="Arial" w:hAnsi="Arial" w:cs="Arial"/>
          <w:b/>
          <w:sz w:val="18"/>
          <w:szCs w:val="18"/>
          <w:lang w:eastAsia="es-MX"/>
        </w:rPr>
        <w:t>V.</w:t>
      </w:r>
      <w:r w:rsidRPr="001043CA">
        <w:rPr>
          <w:rFonts w:ascii="Arial" w:eastAsia="Arial" w:hAnsi="Arial" w:cs="Arial"/>
          <w:sz w:val="18"/>
          <w:szCs w:val="18"/>
          <w:lang w:eastAsia="es-MX"/>
        </w:rPr>
        <w:t>Orientar la política pública que en la materia deba observar el Municipio.</w:t>
      </w:r>
    </w:p>
    <w:p w14:paraId="2EF470E3" w14:textId="77777777" w:rsidR="000A5166" w:rsidRPr="00E245BD" w:rsidRDefault="000A5166" w:rsidP="000A5166">
      <w:pPr>
        <w:ind w:left="964" w:right="964"/>
        <w:jc w:val="both"/>
        <w:rPr>
          <w:rFonts w:ascii="Arial" w:eastAsia="Arial" w:hAnsi="Arial" w:cs="Arial"/>
          <w:sz w:val="2"/>
          <w:szCs w:val="2"/>
          <w:lang w:eastAsia="es-MX"/>
        </w:rPr>
      </w:pPr>
    </w:p>
    <w:p w14:paraId="729B90A0" w14:textId="77777777" w:rsidR="000A5166" w:rsidRPr="001043CA" w:rsidRDefault="000A5166" w:rsidP="000A5166">
      <w:pPr>
        <w:jc w:val="both"/>
        <w:rPr>
          <w:rFonts w:ascii="Arial" w:hAnsi="Arial" w:cs="Arial"/>
          <w:sz w:val="24"/>
          <w:szCs w:val="24"/>
        </w:rPr>
      </w:pPr>
      <w:r w:rsidRPr="001043CA">
        <w:rPr>
          <w:rFonts w:ascii="Arial" w:hAnsi="Arial" w:cs="Arial"/>
          <w:b/>
          <w:sz w:val="24"/>
          <w:szCs w:val="24"/>
        </w:rPr>
        <w:t xml:space="preserve">VIII.- </w:t>
      </w:r>
      <w:r w:rsidRPr="001043CA">
        <w:rPr>
          <w:rFonts w:ascii="Arial" w:hAnsi="Arial" w:cs="Arial"/>
          <w:sz w:val="24"/>
          <w:szCs w:val="24"/>
        </w:rPr>
        <w:t>Con base en los fundamentos anteriormente expuestos, se somete a la consideración de este H. Cuerpo Edilicio la aprobación del siguiente:</w:t>
      </w:r>
    </w:p>
    <w:p w14:paraId="550833FF" w14:textId="77777777" w:rsidR="000A5166" w:rsidRPr="00E245BD" w:rsidRDefault="000A5166" w:rsidP="000A5166">
      <w:pPr>
        <w:jc w:val="both"/>
        <w:rPr>
          <w:rFonts w:ascii="Arial" w:hAnsi="Arial" w:cs="Arial"/>
          <w:sz w:val="4"/>
          <w:szCs w:val="4"/>
        </w:rPr>
      </w:pPr>
    </w:p>
    <w:p w14:paraId="36BFB0CD" w14:textId="77777777" w:rsidR="000A5166" w:rsidRPr="000A5166" w:rsidRDefault="000A5166" w:rsidP="000A5166">
      <w:pPr>
        <w:pStyle w:val="Textoindependiente"/>
        <w:spacing w:line="276" w:lineRule="auto"/>
        <w:jc w:val="center"/>
        <w:rPr>
          <w:rFonts w:ascii="Arial" w:hAnsi="Arial" w:cs="Arial"/>
          <w:b/>
          <w:bCs/>
          <w:sz w:val="24"/>
          <w:szCs w:val="24"/>
          <w:lang w:val="es-MX"/>
        </w:rPr>
      </w:pPr>
      <w:r w:rsidRPr="001043CA">
        <w:rPr>
          <w:rFonts w:ascii="Arial" w:hAnsi="Arial" w:cs="Arial"/>
          <w:b/>
          <w:bCs/>
          <w:sz w:val="24"/>
          <w:szCs w:val="24"/>
          <w:lang w:val="es-ES"/>
        </w:rPr>
        <w:t>ACUERDO</w:t>
      </w:r>
    </w:p>
    <w:p w14:paraId="72EE8947" w14:textId="77777777" w:rsidR="000A5166" w:rsidRPr="000A5166" w:rsidRDefault="000A5166" w:rsidP="000A5166">
      <w:pPr>
        <w:pStyle w:val="Textoindependiente"/>
        <w:spacing w:line="276" w:lineRule="auto"/>
        <w:rPr>
          <w:rFonts w:ascii="Arial" w:hAnsi="Arial" w:cs="Arial"/>
          <w:bCs/>
          <w:sz w:val="24"/>
          <w:szCs w:val="24"/>
          <w:lang w:val="es-MX"/>
        </w:rPr>
      </w:pPr>
    </w:p>
    <w:p w14:paraId="455049E4" w14:textId="77777777" w:rsidR="000A5166" w:rsidRPr="000A5166" w:rsidRDefault="000A5166" w:rsidP="000A5166">
      <w:pPr>
        <w:pStyle w:val="Textoindependiente"/>
        <w:tabs>
          <w:tab w:val="left" w:pos="709"/>
        </w:tabs>
        <w:spacing w:line="276" w:lineRule="auto"/>
        <w:jc w:val="both"/>
        <w:rPr>
          <w:rFonts w:ascii="Arial" w:hAnsi="Arial" w:cs="Arial"/>
          <w:b/>
          <w:sz w:val="24"/>
          <w:szCs w:val="24"/>
          <w:lang w:val="es-MX"/>
        </w:rPr>
      </w:pPr>
      <w:r w:rsidRPr="000A5166">
        <w:rPr>
          <w:rFonts w:ascii="Arial" w:hAnsi="Arial" w:cs="Arial"/>
          <w:b/>
          <w:sz w:val="24"/>
          <w:szCs w:val="24"/>
          <w:lang w:val="es-MX"/>
        </w:rPr>
        <w:t>UNICO.-</w:t>
      </w:r>
      <w:r w:rsidRPr="001043CA">
        <w:rPr>
          <w:rFonts w:ascii="Arial" w:hAnsi="Arial" w:cs="Arial"/>
          <w:lang w:val="es-ES"/>
        </w:rPr>
        <w:t xml:space="preserve"> </w:t>
      </w:r>
      <w:r w:rsidRPr="001043CA">
        <w:rPr>
          <w:rFonts w:ascii="Arial" w:hAnsi="Arial" w:cs="Arial"/>
          <w:sz w:val="24"/>
          <w:szCs w:val="24"/>
          <w:lang w:val="es-ES"/>
        </w:rPr>
        <w:t xml:space="preserve">El Pleno del Ayuntamiento Constitucional del Municipio de San Pedro Tlaquepaque, </w:t>
      </w:r>
      <w:r w:rsidRPr="000A5166">
        <w:rPr>
          <w:rFonts w:ascii="Arial" w:hAnsi="Arial" w:cs="Arial"/>
          <w:sz w:val="24"/>
          <w:szCs w:val="24"/>
          <w:lang w:val="es-MX"/>
        </w:rPr>
        <w:t>apruebe y autorice el turno a la Comisión Edilicia de</w:t>
      </w:r>
      <w:r w:rsidRPr="000A5166">
        <w:rPr>
          <w:rStyle w:val="Fuentedeprrafopredeter2"/>
          <w:rFonts w:ascii="Arial" w:eastAsia="MS Mincho" w:hAnsi="Arial" w:cs="Arial"/>
          <w:b/>
          <w:sz w:val="24"/>
          <w:szCs w:val="24"/>
          <w:lang w:val="es-MX"/>
        </w:rPr>
        <w:t xml:space="preserve"> Gobernación</w:t>
      </w:r>
      <w:r w:rsidRPr="000A5166">
        <w:rPr>
          <w:rStyle w:val="Fuentedeprrafopredeter2"/>
          <w:rFonts w:ascii="Arial" w:eastAsia="MS Mincho" w:hAnsi="Arial" w:cs="Arial"/>
          <w:sz w:val="24"/>
          <w:szCs w:val="24"/>
          <w:lang w:val="es-MX"/>
        </w:rPr>
        <w:t xml:space="preserve"> como </w:t>
      </w:r>
      <w:r w:rsidRPr="000A5166">
        <w:rPr>
          <w:rStyle w:val="Fuentedeprrafopredeter2"/>
          <w:rFonts w:ascii="Arial" w:eastAsia="MS Mincho" w:hAnsi="Arial" w:cs="Arial"/>
          <w:b/>
          <w:sz w:val="24"/>
          <w:szCs w:val="24"/>
          <w:u w:val="single"/>
          <w:lang w:val="es-MX"/>
        </w:rPr>
        <w:t>convocante</w:t>
      </w:r>
      <w:r w:rsidRPr="000A5166">
        <w:rPr>
          <w:rStyle w:val="Fuentedeprrafopredeter2"/>
          <w:rFonts w:ascii="Arial" w:eastAsia="MS Mincho" w:hAnsi="Arial" w:cs="Arial"/>
          <w:sz w:val="24"/>
          <w:szCs w:val="24"/>
          <w:lang w:val="es-MX"/>
        </w:rPr>
        <w:t xml:space="preserve"> y a la </w:t>
      </w:r>
      <w:r w:rsidRPr="000A5166">
        <w:rPr>
          <w:rStyle w:val="Fuentedeprrafopredeter2"/>
          <w:rFonts w:ascii="Arial" w:eastAsia="MS Mincho" w:hAnsi="Arial" w:cs="Arial"/>
          <w:b/>
          <w:sz w:val="24"/>
          <w:szCs w:val="24"/>
          <w:lang w:val="es-MX"/>
        </w:rPr>
        <w:t xml:space="preserve"> </w:t>
      </w:r>
      <w:r w:rsidRPr="000A5166">
        <w:rPr>
          <w:rFonts w:ascii="Arial" w:hAnsi="Arial" w:cs="Arial"/>
          <w:b/>
          <w:sz w:val="24"/>
          <w:szCs w:val="24"/>
          <w:lang w:val="es-MX"/>
        </w:rPr>
        <w:t>Comisión Edilicia de</w:t>
      </w:r>
      <w:r w:rsidRPr="000A5166">
        <w:rPr>
          <w:rStyle w:val="Fuentedeprrafopredeter2"/>
          <w:rFonts w:ascii="Arial" w:eastAsia="MS Mincho" w:hAnsi="Arial" w:cs="Arial"/>
          <w:sz w:val="24"/>
          <w:szCs w:val="24"/>
          <w:lang w:val="es-MX"/>
        </w:rPr>
        <w:t xml:space="preserve"> </w:t>
      </w:r>
      <w:r w:rsidRPr="000A5166">
        <w:rPr>
          <w:rStyle w:val="Fuentedeprrafopredeter2"/>
          <w:rFonts w:ascii="Arial" w:eastAsia="MS Mincho" w:hAnsi="Arial" w:cs="Arial"/>
          <w:b/>
          <w:sz w:val="24"/>
          <w:szCs w:val="24"/>
          <w:lang w:val="es-MX"/>
        </w:rPr>
        <w:t>Cooperación Internacional</w:t>
      </w:r>
      <w:r w:rsidRPr="000A5166">
        <w:rPr>
          <w:rStyle w:val="Fuentedeprrafopredeter2"/>
          <w:rFonts w:ascii="Arial" w:eastAsia="MS Mincho" w:hAnsi="Arial" w:cs="Arial"/>
          <w:sz w:val="24"/>
          <w:szCs w:val="24"/>
          <w:lang w:val="es-MX"/>
        </w:rPr>
        <w:t xml:space="preserve"> como </w:t>
      </w:r>
      <w:r w:rsidRPr="000A5166">
        <w:rPr>
          <w:rStyle w:val="Fuentedeprrafopredeter2"/>
          <w:rFonts w:ascii="Arial" w:eastAsia="MS Mincho" w:hAnsi="Arial" w:cs="Arial"/>
          <w:b/>
          <w:sz w:val="24"/>
          <w:szCs w:val="24"/>
          <w:u w:val="single"/>
          <w:lang w:val="es-MX"/>
        </w:rPr>
        <w:t xml:space="preserve"> coadyuvante</w:t>
      </w:r>
      <w:r w:rsidRPr="000A5166">
        <w:rPr>
          <w:rStyle w:val="Fuentedeprrafopredeter2"/>
          <w:rFonts w:ascii="Arial" w:eastAsia="MS Mincho" w:hAnsi="Arial" w:cs="Arial"/>
          <w:sz w:val="24"/>
          <w:szCs w:val="24"/>
          <w:lang w:val="es-MX"/>
        </w:rPr>
        <w:t xml:space="preserve"> </w:t>
      </w:r>
      <w:r w:rsidRPr="000A5166">
        <w:rPr>
          <w:rFonts w:ascii="Arial" w:eastAsia="Arial Unicode MS" w:hAnsi="Arial" w:cs="Arial"/>
          <w:sz w:val="24"/>
          <w:szCs w:val="24"/>
          <w:lang w:val="es-MX"/>
        </w:rPr>
        <w:t>para estudio, análisis y en su caso dictaminar</w:t>
      </w:r>
      <w:r w:rsidRPr="000A5166">
        <w:rPr>
          <w:rStyle w:val="Fuentedeprrafopredeter2"/>
          <w:rFonts w:ascii="Arial" w:eastAsia="MS Mincho" w:hAnsi="Arial" w:cs="Arial"/>
          <w:sz w:val="24"/>
          <w:szCs w:val="24"/>
          <w:lang w:val="es-MX"/>
        </w:rPr>
        <w:t xml:space="preserve"> el p</w:t>
      </w:r>
      <w:r w:rsidRPr="000A5166">
        <w:rPr>
          <w:rFonts w:ascii="Arial" w:hAnsi="Arial" w:cs="Arial"/>
          <w:sz w:val="24"/>
          <w:szCs w:val="24"/>
          <w:lang w:val="es-MX"/>
        </w:rPr>
        <w:t xml:space="preserve">royecto que tiene por objeto </w:t>
      </w:r>
      <w:r w:rsidRPr="000A5166">
        <w:rPr>
          <w:rFonts w:ascii="Arial" w:hAnsi="Arial" w:cs="Arial"/>
          <w:b/>
          <w:sz w:val="24"/>
          <w:szCs w:val="24"/>
          <w:lang w:val="es-MX"/>
        </w:rPr>
        <w:t xml:space="preserve"> autorizar la propuesta de Hermanamiento entre el Municipio de San Pedro Tlaquepaque y la ciudad de Písac en Cusco Perú.</w:t>
      </w:r>
    </w:p>
    <w:p w14:paraId="25409F29" w14:textId="77777777" w:rsidR="000A5166" w:rsidRPr="001043CA" w:rsidRDefault="000A5166" w:rsidP="000A5166">
      <w:pPr>
        <w:pStyle w:val="Textoindependiente"/>
        <w:tabs>
          <w:tab w:val="left" w:pos="709"/>
        </w:tabs>
        <w:spacing w:line="276" w:lineRule="auto"/>
        <w:jc w:val="both"/>
        <w:rPr>
          <w:rFonts w:ascii="Arial" w:hAnsi="Arial" w:cs="Arial"/>
          <w:sz w:val="24"/>
          <w:szCs w:val="24"/>
          <w:lang w:val="es-ES"/>
        </w:rPr>
      </w:pPr>
    </w:p>
    <w:p w14:paraId="3B26A257" w14:textId="77777777" w:rsidR="000A5166" w:rsidRPr="000A5166" w:rsidRDefault="000A5166" w:rsidP="000A5166">
      <w:pPr>
        <w:pStyle w:val="Textoindependiente"/>
        <w:tabs>
          <w:tab w:val="left" w:pos="709"/>
        </w:tabs>
        <w:spacing w:line="276" w:lineRule="auto"/>
        <w:jc w:val="both"/>
        <w:rPr>
          <w:rFonts w:ascii="Arial" w:eastAsia="Arial Unicode MS" w:hAnsi="Arial" w:cs="Arial"/>
          <w:lang w:val="es-MX"/>
        </w:rPr>
      </w:pPr>
      <w:r w:rsidRPr="000A5166">
        <w:rPr>
          <w:rFonts w:ascii="Arial" w:eastAsia="Arial Unicode MS" w:hAnsi="Arial" w:cs="Arial"/>
          <w:b/>
          <w:lang w:val="es-MX"/>
        </w:rPr>
        <w:t xml:space="preserve">Notifíquese.- </w:t>
      </w:r>
      <w:r w:rsidRPr="000A5166">
        <w:rPr>
          <w:rFonts w:ascii="Arial" w:eastAsia="Arial Unicode MS" w:hAnsi="Arial" w:cs="Arial"/>
          <w:lang w:val="es-MX"/>
        </w:rPr>
        <w:t xml:space="preserve"> A los </w:t>
      </w:r>
      <w:r w:rsidRPr="000A5166">
        <w:rPr>
          <w:rFonts w:ascii="Arial" w:eastAsia="Arial Unicode MS" w:hAnsi="Arial" w:cs="Arial"/>
          <w:b/>
          <w:lang w:val="es-MX"/>
        </w:rPr>
        <w:t>Presidentes</w:t>
      </w:r>
      <w:r w:rsidRPr="000A5166">
        <w:rPr>
          <w:rFonts w:ascii="Arial" w:eastAsia="Arial Unicode MS" w:hAnsi="Arial" w:cs="Arial"/>
          <w:lang w:val="es-MX"/>
        </w:rPr>
        <w:t xml:space="preserve"> de las Comisiones Edilicias                                                                                                                                                                                                                                                                                                                                                                                                                                                                                                                                                                                                                                                                                                                                                                                             de </w:t>
      </w:r>
      <w:r w:rsidRPr="000A5166">
        <w:rPr>
          <w:rFonts w:ascii="Arial" w:eastAsia="Arial Unicode MS" w:hAnsi="Arial" w:cs="Arial"/>
          <w:b/>
          <w:lang w:val="es-MX"/>
        </w:rPr>
        <w:t>Gobernación y Cooperación Internacional</w:t>
      </w:r>
      <w:r w:rsidRPr="000A5166">
        <w:rPr>
          <w:rFonts w:ascii="Arial" w:eastAsia="Arial Unicode MS" w:hAnsi="Arial" w:cs="Arial"/>
          <w:lang w:val="es-MX"/>
        </w:rPr>
        <w:t xml:space="preserve">; Al Cónsul de Perú  para su conocimiento; al </w:t>
      </w:r>
      <w:r w:rsidRPr="000A5166">
        <w:rPr>
          <w:rFonts w:ascii="Arial" w:eastAsia="Arial Unicode MS" w:hAnsi="Arial" w:cs="Arial"/>
          <w:b/>
          <w:lang w:val="es-MX"/>
        </w:rPr>
        <w:t>Comité de Ciudades Hermanas</w:t>
      </w:r>
      <w:r w:rsidRPr="000A5166">
        <w:rPr>
          <w:rFonts w:ascii="Arial" w:eastAsia="Arial Unicode MS" w:hAnsi="Arial" w:cs="Arial"/>
          <w:lang w:val="es-MX"/>
        </w:rPr>
        <w:t xml:space="preserve"> de San Pedro Tlaquepaque, para que en conjunto con las Comisiones Edilicias aporten lo necesario a efecto de dar cumplimiento al acuerdo antes referido; Al </w:t>
      </w:r>
      <w:r w:rsidRPr="000A5166">
        <w:rPr>
          <w:rFonts w:ascii="Arial" w:eastAsia="Arial Unicode MS" w:hAnsi="Arial" w:cs="Arial"/>
          <w:b/>
          <w:lang w:val="es-MX"/>
        </w:rPr>
        <w:t>Síndico Municipal</w:t>
      </w:r>
      <w:r w:rsidRPr="000A5166">
        <w:rPr>
          <w:rFonts w:ascii="Arial" w:eastAsia="Arial Unicode MS" w:hAnsi="Arial" w:cs="Arial"/>
          <w:lang w:val="es-MX"/>
        </w:rPr>
        <w:t xml:space="preserve"> para todos los efectos legales a que hubiera lugar.</w:t>
      </w:r>
    </w:p>
    <w:p w14:paraId="542EB128" w14:textId="77777777" w:rsidR="000A5166" w:rsidRPr="000A5166" w:rsidRDefault="000A5166" w:rsidP="000A5166">
      <w:pPr>
        <w:pStyle w:val="Textoindependiente"/>
        <w:tabs>
          <w:tab w:val="left" w:pos="709"/>
        </w:tabs>
        <w:spacing w:line="276" w:lineRule="auto"/>
        <w:jc w:val="both"/>
        <w:rPr>
          <w:rFonts w:ascii="Arial" w:eastAsia="Arial Unicode MS" w:hAnsi="Arial" w:cs="Arial"/>
          <w:lang w:val="es-MX"/>
        </w:rPr>
      </w:pPr>
    </w:p>
    <w:p w14:paraId="73BA32E2" w14:textId="77777777" w:rsidR="000A5166" w:rsidRPr="001043CA" w:rsidRDefault="000A5166" w:rsidP="000A5166">
      <w:pPr>
        <w:pStyle w:val="Sinespaciado"/>
        <w:spacing w:line="276" w:lineRule="auto"/>
        <w:jc w:val="center"/>
        <w:rPr>
          <w:rFonts w:ascii="Arial" w:hAnsi="Arial" w:cs="Arial"/>
          <w:sz w:val="24"/>
          <w:szCs w:val="24"/>
        </w:rPr>
      </w:pPr>
      <w:r w:rsidRPr="001043CA">
        <w:rPr>
          <w:rFonts w:ascii="Arial" w:hAnsi="Arial" w:cs="Arial"/>
          <w:sz w:val="24"/>
          <w:szCs w:val="24"/>
        </w:rPr>
        <w:t>San Pedro Tlaquepaque, Jalisco. a la fecha de su presentación</w:t>
      </w:r>
    </w:p>
    <w:p w14:paraId="493F0F0C" w14:textId="77777777" w:rsidR="000A5166" w:rsidRPr="001043CA" w:rsidRDefault="000A5166" w:rsidP="000A5166">
      <w:pPr>
        <w:pStyle w:val="Textoindependiente2"/>
        <w:spacing w:after="0" w:line="276" w:lineRule="auto"/>
        <w:jc w:val="center"/>
        <w:rPr>
          <w:rFonts w:ascii="Arial" w:hAnsi="Arial" w:cs="Arial"/>
          <w:bCs/>
          <w:sz w:val="24"/>
          <w:szCs w:val="24"/>
          <w:lang w:val="de-DE"/>
        </w:rPr>
      </w:pPr>
      <w:r w:rsidRPr="001043CA">
        <w:rPr>
          <w:rFonts w:ascii="Arial" w:hAnsi="Arial" w:cs="Arial"/>
          <w:sz w:val="24"/>
          <w:szCs w:val="24"/>
          <w:lang w:val="de-DE"/>
        </w:rPr>
        <w:t>A T E N T A M E N T E</w:t>
      </w:r>
    </w:p>
    <w:p w14:paraId="6129D8FD" w14:textId="77777777" w:rsidR="000A5166" w:rsidRPr="00E245BD" w:rsidRDefault="000A5166" w:rsidP="000A5166">
      <w:pPr>
        <w:pStyle w:val="Textoindependiente2"/>
        <w:spacing w:after="0" w:line="276" w:lineRule="auto"/>
        <w:jc w:val="center"/>
        <w:rPr>
          <w:rFonts w:ascii="Arial" w:hAnsi="Arial" w:cs="Arial"/>
          <w:bCs/>
          <w:sz w:val="32"/>
          <w:szCs w:val="32"/>
          <w:lang w:val="de-DE"/>
        </w:rPr>
      </w:pPr>
    </w:p>
    <w:p w14:paraId="1D764844" w14:textId="77777777" w:rsidR="000A5166" w:rsidRPr="001043CA" w:rsidRDefault="000A5166" w:rsidP="000A5166">
      <w:pPr>
        <w:pStyle w:val="Textoindependiente2"/>
        <w:spacing w:after="0" w:line="276" w:lineRule="auto"/>
        <w:jc w:val="center"/>
        <w:rPr>
          <w:rFonts w:ascii="Arial" w:hAnsi="Arial" w:cs="Arial"/>
          <w:b/>
          <w:bCs/>
          <w:sz w:val="24"/>
          <w:szCs w:val="24"/>
        </w:rPr>
      </w:pPr>
      <w:r w:rsidRPr="001043CA">
        <w:rPr>
          <w:rFonts w:ascii="Arial" w:hAnsi="Arial" w:cs="Arial"/>
          <w:b/>
          <w:bCs/>
          <w:sz w:val="24"/>
          <w:szCs w:val="24"/>
        </w:rPr>
        <w:t>LCDA. MIRNA CITLALLI AMAYA DE LUNA</w:t>
      </w:r>
    </w:p>
    <w:p w14:paraId="748618E9" w14:textId="38470153" w:rsidR="000A5166" w:rsidRPr="001043CA" w:rsidRDefault="000A5166" w:rsidP="00E245BD">
      <w:pPr>
        <w:pStyle w:val="Textoindependiente2"/>
        <w:spacing w:after="0" w:line="276" w:lineRule="auto"/>
        <w:rPr>
          <w:rFonts w:ascii="Arial" w:hAnsi="Arial" w:cs="Arial"/>
          <w:bCs/>
          <w:sz w:val="16"/>
          <w:szCs w:val="16"/>
        </w:rPr>
      </w:pPr>
      <w:r w:rsidRPr="001043CA">
        <w:rPr>
          <w:rFonts w:ascii="Arial" w:hAnsi="Arial" w:cs="Arial"/>
          <w:b/>
          <w:bCs/>
          <w:sz w:val="24"/>
          <w:szCs w:val="24"/>
        </w:rPr>
        <w:t xml:space="preserve">                        </w:t>
      </w:r>
      <w:r w:rsidR="00E245BD">
        <w:rPr>
          <w:rFonts w:ascii="Arial" w:hAnsi="Arial" w:cs="Arial"/>
          <w:b/>
          <w:bCs/>
          <w:sz w:val="24"/>
          <w:szCs w:val="24"/>
        </w:rPr>
        <w:t xml:space="preserve">                    </w:t>
      </w:r>
      <w:r w:rsidRPr="001043CA">
        <w:rPr>
          <w:rFonts w:ascii="Arial" w:hAnsi="Arial" w:cs="Arial"/>
          <w:b/>
          <w:bCs/>
          <w:sz w:val="24"/>
          <w:szCs w:val="24"/>
        </w:rPr>
        <w:t>PRESIDENTA MUNICIPAL</w:t>
      </w:r>
      <w:r w:rsidRPr="001043CA">
        <w:rPr>
          <w:rFonts w:ascii="Arial" w:hAnsi="Arial" w:cs="Arial"/>
          <w:bCs/>
          <w:sz w:val="24"/>
          <w:szCs w:val="24"/>
        </w:rPr>
        <w:t xml:space="preserve">. </w:t>
      </w:r>
    </w:p>
    <w:p w14:paraId="577696DB" w14:textId="77777777" w:rsidR="000A5166" w:rsidRPr="001043CA" w:rsidRDefault="000A5166" w:rsidP="000A5166">
      <w:pPr>
        <w:pStyle w:val="Textoindependiente2"/>
        <w:spacing w:after="0" w:line="276" w:lineRule="auto"/>
        <w:jc w:val="right"/>
        <w:rPr>
          <w:rFonts w:ascii="Arial" w:hAnsi="Arial" w:cs="Arial"/>
        </w:rPr>
      </w:pPr>
      <w:r w:rsidRPr="001043CA">
        <w:rPr>
          <w:rFonts w:ascii="Arial" w:hAnsi="Arial" w:cs="Arial"/>
          <w:bCs/>
          <w:sz w:val="16"/>
          <w:szCs w:val="16"/>
        </w:rPr>
        <w:t>AFCHD/JLGR/kpa.</w:t>
      </w:r>
    </w:p>
    <w:p w14:paraId="48609DFD" w14:textId="3230A120" w:rsidR="004F0C3F" w:rsidRDefault="00E245BD" w:rsidP="004F0C3F">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4F0C3F" w:rsidRPr="00C43455">
        <w:rPr>
          <w:rStyle w:val="TextoCar"/>
          <w:rFonts w:eastAsiaTheme="minorHAnsi"/>
          <w:sz w:val="24"/>
          <w:szCs w:val="24"/>
        </w:rPr>
        <w:t>Por lo que en votación económica les pregunto, quienes estén por la afirmativa del turno a comisi</w:t>
      </w:r>
      <w:r w:rsidR="00596C9E">
        <w:rPr>
          <w:rStyle w:val="TextoCar"/>
          <w:rFonts w:eastAsiaTheme="minorHAnsi"/>
          <w:sz w:val="24"/>
          <w:szCs w:val="24"/>
        </w:rPr>
        <w:t>ón</w:t>
      </w:r>
      <w:r w:rsidR="004F0C3F" w:rsidRPr="00C43455">
        <w:rPr>
          <w:rStyle w:val="TextoCar"/>
          <w:rFonts w:eastAsiaTheme="minorHAnsi"/>
          <w:sz w:val="24"/>
          <w:szCs w:val="24"/>
        </w:rPr>
        <w:t xml:space="preserve"> propuesto, favor de manifestarlo,</w:t>
      </w:r>
      <w:r w:rsidR="00596C9E">
        <w:rPr>
          <w:rStyle w:val="TextoCar"/>
          <w:rFonts w:eastAsiaTheme="minorHAnsi"/>
          <w:sz w:val="24"/>
          <w:szCs w:val="24"/>
        </w:rPr>
        <w:t xml:space="preserve"> ¿a favor?, gracias, aprobado por unanimidad de los presentes. </w:t>
      </w:r>
      <w:r w:rsidR="00596C9E" w:rsidRPr="00596C9E">
        <w:rPr>
          <w:rFonts w:ascii="Arial" w:hAnsi="Arial" w:cs="Arial"/>
          <w:b/>
          <w:sz w:val="24"/>
          <w:szCs w:val="24"/>
        </w:rPr>
        <w:t>E</w:t>
      </w:r>
      <w:r w:rsidR="00FE3F00" w:rsidRPr="00596C9E">
        <w:rPr>
          <w:rFonts w:ascii="Arial" w:hAnsi="Arial" w:cs="Arial"/>
          <w:b/>
          <w:sz w:val="24"/>
          <w:szCs w:val="24"/>
        </w:rPr>
        <w:t>stando presentes 17 (diecisiete) integrantes del pleno, en forma económica fueron emitidos 17 (diecisiete) votos a favor, por lo que en unanimidad fue aprobado</w:t>
      </w:r>
      <w:r w:rsidR="00FE3F00" w:rsidRPr="00596C9E">
        <w:rPr>
          <w:rFonts w:ascii="Arial" w:hAnsi="Arial" w:cs="Arial"/>
          <w:sz w:val="24"/>
          <w:szCs w:val="24"/>
        </w:rPr>
        <w:t xml:space="preserve"> el turno a comisión presentado por la </w:t>
      </w:r>
      <w:r w:rsidR="00FE3F00" w:rsidRPr="00596C9E">
        <w:rPr>
          <w:rFonts w:ascii="Arial" w:hAnsi="Arial" w:cs="Arial"/>
          <w:b/>
          <w:bCs/>
          <w:sz w:val="24"/>
          <w:szCs w:val="24"/>
        </w:rPr>
        <w:t>Lcda.</w:t>
      </w:r>
      <w:r w:rsidR="00FE3F00" w:rsidRPr="00596C9E">
        <w:rPr>
          <w:rFonts w:ascii="Arial" w:hAnsi="Arial" w:cs="Arial"/>
          <w:sz w:val="24"/>
          <w:szCs w:val="24"/>
        </w:rPr>
        <w:t xml:space="preserve"> </w:t>
      </w:r>
      <w:r w:rsidR="00FE3F00" w:rsidRPr="00596C9E">
        <w:rPr>
          <w:rFonts w:ascii="Arial" w:hAnsi="Arial" w:cs="Arial"/>
          <w:b/>
          <w:sz w:val="24"/>
          <w:szCs w:val="24"/>
        </w:rPr>
        <w:t>Mirna Citlalli Amaya de Luna,</w:t>
      </w:r>
      <w:r w:rsidR="00FE3F00" w:rsidRPr="00596C9E">
        <w:rPr>
          <w:rFonts w:ascii="Arial" w:hAnsi="Arial" w:cs="Arial"/>
          <w:sz w:val="24"/>
          <w:szCs w:val="24"/>
        </w:rPr>
        <w:t xml:space="preserve"> </w:t>
      </w:r>
      <w:r w:rsidR="00FE3F00" w:rsidRPr="00596C9E">
        <w:rPr>
          <w:rFonts w:ascii="Arial" w:hAnsi="Arial" w:cs="Arial"/>
          <w:b/>
          <w:sz w:val="24"/>
          <w:szCs w:val="24"/>
        </w:rPr>
        <w:t>Presidenta Municipal, bajo el siguiente:</w:t>
      </w:r>
      <w:r w:rsidR="00FE3F00" w:rsidRPr="00596C9E">
        <w:rPr>
          <w:rFonts w:ascii="Arial" w:hAnsi="Arial" w:cs="Arial"/>
          <w:sz w:val="24"/>
          <w:szCs w:val="24"/>
        </w:rPr>
        <w:t>----------------------------------------------------------------------------------------------------------------------------------------</w:t>
      </w:r>
      <w:r w:rsidR="00FE3F00" w:rsidRPr="00596C9E">
        <w:rPr>
          <w:rFonts w:ascii="Arial" w:hAnsi="Arial" w:cs="Arial"/>
          <w:b/>
          <w:sz w:val="24"/>
          <w:szCs w:val="24"/>
        </w:rPr>
        <w:t>ACUERDO NÚMERO 0174/2022/TC</w:t>
      </w:r>
      <w:r w:rsidR="00FE3F00" w:rsidRPr="00596C9E">
        <w:rPr>
          <w:rFonts w:ascii="Arial" w:hAnsi="Arial" w:cs="Arial"/>
          <w:sz w:val="24"/>
          <w:szCs w:val="24"/>
        </w:rPr>
        <w:t>----------------------------------------------------------------------------------------------------------------------------------------------</w:t>
      </w:r>
      <w:r w:rsidR="00FE3F00" w:rsidRPr="00596C9E">
        <w:rPr>
          <w:rFonts w:ascii="Arial" w:hAnsi="Arial" w:cs="Arial"/>
          <w:b/>
          <w:sz w:val="24"/>
          <w:szCs w:val="24"/>
        </w:rPr>
        <w:t>ÚNICO.-</w:t>
      </w:r>
      <w:r w:rsidR="00FE3F00" w:rsidRPr="00596C9E">
        <w:rPr>
          <w:rFonts w:ascii="Arial" w:hAnsi="Arial" w:cs="Arial"/>
          <w:sz w:val="24"/>
          <w:szCs w:val="24"/>
          <w:lang w:val="es-ES"/>
        </w:rPr>
        <w:t xml:space="preserve"> El Pleno del Ayuntamiento Constitucional del Municipio de San Pedro Tlaquepaque, </w:t>
      </w:r>
      <w:r w:rsidR="00FE3F00" w:rsidRPr="00596C9E">
        <w:rPr>
          <w:rFonts w:ascii="Arial" w:hAnsi="Arial" w:cs="Arial"/>
          <w:sz w:val="24"/>
          <w:szCs w:val="24"/>
        </w:rPr>
        <w:t xml:space="preserve">aprueba y autoriza el turno a la </w:t>
      </w:r>
      <w:r w:rsidR="00FE3F00" w:rsidRPr="00596C9E">
        <w:rPr>
          <w:rFonts w:ascii="Arial" w:hAnsi="Arial" w:cs="Arial"/>
          <w:b/>
          <w:sz w:val="24"/>
          <w:szCs w:val="24"/>
        </w:rPr>
        <w:t>Comisión Edilicia de</w:t>
      </w:r>
      <w:r w:rsidR="00FE3F00" w:rsidRPr="00596C9E">
        <w:rPr>
          <w:rStyle w:val="Fuentedeprrafopredeter2"/>
          <w:rFonts w:ascii="Arial" w:eastAsia="MS Mincho" w:hAnsi="Arial" w:cs="Arial"/>
          <w:b/>
          <w:sz w:val="24"/>
          <w:szCs w:val="24"/>
        </w:rPr>
        <w:t xml:space="preserve"> Cooperación Internacional </w:t>
      </w:r>
      <w:r w:rsidR="00FE3F00" w:rsidRPr="00596C9E">
        <w:rPr>
          <w:rStyle w:val="Fuentedeprrafopredeter2"/>
          <w:rFonts w:ascii="Arial" w:eastAsia="MS Mincho" w:hAnsi="Arial" w:cs="Arial"/>
          <w:sz w:val="24"/>
          <w:szCs w:val="24"/>
        </w:rPr>
        <w:t xml:space="preserve">como </w:t>
      </w:r>
      <w:r w:rsidR="00FE3F00" w:rsidRPr="00596C9E">
        <w:rPr>
          <w:rStyle w:val="Fuentedeprrafopredeter2"/>
          <w:rFonts w:ascii="Arial" w:eastAsia="MS Mincho" w:hAnsi="Arial" w:cs="Arial"/>
          <w:b/>
          <w:sz w:val="24"/>
          <w:szCs w:val="24"/>
          <w:u w:val="single"/>
        </w:rPr>
        <w:t>convocante</w:t>
      </w:r>
      <w:r w:rsidR="00FE3F00" w:rsidRPr="00596C9E">
        <w:rPr>
          <w:rStyle w:val="Fuentedeprrafopredeter2"/>
          <w:rFonts w:ascii="Arial" w:eastAsia="MS Mincho" w:hAnsi="Arial" w:cs="Arial"/>
          <w:sz w:val="24"/>
          <w:szCs w:val="24"/>
        </w:rPr>
        <w:t xml:space="preserve"> y a la </w:t>
      </w:r>
      <w:r w:rsidR="00FE3F00" w:rsidRPr="00596C9E">
        <w:rPr>
          <w:rStyle w:val="Fuentedeprrafopredeter2"/>
          <w:rFonts w:ascii="Arial" w:eastAsia="MS Mincho" w:hAnsi="Arial" w:cs="Arial"/>
          <w:b/>
          <w:sz w:val="24"/>
          <w:szCs w:val="24"/>
        </w:rPr>
        <w:t xml:space="preserve"> </w:t>
      </w:r>
      <w:r w:rsidR="00FE3F00" w:rsidRPr="00596C9E">
        <w:rPr>
          <w:rFonts w:ascii="Arial" w:hAnsi="Arial" w:cs="Arial"/>
          <w:b/>
          <w:sz w:val="24"/>
          <w:szCs w:val="24"/>
        </w:rPr>
        <w:t xml:space="preserve">Comisión Edilicia de </w:t>
      </w:r>
      <w:r w:rsidR="00FE3F00" w:rsidRPr="00596C9E">
        <w:rPr>
          <w:rStyle w:val="Fuentedeprrafopredeter2"/>
          <w:rFonts w:ascii="Arial" w:eastAsia="MS Mincho" w:hAnsi="Arial" w:cs="Arial"/>
          <w:b/>
          <w:sz w:val="24"/>
          <w:szCs w:val="24"/>
        </w:rPr>
        <w:t>Gobernación</w:t>
      </w:r>
      <w:r w:rsidR="00FE3F00" w:rsidRPr="00596C9E">
        <w:rPr>
          <w:rStyle w:val="Fuentedeprrafopredeter2"/>
          <w:rFonts w:ascii="Arial" w:eastAsia="MS Mincho" w:hAnsi="Arial" w:cs="Arial"/>
          <w:sz w:val="24"/>
          <w:szCs w:val="24"/>
        </w:rPr>
        <w:t xml:space="preserve"> como </w:t>
      </w:r>
      <w:r w:rsidR="00FE3F00" w:rsidRPr="00596C9E">
        <w:rPr>
          <w:rStyle w:val="Fuentedeprrafopredeter2"/>
          <w:rFonts w:ascii="Arial" w:eastAsia="MS Mincho" w:hAnsi="Arial" w:cs="Arial"/>
          <w:b/>
          <w:sz w:val="24"/>
          <w:szCs w:val="24"/>
          <w:u w:val="single"/>
        </w:rPr>
        <w:t xml:space="preserve"> coadyuvante</w:t>
      </w:r>
      <w:r w:rsidR="00FE3F00" w:rsidRPr="00596C9E">
        <w:rPr>
          <w:rStyle w:val="Fuentedeprrafopredeter2"/>
          <w:rFonts w:ascii="Arial" w:eastAsia="MS Mincho" w:hAnsi="Arial" w:cs="Arial"/>
          <w:sz w:val="24"/>
          <w:szCs w:val="24"/>
        </w:rPr>
        <w:t xml:space="preserve"> </w:t>
      </w:r>
      <w:r w:rsidR="00FE3F00" w:rsidRPr="00596C9E">
        <w:rPr>
          <w:rFonts w:ascii="Arial" w:eastAsia="Arial Unicode MS" w:hAnsi="Arial" w:cs="Arial"/>
          <w:sz w:val="24"/>
          <w:szCs w:val="24"/>
        </w:rPr>
        <w:t>para estudio, análisis y en su caso dictaminar</w:t>
      </w:r>
      <w:r w:rsidR="00FE3F00" w:rsidRPr="00596C9E">
        <w:rPr>
          <w:rStyle w:val="Fuentedeprrafopredeter2"/>
          <w:rFonts w:ascii="Arial" w:eastAsia="MS Mincho" w:hAnsi="Arial" w:cs="Arial"/>
          <w:sz w:val="24"/>
          <w:szCs w:val="24"/>
        </w:rPr>
        <w:t xml:space="preserve"> el p</w:t>
      </w:r>
      <w:r w:rsidR="00FE3F00" w:rsidRPr="00596C9E">
        <w:rPr>
          <w:rFonts w:ascii="Arial" w:hAnsi="Arial" w:cs="Arial"/>
          <w:sz w:val="24"/>
          <w:szCs w:val="24"/>
        </w:rPr>
        <w:t xml:space="preserve">royecto que tiene por objeto </w:t>
      </w:r>
      <w:r w:rsidR="00FE3F00" w:rsidRPr="00596C9E">
        <w:rPr>
          <w:rFonts w:ascii="Arial" w:hAnsi="Arial" w:cs="Arial"/>
          <w:b/>
          <w:sz w:val="24"/>
          <w:szCs w:val="24"/>
        </w:rPr>
        <w:t xml:space="preserve"> autorizar la propuesta de Hermanamiento entre el Municipio de San Pedro Tlaquepaque y la ciudad de Písac en Cusco Perú.</w:t>
      </w:r>
      <w:r w:rsidR="00FE3F00" w:rsidRPr="00596C9E">
        <w:rPr>
          <w:rFonts w:ascii="Arial" w:hAnsi="Arial" w:cs="Arial"/>
          <w:bCs/>
          <w:sz w:val="24"/>
          <w:szCs w:val="24"/>
        </w:rPr>
        <w:t>------------------------------------------------------------------------------------------------------------------------------------------------------------------------------------------------------------------</w:t>
      </w:r>
      <w:r w:rsidR="004F0C3F" w:rsidRPr="00596C9E">
        <w:rPr>
          <w:rFonts w:ascii="Arial" w:hAnsi="Arial" w:cs="Arial"/>
          <w:b/>
          <w:color w:val="000000" w:themeColor="text1"/>
          <w:sz w:val="24"/>
          <w:szCs w:val="24"/>
        </w:rPr>
        <w:t>FUNDAMENTO LEGAL.-</w:t>
      </w:r>
      <w:r w:rsidR="004F0C3F" w:rsidRPr="00596C9E">
        <w:rPr>
          <w:rFonts w:ascii="Arial" w:hAnsi="Arial" w:cs="Arial"/>
          <w:i/>
          <w:color w:val="000000" w:themeColor="text1"/>
          <w:sz w:val="24"/>
          <w:szCs w:val="24"/>
        </w:rPr>
        <w:t xml:space="preserve"> </w:t>
      </w:r>
      <w:r w:rsidR="004F0C3F" w:rsidRPr="00596C9E">
        <w:rPr>
          <w:rFonts w:ascii="Arial" w:hAnsi="Arial" w:cs="Arial"/>
          <w:color w:val="000000" w:themeColor="text1"/>
          <w:sz w:val="24"/>
          <w:szCs w:val="24"/>
        </w:rPr>
        <w:t xml:space="preserve">artículo 115 fracciones I y II de la Constitución Política de los Estados Unidos Mexicanos; 73 fracciones I y II, y 77 de la Constitución </w:t>
      </w:r>
      <w:r w:rsidR="004F0C3F" w:rsidRPr="00596C9E">
        <w:rPr>
          <w:rFonts w:ascii="Arial" w:hAnsi="Arial" w:cs="Arial"/>
          <w:color w:val="000000" w:themeColor="text1"/>
          <w:sz w:val="24"/>
          <w:szCs w:val="24"/>
        </w:rPr>
        <w:lastRenderedPageBreak/>
        <w:t xml:space="preserve">Política del Estado de Jalisco; 1,2,3,10,34,35 y 40 </w:t>
      </w:r>
      <w:r w:rsidR="004F0C3F" w:rsidRPr="00596C9E">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3E7C25" w:rsidRPr="003E7C25">
        <w:rPr>
          <w:rFonts w:ascii="Arial" w:hAnsi="Arial" w:cs="Arial"/>
          <w:b/>
          <w:sz w:val="24"/>
          <w:szCs w:val="24"/>
        </w:rPr>
        <w:t xml:space="preserve"> </w:t>
      </w:r>
      <w:r w:rsidR="003E7C25" w:rsidRPr="009A5030">
        <w:rPr>
          <w:rFonts w:ascii="Arial" w:hAnsi="Arial" w:cs="Arial"/>
          <w:b/>
          <w:sz w:val="24"/>
          <w:szCs w:val="24"/>
        </w:rPr>
        <w:t>NOTIFÍQUESE.-</w:t>
      </w:r>
      <w:r w:rsidR="003E7C25" w:rsidRPr="009A5030">
        <w:rPr>
          <w:rFonts w:ascii="Arial" w:hAnsi="Arial" w:cs="Arial"/>
          <w:sz w:val="24"/>
          <w:szCs w:val="24"/>
        </w:rPr>
        <w:t xml:space="preserve"> Presidenta de la Comisión Edilicia de Gobernación, Presidenta de la Comisión Edilicia de Cooperación Internacional, Síndico Municipal, Presidenta del Comité de Ciudades Hermanas, Coordinador General de Desarrollo Económico y Combate a la Desigualdad, para su conocimiento y efectos legales a que haya</w:t>
      </w:r>
      <w:r w:rsidR="003E7C25" w:rsidRPr="00733E72">
        <w:rPr>
          <w:rFonts w:ascii="Arial" w:hAnsi="Arial" w:cs="Arial"/>
          <w:sz w:val="24"/>
          <w:szCs w:val="24"/>
        </w:rPr>
        <w:t xml:space="preserve"> lugar.-------------------------------------------------------------------------------------------</w:t>
      </w:r>
      <w:r w:rsidR="003E7C25">
        <w:rPr>
          <w:rFonts w:ascii="Arial" w:hAnsi="Arial" w:cs="Arial"/>
          <w:sz w:val="24"/>
          <w:szCs w:val="24"/>
        </w:rPr>
        <w:t>---------------------------</w:t>
      </w:r>
      <w:r w:rsidR="003E7C25" w:rsidRPr="00733E72">
        <w:rPr>
          <w:rFonts w:ascii="Arial" w:hAnsi="Arial" w:cs="Arial"/>
          <w:sz w:val="24"/>
          <w:szCs w:val="24"/>
        </w:rPr>
        <w:t>---------------------</w:t>
      </w:r>
      <w:r w:rsidR="003E7C25">
        <w:rPr>
          <w:rFonts w:ascii="Arial" w:hAnsi="Arial" w:cs="Arial"/>
          <w:sz w:val="24"/>
          <w:szCs w:val="24"/>
        </w:rPr>
        <w:t>---------------------</w:t>
      </w:r>
      <w:r w:rsidR="003E7C25" w:rsidRPr="00733E72">
        <w:rPr>
          <w:rFonts w:ascii="Arial" w:hAnsi="Arial" w:cs="Arial"/>
          <w:sz w:val="24"/>
          <w:szCs w:val="24"/>
        </w:rPr>
        <w:t>---------</w:t>
      </w:r>
      <w:r w:rsidR="003E7C25">
        <w:rPr>
          <w:rFonts w:ascii="Arial" w:hAnsi="Arial" w:cs="Arial"/>
          <w:sz w:val="24"/>
          <w:szCs w:val="24"/>
        </w:rPr>
        <w:t>-----</w:t>
      </w:r>
      <w:r w:rsidR="004F0C3F" w:rsidRPr="00596C9E">
        <w:rPr>
          <w:rFonts w:ascii="Arial" w:hAnsi="Arial" w:cs="Arial"/>
          <w:sz w:val="24"/>
          <w:szCs w:val="24"/>
        </w:rPr>
        <w:t xml:space="preserve">Con la palabra la Presidenta Municipal, Lcda. Mirna Citlalli Amaya de Luna: </w:t>
      </w:r>
      <w:r w:rsidR="00596C9E">
        <w:rPr>
          <w:rFonts w:ascii="Arial" w:hAnsi="Arial" w:cs="Arial"/>
          <w:sz w:val="24"/>
          <w:szCs w:val="24"/>
        </w:rPr>
        <w:t>Adelante</w:t>
      </w:r>
      <w:r w:rsidR="004F0C3F" w:rsidRPr="00596C9E">
        <w:rPr>
          <w:rFonts w:ascii="Arial" w:hAnsi="Arial" w:cs="Arial"/>
          <w:sz w:val="24"/>
          <w:szCs w:val="24"/>
        </w:rPr>
        <w:t xml:space="preserve"> Secretario.---------------------------------------------------------------------------------------------</w:t>
      </w:r>
      <w:r w:rsidR="00596C9E">
        <w:rPr>
          <w:rFonts w:ascii="Arial" w:hAnsi="Arial" w:cs="Arial"/>
          <w:sz w:val="24"/>
          <w:szCs w:val="24"/>
        </w:rPr>
        <w:t>-------------------</w:t>
      </w:r>
      <w:r w:rsidR="004F0C3F" w:rsidRPr="00596C9E">
        <w:rPr>
          <w:rFonts w:ascii="Arial" w:hAnsi="Arial" w:cs="Arial"/>
          <w:sz w:val="24"/>
          <w:szCs w:val="24"/>
        </w:rPr>
        <w:t>------------------------------------------------------------------------------En uso de la voz el Secretario del Ayuntamiento, Mtro.</w:t>
      </w:r>
      <w:r w:rsidR="004F0C3F" w:rsidRPr="00A2393E">
        <w:rPr>
          <w:rFonts w:ascii="Arial" w:hAnsi="Arial" w:cs="Arial"/>
          <w:sz w:val="24"/>
          <w:szCs w:val="24"/>
        </w:rPr>
        <w:t xml:space="preserve">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 xml:space="preserve">D)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Lcda. Mirna Citlalli Amaya de Luna, Presidenta</w:t>
      </w:r>
      <w:r w:rsidR="00FE4501" w:rsidRPr="000437DB">
        <w:rPr>
          <w:rFonts w:ascii="Arial" w:hAnsi="Arial" w:cs="Arial"/>
          <w:sz w:val="24"/>
          <w:szCs w:val="24"/>
        </w:rPr>
        <w:t xml:space="preserve"> </w:t>
      </w:r>
      <w:r w:rsidR="00FE4501" w:rsidRPr="000437DB">
        <w:rPr>
          <w:rFonts w:ascii="Arial" w:hAnsi="Arial" w:cs="Arial"/>
          <w:b/>
          <w:sz w:val="24"/>
          <w:szCs w:val="24"/>
        </w:rPr>
        <w:t xml:space="preserve">Municipal, </w:t>
      </w:r>
      <w:r w:rsidR="00FE4501" w:rsidRPr="000437DB">
        <w:rPr>
          <w:rFonts w:ascii="Arial" w:hAnsi="Arial" w:cs="Arial"/>
          <w:sz w:val="24"/>
          <w:szCs w:val="24"/>
        </w:rPr>
        <w:t xml:space="preserve">mediante la cual propone el turno a la </w:t>
      </w:r>
      <w:r w:rsidR="00FE4501" w:rsidRPr="000437DB">
        <w:rPr>
          <w:rFonts w:ascii="Arial" w:hAnsi="Arial" w:cs="Arial"/>
          <w:b/>
          <w:bCs/>
          <w:sz w:val="24"/>
          <w:szCs w:val="24"/>
        </w:rPr>
        <w:t>Comisión Edilicia de Planeación Socioeconómica y Urbana</w:t>
      </w:r>
      <w:r w:rsidR="00FE4501" w:rsidRPr="000437DB">
        <w:rPr>
          <w:rFonts w:ascii="Arial" w:hAnsi="Arial" w:cs="Arial"/>
          <w:sz w:val="24"/>
          <w:szCs w:val="24"/>
        </w:rPr>
        <w:t xml:space="preserve"> para el estudio, análisis y dictaminación del instrumento de planeación participativa denominado </w:t>
      </w:r>
      <w:r w:rsidR="00FE4501" w:rsidRPr="000437DB">
        <w:rPr>
          <w:rFonts w:ascii="Arial" w:hAnsi="Arial" w:cs="Arial"/>
          <w:b/>
          <w:sz w:val="24"/>
          <w:szCs w:val="24"/>
        </w:rPr>
        <w:t>“Plan Municipal de Desarrollo y Gobernanza 2022-2024 Segunda Versión”</w:t>
      </w:r>
      <w:r w:rsidR="00596C9E">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r w:rsidR="00E863A1">
        <w:rPr>
          <w:rFonts w:ascii="Arial" w:hAnsi="Arial" w:cs="Arial"/>
          <w:sz w:val="24"/>
          <w:szCs w:val="24"/>
        </w:rPr>
        <w:t>-</w:t>
      </w:r>
      <w:r w:rsidR="004F0C3F">
        <w:rPr>
          <w:rFonts w:ascii="Arial" w:hAnsi="Arial" w:cs="Arial"/>
          <w:sz w:val="24"/>
          <w:szCs w:val="24"/>
        </w:rPr>
        <w:t xml:space="preserve">------------------------------------------ </w:t>
      </w:r>
    </w:p>
    <w:p w14:paraId="18590D83" w14:textId="77777777" w:rsidR="000A5166" w:rsidRPr="00E863A1" w:rsidRDefault="000A5166" w:rsidP="000A5166">
      <w:pPr>
        <w:rPr>
          <w:rFonts w:ascii="Arial" w:hAnsi="Arial" w:cs="Arial"/>
          <w:b/>
          <w:sz w:val="24"/>
          <w:szCs w:val="24"/>
        </w:rPr>
      </w:pPr>
      <w:r w:rsidRPr="00E863A1">
        <w:rPr>
          <w:rFonts w:ascii="Arial" w:hAnsi="Arial" w:cs="Arial"/>
          <w:b/>
          <w:sz w:val="24"/>
          <w:szCs w:val="24"/>
        </w:rPr>
        <w:t>C. REGIDORES DEL AYUNTAMIENTO</w:t>
      </w:r>
    </w:p>
    <w:p w14:paraId="2B682B4A" w14:textId="77777777" w:rsidR="000A5166" w:rsidRPr="00E863A1" w:rsidRDefault="000A5166" w:rsidP="000A5166">
      <w:pPr>
        <w:rPr>
          <w:rFonts w:ascii="Arial" w:hAnsi="Arial" w:cs="Arial"/>
          <w:b/>
          <w:sz w:val="24"/>
          <w:szCs w:val="24"/>
        </w:rPr>
      </w:pPr>
      <w:r w:rsidRPr="00E863A1">
        <w:rPr>
          <w:rFonts w:ascii="Arial" w:hAnsi="Arial" w:cs="Arial"/>
          <w:b/>
          <w:sz w:val="24"/>
          <w:szCs w:val="24"/>
        </w:rPr>
        <w:t>DEL MUNICIPIO DE  SAN PEDRO TLAQUEPAQUE, JALISCO;</w:t>
      </w:r>
    </w:p>
    <w:p w14:paraId="56518169" w14:textId="77777777" w:rsidR="000A5166" w:rsidRPr="00E863A1" w:rsidRDefault="000A5166" w:rsidP="000A5166">
      <w:pPr>
        <w:rPr>
          <w:rFonts w:ascii="Arial" w:hAnsi="Arial" w:cs="Arial"/>
          <w:b/>
          <w:sz w:val="24"/>
          <w:szCs w:val="24"/>
        </w:rPr>
      </w:pPr>
      <w:r w:rsidRPr="00E863A1">
        <w:rPr>
          <w:rFonts w:ascii="Arial" w:hAnsi="Arial" w:cs="Arial"/>
          <w:b/>
          <w:sz w:val="24"/>
          <w:szCs w:val="24"/>
        </w:rPr>
        <w:t xml:space="preserve">P R E S E N T E: </w:t>
      </w:r>
    </w:p>
    <w:p w14:paraId="6477F902" w14:textId="77777777" w:rsidR="000A5166" w:rsidRPr="00E863A1" w:rsidRDefault="000A5166" w:rsidP="000A5166">
      <w:pPr>
        <w:rPr>
          <w:rFonts w:ascii="Arial" w:hAnsi="Arial" w:cs="Arial"/>
          <w:sz w:val="6"/>
          <w:szCs w:val="6"/>
        </w:rPr>
      </w:pPr>
    </w:p>
    <w:p w14:paraId="6998BB7C" w14:textId="77777777" w:rsidR="000A5166" w:rsidRPr="00E863A1" w:rsidRDefault="000A5166" w:rsidP="00596C9E">
      <w:pPr>
        <w:pStyle w:val="Sinespaciado"/>
        <w:spacing w:line="276" w:lineRule="auto"/>
        <w:jc w:val="both"/>
        <w:rPr>
          <w:rFonts w:ascii="Arial" w:hAnsi="Arial" w:cs="Arial"/>
          <w:sz w:val="24"/>
          <w:szCs w:val="24"/>
        </w:rPr>
      </w:pPr>
      <w:bookmarkStart w:id="7" w:name="_Hlk93483394"/>
      <w:r w:rsidRPr="00E863A1">
        <w:rPr>
          <w:rFonts w:ascii="Arial" w:hAnsi="Arial" w:cs="Arial"/>
          <w:sz w:val="24"/>
          <w:szCs w:val="24"/>
        </w:rPr>
        <w:t xml:space="preserve">La suscrita </w:t>
      </w:r>
      <w:bookmarkStart w:id="8" w:name="_Hlk93489201"/>
      <w:r w:rsidRPr="00E863A1">
        <w:rPr>
          <w:rFonts w:ascii="Arial" w:hAnsi="Arial" w:cs="Arial"/>
          <w:b/>
          <w:bCs/>
          <w:sz w:val="24"/>
          <w:szCs w:val="24"/>
        </w:rPr>
        <w:t>LCDA. MIRNA CITLALLI AMAYA DE LUNA</w:t>
      </w:r>
      <w:bookmarkEnd w:id="8"/>
      <w:r w:rsidRPr="00E863A1">
        <w:rPr>
          <w:rFonts w:ascii="Arial" w:hAnsi="Arial" w:cs="Arial"/>
          <w:sz w:val="24"/>
          <w:szCs w:val="24"/>
        </w:rPr>
        <w:t>, en mi carácter de Presidenta Municipal del H. Ayuntamiento de Tlaquepaque, Jalisco, de conformidad con los artículos</w:t>
      </w:r>
      <w:bookmarkEnd w:id="7"/>
      <w:r w:rsidRPr="00E863A1">
        <w:rPr>
          <w:rFonts w:ascii="Arial" w:hAnsi="Arial" w:cs="Arial"/>
          <w:sz w:val="24"/>
          <w:szCs w:val="24"/>
        </w:rPr>
        <w:t xml:space="preserve"> 115 fracciones I,  II y IV de la Constitución Política de los Estados Unidos Mexicanos; 73 fracción I y II, 77, 79, y 86 de la Constitución Política del Estado de Jalisco; 37, fracción V, VI y XXI; 41 fracción I, 47 fracción II, 48 y 94 de la Ley del Gobierno y la Administración Pública Municipal del Estado de Jalisco; 45,46,48,49,52 y 53 de la Ley de Planeación Participativa para el Estado de Jalisco y sus Municipios; Capítulo Tercero ‘De la Elaboración del Plan Municipal de Desarrollo y Gobernanza del Reglamento de Planeación Participativa para el Municipio de San Pedro Tlaquepaque,  25 fracción XII y  XXXI, 27, 142, 145 fracción I y 146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235D6442" w14:textId="77777777" w:rsidR="000A5166" w:rsidRPr="002006DE" w:rsidRDefault="000A5166" w:rsidP="000A5166">
      <w:pPr>
        <w:jc w:val="both"/>
        <w:rPr>
          <w:rFonts w:ascii="Arial" w:hAnsi="Arial" w:cs="Arial"/>
        </w:rPr>
      </w:pPr>
    </w:p>
    <w:p w14:paraId="50DBF425" w14:textId="77777777" w:rsidR="000A5166" w:rsidRPr="00E863A1" w:rsidRDefault="000A5166" w:rsidP="000A5166">
      <w:pPr>
        <w:pStyle w:val="Sinespaciado"/>
        <w:spacing w:line="276" w:lineRule="auto"/>
        <w:jc w:val="center"/>
        <w:rPr>
          <w:rFonts w:ascii="Arial" w:hAnsi="Arial" w:cs="Arial"/>
          <w:b/>
          <w:sz w:val="24"/>
          <w:szCs w:val="24"/>
        </w:rPr>
      </w:pPr>
      <w:bookmarkStart w:id="9" w:name="_Hlk107305878"/>
      <w:r w:rsidRPr="00E863A1">
        <w:rPr>
          <w:rFonts w:ascii="Arial" w:hAnsi="Arial" w:cs="Arial"/>
          <w:b/>
          <w:sz w:val="24"/>
          <w:szCs w:val="24"/>
        </w:rPr>
        <w:t xml:space="preserve">INICIATIVA DE TURNO A COMISIÓN EDILICIA </w:t>
      </w:r>
    </w:p>
    <w:p w14:paraId="213203D0" w14:textId="77777777" w:rsidR="000A5166" w:rsidRPr="00E863A1" w:rsidRDefault="000A5166" w:rsidP="000A5166">
      <w:pPr>
        <w:pStyle w:val="Sinespaciado"/>
        <w:spacing w:line="276" w:lineRule="auto"/>
        <w:rPr>
          <w:rFonts w:ascii="Arial" w:hAnsi="Arial" w:cs="Arial"/>
          <w:b/>
          <w:sz w:val="24"/>
          <w:szCs w:val="24"/>
        </w:rPr>
      </w:pPr>
      <w:r w:rsidRPr="00E863A1">
        <w:rPr>
          <w:rFonts w:ascii="Arial" w:hAnsi="Arial" w:cs="Arial"/>
          <w:b/>
          <w:sz w:val="24"/>
          <w:szCs w:val="24"/>
        </w:rPr>
        <w:t xml:space="preserve"> </w:t>
      </w:r>
      <w:bookmarkEnd w:id="9"/>
    </w:p>
    <w:p w14:paraId="16C90A46" w14:textId="77777777" w:rsidR="000A5166" w:rsidRPr="00E863A1" w:rsidRDefault="000A5166" w:rsidP="00596C9E">
      <w:pPr>
        <w:pStyle w:val="Sinespaciado"/>
        <w:spacing w:line="276" w:lineRule="auto"/>
        <w:jc w:val="both"/>
        <w:rPr>
          <w:rFonts w:ascii="Arial" w:hAnsi="Arial" w:cs="Arial"/>
          <w:b/>
          <w:sz w:val="24"/>
          <w:szCs w:val="24"/>
        </w:rPr>
      </w:pPr>
      <w:r w:rsidRPr="00E863A1">
        <w:rPr>
          <w:rFonts w:ascii="Arial" w:hAnsi="Arial" w:cs="Arial"/>
          <w:bCs/>
          <w:sz w:val="24"/>
          <w:szCs w:val="24"/>
        </w:rPr>
        <w:t>Cuyo</w:t>
      </w:r>
      <w:r w:rsidRPr="00E863A1">
        <w:rPr>
          <w:rFonts w:ascii="Arial" w:hAnsi="Arial" w:cs="Arial"/>
          <w:b/>
          <w:sz w:val="24"/>
          <w:szCs w:val="24"/>
        </w:rPr>
        <w:t xml:space="preserve"> </w:t>
      </w:r>
      <w:r w:rsidRPr="00E863A1">
        <w:rPr>
          <w:rFonts w:ascii="Arial" w:hAnsi="Arial" w:cs="Arial"/>
          <w:sz w:val="24"/>
          <w:szCs w:val="24"/>
        </w:rPr>
        <w:t xml:space="preserve">objeto es someter al Ayuntamiento Constitucional de San Pedro Tlaquepaque, Jalisco, apruebe y autorice el turno a la Comisión Edilicia de Planeación Socioeconómica y Urbana para que estudie, analice y dictamine el </w:t>
      </w:r>
      <w:r w:rsidRPr="00E863A1">
        <w:rPr>
          <w:rFonts w:ascii="Arial" w:hAnsi="Arial" w:cs="Arial"/>
          <w:sz w:val="24"/>
          <w:szCs w:val="24"/>
        </w:rPr>
        <w:lastRenderedPageBreak/>
        <w:t>instrumento de planeación participativa denominado ‘</w:t>
      </w:r>
      <w:r w:rsidRPr="00E863A1">
        <w:rPr>
          <w:rFonts w:ascii="Arial" w:hAnsi="Arial" w:cs="Arial"/>
          <w:b/>
          <w:sz w:val="24"/>
          <w:szCs w:val="24"/>
        </w:rPr>
        <w:t xml:space="preserve">Plan Municipal de Desarrollo y Gobernanza 2022-2024 Segunda Versión’, </w:t>
      </w:r>
      <w:r w:rsidRPr="00E863A1">
        <w:rPr>
          <w:rFonts w:ascii="Arial" w:hAnsi="Arial" w:cs="Arial"/>
          <w:sz w:val="24"/>
          <w:szCs w:val="24"/>
        </w:rPr>
        <w:t>con base en la siguiente:</w:t>
      </w:r>
    </w:p>
    <w:p w14:paraId="050C708C" w14:textId="77777777" w:rsidR="000A5166" w:rsidRPr="00E863A1" w:rsidRDefault="000A5166" w:rsidP="000A5166">
      <w:pPr>
        <w:jc w:val="center"/>
        <w:rPr>
          <w:rFonts w:ascii="Arial" w:hAnsi="Arial" w:cs="Arial"/>
          <w:b/>
          <w:sz w:val="24"/>
          <w:szCs w:val="24"/>
        </w:rPr>
      </w:pPr>
      <w:r w:rsidRPr="00E863A1">
        <w:rPr>
          <w:rFonts w:ascii="Arial" w:hAnsi="Arial" w:cs="Arial"/>
          <w:b/>
          <w:sz w:val="24"/>
          <w:szCs w:val="24"/>
        </w:rPr>
        <w:t>EXPOSICIÓN DE MOTIVOS.</w:t>
      </w:r>
    </w:p>
    <w:p w14:paraId="486FD8ED" w14:textId="77777777" w:rsidR="000A5166" w:rsidRPr="00E863A1" w:rsidRDefault="000A5166" w:rsidP="000A5166">
      <w:pPr>
        <w:pStyle w:val="Standard"/>
        <w:autoSpaceDE w:val="0"/>
        <w:spacing w:line="276" w:lineRule="auto"/>
        <w:jc w:val="both"/>
        <w:rPr>
          <w:rFonts w:ascii="Arial" w:hAnsi="Arial" w:cs="Arial"/>
          <w:lang w:val="es-ES"/>
        </w:rPr>
      </w:pPr>
      <w:r w:rsidRPr="00E863A1">
        <w:rPr>
          <w:rFonts w:ascii="Arial" w:hAnsi="Arial" w:cs="Arial"/>
        </w:rPr>
        <w:t xml:space="preserve">1. </w:t>
      </w:r>
      <w:r w:rsidRPr="00E863A1">
        <w:rPr>
          <w:rFonts w:ascii="Arial" w:hAnsi="Arial" w:cs="Arial"/>
          <w:lang w:val="es-ES"/>
        </w:rPr>
        <w:t>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del artículo 115 de la Constitución Política de los Estados Unidos Mexicanos, así como el artículo 73 de la Constitución Política del Estado de Jalisco, y el artículo 2 de la Ley del Gobierno y la Administración Pública Municipal del Estado de Jalisco.</w:t>
      </w:r>
    </w:p>
    <w:p w14:paraId="05E1D378" w14:textId="77777777" w:rsidR="000A5166" w:rsidRPr="00E863A1" w:rsidRDefault="000A5166" w:rsidP="000A5166">
      <w:pPr>
        <w:jc w:val="both"/>
        <w:rPr>
          <w:rFonts w:ascii="Arial" w:hAnsi="Arial" w:cs="Arial"/>
          <w:sz w:val="6"/>
          <w:szCs w:val="6"/>
        </w:rPr>
      </w:pPr>
    </w:p>
    <w:p w14:paraId="437A4E21" w14:textId="77777777" w:rsidR="000A5166" w:rsidRPr="00E863A1" w:rsidRDefault="000A5166" w:rsidP="000A5166">
      <w:pPr>
        <w:jc w:val="both"/>
        <w:rPr>
          <w:rFonts w:ascii="Arial" w:hAnsi="Arial" w:cs="Arial"/>
          <w:sz w:val="24"/>
          <w:szCs w:val="24"/>
        </w:rPr>
      </w:pPr>
      <w:r w:rsidRPr="00E863A1">
        <w:rPr>
          <w:rFonts w:ascii="Arial" w:hAnsi="Arial" w:cs="Arial"/>
          <w:sz w:val="24"/>
          <w:szCs w:val="24"/>
        </w:rPr>
        <w:t>2. Que en lo que se refiere al tema específico de la planeación participativa municipal deberá llevarse a cabo como un medio eficaz para el desempeño de las responsabilidades del Gobierno Municipal sobre el desarrollo integral del Municipio, orientada a la consecución de los fines y objetivos políticos, sociales, culturales y económicos contenidos en la Constitución Política de los Estados Unidos Mexicanos y la particular del Estado.</w:t>
      </w:r>
    </w:p>
    <w:p w14:paraId="0AB3929A" w14:textId="77777777" w:rsidR="000A5166" w:rsidRPr="00E863A1" w:rsidRDefault="000A5166" w:rsidP="000A5166">
      <w:pPr>
        <w:jc w:val="both"/>
        <w:rPr>
          <w:rFonts w:ascii="Arial" w:hAnsi="Arial" w:cs="Arial"/>
          <w:sz w:val="24"/>
          <w:szCs w:val="24"/>
        </w:rPr>
      </w:pPr>
      <w:r w:rsidRPr="00E863A1">
        <w:rPr>
          <w:rFonts w:ascii="Arial" w:hAnsi="Arial" w:cs="Arial"/>
          <w:sz w:val="24"/>
          <w:szCs w:val="24"/>
        </w:rPr>
        <w:t>La planeación participativa es un proceso mediante el cual la toma de decisiones se construye en conjunto con la sociedad para su beneficio, cuyo propósito es generar nuevas formas de vinculación, corresponsabilidad, gestión y trabajo entre sociedad y gobierno, a fin de mejorar los efectos de las acciones del sector público, es por ello que desde iniciada la actual administración 2022-2024, en Sesión de Ayuntamiento de fecha 21 de enero del año en curso, bajo acuerdo 0021/2022, en su punto primero se autorizó lo siguiente:</w:t>
      </w:r>
    </w:p>
    <w:p w14:paraId="2C7CA448" w14:textId="77777777" w:rsidR="000A5166" w:rsidRPr="002006DE" w:rsidRDefault="000A5166" w:rsidP="000A5166">
      <w:pPr>
        <w:jc w:val="both"/>
        <w:rPr>
          <w:rFonts w:ascii="Arial" w:hAnsi="Arial" w:cs="Arial"/>
          <w:i/>
          <w:iCs/>
          <w:sz w:val="20"/>
          <w:szCs w:val="20"/>
        </w:rPr>
      </w:pPr>
      <w:r w:rsidRPr="002006DE">
        <w:rPr>
          <w:rFonts w:ascii="Arial" w:hAnsi="Arial" w:cs="Arial"/>
          <w:b/>
          <w:i/>
          <w:iCs/>
          <w:sz w:val="20"/>
          <w:szCs w:val="20"/>
        </w:rPr>
        <w:t>PRIMERO.-</w:t>
      </w:r>
      <w:r w:rsidRPr="002006DE">
        <w:rPr>
          <w:rFonts w:ascii="Arial" w:hAnsi="Arial" w:cs="Arial"/>
          <w:i/>
          <w:iCs/>
          <w:sz w:val="20"/>
          <w:szCs w:val="20"/>
        </w:rPr>
        <w:t xml:space="preserve"> El Ayuntamiento Constitucional de San Pedro Tlaquepaque,  aprueba y autoriza  </w:t>
      </w:r>
      <w:r w:rsidRPr="002006DE">
        <w:rPr>
          <w:rFonts w:ascii="Arial" w:hAnsi="Arial" w:cs="Arial"/>
          <w:b/>
          <w:i/>
          <w:iCs/>
          <w:sz w:val="20"/>
          <w:szCs w:val="20"/>
        </w:rPr>
        <w:t>a la Presidenta Municipal dar inicio a los trabajos correspondientes del Proceso de Planeación Participativa para el Desarrollo Municipal, resultados que servirán para la actualización o en su caso sustitución del Plan Municipal de Desarrollo y Gobernanza para el Municipio de San Pedro Tlaquepaque 2022-2024, incluyendo los programas y proyectos que de él se deriven; asimismo la integración del Consejo de Participación Ciudadana y Planeación para el Desarrollo Municipal COPPLADEMUN 2022-2024.</w:t>
      </w:r>
    </w:p>
    <w:p w14:paraId="7A0B3108" w14:textId="77777777" w:rsidR="000A5166" w:rsidRPr="002006DE" w:rsidRDefault="000A5166" w:rsidP="000A5166">
      <w:pPr>
        <w:jc w:val="both"/>
        <w:rPr>
          <w:rFonts w:ascii="Arial" w:hAnsi="Arial" w:cs="Arial"/>
        </w:rPr>
      </w:pPr>
      <w:r w:rsidRPr="002006DE">
        <w:rPr>
          <w:rFonts w:ascii="Arial" w:hAnsi="Arial" w:cs="Arial"/>
        </w:rPr>
        <w:t>3. En razón a la legislación aplicable en materia de planeación participativa, y en específico al artículo 53 de la Ley de Planeación Participativa para el Estado de Jalisco y sus Municipios, en el que señala…</w:t>
      </w:r>
    </w:p>
    <w:p w14:paraId="2D386126" w14:textId="77777777" w:rsidR="000A5166" w:rsidRPr="002006DE" w:rsidRDefault="000A5166" w:rsidP="000A5166">
      <w:pPr>
        <w:jc w:val="both"/>
        <w:rPr>
          <w:rFonts w:ascii="Arial" w:hAnsi="Arial" w:cs="Arial"/>
        </w:rPr>
      </w:pPr>
      <w:r w:rsidRPr="002006DE">
        <w:rPr>
          <w:rFonts w:ascii="Arial" w:hAnsi="Arial" w:cs="Arial"/>
          <w:b/>
          <w:bCs/>
          <w:i/>
        </w:rPr>
        <w:t xml:space="preserve">“El Consejo de Participación y Planeación para el Desarrollo Municipal, por conducto de su Secretario Técnico del COPPLADEMUN presentará la propuesta del Plan Municipal de Desarrollo y Gobernanza, en su caso, de actualización o sustitución, dentro de los </w:t>
      </w:r>
      <w:r w:rsidRPr="002006DE">
        <w:rPr>
          <w:rFonts w:ascii="Arial" w:hAnsi="Arial" w:cs="Arial"/>
          <w:b/>
          <w:bCs/>
          <w:i/>
          <w:u w:val="single"/>
        </w:rPr>
        <w:t>primeros ocho meses</w:t>
      </w:r>
      <w:r w:rsidRPr="002006DE">
        <w:rPr>
          <w:rFonts w:ascii="Arial" w:hAnsi="Arial" w:cs="Arial"/>
          <w:b/>
          <w:bCs/>
          <w:i/>
        </w:rPr>
        <w:t xml:space="preserve"> del período constitucional de la </w:t>
      </w:r>
      <w:r w:rsidRPr="002006DE">
        <w:rPr>
          <w:rFonts w:ascii="Arial" w:hAnsi="Arial" w:cs="Arial"/>
          <w:b/>
          <w:bCs/>
          <w:i/>
        </w:rPr>
        <w:lastRenderedPageBreak/>
        <w:t>administración municipal, a fin de que estos últimos lo presenten al Ayuntamiento para su aprobación</w:t>
      </w:r>
      <w:r w:rsidRPr="002006DE">
        <w:rPr>
          <w:rFonts w:ascii="Arial" w:hAnsi="Arial" w:cs="Arial"/>
          <w:i/>
        </w:rPr>
        <w:t>”</w:t>
      </w:r>
      <w:r w:rsidRPr="002006DE">
        <w:rPr>
          <w:rFonts w:ascii="Arial" w:hAnsi="Arial" w:cs="Arial"/>
        </w:rPr>
        <w:t>.</w:t>
      </w:r>
    </w:p>
    <w:p w14:paraId="2E37B837" w14:textId="77777777" w:rsidR="000A5166" w:rsidRPr="002006DE" w:rsidRDefault="000A5166" w:rsidP="000A5166">
      <w:pPr>
        <w:ind w:right="-91"/>
        <w:jc w:val="both"/>
        <w:rPr>
          <w:rFonts w:ascii="Arial" w:hAnsi="Arial" w:cs="Arial"/>
        </w:rPr>
      </w:pPr>
      <w:r w:rsidRPr="002006DE">
        <w:rPr>
          <w:rFonts w:ascii="Arial" w:hAnsi="Arial" w:cs="Arial"/>
        </w:rPr>
        <w:t xml:space="preserve">4. El municipio de San Pedro Tlaquepaque, Jalisco, como orden de gobierno organizará un sistema de planeación democrática para el desarrollo municipal que mejore las condiciones de vida de sus habitantes, a través de un Plan Municipal de Desarrollo y Gobernanza que atienda las necesidades de la población de todas las edades, para lograr que la municipalidad sea más inclusiva, segura, resiliente y sostenible, el cual será aprobado por el Ayuntamiento. </w:t>
      </w:r>
    </w:p>
    <w:p w14:paraId="4E676AFB" w14:textId="77777777" w:rsidR="000A5166" w:rsidRPr="002006DE" w:rsidRDefault="000A5166" w:rsidP="000A5166">
      <w:pPr>
        <w:ind w:right="-91"/>
        <w:jc w:val="both"/>
        <w:rPr>
          <w:rFonts w:ascii="Arial" w:hAnsi="Arial" w:cs="Arial"/>
        </w:rPr>
      </w:pPr>
      <w:r w:rsidRPr="002006DE">
        <w:rPr>
          <w:rFonts w:ascii="Arial" w:hAnsi="Arial" w:cs="Arial"/>
        </w:rPr>
        <w:t xml:space="preserve">El plan deberá elaborarse para lograr la igualdad y equidad entre los géneros y empoderar a todas las niñas y las mujeres, erradicar la exclusión, promover el bienestar de las personas y el desarrollo social fomentando un comportamiento favorable por medio de la aplicación de medidas culturales, económicas, de salud y educación, haciendo énfasis en la atención integral de niñas, niños y adolescentes. </w:t>
      </w:r>
    </w:p>
    <w:p w14:paraId="767044A5" w14:textId="77777777" w:rsidR="000A5166" w:rsidRPr="002006DE" w:rsidRDefault="000A5166" w:rsidP="000A5166">
      <w:pPr>
        <w:ind w:right="-91"/>
        <w:jc w:val="both"/>
        <w:rPr>
          <w:rFonts w:ascii="Arial" w:hAnsi="Arial" w:cs="Arial"/>
        </w:rPr>
      </w:pPr>
      <w:r w:rsidRPr="002006DE">
        <w:rPr>
          <w:rFonts w:ascii="Arial" w:hAnsi="Arial" w:cs="Arial"/>
        </w:rPr>
        <w:t>Un municipio seguro, en constante crecimiento y con calidad de vida; con respeto a los derechos humanos como eje central, considerando las políticas transversales de inclusión social de personas en situación de vulnerabilidad, la igualdad sustantiva, la educación, el deporte, la reconstrucción del tejido social, la sustentabilidad y adaptación al cambio climático, un gobierno abierto, transparente, con rendición de cuentas y combate a la corrupción.</w:t>
      </w:r>
    </w:p>
    <w:p w14:paraId="2C57E33A" w14:textId="77777777" w:rsidR="000A5166" w:rsidRPr="002006DE" w:rsidRDefault="000A5166" w:rsidP="000A5166">
      <w:pPr>
        <w:ind w:right="-232"/>
        <w:jc w:val="both"/>
        <w:rPr>
          <w:rFonts w:ascii="Arial" w:hAnsi="Arial" w:cs="Arial"/>
        </w:rPr>
      </w:pPr>
      <w:r w:rsidRPr="002006DE">
        <w:rPr>
          <w:rFonts w:ascii="Arial" w:hAnsi="Arial" w:cs="Arial"/>
        </w:rPr>
        <w:t>El Plan Municipal de Desarrollo y Gobernanza, será el instrumento de planeación de carácter social, económico y administrativo, que precisará los objetivos, estrategias, líneas de acción, metas e indicadores, que coadyuven al desarrollo integral del municipio a corto, mediano y largo plazo.</w:t>
      </w:r>
    </w:p>
    <w:p w14:paraId="3228DB12" w14:textId="77777777" w:rsidR="000A5166" w:rsidRPr="002006DE" w:rsidRDefault="000A5166" w:rsidP="000A5166">
      <w:pPr>
        <w:jc w:val="both"/>
        <w:rPr>
          <w:rFonts w:ascii="Arial" w:hAnsi="Arial" w:cs="Arial"/>
        </w:rPr>
      </w:pPr>
      <w:r w:rsidRPr="002006DE">
        <w:rPr>
          <w:rFonts w:ascii="Arial" w:hAnsi="Arial" w:cs="Arial"/>
        </w:rPr>
        <w:t xml:space="preserve">5. De lo anteriormente señalado, y una vez cumplidos con los procesos y etapas de la planeación participativa, en Sesión Ordinaria del Consejo de Participación y Planeación para el Desarrollo Municipal de San Pedro Tlaquepaque celebrada el día 27 de junio del presente se tuvo a bien autorizar el Plan Municipal de Desarrollo y Gobernanza 2022-2024 V1 para su posterior aprobación del H. Ayuntamiento. </w:t>
      </w:r>
    </w:p>
    <w:p w14:paraId="2F71883B" w14:textId="77777777" w:rsidR="000A5166" w:rsidRPr="002006DE" w:rsidRDefault="000A5166" w:rsidP="000A5166">
      <w:pPr>
        <w:jc w:val="both"/>
        <w:rPr>
          <w:rFonts w:ascii="Arial" w:hAnsi="Arial" w:cs="Arial"/>
        </w:rPr>
      </w:pPr>
      <w:r w:rsidRPr="002006DE">
        <w:rPr>
          <w:rFonts w:ascii="Arial" w:hAnsi="Arial" w:cs="Arial"/>
        </w:rPr>
        <w:t>Cabe hacer mención que dicho documento paso a ser segunda versión, puesto que se tomó en cuenta las consideraciones realizadas por  los integrantes del COPPLADEMUN, así como de las dependencias que integran la administración pública municipal que previamente se les hizo llegar para su respectivo estudio y consideraciones, por lo que anticipadamente a esta sesión de ayuntamiento del mes de junio se integra una versión para el estudio de la comisión edilicia correspondiente.</w:t>
      </w:r>
    </w:p>
    <w:p w14:paraId="31719F22" w14:textId="77777777" w:rsidR="000A5166" w:rsidRPr="002006DE" w:rsidRDefault="000A5166" w:rsidP="000A5166">
      <w:pPr>
        <w:jc w:val="both"/>
        <w:rPr>
          <w:rFonts w:ascii="Arial" w:hAnsi="Arial" w:cs="Arial"/>
        </w:rPr>
      </w:pPr>
      <w:r w:rsidRPr="002006DE">
        <w:rPr>
          <w:rFonts w:ascii="Arial" w:hAnsi="Arial" w:cs="Arial"/>
        </w:rPr>
        <w:t xml:space="preserve">6. Finalmente, este documento rector surge del  resultado de las diversas sesiones de sistematización y evaluación del Plan Municipal 2018-2021 aún vigente que sirvió de base; las Agendas y Talleres Comunitarios en distintas colonias del municipio para la conformación del diagnóstico participativo y la agenda de prioridades en las comunidades; el desarrollo de diversos foros temáticos; encuesta comunitaria a los habitantes de la municipalidad; compilación y sistematización de datos e información secundaria institucional sobre el estado del municipio, y de este último ejercicio democrático en la Sesión del COPPLADEMUN. </w:t>
      </w:r>
    </w:p>
    <w:p w14:paraId="6CE4EF96" w14:textId="77777777" w:rsidR="000A5166" w:rsidRPr="002006DE" w:rsidRDefault="000A5166" w:rsidP="000A5166">
      <w:pPr>
        <w:jc w:val="both"/>
        <w:rPr>
          <w:rFonts w:ascii="Arial" w:hAnsi="Arial" w:cs="Arial"/>
        </w:rPr>
      </w:pPr>
      <w:r w:rsidRPr="002006DE">
        <w:rPr>
          <w:rFonts w:ascii="Arial" w:hAnsi="Arial" w:cs="Arial"/>
        </w:rPr>
        <w:t xml:space="preserve">Se anexa a la presente iniciativa como Anexo 1, el </w:t>
      </w:r>
      <w:r w:rsidRPr="002006DE">
        <w:rPr>
          <w:rFonts w:ascii="Arial" w:eastAsia="Calibri" w:hAnsi="Arial" w:cs="Arial"/>
          <w:b/>
        </w:rPr>
        <w:t>Plan Municipal de Desarrollo y Gobernanza 2022-2024 Segunda Versión,</w:t>
      </w:r>
      <w:r w:rsidRPr="002006DE">
        <w:rPr>
          <w:rFonts w:ascii="Arial" w:hAnsi="Arial" w:cs="Arial"/>
        </w:rPr>
        <w:t xml:space="preserve"> en el compromiso de contribuir por el desarrollo integral, humano, incluyente, con oportunidades para todos y así lograr la ciudad que todos queremos.</w:t>
      </w:r>
    </w:p>
    <w:p w14:paraId="0F510350" w14:textId="77777777" w:rsidR="000A5166" w:rsidRPr="002006DE" w:rsidRDefault="000A5166" w:rsidP="000A5166">
      <w:pPr>
        <w:jc w:val="both"/>
        <w:rPr>
          <w:rFonts w:ascii="Arial" w:hAnsi="Arial" w:cs="Arial"/>
        </w:rPr>
      </w:pPr>
      <w:r w:rsidRPr="002006DE">
        <w:rPr>
          <w:rFonts w:ascii="Arial" w:hAnsi="Arial" w:cs="Arial"/>
        </w:rPr>
        <w:lastRenderedPageBreak/>
        <w:t>Por lo anteriormente expuesto y fundado someto a la consideración del pleno del Ayuntamiento el siguiente punto de;</w:t>
      </w:r>
    </w:p>
    <w:p w14:paraId="70DD4545" w14:textId="77777777" w:rsidR="000A5166" w:rsidRPr="00E863A1" w:rsidRDefault="000A5166" w:rsidP="000A5166">
      <w:pPr>
        <w:jc w:val="center"/>
        <w:rPr>
          <w:rFonts w:ascii="Arial" w:hAnsi="Arial" w:cs="Arial"/>
          <w:b/>
          <w:sz w:val="24"/>
          <w:szCs w:val="24"/>
        </w:rPr>
      </w:pPr>
      <w:r w:rsidRPr="00E863A1">
        <w:rPr>
          <w:rFonts w:ascii="Arial" w:hAnsi="Arial" w:cs="Arial"/>
          <w:b/>
          <w:sz w:val="24"/>
          <w:szCs w:val="24"/>
        </w:rPr>
        <w:t>ACUERDO</w:t>
      </w:r>
    </w:p>
    <w:p w14:paraId="5DEE7366" w14:textId="77777777" w:rsidR="000A5166" w:rsidRPr="00E863A1" w:rsidRDefault="000A5166" w:rsidP="000A5166">
      <w:pPr>
        <w:jc w:val="both"/>
        <w:rPr>
          <w:rFonts w:ascii="Arial" w:hAnsi="Arial" w:cs="Arial"/>
          <w:b/>
          <w:sz w:val="24"/>
          <w:szCs w:val="24"/>
        </w:rPr>
      </w:pPr>
      <w:r w:rsidRPr="00E863A1">
        <w:rPr>
          <w:rFonts w:ascii="Arial" w:hAnsi="Arial" w:cs="Arial"/>
          <w:b/>
          <w:sz w:val="24"/>
          <w:szCs w:val="24"/>
        </w:rPr>
        <w:t>PRIMERO.-</w:t>
      </w:r>
      <w:r w:rsidRPr="00E863A1">
        <w:rPr>
          <w:rFonts w:ascii="Arial" w:hAnsi="Arial" w:cs="Arial"/>
          <w:sz w:val="24"/>
          <w:szCs w:val="24"/>
        </w:rPr>
        <w:t xml:space="preserve"> Se autoriza el turno a la </w:t>
      </w:r>
      <w:r w:rsidRPr="00E863A1">
        <w:rPr>
          <w:rFonts w:ascii="Arial" w:hAnsi="Arial" w:cs="Arial"/>
          <w:b/>
          <w:bCs/>
          <w:sz w:val="24"/>
          <w:szCs w:val="24"/>
        </w:rPr>
        <w:t>Comisión Edilicia de Planeación Socioeconómica y Urbana para que estudie, analice y dictamine el instrumento de planeación participativa denominado ‘Plan Municipal de Desarrollo y Gobernanza 2022-2024 Segunda Versión’</w:t>
      </w:r>
      <w:r w:rsidRPr="00E863A1">
        <w:rPr>
          <w:rFonts w:ascii="Arial" w:hAnsi="Arial" w:cs="Arial"/>
          <w:b/>
          <w:sz w:val="24"/>
          <w:szCs w:val="24"/>
        </w:rPr>
        <w:t>.</w:t>
      </w:r>
    </w:p>
    <w:p w14:paraId="3B6A32A8" w14:textId="77777777" w:rsidR="000A5166" w:rsidRPr="00E863A1" w:rsidRDefault="000A5166" w:rsidP="000A5166">
      <w:pPr>
        <w:jc w:val="both"/>
        <w:rPr>
          <w:rFonts w:ascii="Arial" w:hAnsi="Arial" w:cs="Arial"/>
          <w:b/>
          <w:sz w:val="24"/>
          <w:szCs w:val="24"/>
        </w:rPr>
      </w:pPr>
      <w:r w:rsidRPr="00E863A1">
        <w:rPr>
          <w:rFonts w:ascii="Arial" w:hAnsi="Arial" w:cs="Arial"/>
          <w:b/>
          <w:sz w:val="24"/>
          <w:szCs w:val="24"/>
        </w:rPr>
        <w:t xml:space="preserve">SEGUNDO.- </w:t>
      </w:r>
      <w:r w:rsidRPr="00E863A1">
        <w:rPr>
          <w:rFonts w:ascii="Arial" w:hAnsi="Arial" w:cs="Arial"/>
          <w:sz w:val="24"/>
          <w:szCs w:val="24"/>
        </w:rPr>
        <w:t xml:space="preserve">Se autoriza a la </w:t>
      </w:r>
      <w:r w:rsidRPr="00E863A1">
        <w:rPr>
          <w:rFonts w:ascii="Arial" w:hAnsi="Arial" w:cs="Arial"/>
          <w:b/>
          <w:bCs/>
          <w:sz w:val="24"/>
          <w:szCs w:val="24"/>
        </w:rPr>
        <w:t xml:space="preserve">Comisión Edilicia de Planeación Socioeconómica y Urbana, </w:t>
      </w:r>
      <w:r w:rsidRPr="00E863A1">
        <w:rPr>
          <w:rFonts w:ascii="Arial" w:hAnsi="Arial" w:cs="Arial"/>
          <w:b/>
          <w:sz w:val="24"/>
          <w:szCs w:val="24"/>
        </w:rPr>
        <w:t xml:space="preserve">el convocar a otras Comisiones Edilicias que considere pertinentes, así como requerir apoyo técnico de las dependencias que integran la administración pública municipal, a fin de dictaminar para su posterior aprobación del H. Ayuntamiento de dicho instrumento de planeación. </w:t>
      </w:r>
    </w:p>
    <w:p w14:paraId="6E3FE8CF" w14:textId="77777777" w:rsidR="000A5166" w:rsidRPr="002006DE" w:rsidRDefault="000A5166" w:rsidP="000A5166">
      <w:pPr>
        <w:autoSpaceDE w:val="0"/>
        <w:autoSpaceDN w:val="0"/>
        <w:adjustRightInd w:val="0"/>
        <w:jc w:val="both"/>
        <w:rPr>
          <w:rFonts w:ascii="Arial" w:hAnsi="Arial" w:cs="Arial"/>
          <w:i/>
          <w:sz w:val="20"/>
          <w:szCs w:val="20"/>
        </w:rPr>
      </w:pPr>
      <w:r w:rsidRPr="002006DE">
        <w:rPr>
          <w:rFonts w:ascii="Arial" w:hAnsi="Arial" w:cs="Arial"/>
          <w:b/>
          <w:i/>
          <w:sz w:val="20"/>
          <w:szCs w:val="20"/>
        </w:rPr>
        <w:t>NOTIFÍQUESE.</w:t>
      </w:r>
      <w:r w:rsidRPr="002006DE">
        <w:rPr>
          <w:rFonts w:ascii="Arial" w:hAnsi="Arial" w:cs="Arial"/>
          <w:i/>
          <w:sz w:val="20"/>
          <w:szCs w:val="20"/>
        </w:rPr>
        <w:t>- A la Presidenta Municipal, a la Regidora Presidente de la Comisión Edilicia de Planeación Socioeconómica y Urbana, a la Jefe de Gabinete,  a las Coordinaciones Generales, a la Tesorería Municipal, a la Contraloría Ciudadana, a la Dirección General de Políticas Públicas, a los Organismos Públicos Descentralizados,  para en su caso debido cumplimiento y los efectos legales a que haya lugar.</w:t>
      </w:r>
    </w:p>
    <w:p w14:paraId="43A64A91" w14:textId="77777777" w:rsidR="000A5166" w:rsidRPr="00E863A1" w:rsidRDefault="000A5166" w:rsidP="000A5166">
      <w:pPr>
        <w:pStyle w:val="Sinespaciado"/>
        <w:spacing w:line="276" w:lineRule="auto"/>
        <w:jc w:val="center"/>
        <w:rPr>
          <w:rFonts w:ascii="Arial" w:hAnsi="Arial" w:cs="Arial"/>
          <w:sz w:val="24"/>
          <w:szCs w:val="24"/>
        </w:rPr>
      </w:pPr>
      <w:bookmarkStart w:id="10" w:name="_Hlk69385904"/>
      <w:r w:rsidRPr="00E863A1">
        <w:rPr>
          <w:rFonts w:ascii="Arial" w:hAnsi="Arial" w:cs="Arial"/>
          <w:sz w:val="24"/>
          <w:szCs w:val="24"/>
        </w:rPr>
        <w:t xml:space="preserve">A T E N T A M E N T E. </w:t>
      </w:r>
    </w:p>
    <w:p w14:paraId="5D8778E9" w14:textId="77777777" w:rsidR="000A5166" w:rsidRPr="00E863A1" w:rsidRDefault="000A5166" w:rsidP="000A5166">
      <w:pPr>
        <w:pStyle w:val="Sinespaciado"/>
        <w:spacing w:line="276" w:lineRule="auto"/>
        <w:jc w:val="center"/>
        <w:rPr>
          <w:rFonts w:ascii="Arial" w:hAnsi="Arial" w:cs="Arial"/>
          <w:sz w:val="24"/>
          <w:szCs w:val="24"/>
        </w:rPr>
      </w:pPr>
      <w:r w:rsidRPr="00E863A1">
        <w:rPr>
          <w:rFonts w:ascii="Arial" w:hAnsi="Arial" w:cs="Arial"/>
          <w:sz w:val="24"/>
          <w:szCs w:val="24"/>
        </w:rPr>
        <w:t xml:space="preserve">San Pedro Tlaquepaque, Jalisco; a la fecha de su presentación </w:t>
      </w:r>
    </w:p>
    <w:p w14:paraId="43361845" w14:textId="77777777" w:rsidR="000A5166" w:rsidRPr="00E863A1" w:rsidRDefault="000A5166" w:rsidP="000A5166">
      <w:pPr>
        <w:rPr>
          <w:rFonts w:ascii="Arial" w:hAnsi="Arial" w:cs="Arial"/>
          <w:b/>
          <w:sz w:val="24"/>
          <w:szCs w:val="24"/>
        </w:rPr>
      </w:pPr>
    </w:p>
    <w:bookmarkEnd w:id="10"/>
    <w:p w14:paraId="0384E015" w14:textId="77777777" w:rsidR="000A5166" w:rsidRPr="00E863A1" w:rsidRDefault="000A5166" w:rsidP="000A5166">
      <w:pPr>
        <w:pStyle w:val="Ttulo4"/>
        <w:spacing w:before="0"/>
        <w:jc w:val="center"/>
        <w:rPr>
          <w:rFonts w:ascii="Arial" w:hAnsi="Arial" w:cs="Arial"/>
          <w:i/>
          <w:iCs/>
          <w:sz w:val="24"/>
          <w:szCs w:val="24"/>
          <w:lang w:val="es-MX"/>
        </w:rPr>
      </w:pPr>
      <w:r w:rsidRPr="00E863A1">
        <w:rPr>
          <w:rFonts w:ascii="Arial" w:hAnsi="Arial" w:cs="Arial"/>
          <w:b w:val="0"/>
          <w:bCs w:val="0"/>
          <w:i/>
          <w:iCs/>
          <w:sz w:val="24"/>
          <w:szCs w:val="24"/>
          <w:lang w:val="es-MX"/>
        </w:rPr>
        <w:t xml:space="preserve">LCDA. </w:t>
      </w:r>
      <w:r w:rsidRPr="00E863A1">
        <w:rPr>
          <w:rStyle w:val="Textoennegrita"/>
          <w:rFonts w:ascii="Arial" w:hAnsi="Arial" w:cs="Arial"/>
          <w:sz w:val="24"/>
          <w:szCs w:val="24"/>
          <w:lang w:val="es-MX"/>
        </w:rPr>
        <w:t>MIRNA CITLALLI AMAYA DE LUNA</w:t>
      </w:r>
    </w:p>
    <w:p w14:paraId="1B953FC7" w14:textId="77777777" w:rsidR="000A5166" w:rsidRPr="00E863A1" w:rsidRDefault="000A5166" w:rsidP="000A5166">
      <w:pPr>
        <w:pStyle w:val="Sinespaciado"/>
        <w:spacing w:line="276" w:lineRule="auto"/>
        <w:jc w:val="center"/>
        <w:rPr>
          <w:rFonts w:ascii="Arial" w:hAnsi="Arial" w:cs="Arial"/>
          <w:b/>
          <w:sz w:val="24"/>
          <w:szCs w:val="24"/>
        </w:rPr>
      </w:pPr>
      <w:r w:rsidRPr="00E863A1">
        <w:rPr>
          <w:rFonts w:ascii="Arial" w:hAnsi="Arial" w:cs="Arial"/>
          <w:b/>
          <w:sz w:val="24"/>
          <w:szCs w:val="24"/>
        </w:rPr>
        <w:t>PRESIDENTA MUNICIPAL</w:t>
      </w:r>
    </w:p>
    <w:p w14:paraId="5358E9AC" w14:textId="77777777" w:rsidR="000A5166" w:rsidRPr="002006DE" w:rsidRDefault="000A5166" w:rsidP="000A5166">
      <w:pPr>
        <w:jc w:val="right"/>
        <w:rPr>
          <w:rFonts w:ascii="Arial" w:hAnsi="Arial" w:cs="Arial"/>
          <w:sz w:val="16"/>
          <w:szCs w:val="16"/>
        </w:rPr>
      </w:pPr>
      <w:r w:rsidRPr="002006DE">
        <w:rPr>
          <w:rFonts w:ascii="Arial" w:hAnsi="Arial" w:cs="Arial"/>
          <w:sz w:val="16"/>
          <w:szCs w:val="16"/>
        </w:rPr>
        <w:t>RGI/cgg*.</w:t>
      </w:r>
    </w:p>
    <w:p w14:paraId="0F7DB3A5" w14:textId="7444167D" w:rsidR="004F0C3F" w:rsidRDefault="00E863A1" w:rsidP="00E863A1">
      <w:pPr>
        <w:spacing w:line="240" w:lineRule="auto"/>
        <w:jc w:val="both"/>
        <w:rPr>
          <w:rFonts w:ascii="Arial" w:hAnsi="Arial" w:cs="Arial"/>
          <w:sz w:val="24"/>
          <w:szCs w:val="24"/>
        </w:rPr>
      </w:pPr>
      <w:r>
        <w:rPr>
          <w:rFonts w:ascii="Arial" w:hAnsi="Arial" w:cs="Arial"/>
          <w:color w:val="000000" w:themeColor="text1"/>
          <w:sz w:val="24"/>
          <w:szCs w:val="24"/>
        </w:rPr>
        <w:t>--------------------------------------------------------------------------------------------------------------------------------------------------------------------------------------------------------------------------</w:t>
      </w:r>
      <w:r w:rsidR="004F0C3F" w:rsidRPr="007558F2">
        <w:rPr>
          <w:rFonts w:ascii="Arial" w:hAnsi="Arial" w:cs="Arial"/>
          <w:color w:val="000000" w:themeColor="text1"/>
          <w:sz w:val="24"/>
          <w:szCs w:val="24"/>
        </w:rPr>
        <w:t xml:space="preserve">Con la palabra la Presidenta Municipal, Lcda. Mirna Citlalli Amaya de Luna: </w:t>
      </w:r>
      <w:r w:rsidR="00596C9E" w:rsidRPr="007558F2">
        <w:rPr>
          <w:rFonts w:ascii="Arial" w:hAnsi="Arial" w:cs="Arial"/>
          <w:color w:val="000000" w:themeColor="text1"/>
          <w:sz w:val="24"/>
          <w:szCs w:val="24"/>
          <w:shd w:val="clear" w:color="auto" w:fill="FFFFFF"/>
        </w:rPr>
        <w:t>Gracias Secretario, con un enfoque transversal de cercanía con las personas y estableciendo un método con enfoque social es que hacemos la propuesta del Plan Municipal de Desarrollo, propuesta que</w:t>
      </w:r>
      <w:r w:rsidR="00596C9E" w:rsidRPr="00136029">
        <w:rPr>
          <w:rFonts w:ascii="Arial" w:hAnsi="Arial" w:cs="Arial"/>
          <w:color w:val="201F1E"/>
          <w:sz w:val="24"/>
          <w:szCs w:val="24"/>
          <w:shd w:val="clear" w:color="auto" w:fill="FFFFFF"/>
        </w:rPr>
        <w:t xml:space="preserve"> se revisó y se actualizó a través de múltiples mesas de trabajo en las colonias de nuestro municipio escuchando a la ciudadanía</w:t>
      </w:r>
      <w:r w:rsidR="007558F2">
        <w:rPr>
          <w:rFonts w:ascii="Arial" w:hAnsi="Arial" w:cs="Arial"/>
          <w:color w:val="201F1E"/>
          <w:sz w:val="24"/>
          <w:szCs w:val="24"/>
          <w:shd w:val="clear" w:color="auto" w:fill="FFFFFF"/>
        </w:rPr>
        <w:t>,</w:t>
      </w:r>
      <w:r w:rsidR="00596C9E" w:rsidRPr="00136029">
        <w:rPr>
          <w:rFonts w:ascii="Arial" w:hAnsi="Arial" w:cs="Arial"/>
          <w:color w:val="201F1E"/>
          <w:sz w:val="24"/>
          <w:szCs w:val="24"/>
          <w:shd w:val="clear" w:color="auto" w:fill="FFFFFF"/>
        </w:rPr>
        <w:t xml:space="preserve"> pero sobre todo pensando en la persona como el centro de toda política pública</w:t>
      </w:r>
      <w:r w:rsidR="007558F2">
        <w:rPr>
          <w:rFonts w:ascii="Arial" w:hAnsi="Arial" w:cs="Arial"/>
          <w:color w:val="201F1E"/>
          <w:sz w:val="24"/>
          <w:szCs w:val="24"/>
          <w:shd w:val="clear" w:color="auto" w:fill="FFFFFF"/>
        </w:rPr>
        <w:t>,</w:t>
      </w:r>
      <w:r w:rsidR="00596C9E" w:rsidRPr="00136029">
        <w:rPr>
          <w:rFonts w:ascii="Arial" w:hAnsi="Arial" w:cs="Arial"/>
          <w:color w:val="201F1E"/>
          <w:sz w:val="24"/>
          <w:szCs w:val="24"/>
          <w:shd w:val="clear" w:color="auto" w:fill="FFFFFF"/>
        </w:rPr>
        <w:t xml:space="preserve"> partiendo de una visión clara de promover y fortalecer la </w:t>
      </w:r>
      <w:r w:rsidR="00596C9E" w:rsidRPr="00C75CD0">
        <w:rPr>
          <w:rFonts w:ascii="Arial" w:hAnsi="Arial" w:cs="Arial"/>
          <w:sz w:val="24"/>
          <w:szCs w:val="24"/>
          <w:shd w:val="clear" w:color="auto" w:fill="FFFFFF"/>
        </w:rPr>
        <w:t>seguridad humana</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la mejora en la calidad de vida con espacios dignos para el desarrollo y la recreación para el fortalecimiento de los talentos que tiene nuestro municipio</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un </w:t>
      </w:r>
      <w:r w:rsidR="007558F2" w:rsidRPr="00C75CD0">
        <w:rPr>
          <w:rFonts w:ascii="Arial" w:hAnsi="Arial" w:cs="Arial"/>
          <w:sz w:val="24"/>
          <w:szCs w:val="24"/>
          <w:shd w:val="clear" w:color="auto" w:fill="FFFFFF"/>
        </w:rPr>
        <w:t>P</w:t>
      </w:r>
      <w:r w:rsidR="00596C9E" w:rsidRPr="00C75CD0">
        <w:rPr>
          <w:rFonts w:ascii="Arial" w:hAnsi="Arial" w:cs="Arial"/>
          <w:sz w:val="24"/>
          <w:szCs w:val="24"/>
          <w:shd w:val="clear" w:color="auto" w:fill="FFFFFF"/>
        </w:rPr>
        <w:t xml:space="preserve">lan </w:t>
      </w:r>
      <w:r w:rsidR="007558F2" w:rsidRPr="00C75CD0">
        <w:rPr>
          <w:rFonts w:ascii="Arial" w:hAnsi="Arial" w:cs="Arial"/>
          <w:sz w:val="24"/>
          <w:szCs w:val="24"/>
          <w:shd w:val="clear" w:color="auto" w:fill="FFFFFF"/>
        </w:rPr>
        <w:t>M</w:t>
      </w:r>
      <w:r w:rsidR="00596C9E" w:rsidRPr="00C75CD0">
        <w:rPr>
          <w:rFonts w:ascii="Arial" w:hAnsi="Arial" w:cs="Arial"/>
          <w:sz w:val="24"/>
          <w:szCs w:val="24"/>
          <w:shd w:val="clear" w:color="auto" w:fill="FFFFFF"/>
        </w:rPr>
        <w:t xml:space="preserve">unicipal de </w:t>
      </w:r>
      <w:r w:rsidR="007558F2" w:rsidRPr="00C75CD0">
        <w:rPr>
          <w:rFonts w:ascii="Arial" w:hAnsi="Arial" w:cs="Arial"/>
          <w:sz w:val="24"/>
          <w:szCs w:val="24"/>
          <w:shd w:val="clear" w:color="auto" w:fill="FFFFFF"/>
        </w:rPr>
        <w:t>D</w:t>
      </w:r>
      <w:r w:rsidR="00596C9E" w:rsidRPr="00C75CD0">
        <w:rPr>
          <w:rFonts w:ascii="Arial" w:hAnsi="Arial" w:cs="Arial"/>
          <w:sz w:val="24"/>
          <w:szCs w:val="24"/>
          <w:shd w:val="clear" w:color="auto" w:fill="FFFFFF"/>
        </w:rPr>
        <w:t>esarrollo que busca continuar construyendo la ciudad que queremos enarbolando el deporte</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la educación</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la cultura</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la seguridad a través de estrategias de proximidad invitando a todas y todos formar parte de esto</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ser un gobierno sensible y un gobierno cercano</w:t>
      </w:r>
      <w:r w:rsidR="007558F2" w:rsidRPr="00C75CD0">
        <w:rPr>
          <w:rFonts w:ascii="Arial" w:hAnsi="Arial" w:cs="Arial"/>
          <w:sz w:val="24"/>
          <w:szCs w:val="24"/>
          <w:shd w:val="clear" w:color="auto" w:fill="FFFFFF"/>
        </w:rPr>
        <w:t>,</w:t>
      </w:r>
      <w:r w:rsidR="00596C9E" w:rsidRPr="00C75CD0">
        <w:rPr>
          <w:rFonts w:ascii="Arial" w:hAnsi="Arial" w:cs="Arial"/>
          <w:sz w:val="24"/>
          <w:szCs w:val="24"/>
          <w:shd w:val="clear" w:color="auto" w:fill="FFFFFF"/>
        </w:rPr>
        <w:t xml:space="preserve"> </w:t>
      </w:r>
      <w:r w:rsidR="007558F2" w:rsidRPr="00C75CD0">
        <w:rPr>
          <w:rFonts w:ascii="Arial" w:hAnsi="Arial" w:cs="Arial"/>
          <w:sz w:val="24"/>
          <w:szCs w:val="24"/>
          <w:shd w:val="clear" w:color="auto" w:fill="FFFFFF"/>
        </w:rPr>
        <w:t>p</w:t>
      </w:r>
      <w:r w:rsidR="00596C9E" w:rsidRPr="00C75CD0">
        <w:rPr>
          <w:rStyle w:val="TextoCar"/>
          <w:rFonts w:eastAsiaTheme="minorHAnsi"/>
          <w:sz w:val="24"/>
          <w:szCs w:val="24"/>
        </w:rPr>
        <w:t>or lo que en votación económica les pregunto, quienes estén por la afirmativa del turno a comisi</w:t>
      </w:r>
      <w:r w:rsidR="007558F2" w:rsidRPr="00C75CD0">
        <w:rPr>
          <w:rStyle w:val="TextoCar"/>
          <w:rFonts w:eastAsiaTheme="minorHAnsi"/>
          <w:sz w:val="24"/>
          <w:szCs w:val="24"/>
        </w:rPr>
        <w:t>ón</w:t>
      </w:r>
      <w:r w:rsidR="00596C9E" w:rsidRPr="00C75CD0">
        <w:rPr>
          <w:rStyle w:val="TextoCar"/>
          <w:rFonts w:eastAsiaTheme="minorHAnsi"/>
          <w:sz w:val="24"/>
          <w:szCs w:val="24"/>
        </w:rPr>
        <w:t xml:space="preserve"> propuesto, favor de manifestarlo,</w:t>
      </w:r>
      <w:r w:rsidR="007558F2" w:rsidRPr="00C75CD0">
        <w:rPr>
          <w:rStyle w:val="TextoCar"/>
          <w:rFonts w:eastAsiaTheme="minorHAnsi"/>
          <w:sz w:val="24"/>
          <w:szCs w:val="24"/>
        </w:rPr>
        <w:t xml:space="preserve"> ¿a favor?, muchas gracias, aprobado por unanimidad. </w:t>
      </w:r>
      <w:r w:rsidR="007558F2" w:rsidRPr="00C75CD0">
        <w:rPr>
          <w:rFonts w:ascii="Arial" w:hAnsi="Arial" w:cs="Arial"/>
          <w:b/>
          <w:sz w:val="24"/>
          <w:szCs w:val="24"/>
        </w:rPr>
        <w:t>E</w:t>
      </w:r>
      <w:r w:rsidR="00FE3F00" w:rsidRPr="00C75CD0">
        <w:rPr>
          <w:rFonts w:ascii="Arial" w:hAnsi="Arial" w:cs="Arial"/>
          <w:b/>
          <w:sz w:val="24"/>
          <w:szCs w:val="24"/>
        </w:rPr>
        <w:t>stando presentes 17 (diecisiete) integrantes del pleno, en forma económica fueron emitidos 17 (diecisiete) votos a favor, por lo que en unanimidad fue aprobado</w:t>
      </w:r>
      <w:r w:rsidR="00FE3F00" w:rsidRPr="00C75CD0">
        <w:rPr>
          <w:rFonts w:ascii="Arial" w:hAnsi="Arial" w:cs="Arial"/>
          <w:sz w:val="24"/>
          <w:szCs w:val="24"/>
        </w:rPr>
        <w:t xml:space="preserve"> el turno a comisión presentado por la </w:t>
      </w:r>
      <w:r w:rsidR="00FE3F00" w:rsidRPr="00C75CD0">
        <w:rPr>
          <w:rFonts w:ascii="Arial" w:hAnsi="Arial" w:cs="Arial"/>
          <w:b/>
          <w:bCs/>
          <w:sz w:val="24"/>
          <w:szCs w:val="24"/>
        </w:rPr>
        <w:t>Lcda.</w:t>
      </w:r>
      <w:r w:rsidR="00FE3F00" w:rsidRPr="00C75CD0">
        <w:rPr>
          <w:rFonts w:ascii="Arial" w:hAnsi="Arial" w:cs="Arial"/>
          <w:sz w:val="24"/>
          <w:szCs w:val="24"/>
        </w:rPr>
        <w:t xml:space="preserve"> </w:t>
      </w:r>
      <w:r w:rsidR="00FE3F00" w:rsidRPr="00C75CD0">
        <w:rPr>
          <w:rFonts w:ascii="Arial" w:hAnsi="Arial" w:cs="Arial"/>
          <w:b/>
          <w:sz w:val="24"/>
          <w:szCs w:val="24"/>
        </w:rPr>
        <w:t>Mirna Citlalli Amaya de Luna,</w:t>
      </w:r>
      <w:r w:rsidR="00FE3F00" w:rsidRPr="00C75CD0">
        <w:rPr>
          <w:rFonts w:ascii="Arial" w:hAnsi="Arial" w:cs="Arial"/>
          <w:sz w:val="24"/>
          <w:szCs w:val="24"/>
        </w:rPr>
        <w:t xml:space="preserve"> </w:t>
      </w:r>
      <w:r w:rsidR="00FE3F00" w:rsidRPr="00C75CD0">
        <w:rPr>
          <w:rFonts w:ascii="Arial" w:hAnsi="Arial" w:cs="Arial"/>
          <w:b/>
          <w:sz w:val="24"/>
          <w:szCs w:val="24"/>
        </w:rPr>
        <w:t>Presidenta Municipal, bajo el siguiente:</w:t>
      </w:r>
      <w:r w:rsidR="00FE3F00" w:rsidRPr="00C75CD0">
        <w:rPr>
          <w:rFonts w:ascii="Arial" w:hAnsi="Arial" w:cs="Arial"/>
          <w:sz w:val="24"/>
          <w:szCs w:val="24"/>
        </w:rPr>
        <w:t>-------------------------------------------------------------------------------------------------------------------------------------------</w:t>
      </w:r>
      <w:r w:rsidR="007558F2" w:rsidRPr="00C75CD0">
        <w:rPr>
          <w:rFonts w:ascii="Arial" w:hAnsi="Arial" w:cs="Arial"/>
          <w:sz w:val="24"/>
          <w:szCs w:val="24"/>
        </w:rPr>
        <w:t>-</w:t>
      </w:r>
      <w:r w:rsidR="00FE3F00" w:rsidRPr="00C75CD0">
        <w:rPr>
          <w:rFonts w:ascii="Arial" w:hAnsi="Arial" w:cs="Arial"/>
          <w:sz w:val="24"/>
          <w:szCs w:val="24"/>
        </w:rPr>
        <w:t>-----------------</w:t>
      </w:r>
      <w:r w:rsidR="00FE3F00" w:rsidRPr="00C75CD0">
        <w:rPr>
          <w:rFonts w:ascii="Arial" w:hAnsi="Arial" w:cs="Arial"/>
          <w:b/>
          <w:sz w:val="24"/>
          <w:szCs w:val="24"/>
        </w:rPr>
        <w:t>ACUERDO NÚMERO 0175/2022/TC</w:t>
      </w:r>
      <w:r w:rsidR="00FE3F00" w:rsidRPr="00C75CD0">
        <w:rPr>
          <w:rFonts w:ascii="Arial" w:hAnsi="Arial" w:cs="Arial"/>
          <w:sz w:val="24"/>
          <w:szCs w:val="24"/>
        </w:rPr>
        <w:t>------------------------------</w:t>
      </w:r>
      <w:r w:rsidR="00FE3F00" w:rsidRPr="00C75CD0">
        <w:rPr>
          <w:rFonts w:ascii="Arial" w:hAnsi="Arial" w:cs="Arial"/>
          <w:sz w:val="24"/>
          <w:szCs w:val="24"/>
        </w:rPr>
        <w:lastRenderedPageBreak/>
        <w:t>-------------------------------------------------------------------------------------------------------------</w:t>
      </w:r>
      <w:r w:rsidR="00FE3F00" w:rsidRPr="00FE3F00">
        <w:rPr>
          <w:rFonts w:ascii="Arial" w:hAnsi="Arial" w:cs="Arial"/>
          <w:b/>
          <w:sz w:val="24"/>
          <w:szCs w:val="24"/>
        </w:rPr>
        <w:t>PRIMERO.-</w:t>
      </w:r>
      <w:r w:rsidR="00FE3F00" w:rsidRPr="00FE3F00">
        <w:rPr>
          <w:rFonts w:ascii="Arial" w:hAnsi="Arial" w:cs="Arial"/>
          <w:sz w:val="24"/>
          <w:szCs w:val="24"/>
        </w:rPr>
        <w:t xml:space="preserve"> El Pleno del Ayuntamiento Constitucional del Municipio de San Pedro Tlaquepaque, aprueba y autoriza el turno a la </w:t>
      </w:r>
      <w:r w:rsidR="00FE3F00" w:rsidRPr="00FE3F00">
        <w:rPr>
          <w:rFonts w:ascii="Arial" w:hAnsi="Arial" w:cs="Arial"/>
          <w:b/>
          <w:bCs/>
          <w:sz w:val="24"/>
          <w:szCs w:val="24"/>
        </w:rPr>
        <w:t>Comisión Edilicia de Planeación Socioeconómica y Urbana para que estudie, analice y dictamine el instrumento de planeación participativa denominado ‘Plan Municipal de Desarrollo y Gobernanza 2022-2024 Segunda Versión’</w:t>
      </w:r>
      <w:r w:rsidR="00FE3F00" w:rsidRPr="00FE3F00">
        <w:rPr>
          <w:rFonts w:ascii="Arial" w:hAnsi="Arial" w:cs="Arial"/>
          <w:b/>
          <w:sz w:val="24"/>
          <w:szCs w:val="24"/>
        </w:rPr>
        <w:t>.</w:t>
      </w:r>
      <w:r w:rsidR="00FE3F00" w:rsidRPr="00FE3F00">
        <w:rPr>
          <w:rFonts w:ascii="Arial" w:hAnsi="Arial" w:cs="Arial"/>
          <w:bCs/>
          <w:sz w:val="24"/>
          <w:szCs w:val="24"/>
        </w:rPr>
        <w:t>--------------------------------------------------------------------------------------------------------------------------------------------</w:t>
      </w:r>
      <w:r w:rsidR="00FE3F00" w:rsidRPr="00FE3F00">
        <w:rPr>
          <w:rFonts w:ascii="Arial" w:hAnsi="Arial" w:cs="Arial"/>
          <w:b/>
          <w:sz w:val="24"/>
          <w:szCs w:val="24"/>
        </w:rPr>
        <w:t xml:space="preserve">SEGUNDO.- </w:t>
      </w:r>
      <w:r w:rsidR="00FE3F00" w:rsidRPr="00FE3F00">
        <w:rPr>
          <w:rFonts w:ascii="Arial" w:hAnsi="Arial" w:cs="Arial"/>
          <w:sz w:val="24"/>
          <w:szCs w:val="24"/>
        </w:rPr>
        <w:t xml:space="preserve">El Pleno del Ayuntamiento Constitucional del Municipio de San Pedro Tlaquepaque, aprueba y autoriza a la </w:t>
      </w:r>
      <w:r w:rsidR="00FE3F00" w:rsidRPr="00FE3F00">
        <w:rPr>
          <w:rFonts w:ascii="Arial" w:hAnsi="Arial" w:cs="Arial"/>
          <w:b/>
          <w:bCs/>
          <w:sz w:val="24"/>
          <w:szCs w:val="24"/>
        </w:rPr>
        <w:t xml:space="preserve">Comisión Edilicia de Planeación Socioeconómica y Urbana, </w:t>
      </w:r>
      <w:r w:rsidR="00FE3F00" w:rsidRPr="00FE3F00">
        <w:rPr>
          <w:rFonts w:ascii="Arial" w:hAnsi="Arial" w:cs="Arial"/>
          <w:b/>
          <w:sz w:val="24"/>
          <w:szCs w:val="24"/>
        </w:rPr>
        <w:t>el convocar a otras Comisiones Edilicias que considere pertinentes, así como requerir apoyo técnico de las dependencias que integran la administración pública municipal, a fin de dictaminar para su posterior aprobación del H. Ayuntamiento de dicho instrumento de planeación.</w:t>
      </w:r>
      <w:r w:rsidR="00FE3F00" w:rsidRPr="00FE3F00">
        <w:rPr>
          <w:rFonts w:ascii="Arial" w:hAnsi="Arial" w:cs="Arial"/>
          <w:bCs/>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3E7C25">
        <w:rPr>
          <w:rFonts w:ascii="Arial" w:hAnsi="Arial" w:cs="Arial"/>
          <w:b/>
          <w:sz w:val="24"/>
          <w:szCs w:val="24"/>
        </w:rPr>
        <w:t>NOTIFÍQUESE.-</w:t>
      </w:r>
      <w:r w:rsidR="003E7C25" w:rsidRPr="003E7C25">
        <w:rPr>
          <w:rFonts w:ascii="Arial" w:hAnsi="Arial" w:cs="Arial"/>
          <w:b/>
          <w:sz w:val="24"/>
          <w:szCs w:val="24"/>
        </w:rPr>
        <w:t xml:space="preserve"> </w:t>
      </w:r>
      <w:r w:rsidR="003E7C25" w:rsidRPr="003E7C25">
        <w:rPr>
          <w:rFonts w:ascii="Arial" w:hAnsi="Arial" w:cs="Arial"/>
          <w:sz w:val="24"/>
          <w:szCs w:val="24"/>
        </w:rPr>
        <w:t>Presidenta de la Comisión Edilicia de Planeación Socioeconómica y Urbana</w:t>
      </w:r>
      <w:r w:rsidR="004F0C3F" w:rsidRPr="003E7C25">
        <w:rPr>
          <w:rFonts w:ascii="Arial" w:hAnsi="Arial" w:cs="Arial"/>
          <w:sz w:val="24"/>
          <w:szCs w:val="24"/>
        </w:rPr>
        <w:t>, para su conocimiento y efectos legales a que haya lugar.--------------------------------------------------------------------------------------------------------</w:t>
      </w:r>
      <w:r>
        <w:rPr>
          <w:rFonts w:ascii="Arial" w:hAnsi="Arial" w:cs="Arial"/>
          <w:sz w:val="24"/>
          <w:szCs w:val="24"/>
        </w:rPr>
        <w:t>-----------------------------------------------------------------------------------</w:t>
      </w:r>
      <w:r w:rsidR="004F0C3F" w:rsidRPr="003E7C25">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C75CD0">
        <w:rPr>
          <w:rFonts w:ascii="Arial" w:hAnsi="Arial" w:cs="Arial"/>
          <w:sz w:val="24"/>
          <w:szCs w:val="24"/>
        </w:rPr>
        <w:t xml:space="preserve"> Con su permiso Presidenta,</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 xml:space="preserve">E)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 xml:space="preserve">Regidora Adriana del Carmen Zúñiga Guerrero, </w:t>
      </w:r>
      <w:r w:rsidR="00FE4501" w:rsidRPr="000437DB">
        <w:rPr>
          <w:rFonts w:ascii="Arial" w:hAnsi="Arial" w:cs="Arial"/>
          <w:sz w:val="24"/>
          <w:szCs w:val="24"/>
        </w:rPr>
        <w:t xml:space="preserve">mediante la cual propone el turno a la </w:t>
      </w:r>
      <w:r w:rsidR="00FE4501" w:rsidRPr="000437DB">
        <w:rPr>
          <w:rFonts w:ascii="Arial" w:hAnsi="Arial" w:cs="Arial"/>
          <w:b/>
          <w:sz w:val="24"/>
          <w:szCs w:val="24"/>
        </w:rPr>
        <w:t>Comisión Edilicia de Hacienda, Patrimonio y Presupuesto</w:t>
      </w:r>
      <w:r w:rsidR="00FE4501" w:rsidRPr="000437DB">
        <w:rPr>
          <w:rFonts w:ascii="Arial" w:hAnsi="Arial" w:cs="Arial"/>
          <w:bCs/>
          <w:sz w:val="24"/>
          <w:szCs w:val="24"/>
        </w:rPr>
        <w:t xml:space="preserve">, el estudio, análisis </w:t>
      </w:r>
      <w:r w:rsidR="00FE4501" w:rsidRPr="000437DB">
        <w:rPr>
          <w:rFonts w:ascii="Arial" w:hAnsi="Arial" w:cs="Arial"/>
          <w:sz w:val="24"/>
          <w:szCs w:val="24"/>
        </w:rPr>
        <w:t xml:space="preserve">y dictaminación del proyecto que tiene por objeto la </w:t>
      </w:r>
      <w:r w:rsidR="00FE4501" w:rsidRPr="000437DB">
        <w:rPr>
          <w:rFonts w:ascii="Arial" w:hAnsi="Arial" w:cs="Arial"/>
          <w:b/>
          <w:sz w:val="24"/>
          <w:szCs w:val="24"/>
        </w:rPr>
        <w:t>desincorporación y baja de 1,094 bienes muebles</w:t>
      </w:r>
      <w:r w:rsidR="00FE4501" w:rsidRPr="000437DB">
        <w:rPr>
          <w:rFonts w:ascii="Arial" w:hAnsi="Arial" w:cs="Arial"/>
          <w:sz w:val="24"/>
          <w:szCs w:val="24"/>
        </w:rPr>
        <w:t xml:space="preserve">, todos </w:t>
      </w:r>
      <w:r w:rsidR="00C75CD0">
        <w:rPr>
          <w:rFonts w:ascii="Arial" w:hAnsi="Arial" w:cs="Arial"/>
          <w:sz w:val="24"/>
          <w:szCs w:val="24"/>
        </w:rPr>
        <w:t xml:space="preserve">ellos </w:t>
      </w:r>
      <w:r w:rsidR="00FE4501" w:rsidRPr="000437DB">
        <w:rPr>
          <w:rFonts w:ascii="Arial" w:hAnsi="Arial" w:cs="Arial"/>
          <w:sz w:val="24"/>
          <w:szCs w:val="24"/>
        </w:rPr>
        <w:t xml:space="preserve">en desuso, </w:t>
      </w:r>
      <w:r w:rsidR="00FE4501" w:rsidRPr="000437DB">
        <w:rPr>
          <w:rFonts w:ascii="Arial" w:hAnsi="Arial" w:cs="Arial"/>
          <w:b/>
          <w:sz w:val="24"/>
          <w:szCs w:val="24"/>
        </w:rPr>
        <w:t>correspondiente al periodo del 26 de febrero del 2021 al 16 de mayo del 2022</w:t>
      </w:r>
      <w:r w:rsidR="00FE4501" w:rsidRPr="000437DB">
        <w:rPr>
          <w:rFonts w:ascii="Arial" w:hAnsi="Arial" w:cs="Arial"/>
          <w:sz w:val="24"/>
          <w:szCs w:val="24"/>
        </w:rPr>
        <w:t xml:space="preserve">; </w:t>
      </w:r>
      <w:r w:rsidR="00FE4501" w:rsidRPr="000437DB">
        <w:rPr>
          <w:rFonts w:ascii="Arial" w:hAnsi="Arial" w:cs="Arial"/>
          <w:b/>
          <w:sz w:val="24"/>
          <w:szCs w:val="24"/>
        </w:rPr>
        <w:t>y se inicie el procedimiento de desincorporación y enajenación a través de la adjudicación directa al mejor postor</w:t>
      </w:r>
      <w:r w:rsidR="00C75CD0">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p>
    <w:p w14:paraId="21E1DF8F" w14:textId="77777777" w:rsidR="000A5166" w:rsidRPr="00E863A1" w:rsidRDefault="000A5166" w:rsidP="000A5166">
      <w:pPr>
        <w:spacing w:after="0"/>
        <w:jc w:val="both"/>
        <w:rPr>
          <w:rFonts w:ascii="Arial" w:hAnsi="Arial" w:cs="Arial"/>
          <w:b/>
          <w:sz w:val="24"/>
          <w:szCs w:val="24"/>
        </w:rPr>
      </w:pPr>
      <w:r w:rsidRPr="00E863A1">
        <w:rPr>
          <w:rFonts w:ascii="Arial" w:hAnsi="Arial" w:cs="Arial"/>
          <w:b/>
          <w:sz w:val="24"/>
          <w:szCs w:val="24"/>
        </w:rPr>
        <w:t>INTEGRANTES DEL HONORABLE AYUNTAMIENTO</w:t>
      </w:r>
    </w:p>
    <w:p w14:paraId="714A35CE" w14:textId="77777777" w:rsidR="000A5166" w:rsidRPr="00E863A1" w:rsidRDefault="000A5166" w:rsidP="000A5166">
      <w:pPr>
        <w:spacing w:after="0"/>
        <w:jc w:val="both"/>
        <w:rPr>
          <w:rFonts w:ascii="Arial" w:hAnsi="Arial" w:cs="Arial"/>
          <w:b/>
          <w:sz w:val="24"/>
          <w:szCs w:val="24"/>
        </w:rPr>
      </w:pPr>
      <w:r w:rsidRPr="00E863A1">
        <w:rPr>
          <w:rFonts w:ascii="Arial" w:hAnsi="Arial" w:cs="Arial"/>
          <w:b/>
          <w:sz w:val="24"/>
          <w:szCs w:val="24"/>
        </w:rPr>
        <w:t>DE SAN PEDRO TLAQUEPAQUE, JALISCO.</w:t>
      </w:r>
    </w:p>
    <w:p w14:paraId="46FF1D44" w14:textId="77777777" w:rsidR="000A5166" w:rsidRPr="00E863A1" w:rsidRDefault="000A5166" w:rsidP="000A5166">
      <w:pPr>
        <w:spacing w:after="0"/>
        <w:jc w:val="both"/>
        <w:rPr>
          <w:rFonts w:ascii="Arial" w:hAnsi="Arial" w:cs="Arial"/>
          <w:b/>
          <w:sz w:val="24"/>
          <w:szCs w:val="24"/>
        </w:rPr>
      </w:pPr>
      <w:r w:rsidRPr="00E863A1">
        <w:rPr>
          <w:rFonts w:ascii="Arial" w:hAnsi="Arial" w:cs="Arial"/>
          <w:b/>
          <w:sz w:val="24"/>
          <w:szCs w:val="24"/>
        </w:rPr>
        <w:t>P R E S E N T E:</w:t>
      </w:r>
    </w:p>
    <w:p w14:paraId="4412963D" w14:textId="77777777" w:rsidR="000A5166" w:rsidRPr="00F529DA" w:rsidRDefault="000A5166" w:rsidP="000A5166">
      <w:pPr>
        <w:spacing w:after="0"/>
        <w:jc w:val="both"/>
        <w:rPr>
          <w:rFonts w:ascii="Arial" w:hAnsi="Arial" w:cs="Arial"/>
          <w:b/>
          <w:sz w:val="24"/>
          <w:szCs w:val="24"/>
        </w:rPr>
      </w:pPr>
    </w:p>
    <w:p w14:paraId="181A8884" w14:textId="77777777" w:rsidR="000A5166" w:rsidRPr="00E863A1" w:rsidRDefault="000A5166" w:rsidP="000A5166">
      <w:pPr>
        <w:spacing w:after="0" w:line="360" w:lineRule="auto"/>
        <w:jc w:val="both"/>
        <w:rPr>
          <w:rFonts w:ascii="Arial" w:hAnsi="Arial" w:cs="Arial"/>
          <w:b/>
          <w:sz w:val="16"/>
          <w:szCs w:val="16"/>
        </w:rPr>
      </w:pPr>
    </w:p>
    <w:p w14:paraId="4CF3E813" w14:textId="77777777" w:rsidR="000A5166" w:rsidRPr="00160F81" w:rsidRDefault="000A5166" w:rsidP="000A5166">
      <w:pPr>
        <w:spacing w:after="0"/>
        <w:jc w:val="both"/>
        <w:rPr>
          <w:rFonts w:ascii="Arial" w:hAnsi="Arial" w:cs="Arial"/>
          <w:b/>
          <w:sz w:val="24"/>
          <w:szCs w:val="24"/>
        </w:rPr>
      </w:pPr>
      <w:r w:rsidRPr="000E2B56">
        <w:rPr>
          <w:rFonts w:ascii="Arial" w:hAnsi="Arial" w:cs="Arial"/>
          <w:b/>
          <w:sz w:val="24"/>
          <w:szCs w:val="24"/>
        </w:rPr>
        <w:t>Adriana del Carmen Zúñiga Guerrero,</w:t>
      </w:r>
      <w:r w:rsidRPr="000E2B56">
        <w:rPr>
          <w:rFonts w:ascii="Arial" w:hAnsi="Arial" w:cs="Arial"/>
          <w:sz w:val="24"/>
          <w:szCs w:val="24"/>
        </w:rPr>
        <w:t xml:space="preserve"> en mi carácter de Regidora Municipal de San Pedro Tlaquepaque, me permito someter a consideración de este Órgano de Gobierno Municipal, la siguiente Iniciativa de </w:t>
      </w:r>
      <w:r w:rsidRPr="000E2B56">
        <w:rPr>
          <w:rFonts w:ascii="Arial" w:hAnsi="Arial" w:cs="Arial"/>
          <w:b/>
          <w:sz w:val="24"/>
          <w:szCs w:val="24"/>
        </w:rPr>
        <w:t>TURNO A COMISION</w:t>
      </w:r>
      <w:r w:rsidRPr="000E2B56">
        <w:rPr>
          <w:rFonts w:ascii="Arial" w:hAnsi="Arial" w:cs="Arial"/>
          <w:sz w:val="24"/>
          <w:szCs w:val="24"/>
        </w:rPr>
        <w:t xml:space="preserve"> que tiene por objeto </w:t>
      </w:r>
      <w:r w:rsidRPr="000E2B56">
        <w:rPr>
          <w:rFonts w:ascii="Arial" w:hAnsi="Arial" w:cs="Arial"/>
          <w:b/>
          <w:sz w:val="24"/>
          <w:szCs w:val="24"/>
        </w:rPr>
        <w:t xml:space="preserve">LA </w:t>
      </w:r>
      <w:r w:rsidRPr="000E2B56">
        <w:rPr>
          <w:rFonts w:ascii="Arial" w:eastAsia="Malgun Gothic" w:hAnsi="Arial" w:cs="Arial"/>
          <w:b/>
          <w:sz w:val="24"/>
          <w:szCs w:val="24"/>
        </w:rPr>
        <w:t xml:space="preserve">DESINCORPORACIÓN Y BAJA DE 1094  BIENES MUEBLES ENTRE MOBILIARIO, EQUIPO DE CÓMPUTO, HERRAMIENTAS, ARTÍCULOS DIVERSOS, TODOS EN DESUSO DE ESTE AYUNTAMIENTO DE SAN PEDRO TLAQUEPAQUE CORREPODIENTES AL PERIODO DEL 26 DE FEBRERO </w:t>
      </w:r>
      <w:r w:rsidRPr="000E2B56">
        <w:rPr>
          <w:rFonts w:ascii="Arial" w:eastAsia="Malgun Gothic" w:hAnsi="Arial" w:cs="Arial"/>
          <w:b/>
          <w:sz w:val="24"/>
          <w:szCs w:val="24"/>
        </w:rPr>
        <w:lastRenderedPageBreak/>
        <w:t>DEL 2021 AL 16 DE  MAYO DEL 2022 POR LAS DIFERENTES DEPENDENCIAS MUNICIPALES Y SE INICIE EL PROCEDIMIENTO DE DESINCORPORACION Y ENAJENACION ATRAVES DE LA ADJUDICACION DIRECTA, AL MEJOR POSTOR</w:t>
      </w:r>
      <w:r w:rsidRPr="000E2B56">
        <w:rPr>
          <w:rFonts w:ascii="Arial" w:eastAsia="Malgun Gothic" w:hAnsi="Arial" w:cs="Arial"/>
          <w:sz w:val="24"/>
          <w:szCs w:val="24"/>
        </w:rPr>
        <w:t xml:space="preserve"> de conformidad en la siguiente: </w:t>
      </w:r>
    </w:p>
    <w:p w14:paraId="441AFC9D" w14:textId="77777777" w:rsidR="000A5166" w:rsidRPr="00381F3D" w:rsidRDefault="000A5166" w:rsidP="000A5166">
      <w:pPr>
        <w:autoSpaceDE w:val="0"/>
        <w:autoSpaceDN w:val="0"/>
        <w:adjustRightInd w:val="0"/>
        <w:spacing w:after="0"/>
        <w:jc w:val="both"/>
        <w:rPr>
          <w:rFonts w:ascii="Arial" w:eastAsia="Malgun Gothic" w:hAnsi="Arial" w:cs="Arial"/>
          <w:sz w:val="24"/>
          <w:szCs w:val="24"/>
        </w:rPr>
      </w:pPr>
    </w:p>
    <w:p w14:paraId="5A59F976" w14:textId="77777777" w:rsidR="000A5166" w:rsidRPr="00F529DA" w:rsidRDefault="000A5166" w:rsidP="000A5166">
      <w:pPr>
        <w:spacing w:after="0"/>
        <w:jc w:val="center"/>
        <w:rPr>
          <w:rFonts w:ascii="Arial" w:eastAsia="Malgun Gothic" w:hAnsi="Arial" w:cs="Arial"/>
          <w:b/>
          <w:bCs/>
          <w:sz w:val="24"/>
          <w:szCs w:val="24"/>
        </w:rPr>
      </w:pPr>
      <w:r w:rsidRPr="00F529DA">
        <w:rPr>
          <w:rFonts w:ascii="Arial" w:eastAsia="Malgun Gothic" w:hAnsi="Arial" w:cs="Arial"/>
          <w:b/>
          <w:bCs/>
          <w:sz w:val="24"/>
          <w:szCs w:val="24"/>
        </w:rPr>
        <w:t>EXPOSICIÓN DE MOTIVOS</w:t>
      </w:r>
    </w:p>
    <w:p w14:paraId="48C40952" w14:textId="77777777" w:rsidR="000A5166" w:rsidRPr="00381F3D" w:rsidRDefault="000A5166" w:rsidP="000A5166">
      <w:pPr>
        <w:spacing w:after="0"/>
        <w:jc w:val="center"/>
        <w:rPr>
          <w:rFonts w:ascii="Arial" w:eastAsia="Malgun Gothic" w:hAnsi="Arial" w:cs="Arial"/>
          <w:sz w:val="24"/>
          <w:szCs w:val="24"/>
        </w:rPr>
      </w:pPr>
    </w:p>
    <w:p w14:paraId="23A66662" w14:textId="77777777" w:rsidR="000A5166" w:rsidRDefault="000A5166" w:rsidP="000A5166">
      <w:pPr>
        <w:autoSpaceDE w:val="0"/>
        <w:autoSpaceDN w:val="0"/>
        <w:adjustRightInd w:val="0"/>
        <w:spacing w:after="0"/>
        <w:jc w:val="both"/>
        <w:rPr>
          <w:rFonts w:ascii="Arial" w:eastAsia="Malgun Gothic" w:hAnsi="Arial" w:cs="Arial"/>
          <w:sz w:val="24"/>
          <w:szCs w:val="24"/>
        </w:rPr>
      </w:pPr>
      <w:r w:rsidRPr="00381F3D">
        <w:rPr>
          <w:rFonts w:ascii="Arial" w:eastAsia="Malgun Gothic" w:hAnsi="Arial" w:cs="Arial"/>
          <w:b/>
          <w:sz w:val="24"/>
          <w:szCs w:val="24"/>
        </w:rPr>
        <w:t>I.-</w:t>
      </w:r>
      <w:r w:rsidRPr="00381F3D">
        <w:rPr>
          <w:rFonts w:ascii="Arial" w:eastAsia="Malgun Gothic" w:hAnsi="Arial" w:cs="Arial"/>
          <w:sz w:val="24"/>
          <w:szCs w:val="24"/>
        </w:rPr>
        <w:t xml:space="preserve">. </w:t>
      </w:r>
      <w:r w:rsidRPr="00381F3D">
        <w:rPr>
          <w:rFonts w:ascii="Arial" w:eastAsia="Malgun Gothic" w:hAnsi="Arial" w:cs="Arial"/>
          <w:sz w:val="24"/>
          <w:szCs w:val="24"/>
          <w:lang w:val="es-ES"/>
        </w:rPr>
        <w:t xml:space="preserve">Que mediante oficio </w:t>
      </w:r>
      <w:r w:rsidRPr="00381F3D">
        <w:rPr>
          <w:rFonts w:ascii="Arial" w:eastAsia="Malgun Gothic" w:hAnsi="Arial" w:cs="Arial"/>
          <w:b/>
          <w:sz w:val="24"/>
          <w:szCs w:val="24"/>
          <w:lang w:val="es-ES"/>
        </w:rPr>
        <w:t xml:space="preserve">PM </w:t>
      </w:r>
      <w:r>
        <w:rPr>
          <w:rFonts w:ascii="Arial" w:eastAsia="Malgun Gothic" w:hAnsi="Arial" w:cs="Arial"/>
          <w:b/>
          <w:sz w:val="24"/>
          <w:szCs w:val="24"/>
          <w:lang w:val="es-ES"/>
        </w:rPr>
        <w:t>062</w:t>
      </w:r>
      <w:r w:rsidRPr="00381F3D">
        <w:rPr>
          <w:rFonts w:ascii="Arial" w:eastAsia="Malgun Gothic" w:hAnsi="Arial" w:cs="Arial"/>
          <w:b/>
          <w:sz w:val="24"/>
          <w:szCs w:val="24"/>
          <w:lang w:val="es-ES"/>
        </w:rPr>
        <w:t>/20</w:t>
      </w:r>
      <w:r>
        <w:rPr>
          <w:rFonts w:ascii="Arial" w:eastAsia="Malgun Gothic" w:hAnsi="Arial" w:cs="Arial"/>
          <w:b/>
          <w:sz w:val="24"/>
          <w:szCs w:val="24"/>
          <w:lang w:val="es-ES"/>
        </w:rPr>
        <w:t xml:space="preserve">22 </w:t>
      </w:r>
      <w:r>
        <w:rPr>
          <w:rFonts w:ascii="Arial" w:eastAsia="Malgun Gothic" w:hAnsi="Arial" w:cs="Arial"/>
          <w:bCs/>
          <w:sz w:val="24"/>
          <w:szCs w:val="24"/>
          <w:lang w:val="es-ES"/>
        </w:rPr>
        <w:t xml:space="preserve">de fecha 17 de Mayo del 2022 </w:t>
      </w:r>
      <w:r w:rsidRPr="00381F3D">
        <w:rPr>
          <w:rFonts w:ascii="Arial" w:eastAsia="Malgun Gothic" w:hAnsi="Arial" w:cs="Arial"/>
          <w:sz w:val="24"/>
          <w:szCs w:val="24"/>
          <w:lang w:val="es-ES"/>
        </w:rPr>
        <w:t>enviado por la Dirección de Patrimonio Municipal,</w:t>
      </w:r>
      <w:r>
        <w:rPr>
          <w:rFonts w:ascii="Arial" w:eastAsia="Malgun Gothic" w:hAnsi="Arial" w:cs="Arial"/>
          <w:sz w:val="24"/>
          <w:szCs w:val="24"/>
          <w:lang w:val="es-ES"/>
        </w:rPr>
        <w:t xml:space="preserve"> a la Regidora  Adriana del Carmen Zúñiga Guerrero quien lo recibe el 18 de Mayo  del 2022 en él cual se remite un CD</w:t>
      </w:r>
      <w:r w:rsidRPr="00381F3D">
        <w:rPr>
          <w:rFonts w:ascii="Arial" w:eastAsia="Malgun Gothic" w:hAnsi="Arial" w:cs="Arial"/>
          <w:sz w:val="24"/>
          <w:szCs w:val="24"/>
          <w:lang w:val="es-ES"/>
        </w:rPr>
        <w:t xml:space="preserve"> </w:t>
      </w:r>
      <w:r>
        <w:rPr>
          <w:rFonts w:ascii="Arial" w:eastAsia="Malgun Gothic" w:hAnsi="Arial" w:cs="Arial"/>
          <w:sz w:val="24"/>
          <w:szCs w:val="24"/>
          <w:lang w:val="es-ES"/>
        </w:rPr>
        <w:t xml:space="preserve">de bienes muebles propuestos para baja correspondientes al periodo del 26 de febrero del 2021 al 16 de mayo del 2022  por las diferentes Dependencias Municipales, por lo que se solicita iniciar el proceso de enajenación y desincorporación de 1094 </w:t>
      </w:r>
      <w:r w:rsidRPr="00381F3D">
        <w:rPr>
          <w:rFonts w:ascii="Arial" w:eastAsia="Malgun Gothic" w:hAnsi="Arial" w:cs="Arial"/>
          <w:sz w:val="24"/>
          <w:szCs w:val="24"/>
          <w:lang w:val="es-ES"/>
        </w:rPr>
        <w:t xml:space="preserve">bienes muebles, </w:t>
      </w:r>
      <w:r>
        <w:rPr>
          <w:rFonts w:ascii="Arial" w:eastAsia="Malgun Gothic" w:hAnsi="Arial" w:cs="Arial"/>
          <w:sz w:val="24"/>
          <w:szCs w:val="24"/>
          <w:lang w:val="es-ES"/>
        </w:rPr>
        <w:t>entre</w:t>
      </w:r>
      <w:r w:rsidRPr="00381F3D">
        <w:rPr>
          <w:rFonts w:ascii="Arial" w:eastAsia="Malgun Gothic" w:hAnsi="Arial" w:cs="Arial"/>
          <w:sz w:val="24"/>
          <w:szCs w:val="24"/>
          <w:lang w:val="es-ES"/>
        </w:rPr>
        <w:t xml:space="preserve"> mobiliario, equipo de cómputo, herramientas, artículos diversos,</w:t>
      </w:r>
      <w:r>
        <w:rPr>
          <w:rFonts w:ascii="Arial" w:eastAsia="Malgun Gothic" w:hAnsi="Arial" w:cs="Arial"/>
          <w:sz w:val="24"/>
          <w:szCs w:val="24"/>
          <w:lang w:val="es-ES"/>
        </w:rPr>
        <w:t xml:space="preserve"> todos en desuso</w:t>
      </w:r>
      <w:r w:rsidRPr="00381F3D">
        <w:rPr>
          <w:rFonts w:ascii="Arial" w:eastAsia="Malgun Gothic" w:hAnsi="Arial" w:cs="Arial"/>
          <w:sz w:val="24"/>
          <w:szCs w:val="24"/>
          <w:lang w:val="es-ES"/>
        </w:rPr>
        <w:t xml:space="preserve"> </w:t>
      </w:r>
      <w:r>
        <w:rPr>
          <w:rFonts w:ascii="Arial" w:eastAsia="Malgun Gothic" w:hAnsi="Arial" w:cs="Arial"/>
          <w:sz w:val="24"/>
          <w:szCs w:val="24"/>
          <w:lang w:val="es-ES"/>
        </w:rPr>
        <w:t xml:space="preserve">descritos en el CD antes mencionado mismo que se integran </w:t>
      </w:r>
      <w:r w:rsidRPr="00814892">
        <w:rPr>
          <w:rFonts w:ascii="Arial" w:eastAsia="Malgun Gothic" w:hAnsi="Arial" w:cs="Arial"/>
          <w:sz w:val="24"/>
          <w:szCs w:val="24"/>
          <w:lang w:val="es-ES"/>
        </w:rPr>
        <w:t xml:space="preserve">como </w:t>
      </w:r>
      <w:r>
        <w:rPr>
          <w:rFonts w:ascii="Arial" w:eastAsia="Malgun Gothic" w:hAnsi="Arial" w:cs="Arial"/>
          <w:sz w:val="24"/>
          <w:szCs w:val="24"/>
          <w:lang w:val="es-ES"/>
        </w:rPr>
        <w:t xml:space="preserve">anexo </w:t>
      </w:r>
      <w:r w:rsidRPr="00814892">
        <w:rPr>
          <w:rFonts w:ascii="Arial" w:eastAsia="Malgun Gothic" w:hAnsi="Arial" w:cs="Arial"/>
          <w:sz w:val="24"/>
          <w:szCs w:val="24"/>
          <w:lang w:val="es-ES"/>
        </w:rPr>
        <w:t xml:space="preserve"> para  formar parte de la presente iniciativa</w:t>
      </w:r>
      <w:r>
        <w:rPr>
          <w:rFonts w:ascii="Arial" w:eastAsia="Malgun Gothic" w:hAnsi="Arial" w:cs="Arial"/>
          <w:sz w:val="24"/>
          <w:szCs w:val="24"/>
          <w:lang w:val="es-ES"/>
        </w:rPr>
        <w:t>.</w:t>
      </w:r>
    </w:p>
    <w:p w14:paraId="41B27E0A" w14:textId="77777777" w:rsidR="000A5166" w:rsidRDefault="000A5166" w:rsidP="000A5166">
      <w:pPr>
        <w:autoSpaceDE w:val="0"/>
        <w:autoSpaceDN w:val="0"/>
        <w:adjustRightInd w:val="0"/>
        <w:spacing w:after="0"/>
        <w:jc w:val="both"/>
        <w:rPr>
          <w:rFonts w:ascii="Arial" w:eastAsia="Malgun Gothic" w:hAnsi="Arial" w:cs="Arial"/>
          <w:sz w:val="24"/>
          <w:szCs w:val="24"/>
        </w:rPr>
      </w:pPr>
    </w:p>
    <w:p w14:paraId="779A2790" w14:textId="77777777" w:rsidR="000A5166" w:rsidRPr="00381F3D" w:rsidRDefault="000A5166" w:rsidP="000A5166">
      <w:pPr>
        <w:autoSpaceDE w:val="0"/>
        <w:autoSpaceDN w:val="0"/>
        <w:adjustRightInd w:val="0"/>
        <w:spacing w:after="0"/>
        <w:jc w:val="both"/>
        <w:rPr>
          <w:rFonts w:ascii="Arial" w:eastAsia="Malgun Gothic" w:hAnsi="Arial" w:cs="Arial"/>
          <w:sz w:val="24"/>
          <w:szCs w:val="24"/>
        </w:rPr>
      </w:pPr>
      <w:r w:rsidRPr="00381F3D">
        <w:rPr>
          <w:rFonts w:ascii="Arial" w:eastAsia="Malgun Gothic" w:hAnsi="Arial" w:cs="Arial"/>
          <w:b/>
          <w:sz w:val="24"/>
          <w:szCs w:val="24"/>
        </w:rPr>
        <w:t>II.-</w:t>
      </w:r>
      <w:r w:rsidRPr="00381F3D">
        <w:rPr>
          <w:rFonts w:ascii="Arial" w:eastAsia="Malgun Gothic" w:hAnsi="Arial" w:cs="Arial"/>
          <w:sz w:val="24"/>
          <w:szCs w:val="24"/>
        </w:rPr>
        <w:t xml:space="preserve"> El Reglamento de Patrimonio Municipal en el artículo 66 del Reglamento de Patrimonio Municipal establece “</w:t>
      </w:r>
      <w:r w:rsidRPr="00381F3D">
        <w:rPr>
          <w:rFonts w:ascii="Arial" w:hAnsi="Arial" w:cs="Arial"/>
          <w:sz w:val="24"/>
          <w:szCs w:val="24"/>
        </w:rPr>
        <w:t xml:space="preserve">Toda enajenación de bienes propiedad del Ayuntamiento, de cualquier monto, se llevará a cabo en subasta pública al mejor postor, salvo que por las circunstancias que rodeen al acto, el Ayuntamiento decida por mayoría calificada cualquier otro procedimiento de enajenación”. Por lo que los bienes muebles descritos en </w:t>
      </w:r>
      <w:r>
        <w:rPr>
          <w:rFonts w:ascii="Arial" w:hAnsi="Arial" w:cs="Arial"/>
          <w:sz w:val="24"/>
          <w:szCs w:val="24"/>
        </w:rPr>
        <w:t>los</w:t>
      </w:r>
      <w:r w:rsidRPr="00381F3D">
        <w:rPr>
          <w:rFonts w:ascii="Arial" w:hAnsi="Arial" w:cs="Arial"/>
          <w:sz w:val="24"/>
          <w:szCs w:val="24"/>
        </w:rPr>
        <w:t xml:space="preserve"> </w:t>
      </w:r>
      <w:r>
        <w:rPr>
          <w:rFonts w:ascii="Arial" w:hAnsi="Arial" w:cs="Arial"/>
          <w:sz w:val="24"/>
          <w:szCs w:val="24"/>
        </w:rPr>
        <w:t>a</w:t>
      </w:r>
      <w:r w:rsidRPr="00381F3D">
        <w:rPr>
          <w:rFonts w:ascii="Arial" w:hAnsi="Arial" w:cs="Arial"/>
          <w:sz w:val="24"/>
          <w:szCs w:val="24"/>
        </w:rPr>
        <w:t>nexo</w:t>
      </w:r>
      <w:r>
        <w:rPr>
          <w:rFonts w:ascii="Arial" w:hAnsi="Arial" w:cs="Arial"/>
          <w:sz w:val="24"/>
          <w:szCs w:val="24"/>
        </w:rPr>
        <w:t>s en CD</w:t>
      </w:r>
      <w:r w:rsidRPr="00381F3D">
        <w:rPr>
          <w:rFonts w:ascii="Arial" w:hAnsi="Arial" w:cs="Arial"/>
          <w:sz w:val="24"/>
          <w:szCs w:val="24"/>
        </w:rPr>
        <w:t xml:space="preserve"> deberán de </w:t>
      </w:r>
      <w:r>
        <w:rPr>
          <w:rFonts w:ascii="Arial" w:hAnsi="Arial" w:cs="Arial"/>
          <w:sz w:val="24"/>
          <w:szCs w:val="24"/>
        </w:rPr>
        <w:t xml:space="preserve">enajenarse </w:t>
      </w:r>
      <w:r w:rsidRPr="00381F3D">
        <w:rPr>
          <w:rFonts w:ascii="Arial" w:hAnsi="Arial" w:cs="Arial"/>
          <w:sz w:val="24"/>
          <w:szCs w:val="24"/>
        </w:rPr>
        <w:t>al Mejor Posto</w:t>
      </w:r>
      <w:r>
        <w:rPr>
          <w:rFonts w:ascii="Arial" w:hAnsi="Arial" w:cs="Arial"/>
          <w:sz w:val="24"/>
          <w:szCs w:val="24"/>
        </w:rPr>
        <w:t>r, mediante la adjudicación directa, en virtud de que el costo del procedimiento puede ser mayor a de los bienes.</w:t>
      </w:r>
    </w:p>
    <w:p w14:paraId="6FECA8A9" w14:textId="77777777" w:rsidR="000A5166" w:rsidRPr="00381F3D" w:rsidRDefault="000A5166" w:rsidP="000A5166">
      <w:pPr>
        <w:autoSpaceDE w:val="0"/>
        <w:autoSpaceDN w:val="0"/>
        <w:adjustRightInd w:val="0"/>
        <w:spacing w:after="0"/>
        <w:jc w:val="both"/>
        <w:rPr>
          <w:rFonts w:ascii="Arial" w:eastAsia="Malgun Gothic" w:hAnsi="Arial" w:cs="Arial"/>
          <w:sz w:val="24"/>
          <w:szCs w:val="24"/>
        </w:rPr>
      </w:pPr>
    </w:p>
    <w:p w14:paraId="650F4438" w14:textId="77777777" w:rsidR="000A5166" w:rsidRPr="00381F3D" w:rsidRDefault="000A5166" w:rsidP="000A5166">
      <w:pPr>
        <w:autoSpaceDE w:val="0"/>
        <w:autoSpaceDN w:val="0"/>
        <w:adjustRightInd w:val="0"/>
        <w:spacing w:after="0"/>
        <w:jc w:val="both"/>
        <w:rPr>
          <w:rFonts w:ascii="Arial" w:eastAsia="Malgun Gothic" w:hAnsi="Arial" w:cs="Arial"/>
          <w:sz w:val="24"/>
          <w:szCs w:val="24"/>
        </w:rPr>
      </w:pPr>
      <w:r w:rsidRPr="00381F3D">
        <w:rPr>
          <w:rFonts w:ascii="Arial" w:eastAsia="Malgun Gothic" w:hAnsi="Arial" w:cs="Arial"/>
          <w:b/>
          <w:sz w:val="24"/>
          <w:szCs w:val="24"/>
          <w:lang w:val="es-ES"/>
        </w:rPr>
        <w:t>III.-</w:t>
      </w:r>
      <w:r w:rsidRPr="00381F3D">
        <w:rPr>
          <w:rFonts w:ascii="Arial" w:eastAsia="Malgun Gothic"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15B8F6AE" w14:textId="77777777" w:rsidR="000A5166" w:rsidRDefault="000A5166" w:rsidP="000A5166">
      <w:pPr>
        <w:autoSpaceDE w:val="0"/>
        <w:autoSpaceDN w:val="0"/>
        <w:adjustRightInd w:val="0"/>
        <w:spacing w:after="0"/>
        <w:jc w:val="both"/>
        <w:rPr>
          <w:rFonts w:ascii="Arial" w:eastAsia="Malgun Gothic" w:hAnsi="Arial" w:cs="Arial"/>
          <w:b/>
          <w:sz w:val="24"/>
          <w:szCs w:val="24"/>
        </w:rPr>
      </w:pPr>
    </w:p>
    <w:p w14:paraId="73DC3EFC" w14:textId="77777777" w:rsidR="000A5166" w:rsidRPr="00381F3D" w:rsidRDefault="000A5166" w:rsidP="000A5166">
      <w:pPr>
        <w:autoSpaceDE w:val="0"/>
        <w:autoSpaceDN w:val="0"/>
        <w:adjustRightInd w:val="0"/>
        <w:spacing w:after="0"/>
        <w:jc w:val="both"/>
        <w:rPr>
          <w:rFonts w:ascii="Arial" w:eastAsia="Malgun Gothic" w:hAnsi="Arial" w:cs="Arial"/>
          <w:sz w:val="24"/>
          <w:szCs w:val="24"/>
        </w:rPr>
      </w:pPr>
      <w:r w:rsidRPr="00381F3D">
        <w:rPr>
          <w:rFonts w:ascii="Arial" w:eastAsia="Malgun Gothic" w:hAnsi="Arial" w:cs="Arial"/>
          <w:b/>
          <w:sz w:val="24"/>
          <w:szCs w:val="24"/>
        </w:rPr>
        <w:t>IV.-</w:t>
      </w:r>
      <w:r w:rsidRPr="00381F3D">
        <w:rPr>
          <w:rFonts w:ascii="Arial" w:eastAsia="Malgun Gothic" w:hAnsi="Arial" w:cs="Arial"/>
          <w:sz w:val="24"/>
          <w:szCs w:val="24"/>
        </w:rPr>
        <w:t>Cada Municipio es gobernado por un Ayuntamiento de elección popular y se integra por un Presidente Munici</w:t>
      </w:r>
      <w:r>
        <w:rPr>
          <w:rFonts w:ascii="Arial" w:eastAsia="Malgun Gothic" w:hAnsi="Arial" w:cs="Arial"/>
          <w:sz w:val="24"/>
          <w:szCs w:val="24"/>
        </w:rPr>
        <w:t>pal, un Síndico y el número de R</w:t>
      </w:r>
      <w:r w:rsidRPr="00381F3D">
        <w:rPr>
          <w:rFonts w:ascii="Arial" w:eastAsia="Malgun Gothic" w:hAnsi="Arial" w:cs="Arial"/>
          <w:sz w:val="24"/>
          <w:szCs w:val="24"/>
        </w:rPr>
        <w:t xml:space="preserve">egidores </w:t>
      </w:r>
      <w:r>
        <w:rPr>
          <w:rFonts w:ascii="Arial" w:eastAsia="Malgun Gothic" w:hAnsi="Arial" w:cs="Arial"/>
          <w:sz w:val="24"/>
          <w:szCs w:val="24"/>
        </w:rPr>
        <w:t xml:space="preserve">y Regidoras </w:t>
      </w:r>
      <w:r w:rsidRPr="00381F3D">
        <w:rPr>
          <w:rFonts w:ascii="Arial" w:eastAsia="Malgun Gothic" w:hAnsi="Arial" w:cs="Arial"/>
          <w:sz w:val="24"/>
          <w:szCs w:val="24"/>
        </w:rPr>
        <w:t xml:space="preserve">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63693837" w14:textId="77777777" w:rsidR="000A5166" w:rsidRDefault="000A5166" w:rsidP="000A5166">
      <w:pPr>
        <w:autoSpaceDE w:val="0"/>
        <w:autoSpaceDN w:val="0"/>
        <w:adjustRightInd w:val="0"/>
        <w:spacing w:after="0"/>
        <w:jc w:val="both"/>
        <w:rPr>
          <w:rFonts w:ascii="Arial" w:eastAsia="Malgun Gothic" w:hAnsi="Arial" w:cs="Arial"/>
          <w:sz w:val="24"/>
          <w:szCs w:val="24"/>
        </w:rPr>
      </w:pPr>
    </w:p>
    <w:p w14:paraId="569E7AC2" w14:textId="77777777" w:rsidR="000A5166" w:rsidRPr="00E863A1" w:rsidRDefault="000A5166" w:rsidP="000A5166">
      <w:pPr>
        <w:autoSpaceDE w:val="0"/>
        <w:autoSpaceDN w:val="0"/>
        <w:adjustRightInd w:val="0"/>
        <w:spacing w:after="0"/>
        <w:jc w:val="both"/>
        <w:rPr>
          <w:rFonts w:ascii="Arial" w:eastAsia="Malgun Gothic" w:hAnsi="Arial" w:cs="Arial"/>
          <w:sz w:val="4"/>
          <w:szCs w:val="4"/>
        </w:rPr>
      </w:pPr>
    </w:p>
    <w:p w14:paraId="18D84A15" w14:textId="77777777" w:rsidR="000A5166" w:rsidRPr="00381F3D" w:rsidRDefault="000A5166" w:rsidP="000A5166">
      <w:pPr>
        <w:spacing w:after="0"/>
        <w:jc w:val="both"/>
        <w:rPr>
          <w:rFonts w:ascii="Arial" w:eastAsia="Malgun Gothic" w:hAnsi="Arial" w:cs="Arial"/>
          <w:b/>
          <w:sz w:val="24"/>
          <w:szCs w:val="24"/>
        </w:rPr>
      </w:pPr>
      <w:r w:rsidRPr="00381F3D">
        <w:rPr>
          <w:rFonts w:ascii="Arial" w:eastAsia="Malgun Gothic" w:hAnsi="Arial" w:cs="Arial"/>
          <w:sz w:val="24"/>
          <w:szCs w:val="24"/>
        </w:rPr>
        <w:t xml:space="preserve">Para lo anterior sirve de fundamento lo previsto en los </w:t>
      </w:r>
      <w:r w:rsidRPr="00381F3D">
        <w:rPr>
          <w:rFonts w:ascii="Arial" w:hAnsi="Arial" w:cs="Arial"/>
          <w:sz w:val="24"/>
          <w:szCs w:val="24"/>
        </w:rPr>
        <w:t xml:space="preserve">en los artículos </w:t>
      </w:r>
      <w:r w:rsidRPr="00381F3D">
        <w:rPr>
          <w:rFonts w:ascii="Arial" w:eastAsia="Arial Unicode MS" w:hAnsi="Arial" w:cs="Arial"/>
          <w:sz w:val="24"/>
          <w:szCs w:val="24"/>
        </w:rPr>
        <w:t xml:space="preserve">artículo 115  fracción I, II y IV de la Constitución Política de los Estados Unidos Mexicanos; los correspondientes artículos 2º, 73 primer párrafo, fracciones I y II primer párrafo, así como el diverso 77 fracciones II, de la Constitución Política del </w:t>
      </w:r>
      <w:r w:rsidRPr="00381F3D">
        <w:rPr>
          <w:rFonts w:ascii="Arial" w:eastAsia="Arial Unicode MS" w:hAnsi="Arial" w:cs="Arial"/>
          <w:sz w:val="24"/>
          <w:szCs w:val="24"/>
        </w:rPr>
        <w:lastRenderedPageBreak/>
        <w:t xml:space="preserve">Estado de Jalisco; 2, 3, 34, 37 fracción II, 40 fracción II, 41 fracción II, </w:t>
      </w:r>
      <w:r w:rsidRPr="0049559C">
        <w:rPr>
          <w:rFonts w:ascii="Arial" w:eastAsia="Arial Unicode MS" w:hAnsi="Arial" w:cs="Arial"/>
          <w:sz w:val="24"/>
          <w:szCs w:val="24"/>
        </w:rPr>
        <w:t>50 fracción I,</w:t>
      </w:r>
      <w:r w:rsidRPr="00381F3D">
        <w:rPr>
          <w:rFonts w:ascii="Arial" w:eastAsia="Arial Unicode MS" w:hAnsi="Arial" w:cs="Arial"/>
          <w:sz w:val="24"/>
          <w:szCs w:val="24"/>
        </w:rPr>
        <w:t xml:space="preserve"> todos de la Ley del Gobierno y  la Administración Pública Municipal de la entidad; así como los artículos 25 fracciones X,XII</w:t>
      </w:r>
      <w:r w:rsidRPr="00E61246">
        <w:rPr>
          <w:rFonts w:ascii="Arial" w:eastAsia="Arial Unicode MS" w:hAnsi="Arial" w:cs="Arial"/>
          <w:sz w:val="24"/>
          <w:szCs w:val="24"/>
        </w:rPr>
        <w:t>, 36 fracción I y VI,</w:t>
      </w:r>
      <w:r w:rsidRPr="00381F3D">
        <w:rPr>
          <w:rFonts w:ascii="Arial" w:eastAsia="Arial Unicode MS" w:hAnsi="Arial" w:cs="Arial"/>
          <w:sz w:val="24"/>
          <w:szCs w:val="24"/>
        </w:rPr>
        <w:t xml:space="preserve"> 142, 145 fracción I,</w:t>
      </w:r>
      <w:r>
        <w:rPr>
          <w:rFonts w:ascii="Arial" w:eastAsia="Arial Unicode MS" w:hAnsi="Arial" w:cs="Arial"/>
          <w:sz w:val="24"/>
          <w:szCs w:val="24"/>
        </w:rPr>
        <w:t xml:space="preserve"> </w:t>
      </w:r>
      <w:r w:rsidRPr="00381F3D">
        <w:rPr>
          <w:rFonts w:ascii="Arial" w:eastAsia="Arial Unicode MS" w:hAnsi="Arial" w:cs="Arial"/>
          <w:sz w:val="24"/>
          <w:szCs w:val="24"/>
        </w:rPr>
        <w:t>151</w:t>
      </w:r>
      <w:r>
        <w:rPr>
          <w:rFonts w:ascii="Arial" w:eastAsia="Arial Unicode MS" w:hAnsi="Arial" w:cs="Arial"/>
          <w:sz w:val="24"/>
          <w:szCs w:val="24"/>
        </w:rPr>
        <w:t xml:space="preserve"> y 157</w:t>
      </w:r>
      <w:r w:rsidRPr="00381F3D">
        <w:rPr>
          <w:rFonts w:ascii="Arial" w:eastAsia="Arial Unicode MS" w:hAnsi="Arial" w:cs="Arial"/>
          <w:sz w:val="24"/>
          <w:szCs w:val="24"/>
        </w:rPr>
        <w:t xml:space="preserve"> del Reglamento del Gobierno y de la Administración Pública del Ayuntamiento Constitucional de San Pedro Tlaquepaque; 1,3,10,12 inciso d), 22, 25,  35, 36, 65 Y 66 del Reglamento de Patrimonio Municipal;</w:t>
      </w:r>
    </w:p>
    <w:p w14:paraId="3C9EC6CB" w14:textId="77777777" w:rsidR="000A5166" w:rsidRDefault="000A5166" w:rsidP="000A5166">
      <w:pPr>
        <w:autoSpaceDE w:val="0"/>
        <w:autoSpaceDN w:val="0"/>
        <w:adjustRightInd w:val="0"/>
        <w:spacing w:after="0"/>
        <w:jc w:val="both"/>
        <w:rPr>
          <w:rFonts w:ascii="Arial" w:eastAsia="Malgun Gothic" w:hAnsi="Arial" w:cs="Arial"/>
          <w:sz w:val="24"/>
          <w:szCs w:val="24"/>
        </w:rPr>
      </w:pPr>
    </w:p>
    <w:p w14:paraId="323D384F" w14:textId="77777777" w:rsidR="000A5166" w:rsidRPr="00451196" w:rsidRDefault="000A5166" w:rsidP="000A5166">
      <w:pPr>
        <w:spacing w:after="0"/>
        <w:jc w:val="both"/>
        <w:rPr>
          <w:rFonts w:ascii="Arial" w:eastAsia="Malgun Gothic" w:hAnsi="Arial" w:cs="Arial"/>
          <w:sz w:val="24"/>
          <w:szCs w:val="24"/>
        </w:rPr>
      </w:pPr>
      <w:r w:rsidRPr="00381F3D">
        <w:rPr>
          <w:rFonts w:ascii="Arial" w:eastAsia="Malgun Gothic" w:hAnsi="Arial" w:cs="Arial"/>
          <w:sz w:val="24"/>
          <w:szCs w:val="24"/>
        </w:rPr>
        <w:t>Por lo antes expuesto sometemos a consideración el siguiente</w:t>
      </w:r>
      <w:r>
        <w:rPr>
          <w:rFonts w:ascii="Arial" w:eastAsia="Malgun Gothic" w:hAnsi="Arial" w:cs="Arial"/>
          <w:sz w:val="24"/>
          <w:szCs w:val="24"/>
        </w:rPr>
        <w:t xml:space="preserve"> punto de</w:t>
      </w:r>
      <w:r w:rsidRPr="00381F3D">
        <w:rPr>
          <w:rFonts w:ascii="Arial" w:eastAsia="Malgun Gothic" w:hAnsi="Arial" w:cs="Arial"/>
          <w:sz w:val="24"/>
          <w:szCs w:val="24"/>
        </w:rPr>
        <w:t>:</w:t>
      </w:r>
    </w:p>
    <w:p w14:paraId="71A5EB04" w14:textId="77777777" w:rsidR="000A5166" w:rsidRDefault="000A5166" w:rsidP="000A5166">
      <w:pPr>
        <w:spacing w:after="0"/>
        <w:jc w:val="center"/>
        <w:rPr>
          <w:rFonts w:ascii="Arial" w:eastAsia="Malgun Gothic" w:hAnsi="Arial" w:cs="Arial"/>
          <w:b/>
          <w:sz w:val="24"/>
          <w:szCs w:val="24"/>
        </w:rPr>
      </w:pPr>
    </w:p>
    <w:p w14:paraId="0535DAC3" w14:textId="77777777" w:rsidR="000A5166" w:rsidRPr="00F529DA" w:rsidRDefault="000A5166" w:rsidP="000A5166">
      <w:pPr>
        <w:spacing w:after="0"/>
        <w:jc w:val="center"/>
        <w:rPr>
          <w:rFonts w:ascii="Arial" w:eastAsia="Malgun Gothic" w:hAnsi="Arial" w:cs="Arial"/>
          <w:b/>
          <w:sz w:val="24"/>
          <w:szCs w:val="24"/>
        </w:rPr>
      </w:pPr>
      <w:r w:rsidRPr="00F529DA">
        <w:rPr>
          <w:rFonts w:ascii="Arial" w:eastAsia="Malgun Gothic" w:hAnsi="Arial" w:cs="Arial"/>
          <w:b/>
          <w:sz w:val="24"/>
          <w:szCs w:val="24"/>
        </w:rPr>
        <w:t>A</w:t>
      </w:r>
      <w:r>
        <w:rPr>
          <w:rFonts w:ascii="Arial" w:eastAsia="Malgun Gothic" w:hAnsi="Arial" w:cs="Arial"/>
          <w:b/>
          <w:sz w:val="24"/>
          <w:szCs w:val="24"/>
        </w:rPr>
        <w:t xml:space="preserve"> </w:t>
      </w:r>
      <w:r w:rsidRPr="00F529DA">
        <w:rPr>
          <w:rFonts w:ascii="Arial" w:eastAsia="Malgun Gothic" w:hAnsi="Arial" w:cs="Arial"/>
          <w:b/>
          <w:sz w:val="24"/>
          <w:szCs w:val="24"/>
        </w:rPr>
        <w:t>C</w:t>
      </w:r>
      <w:r>
        <w:rPr>
          <w:rFonts w:ascii="Arial" w:eastAsia="Malgun Gothic" w:hAnsi="Arial" w:cs="Arial"/>
          <w:b/>
          <w:sz w:val="24"/>
          <w:szCs w:val="24"/>
        </w:rPr>
        <w:t xml:space="preserve"> </w:t>
      </w:r>
      <w:r w:rsidRPr="00F529DA">
        <w:rPr>
          <w:rFonts w:ascii="Arial" w:eastAsia="Malgun Gothic" w:hAnsi="Arial" w:cs="Arial"/>
          <w:b/>
          <w:sz w:val="24"/>
          <w:szCs w:val="24"/>
        </w:rPr>
        <w:t>U</w:t>
      </w:r>
      <w:r>
        <w:rPr>
          <w:rFonts w:ascii="Arial" w:eastAsia="Malgun Gothic" w:hAnsi="Arial" w:cs="Arial"/>
          <w:b/>
          <w:sz w:val="24"/>
          <w:szCs w:val="24"/>
        </w:rPr>
        <w:t xml:space="preserve"> </w:t>
      </w:r>
      <w:r w:rsidRPr="00F529DA">
        <w:rPr>
          <w:rFonts w:ascii="Arial" w:eastAsia="Malgun Gothic" w:hAnsi="Arial" w:cs="Arial"/>
          <w:b/>
          <w:sz w:val="24"/>
          <w:szCs w:val="24"/>
        </w:rPr>
        <w:t>E</w:t>
      </w:r>
      <w:r>
        <w:rPr>
          <w:rFonts w:ascii="Arial" w:eastAsia="Malgun Gothic" w:hAnsi="Arial" w:cs="Arial"/>
          <w:b/>
          <w:sz w:val="24"/>
          <w:szCs w:val="24"/>
        </w:rPr>
        <w:t xml:space="preserve"> </w:t>
      </w:r>
      <w:r w:rsidRPr="00F529DA">
        <w:rPr>
          <w:rFonts w:ascii="Arial" w:eastAsia="Malgun Gothic" w:hAnsi="Arial" w:cs="Arial"/>
          <w:b/>
          <w:sz w:val="24"/>
          <w:szCs w:val="24"/>
        </w:rPr>
        <w:t>R</w:t>
      </w:r>
      <w:r>
        <w:rPr>
          <w:rFonts w:ascii="Arial" w:eastAsia="Malgun Gothic" w:hAnsi="Arial" w:cs="Arial"/>
          <w:b/>
          <w:sz w:val="24"/>
          <w:szCs w:val="24"/>
        </w:rPr>
        <w:t xml:space="preserve"> </w:t>
      </w:r>
      <w:r w:rsidRPr="00F529DA">
        <w:rPr>
          <w:rFonts w:ascii="Arial" w:eastAsia="Malgun Gothic" w:hAnsi="Arial" w:cs="Arial"/>
          <w:b/>
          <w:sz w:val="24"/>
          <w:szCs w:val="24"/>
        </w:rPr>
        <w:t>D</w:t>
      </w:r>
      <w:r>
        <w:rPr>
          <w:rFonts w:ascii="Arial" w:eastAsia="Malgun Gothic" w:hAnsi="Arial" w:cs="Arial"/>
          <w:b/>
          <w:sz w:val="24"/>
          <w:szCs w:val="24"/>
        </w:rPr>
        <w:t xml:space="preserve"> </w:t>
      </w:r>
      <w:r w:rsidRPr="00F529DA">
        <w:rPr>
          <w:rFonts w:ascii="Arial" w:eastAsia="Malgun Gothic" w:hAnsi="Arial" w:cs="Arial"/>
          <w:b/>
          <w:sz w:val="24"/>
          <w:szCs w:val="24"/>
        </w:rPr>
        <w:t>O:</w:t>
      </w:r>
    </w:p>
    <w:p w14:paraId="7E162A4D" w14:textId="77777777" w:rsidR="000A5166" w:rsidRPr="00A5418F" w:rsidRDefault="000A5166" w:rsidP="000A5166">
      <w:pPr>
        <w:spacing w:after="0"/>
        <w:jc w:val="both"/>
        <w:rPr>
          <w:rFonts w:ascii="Arial" w:eastAsia="Arial Unicode MS" w:hAnsi="Arial" w:cs="Arial"/>
          <w:sz w:val="24"/>
          <w:szCs w:val="24"/>
        </w:rPr>
      </w:pPr>
    </w:p>
    <w:p w14:paraId="3361C668" w14:textId="77777777" w:rsidR="000A5166" w:rsidRPr="00451196" w:rsidRDefault="000A5166" w:rsidP="000A5166">
      <w:pPr>
        <w:autoSpaceDE w:val="0"/>
        <w:autoSpaceDN w:val="0"/>
        <w:adjustRightInd w:val="0"/>
        <w:spacing w:after="0"/>
        <w:jc w:val="both"/>
        <w:rPr>
          <w:rFonts w:ascii="Arial" w:eastAsia="Malgun Gothic" w:hAnsi="Arial" w:cs="Arial"/>
          <w:sz w:val="24"/>
          <w:szCs w:val="24"/>
        </w:rPr>
      </w:pPr>
      <w:r w:rsidRPr="00A5418F">
        <w:rPr>
          <w:rFonts w:ascii="Arial" w:hAnsi="Arial" w:cs="Arial"/>
          <w:b/>
          <w:sz w:val="24"/>
          <w:szCs w:val="24"/>
        </w:rPr>
        <w:t xml:space="preserve">ÚNICO. </w:t>
      </w:r>
      <w:r>
        <w:rPr>
          <w:rFonts w:ascii="Arial" w:hAnsi="Arial" w:cs="Arial"/>
          <w:b/>
          <w:sz w:val="24"/>
          <w:szCs w:val="24"/>
        </w:rPr>
        <w:t>–</w:t>
      </w:r>
      <w:r w:rsidRPr="0048538F">
        <w:rPr>
          <w:rFonts w:ascii="Arial" w:eastAsia="Malgun Gothic" w:hAnsi="Arial" w:cs="Arial"/>
          <w:sz w:val="24"/>
          <w:szCs w:val="24"/>
        </w:rPr>
        <w:t>EL</w:t>
      </w:r>
      <w:r>
        <w:rPr>
          <w:rFonts w:ascii="Arial" w:eastAsia="Malgun Gothic" w:hAnsi="Arial" w:cs="Arial"/>
          <w:sz w:val="24"/>
          <w:szCs w:val="24"/>
        </w:rPr>
        <w:t xml:space="preserve"> </w:t>
      </w:r>
      <w:r w:rsidRPr="0048538F">
        <w:rPr>
          <w:rFonts w:ascii="Arial" w:hAnsi="Arial" w:cs="Arial"/>
          <w:sz w:val="24"/>
          <w:szCs w:val="24"/>
        </w:rPr>
        <w:t>PLENO DEL AYUNTAMIENTO CONSTITUCIONAL DEL MUNICIPIO DE SAN PEDRO TLAQUEPAQUE, JALISCO,</w:t>
      </w:r>
      <w:r>
        <w:rPr>
          <w:rFonts w:ascii="Arial" w:hAnsi="Arial" w:cs="Arial"/>
          <w:sz w:val="24"/>
          <w:szCs w:val="24"/>
        </w:rPr>
        <w:t xml:space="preserve"> </w:t>
      </w:r>
      <w:r>
        <w:rPr>
          <w:rFonts w:ascii="Arial" w:eastAsia="Arial" w:hAnsi="Arial" w:cs="Arial"/>
          <w:sz w:val="24"/>
          <w:szCs w:val="24"/>
        </w:rPr>
        <w:t xml:space="preserve">APRUEBA Y AUTORIZA </w:t>
      </w:r>
      <w:r w:rsidRPr="00864EA8">
        <w:rPr>
          <w:rFonts w:ascii="Arial" w:hAnsi="Arial" w:cs="Arial"/>
          <w:sz w:val="24"/>
          <w:szCs w:val="24"/>
        </w:rPr>
        <w:t>TURNAR A LA COMISIÓN EDILICIA DE HACIENDA, PATRIMONIO Y PRESUPUESTO LA</w:t>
      </w:r>
      <w:r w:rsidRPr="00864EA8">
        <w:rPr>
          <w:rFonts w:ascii="Arial" w:eastAsia="Malgun Gothic" w:hAnsi="Arial" w:cs="Arial"/>
          <w:sz w:val="24"/>
          <w:szCs w:val="24"/>
        </w:rPr>
        <w:t xml:space="preserve"> DESINCORPORACIÓN Y BAJA DE </w:t>
      </w:r>
      <w:r>
        <w:rPr>
          <w:rFonts w:ascii="Arial" w:eastAsia="Malgun Gothic" w:hAnsi="Arial" w:cs="Arial"/>
          <w:sz w:val="24"/>
          <w:szCs w:val="24"/>
        </w:rPr>
        <w:t xml:space="preserve">1094  </w:t>
      </w:r>
      <w:r w:rsidRPr="00864EA8">
        <w:rPr>
          <w:rFonts w:ascii="Arial" w:eastAsia="Malgun Gothic" w:hAnsi="Arial" w:cs="Arial"/>
          <w:sz w:val="24"/>
          <w:szCs w:val="24"/>
        </w:rPr>
        <w:t>BIENES MUEBLES ENTRE MOBILIARIO Y ARTÍCULOS DIVERSOS, TODOS EN DESUSO DE ESTE AYUNTAMIENTO DE SAN PEDRO TLAQUEPAQUE</w:t>
      </w:r>
      <w:r>
        <w:rPr>
          <w:rFonts w:ascii="Arial" w:eastAsia="Malgun Gothic" w:hAnsi="Arial" w:cs="Arial"/>
          <w:sz w:val="24"/>
          <w:szCs w:val="24"/>
        </w:rPr>
        <w:t>,</w:t>
      </w:r>
      <w:r w:rsidRPr="00864EA8">
        <w:rPr>
          <w:rFonts w:ascii="Arial" w:eastAsia="Malgun Gothic" w:hAnsi="Arial" w:cs="Arial"/>
          <w:sz w:val="24"/>
          <w:szCs w:val="24"/>
        </w:rPr>
        <w:t xml:space="preserve"> CORRESPONDIENTES AL PERIODO DEL 26 DE FEBRERO</w:t>
      </w:r>
      <w:r>
        <w:rPr>
          <w:rFonts w:ascii="Arial" w:eastAsia="Malgun Gothic" w:hAnsi="Arial" w:cs="Arial"/>
          <w:sz w:val="24"/>
          <w:szCs w:val="24"/>
        </w:rPr>
        <w:t xml:space="preserve"> DEL 2021 </w:t>
      </w:r>
      <w:r w:rsidRPr="00864EA8">
        <w:rPr>
          <w:rFonts w:ascii="Arial" w:eastAsia="Malgun Gothic" w:hAnsi="Arial" w:cs="Arial"/>
          <w:sz w:val="24"/>
          <w:szCs w:val="24"/>
        </w:rPr>
        <w:t xml:space="preserve"> AL </w:t>
      </w:r>
      <w:r>
        <w:rPr>
          <w:rFonts w:ascii="Arial" w:eastAsia="Malgun Gothic" w:hAnsi="Arial" w:cs="Arial"/>
          <w:sz w:val="24"/>
          <w:szCs w:val="24"/>
        </w:rPr>
        <w:t xml:space="preserve"> </w:t>
      </w:r>
      <w:r w:rsidRPr="00864EA8">
        <w:rPr>
          <w:rFonts w:ascii="Arial" w:eastAsia="Malgun Gothic" w:hAnsi="Arial" w:cs="Arial"/>
          <w:sz w:val="24"/>
          <w:szCs w:val="24"/>
        </w:rPr>
        <w:t>1</w:t>
      </w:r>
      <w:r>
        <w:rPr>
          <w:rFonts w:ascii="Arial" w:eastAsia="Malgun Gothic" w:hAnsi="Arial" w:cs="Arial"/>
          <w:sz w:val="24"/>
          <w:szCs w:val="24"/>
        </w:rPr>
        <w:t>6</w:t>
      </w:r>
      <w:r w:rsidRPr="00864EA8">
        <w:rPr>
          <w:rFonts w:ascii="Arial" w:eastAsia="Malgun Gothic" w:hAnsi="Arial" w:cs="Arial"/>
          <w:sz w:val="24"/>
          <w:szCs w:val="24"/>
        </w:rPr>
        <w:t xml:space="preserve"> DE </w:t>
      </w:r>
      <w:r>
        <w:rPr>
          <w:rFonts w:ascii="Arial" w:eastAsia="Malgun Gothic" w:hAnsi="Arial" w:cs="Arial"/>
          <w:sz w:val="24"/>
          <w:szCs w:val="24"/>
        </w:rPr>
        <w:t xml:space="preserve">MAYO </w:t>
      </w:r>
      <w:r w:rsidRPr="00864EA8">
        <w:rPr>
          <w:rFonts w:ascii="Arial" w:eastAsia="Malgun Gothic" w:hAnsi="Arial" w:cs="Arial"/>
          <w:sz w:val="24"/>
          <w:szCs w:val="24"/>
        </w:rPr>
        <w:t>DEL 202</w:t>
      </w:r>
      <w:r>
        <w:rPr>
          <w:rFonts w:ascii="Arial" w:eastAsia="Malgun Gothic" w:hAnsi="Arial" w:cs="Arial"/>
          <w:sz w:val="24"/>
          <w:szCs w:val="24"/>
        </w:rPr>
        <w:t>2</w:t>
      </w:r>
      <w:r w:rsidRPr="00864EA8">
        <w:rPr>
          <w:rFonts w:ascii="Arial" w:eastAsia="Malgun Gothic" w:hAnsi="Arial" w:cs="Arial"/>
          <w:sz w:val="24"/>
          <w:szCs w:val="24"/>
        </w:rPr>
        <w:t xml:space="preserve"> </w:t>
      </w:r>
      <w:r>
        <w:rPr>
          <w:rFonts w:ascii="Arial" w:eastAsia="Malgun Gothic" w:hAnsi="Arial" w:cs="Arial"/>
          <w:sz w:val="24"/>
          <w:szCs w:val="24"/>
        </w:rPr>
        <w:t xml:space="preserve"> </w:t>
      </w:r>
      <w:r w:rsidRPr="00864EA8">
        <w:rPr>
          <w:rFonts w:ascii="Arial" w:eastAsia="Malgun Gothic" w:hAnsi="Arial" w:cs="Arial"/>
          <w:sz w:val="24"/>
          <w:szCs w:val="24"/>
        </w:rPr>
        <w:t>POR LAS DIFERENTES</w:t>
      </w:r>
      <w:r>
        <w:rPr>
          <w:rFonts w:ascii="Arial" w:eastAsia="Malgun Gothic" w:hAnsi="Arial" w:cs="Arial"/>
          <w:sz w:val="24"/>
          <w:szCs w:val="24"/>
        </w:rPr>
        <w:t xml:space="preserve"> </w:t>
      </w:r>
      <w:r w:rsidRPr="00864EA8">
        <w:rPr>
          <w:rFonts w:ascii="Arial" w:eastAsia="Malgun Gothic" w:hAnsi="Arial" w:cs="Arial"/>
          <w:sz w:val="24"/>
          <w:szCs w:val="24"/>
        </w:rPr>
        <w:t>DEPENDENCIAS MUNICIPALES Y SE INICIE EL PROCEDIMIENTO DE DESINCORPORACIÓN Y ENAJENACIÓN A TRAVÉS DE LA ADJUDICACIÓN DIRECTA, AL MEJOR.</w:t>
      </w:r>
    </w:p>
    <w:p w14:paraId="49055621" w14:textId="77777777" w:rsidR="000A5166" w:rsidRDefault="000A5166" w:rsidP="000A5166">
      <w:pPr>
        <w:spacing w:after="30"/>
        <w:rPr>
          <w:rFonts w:ascii="Arial" w:eastAsia="Arial Unicode MS" w:hAnsi="Arial" w:cs="Arial"/>
          <w:sz w:val="28"/>
          <w:szCs w:val="28"/>
        </w:rPr>
      </w:pPr>
    </w:p>
    <w:p w14:paraId="6CC5FB5D" w14:textId="77777777" w:rsidR="000A5166" w:rsidRDefault="000A5166" w:rsidP="000A5166">
      <w:pPr>
        <w:spacing w:after="30" w:line="240" w:lineRule="auto"/>
        <w:jc w:val="center"/>
        <w:rPr>
          <w:rFonts w:ascii="Arial" w:hAnsi="Arial" w:cs="Arial"/>
          <w:b/>
          <w:sz w:val="24"/>
          <w:szCs w:val="24"/>
        </w:rPr>
      </w:pPr>
      <w:r w:rsidRPr="00235E2A">
        <w:rPr>
          <w:rFonts w:ascii="Arial" w:hAnsi="Arial" w:cs="Arial"/>
          <w:b/>
          <w:sz w:val="24"/>
          <w:szCs w:val="24"/>
        </w:rPr>
        <w:t>A T E N T A M E N T E</w:t>
      </w:r>
    </w:p>
    <w:p w14:paraId="024914A7" w14:textId="77777777" w:rsidR="000A5166" w:rsidRPr="009D179F" w:rsidRDefault="000A5166" w:rsidP="000A5166">
      <w:pPr>
        <w:contextualSpacing/>
        <w:jc w:val="center"/>
        <w:rPr>
          <w:rFonts w:ascii="Arial" w:hAnsi="Arial" w:cs="Arial"/>
          <w:b/>
          <w:sz w:val="24"/>
          <w:szCs w:val="24"/>
        </w:rPr>
      </w:pPr>
      <w:r w:rsidRPr="009D179F">
        <w:rPr>
          <w:rFonts w:ascii="Arial" w:hAnsi="Arial" w:cs="Arial"/>
          <w:b/>
          <w:sz w:val="24"/>
          <w:szCs w:val="24"/>
        </w:rPr>
        <w:t>“2022, AÑO DE LA ATENCIÓN INTEGRAL A NIÑAS, NIÑOS Y ADOLESCENTES CON CÁNCER EN JALISCO”</w:t>
      </w:r>
    </w:p>
    <w:p w14:paraId="48A9F381" w14:textId="77777777" w:rsidR="000A5166" w:rsidRPr="009D179F" w:rsidRDefault="000A5166" w:rsidP="000A5166">
      <w:pPr>
        <w:spacing w:after="30" w:line="240" w:lineRule="auto"/>
        <w:jc w:val="center"/>
        <w:rPr>
          <w:rFonts w:ascii="Arial" w:hAnsi="Arial" w:cs="Arial"/>
          <w:b/>
          <w:sz w:val="24"/>
          <w:szCs w:val="24"/>
        </w:rPr>
      </w:pPr>
      <w:r w:rsidRPr="009D179F">
        <w:rPr>
          <w:rFonts w:ascii="Arial" w:hAnsi="Arial" w:cs="Arial"/>
          <w:b/>
          <w:sz w:val="24"/>
          <w:szCs w:val="24"/>
        </w:rPr>
        <w:t>SALÓN DE SESIONES DEL H. AYUNTAMIENTO CONSTITUCIONAL DE SAN PEDRO TLAQUEPAQUE, JALISCO.</w:t>
      </w:r>
    </w:p>
    <w:p w14:paraId="3AEF757B" w14:textId="77777777" w:rsidR="000A5166" w:rsidRPr="009D179F" w:rsidRDefault="000A5166" w:rsidP="000A5166">
      <w:pPr>
        <w:spacing w:after="30" w:line="240" w:lineRule="auto"/>
        <w:jc w:val="center"/>
        <w:rPr>
          <w:rFonts w:ascii="Arial" w:hAnsi="Arial" w:cs="Arial"/>
          <w:b/>
          <w:sz w:val="24"/>
          <w:szCs w:val="24"/>
        </w:rPr>
      </w:pPr>
      <w:r w:rsidRPr="009D179F">
        <w:rPr>
          <w:rFonts w:ascii="Arial" w:hAnsi="Arial" w:cs="Arial"/>
          <w:b/>
          <w:sz w:val="24"/>
          <w:szCs w:val="24"/>
        </w:rPr>
        <w:t>A la fecha de su presentación.</w:t>
      </w:r>
    </w:p>
    <w:p w14:paraId="0F7AC375" w14:textId="77777777" w:rsidR="000A5166" w:rsidRPr="00E863A1" w:rsidRDefault="000A5166" w:rsidP="000A5166">
      <w:pPr>
        <w:spacing w:after="30" w:line="240" w:lineRule="auto"/>
        <w:jc w:val="center"/>
        <w:rPr>
          <w:rFonts w:ascii="Arial" w:hAnsi="Arial" w:cs="Arial"/>
          <w:b/>
          <w:sz w:val="44"/>
          <w:szCs w:val="44"/>
        </w:rPr>
      </w:pPr>
    </w:p>
    <w:p w14:paraId="67507ACB" w14:textId="77777777" w:rsidR="000A5166" w:rsidRDefault="000A5166" w:rsidP="000A5166">
      <w:pPr>
        <w:spacing w:after="30" w:line="240" w:lineRule="auto"/>
        <w:jc w:val="center"/>
        <w:rPr>
          <w:rFonts w:ascii="Arial" w:hAnsi="Arial" w:cs="Arial"/>
          <w:b/>
          <w:sz w:val="24"/>
          <w:szCs w:val="24"/>
        </w:rPr>
      </w:pPr>
      <w:r>
        <w:rPr>
          <w:rFonts w:ascii="Arial" w:hAnsi="Arial" w:cs="Arial"/>
          <w:b/>
          <w:sz w:val="24"/>
          <w:szCs w:val="24"/>
        </w:rPr>
        <w:t>ADRIANA DEL CARMEN ZÚÑIGA GUERRERO</w:t>
      </w:r>
    </w:p>
    <w:p w14:paraId="15839A36" w14:textId="77777777" w:rsidR="000A5166" w:rsidRPr="00451196" w:rsidRDefault="000A5166" w:rsidP="000A5166">
      <w:pPr>
        <w:spacing w:after="30" w:line="240" w:lineRule="auto"/>
        <w:jc w:val="center"/>
        <w:rPr>
          <w:rFonts w:ascii="Arial" w:hAnsi="Arial" w:cs="Arial"/>
          <w:b/>
          <w:sz w:val="24"/>
          <w:szCs w:val="24"/>
        </w:rPr>
      </w:pPr>
      <w:r>
        <w:rPr>
          <w:rFonts w:ascii="Arial" w:hAnsi="Arial" w:cs="Arial"/>
          <w:b/>
          <w:sz w:val="24"/>
          <w:szCs w:val="24"/>
        </w:rPr>
        <w:t>REGIDORA.</w:t>
      </w:r>
    </w:p>
    <w:p w14:paraId="0FB0B651" w14:textId="276744CE" w:rsidR="004F0C3F" w:rsidRDefault="00E863A1" w:rsidP="00996FE9">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4F0C3F" w:rsidRPr="00C43455">
        <w:rPr>
          <w:rStyle w:val="TextoCar"/>
          <w:rFonts w:eastAsiaTheme="minorHAnsi"/>
          <w:sz w:val="24"/>
          <w:szCs w:val="24"/>
        </w:rPr>
        <w:t xml:space="preserve">Por lo que en votación económica les pregunto, quienes estén por la afirmativa </w:t>
      </w:r>
      <w:r w:rsidR="008850D3">
        <w:rPr>
          <w:rStyle w:val="TextoCar"/>
          <w:rFonts w:eastAsiaTheme="minorHAnsi"/>
          <w:sz w:val="24"/>
          <w:szCs w:val="24"/>
        </w:rPr>
        <w:t>a este</w:t>
      </w:r>
      <w:r w:rsidR="004F0C3F" w:rsidRPr="00C43455">
        <w:rPr>
          <w:rStyle w:val="TextoCar"/>
          <w:rFonts w:eastAsiaTheme="minorHAnsi"/>
          <w:sz w:val="24"/>
          <w:szCs w:val="24"/>
        </w:rPr>
        <w:t xml:space="preserve"> turno a comisiones propuesto, favor de manifestarlo,</w:t>
      </w:r>
      <w:r w:rsidR="008850D3">
        <w:rPr>
          <w:rStyle w:val="TextoCar"/>
          <w:rFonts w:eastAsiaTheme="minorHAnsi"/>
          <w:sz w:val="24"/>
          <w:szCs w:val="24"/>
        </w:rPr>
        <w:t xml:space="preserve"> ¿a favor?, gracias, aprobado por unanimidad. </w:t>
      </w:r>
      <w:r w:rsidR="008850D3">
        <w:rPr>
          <w:rFonts w:ascii="Arial" w:hAnsi="Arial" w:cs="Arial"/>
          <w:b/>
          <w:sz w:val="24"/>
          <w:szCs w:val="24"/>
        </w:rPr>
        <w:t>E</w:t>
      </w:r>
      <w:r w:rsidR="00FE3F00" w:rsidRPr="00FE3F00">
        <w:rPr>
          <w:rFonts w:ascii="Arial" w:hAnsi="Arial" w:cs="Arial"/>
          <w:b/>
          <w:sz w:val="24"/>
          <w:szCs w:val="24"/>
        </w:rPr>
        <w:t>stando presentes 17 (diecisiete) integrantes del pleno, en forma económica fueron emitidos 17 (diecisiete) votos a favor, por lo que en unanimidad fue aprobado</w:t>
      </w:r>
      <w:r w:rsidR="00FE3F00" w:rsidRPr="00FE3F00">
        <w:rPr>
          <w:rFonts w:ascii="Arial" w:hAnsi="Arial" w:cs="Arial"/>
          <w:sz w:val="24"/>
          <w:szCs w:val="24"/>
        </w:rPr>
        <w:t xml:space="preserve"> el turno a comisión presentado por la </w:t>
      </w:r>
      <w:r w:rsidR="00FE3F00" w:rsidRPr="00FE3F00">
        <w:rPr>
          <w:rFonts w:ascii="Arial" w:hAnsi="Arial" w:cs="Arial"/>
          <w:b/>
          <w:sz w:val="24"/>
          <w:szCs w:val="24"/>
        </w:rPr>
        <w:t>Regidora Adriana del Carmen Zúñiga Guerrero, bajo el siguiente:</w:t>
      </w:r>
      <w:r w:rsidR="00FE3F00" w:rsidRPr="00FE3F00">
        <w:rPr>
          <w:rFonts w:ascii="Arial" w:hAnsi="Arial" w:cs="Arial"/>
          <w:sz w:val="24"/>
          <w:szCs w:val="24"/>
        </w:rPr>
        <w:t>----------------------------------------------------------------------------------------------------------------------------------------------------</w:t>
      </w:r>
      <w:r w:rsidR="00996FE9">
        <w:rPr>
          <w:rFonts w:ascii="Arial" w:hAnsi="Arial" w:cs="Arial"/>
          <w:sz w:val="24"/>
          <w:szCs w:val="24"/>
        </w:rPr>
        <w:t>-</w:t>
      </w:r>
      <w:r w:rsidR="00FE3F00" w:rsidRPr="00FE3F00">
        <w:rPr>
          <w:rFonts w:ascii="Arial" w:hAnsi="Arial" w:cs="Arial"/>
          <w:sz w:val="24"/>
          <w:szCs w:val="24"/>
        </w:rPr>
        <w:t>------------------</w:t>
      </w:r>
      <w:r w:rsidR="00FE3F00" w:rsidRPr="00FE3F00">
        <w:rPr>
          <w:rFonts w:ascii="Arial" w:hAnsi="Arial" w:cs="Arial"/>
          <w:b/>
          <w:sz w:val="24"/>
          <w:szCs w:val="24"/>
        </w:rPr>
        <w:t>ACUERDO NÚMERO 0176/2022/TC</w:t>
      </w:r>
      <w:r w:rsidR="00FE3F00" w:rsidRPr="00FE3F00">
        <w:rPr>
          <w:rFonts w:ascii="Arial" w:hAnsi="Arial" w:cs="Arial"/>
          <w:sz w:val="24"/>
          <w:szCs w:val="24"/>
        </w:rPr>
        <w:t>--------------------------------------------------------------------------------------------------------------------------------------------</w:t>
      </w:r>
      <w:r w:rsidR="00FE3F00" w:rsidRPr="00FE3F00">
        <w:rPr>
          <w:rFonts w:ascii="Arial" w:hAnsi="Arial" w:cs="Arial"/>
          <w:b/>
          <w:sz w:val="24"/>
          <w:szCs w:val="24"/>
        </w:rPr>
        <w:t xml:space="preserve">ÚNICO. – </w:t>
      </w:r>
      <w:r w:rsidR="00FE3F00" w:rsidRPr="00FE3F00">
        <w:rPr>
          <w:rFonts w:ascii="Arial" w:eastAsia="Malgun Gothic" w:hAnsi="Arial" w:cs="Arial"/>
          <w:sz w:val="24"/>
          <w:szCs w:val="24"/>
        </w:rPr>
        <w:t xml:space="preserve">El </w:t>
      </w:r>
      <w:r w:rsidR="00FE3F00" w:rsidRPr="00FE3F00">
        <w:rPr>
          <w:rFonts w:ascii="Arial" w:hAnsi="Arial" w:cs="Arial"/>
          <w:sz w:val="24"/>
          <w:szCs w:val="24"/>
        </w:rPr>
        <w:t xml:space="preserve">Pleno del Ayuntamiento Constitucional del Municipio de San Pedro Tlaquepaque, Jalisco, </w:t>
      </w:r>
      <w:r w:rsidR="00FE3F00" w:rsidRPr="00FE3F00">
        <w:rPr>
          <w:rFonts w:ascii="Arial" w:eastAsia="Arial" w:hAnsi="Arial" w:cs="Arial"/>
          <w:sz w:val="24"/>
          <w:szCs w:val="24"/>
        </w:rPr>
        <w:t xml:space="preserve">aprueba y autoriza </w:t>
      </w:r>
      <w:r w:rsidR="00FE3F00" w:rsidRPr="00FE3F00">
        <w:rPr>
          <w:rFonts w:ascii="Arial" w:hAnsi="Arial" w:cs="Arial"/>
          <w:sz w:val="24"/>
          <w:szCs w:val="24"/>
        </w:rPr>
        <w:t xml:space="preserve">turnar a la </w:t>
      </w:r>
      <w:r w:rsidR="00FE3F00" w:rsidRPr="00FE3F00">
        <w:rPr>
          <w:rFonts w:ascii="Arial" w:hAnsi="Arial" w:cs="Arial"/>
          <w:b/>
          <w:sz w:val="24"/>
          <w:szCs w:val="24"/>
        </w:rPr>
        <w:t>Comisión Edilicia de Hacienda, Patrimonio y Presupuesto la</w:t>
      </w:r>
      <w:r w:rsidR="00FE3F00" w:rsidRPr="00FE3F00">
        <w:rPr>
          <w:rFonts w:ascii="Arial" w:eastAsia="Malgun Gothic" w:hAnsi="Arial" w:cs="Arial"/>
          <w:b/>
          <w:sz w:val="24"/>
          <w:szCs w:val="24"/>
        </w:rPr>
        <w:t xml:space="preserve"> desincorporación y baja de 1094  bienes muebles</w:t>
      </w:r>
      <w:r w:rsidR="00FE3F00" w:rsidRPr="00FE3F00">
        <w:rPr>
          <w:rFonts w:ascii="Arial" w:eastAsia="Malgun Gothic" w:hAnsi="Arial" w:cs="Arial"/>
          <w:sz w:val="24"/>
          <w:szCs w:val="24"/>
        </w:rPr>
        <w:t xml:space="preserve"> entre mobiliario y artículos diversos, todos en desuso de este Ayuntamiento de San Pedro Tlaquepaque, </w:t>
      </w:r>
      <w:r w:rsidR="00FE3F00" w:rsidRPr="00FE3F00">
        <w:rPr>
          <w:rFonts w:ascii="Arial" w:eastAsia="Malgun Gothic" w:hAnsi="Arial" w:cs="Arial"/>
          <w:b/>
          <w:sz w:val="24"/>
          <w:szCs w:val="24"/>
        </w:rPr>
        <w:t xml:space="preserve">correspondientes al periodo del 26 </w:t>
      </w:r>
      <w:r w:rsidR="00FE3F00" w:rsidRPr="00FE3F00">
        <w:rPr>
          <w:rFonts w:ascii="Arial" w:eastAsia="Malgun Gothic" w:hAnsi="Arial" w:cs="Arial"/>
          <w:b/>
          <w:sz w:val="24"/>
          <w:szCs w:val="24"/>
        </w:rPr>
        <w:lastRenderedPageBreak/>
        <w:t>de febrero del 2021 al  16 de mayo del 2022,</w:t>
      </w:r>
      <w:r w:rsidR="00FE3F00" w:rsidRPr="00FE3F00">
        <w:rPr>
          <w:rFonts w:ascii="Arial" w:eastAsia="Malgun Gothic" w:hAnsi="Arial" w:cs="Arial"/>
          <w:sz w:val="24"/>
          <w:szCs w:val="24"/>
        </w:rPr>
        <w:t xml:space="preserve"> por las diferentes dependencias municipales </w:t>
      </w:r>
      <w:r w:rsidR="00FE3F00" w:rsidRPr="00FE3F00">
        <w:rPr>
          <w:rFonts w:ascii="Arial" w:eastAsia="Malgun Gothic" w:hAnsi="Arial" w:cs="Arial"/>
          <w:b/>
          <w:sz w:val="24"/>
          <w:szCs w:val="24"/>
        </w:rPr>
        <w:t>y se inicie el procedimiento de desincorporación y enajenación a través de la adjudicación directa, al mejor postor.</w:t>
      </w:r>
      <w:r w:rsidR="00FE3F00" w:rsidRPr="00FE3F00">
        <w:rPr>
          <w:rFonts w:ascii="Arial" w:eastAsia="Malgun Gothic" w:hAnsi="Arial" w:cs="Arial"/>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3E7C25">
        <w:rPr>
          <w:rFonts w:ascii="Arial" w:hAnsi="Arial" w:cs="Arial"/>
          <w:b/>
          <w:sz w:val="24"/>
          <w:szCs w:val="24"/>
        </w:rPr>
        <w:t>NOTIFÍQUESE.-</w:t>
      </w:r>
      <w:r w:rsidR="004F0C3F" w:rsidRPr="003E7C25">
        <w:rPr>
          <w:rFonts w:ascii="Arial" w:hAnsi="Arial" w:cs="Arial"/>
          <w:sz w:val="24"/>
          <w:szCs w:val="24"/>
        </w:rPr>
        <w:t xml:space="preserve"> </w:t>
      </w:r>
      <w:r w:rsidR="003E7C25" w:rsidRPr="003E7C25">
        <w:rPr>
          <w:rFonts w:ascii="Arial" w:hAnsi="Arial" w:cs="Arial"/>
          <w:sz w:val="24"/>
          <w:szCs w:val="24"/>
        </w:rPr>
        <w:t xml:space="preserve">Presidenta de la Comisión Edilicia de Hacienda, Patrimonio y Presupuesto; </w:t>
      </w:r>
      <w:r w:rsidR="004F0C3F" w:rsidRPr="003E7C25">
        <w:rPr>
          <w:rFonts w:ascii="Arial" w:hAnsi="Arial" w:cs="Arial"/>
          <w:sz w:val="24"/>
          <w:szCs w:val="24"/>
        </w:rPr>
        <w:t>para su conocimiento y efectos legales a que haya lugar.---------------------------------------------------------------------------------------------------------------------------</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996FE9">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 xml:space="preserve">F)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 xml:space="preserve">Regidora María del Rosario Velázquez Hernández, </w:t>
      </w:r>
      <w:r w:rsidR="00FE4501" w:rsidRPr="000437DB">
        <w:rPr>
          <w:rFonts w:ascii="Arial" w:hAnsi="Arial" w:cs="Arial"/>
          <w:sz w:val="24"/>
          <w:szCs w:val="24"/>
        </w:rPr>
        <w:t xml:space="preserve">mediante la cual propone el turno a la </w:t>
      </w:r>
      <w:r w:rsidR="00FE4501" w:rsidRPr="000437DB">
        <w:rPr>
          <w:rFonts w:ascii="Arial" w:hAnsi="Arial" w:cs="Arial"/>
          <w:b/>
          <w:sz w:val="24"/>
          <w:szCs w:val="24"/>
        </w:rPr>
        <w:t xml:space="preserve">Comisión Edilicia de Reglamentos Municipales y Puntos Legislativos </w:t>
      </w:r>
      <w:r w:rsidR="00FE4501" w:rsidRPr="000437DB">
        <w:rPr>
          <w:rFonts w:ascii="Arial" w:hAnsi="Arial" w:cs="Arial"/>
          <w:sz w:val="24"/>
          <w:szCs w:val="24"/>
        </w:rPr>
        <w:t xml:space="preserve">como </w:t>
      </w:r>
      <w:r w:rsidR="00FE4501" w:rsidRPr="000437DB">
        <w:rPr>
          <w:rFonts w:ascii="Arial" w:hAnsi="Arial" w:cs="Arial"/>
          <w:b/>
          <w:sz w:val="24"/>
          <w:szCs w:val="24"/>
        </w:rPr>
        <w:t>convocante</w:t>
      </w:r>
      <w:r w:rsidR="00FE4501" w:rsidRPr="000437DB">
        <w:rPr>
          <w:rFonts w:ascii="Arial" w:hAnsi="Arial" w:cs="Arial"/>
          <w:sz w:val="24"/>
          <w:szCs w:val="24"/>
        </w:rPr>
        <w:t>, y a la</w:t>
      </w:r>
      <w:r w:rsidR="00FE4501" w:rsidRPr="000437DB">
        <w:rPr>
          <w:rFonts w:ascii="Arial" w:hAnsi="Arial" w:cs="Arial"/>
          <w:b/>
          <w:sz w:val="24"/>
          <w:szCs w:val="24"/>
        </w:rPr>
        <w:t xml:space="preserve"> Comisión Edilicia de Gobernación </w:t>
      </w:r>
      <w:r w:rsidR="00FE4501" w:rsidRPr="000437DB">
        <w:rPr>
          <w:rFonts w:ascii="Arial" w:hAnsi="Arial" w:cs="Arial"/>
          <w:sz w:val="24"/>
          <w:szCs w:val="24"/>
        </w:rPr>
        <w:t>como</w:t>
      </w:r>
      <w:r w:rsidR="00FE4501" w:rsidRPr="000437DB">
        <w:rPr>
          <w:rFonts w:ascii="Arial" w:hAnsi="Arial" w:cs="Arial"/>
          <w:b/>
          <w:sz w:val="24"/>
          <w:szCs w:val="24"/>
        </w:rPr>
        <w:t xml:space="preserve"> coadyuvante</w:t>
      </w:r>
      <w:r w:rsidR="00FE4501" w:rsidRPr="000437DB">
        <w:rPr>
          <w:rFonts w:ascii="Arial" w:hAnsi="Arial" w:cs="Arial"/>
          <w:bCs/>
          <w:sz w:val="24"/>
          <w:szCs w:val="24"/>
        </w:rPr>
        <w:t xml:space="preserve">, para el estudio, análisis </w:t>
      </w:r>
      <w:r w:rsidR="00FE4501" w:rsidRPr="000437DB">
        <w:rPr>
          <w:rFonts w:ascii="Arial" w:hAnsi="Arial" w:cs="Arial"/>
          <w:sz w:val="24"/>
          <w:szCs w:val="24"/>
        </w:rPr>
        <w:t xml:space="preserve">y dictaminación del proyecto que tiene por objeto la </w:t>
      </w:r>
      <w:r w:rsidR="00FE4501" w:rsidRPr="000437DB">
        <w:rPr>
          <w:rFonts w:ascii="Arial" w:hAnsi="Arial" w:cs="Arial"/>
          <w:b/>
          <w:sz w:val="24"/>
          <w:szCs w:val="24"/>
        </w:rPr>
        <w:t>modificación del artículo 92 del Reglamento del Gobierno y de la Administración Pública del Ayuntamiento Constitucional de San Pedro Tlaquepaque, así como la</w:t>
      </w:r>
      <w:r w:rsidR="00FE4501" w:rsidRPr="000437DB">
        <w:rPr>
          <w:rFonts w:ascii="Arial" w:hAnsi="Arial" w:cs="Arial"/>
          <w:sz w:val="24"/>
          <w:szCs w:val="24"/>
        </w:rPr>
        <w:t xml:space="preserve"> </w:t>
      </w:r>
      <w:r w:rsidR="00FE4501" w:rsidRPr="000437DB">
        <w:rPr>
          <w:rFonts w:ascii="Arial" w:hAnsi="Arial" w:cs="Arial"/>
          <w:b/>
          <w:sz w:val="24"/>
          <w:szCs w:val="24"/>
        </w:rPr>
        <w:t xml:space="preserve">adición del artículo 123 quater </w:t>
      </w:r>
      <w:r w:rsidR="00FE4501" w:rsidRPr="000437DB">
        <w:rPr>
          <w:rFonts w:ascii="Arial" w:hAnsi="Arial" w:cs="Arial"/>
          <w:sz w:val="24"/>
          <w:szCs w:val="24"/>
        </w:rPr>
        <w:t>al reglamento antes referido,</w:t>
      </w:r>
      <w:r w:rsidR="00FE4501" w:rsidRPr="000437DB">
        <w:rPr>
          <w:rFonts w:ascii="Arial" w:hAnsi="Arial" w:cs="Arial"/>
          <w:b/>
          <w:sz w:val="24"/>
          <w:szCs w:val="24"/>
        </w:rPr>
        <w:t xml:space="preserve"> con la finalidad de crear la Comisión Edilicia Permanente de Bienestar, Salud y Protección Animal</w:t>
      </w:r>
      <w:r w:rsidR="008850D3">
        <w:rPr>
          <w:rFonts w:ascii="Arial" w:hAnsi="Arial" w:cs="Arial"/>
          <w:b/>
          <w:sz w:val="24"/>
          <w:szCs w:val="24"/>
        </w:rPr>
        <w:t xml:space="preserve">, </w:t>
      </w:r>
      <w:r w:rsidR="008850D3" w:rsidRPr="008850D3">
        <w:rPr>
          <w:rFonts w:ascii="Arial" w:hAnsi="Arial" w:cs="Arial"/>
          <w:bCs/>
          <w:sz w:val="24"/>
          <w:szCs w:val="24"/>
        </w:rPr>
        <w:t>e</w:t>
      </w:r>
      <w:r w:rsidR="004F0C3F">
        <w:rPr>
          <w:rFonts w:ascii="Arial" w:hAnsi="Arial" w:cs="Arial"/>
          <w:sz w:val="24"/>
          <w:szCs w:val="24"/>
        </w:rPr>
        <w:t>s cuanto Presidenta</w:t>
      </w:r>
      <w:r w:rsidR="004F0C3F" w:rsidRPr="006A1C51">
        <w:rPr>
          <w:rFonts w:ascii="Arial" w:hAnsi="Arial" w:cs="Arial"/>
          <w:sz w:val="24"/>
          <w:szCs w:val="24"/>
        </w:rPr>
        <w:t>.</w:t>
      </w:r>
      <w:r w:rsidR="004F0C3F">
        <w:rPr>
          <w:rFonts w:ascii="Arial" w:hAnsi="Arial" w:cs="Arial"/>
          <w:sz w:val="24"/>
          <w:szCs w:val="24"/>
        </w:rPr>
        <w:t>---------------------------------------------------------------------------------------------------------------------------------------------------------------------------------</w:t>
      </w:r>
    </w:p>
    <w:p w14:paraId="2DFC85C1" w14:textId="77777777" w:rsidR="000A5166" w:rsidRPr="001D378E" w:rsidRDefault="000A5166" w:rsidP="000A5166">
      <w:pPr>
        <w:spacing w:after="0"/>
        <w:rPr>
          <w:rFonts w:ascii="Arial" w:hAnsi="Arial" w:cs="Arial"/>
          <w:b/>
          <w:sz w:val="24"/>
          <w:szCs w:val="24"/>
        </w:rPr>
      </w:pPr>
      <w:r w:rsidRPr="001D378E">
        <w:rPr>
          <w:rFonts w:ascii="Arial" w:hAnsi="Arial" w:cs="Arial"/>
          <w:b/>
          <w:sz w:val="24"/>
          <w:szCs w:val="24"/>
        </w:rPr>
        <w:t xml:space="preserve">PLENO DEL H. AYUNTAMIENTO DEL MUNICIPIO DE </w:t>
      </w:r>
    </w:p>
    <w:p w14:paraId="4BA41BAC" w14:textId="77777777" w:rsidR="000A5166" w:rsidRPr="001D378E" w:rsidRDefault="000A5166" w:rsidP="000A5166">
      <w:pPr>
        <w:spacing w:after="0"/>
        <w:rPr>
          <w:rFonts w:ascii="Arial" w:hAnsi="Arial" w:cs="Arial"/>
          <w:b/>
          <w:sz w:val="24"/>
          <w:szCs w:val="24"/>
        </w:rPr>
      </w:pPr>
      <w:r w:rsidRPr="001D378E">
        <w:rPr>
          <w:rFonts w:ascii="Arial" w:hAnsi="Arial" w:cs="Arial"/>
          <w:b/>
          <w:sz w:val="24"/>
          <w:szCs w:val="24"/>
        </w:rPr>
        <w:t>SAN PEDRO TLAQUEPAQUE, JALISCO.</w:t>
      </w:r>
    </w:p>
    <w:p w14:paraId="71C6782A" w14:textId="77777777" w:rsidR="000A5166" w:rsidRPr="001D378E" w:rsidRDefault="000A5166" w:rsidP="000A5166">
      <w:pPr>
        <w:spacing w:after="0"/>
        <w:rPr>
          <w:rFonts w:ascii="Arial" w:hAnsi="Arial" w:cs="Arial"/>
          <w:b/>
          <w:sz w:val="24"/>
          <w:szCs w:val="24"/>
        </w:rPr>
      </w:pPr>
      <w:r w:rsidRPr="001D378E">
        <w:rPr>
          <w:rFonts w:ascii="Arial" w:hAnsi="Arial" w:cs="Arial"/>
          <w:b/>
          <w:sz w:val="24"/>
          <w:szCs w:val="24"/>
        </w:rPr>
        <w:t>PRESENTES:</w:t>
      </w:r>
    </w:p>
    <w:p w14:paraId="65FCC590" w14:textId="77777777" w:rsidR="000A5166" w:rsidRPr="00996FE9" w:rsidRDefault="000A5166" w:rsidP="000A5166">
      <w:pPr>
        <w:spacing w:after="0"/>
        <w:rPr>
          <w:rFonts w:ascii="Arial" w:hAnsi="Arial" w:cs="Arial"/>
          <w:b/>
          <w:sz w:val="44"/>
          <w:szCs w:val="44"/>
        </w:rPr>
      </w:pPr>
    </w:p>
    <w:p w14:paraId="2D340B24" w14:textId="77777777" w:rsidR="000A5166" w:rsidRPr="001D378E" w:rsidRDefault="000A5166" w:rsidP="000A5166">
      <w:pPr>
        <w:jc w:val="both"/>
        <w:rPr>
          <w:rFonts w:ascii="Arial" w:hAnsi="Arial" w:cs="Arial"/>
          <w:sz w:val="24"/>
          <w:szCs w:val="24"/>
        </w:rPr>
      </w:pPr>
      <w:r w:rsidRPr="001D378E">
        <w:rPr>
          <w:rFonts w:ascii="Arial" w:hAnsi="Arial" w:cs="Arial"/>
          <w:b/>
          <w:sz w:val="24"/>
          <w:szCs w:val="24"/>
        </w:rPr>
        <w:tab/>
      </w:r>
      <w:r w:rsidRPr="001D378E">
        <w:rPr>
          <w:rFonts w:ascii="Arial" w:hAnsi="Arial" w:cs="Arial"/>
          <w:sz w:val="24"/>
          <w:szCs w:val="24"/>
        </w:rPr>
        <w:t xml:space="preserve">La que suscribe </w:t>
      </w:r>
      <w:r w:rsidRPr="001D378E">
        <w:rPr>
          <w:rFonts w:ascii="Arial" w:hAnsi="Arial" w:cs="Arial"/>
          <w:b/>
          <w:sz w:val="24"/>
          <w:szCs w:val="24"/>
        </w:rPr>
        <w:t>Regidora María del Rosario Velázquez Hernández,</w:t>
      </w:r>
      <w:r w:rsidRPr="001D378E">
        <w:rPr>
          <w:rFonts w:ascii="Arial" w:hAnsi="Arial" w:cs="Arial"/>
          <w:sz w:val="24"/>
          <w:szCs w:val="24"/>
        </w:rPr>
        <w:t xml:space="preserve"> integrante de este H. Ayuntamiento de San Pedro Tlaquepaque, con fundamento en el Artículo 115 Fracción I y II de la Constitución Política de los Estados Unidos Mexicanos; Artículo 73 de la Constitución Política del Estado de Jalisco; Artículos 37 fracción II, 40 fracción II, 41 fracción II, 42 fracción VI y 50 fracción I de la Ley del Gobierno y la Administración Pública Municipal del Estado de Jalisco; así como a los Artículos 36 fracción I, 142, 145, 146, 150 y 173 del Reglamento del Gobierno y de la Administración Pública del Ayuntamiento Constitucional de San Pedro Tlaquepaque,  me permito presentar a este Cuerpo Edilicio la siguiente:</w:t>
      </w:r>
    </w:p>
    <w:p w14:paraId="409C3826" w14:textId="77777777" w:rsidR="000A5166" w:rsidRPr="00996FE9" w:rsidRDefault="000A5166" w:rsidP="000A5166">
      <w:pPr>
        <w:jc w:val="both"/>
        <w:rPr>
          <w:rFonts w:ascii="Arial" w:hAnsi="Arial" w:cs="Arial"/>
          <w:sz w:val="2"/>
          <w:szCs w:val="2"/>
        </w:rPr>
      </w:pPr>
    </w:p>
    <w:p w14:paraId="4422DC00" w14:textId="77777777" w:rsidR="000A5166" w:rsidRPr="001D378E" w:rsidRDefault="000A5166" w:rsidP="000A5166">
      <w:pPr>
        <w:jc w:val="center"/>
        <w:rPr>
          <w:rFonts w:ascii="Arial" w:hAnsi="Arial" w:cs="Arial"/>
          <w:b/>
          <w:sz w:val="24"/>
          <w:szCs w:val="24"/>
        </w:rPr>
      </w:pPr>
      <w:r w:rsidRPr="001D378E">
        <w:rPr>
          <w:rFonts w:ascii="Arial" w:hAnsi="Arial" w:cs="Arial"/>
          <w:b/>
          <w:sz w:val="24"/>
          <w:szCs w:val="24"/>
        </w:rPr>
        <w:t>INICIATIVA DE TURNO A COMISIÓN</w:t>
      </w:r>
    </w:p>
    <w:p w14:paraId="085ECFCF" w14:textId="77777777" w:rsidR="000A5166" w:rsidRPr="00996FE9" w:rsidRDefault="000A5166" w:rsidP="000A5166">
      <w:pPr>
        <w:spacing w:after="0"/>
        <w:jc w:val="center"/>
        <w:rPr>
          <w:rFonts w:ascii="Arial" w:hAnsi="Arial" w:cs="Arial"/>
          <w:b/>
          <w:sz w:val="8"/>
          <w:szCs w:val="8"/>
        </w:rPr>
      </w:pPr>
    </w:p>
    <w:p w14:paraId="3856E994" w14:textId="77777777" w:rsidR="000A5166" w:rsidRPr="001D378E" w:rsidRDefault="000A5166" w:rsidP="000A5166">
      <w:pPr>
        <w:jc w:val="both"/>
        <w:rPr>
          <w:rFonts w:ascii="Arial" w:hAnsi="Arial" w:cs="Arial"/>
          <w:b/>
          <w:sz w:val="24"/>
          <w:szCs w:val="24"/>
        </w:rPr>
      </w:pPr>
      <w:r w:rsidRPr="001D378E">
        <w:rPr>
          <w:rFonts w:ascii="Arial" w:hAnsi="Arial" w:cs="Arial"/>
          <w:sz w:val="24"/>
          <w:szCs w:val="24"/>
        </w:rPr>
        <w:t xml:space="preserve"> La cual tiene por objeto se apruebe y autorice turnar</w:t>
      </w:r>
      <w:r w:rsidRPr="001D378E">
        <w:rPr>
          <w:rFonts w:ascii="Arial" w:hAnsi="Arial" w:cs="Arial"/>
          <w:b/>
          <w:sz w:val="24"/>
          <w:szCs w:val="24"/>
        </w:rPr>
        <w:t xml:space="preserve"> a la Comisión EDILICIA DE REGLAMENTOS MUNICIPALES Y PUNTOS LEGISLATIVOS </w:t>
      </w:r>
      <w:r w:rsidRPr="001D378E">
        <w:rPr>
          <w:rFonts w:ascii="Arial" w:hAnsi="Arial" w:cs="Arial"/>
          <w:sz w:val="24"/>
          <w:szCs w:val="24"/>
        </w:rPr>
        <w:t>como</w:t>
      </w:r>
      <w:r w:rsidRPr="001D378E">
        <w:rPr>
          <w:rFonts w:ascii="Arial" w:hAnsi="Arial" w:cs="Arial"/>
          <w:b/>
          <w:sz w:val="24"/>
          <w:szCs w:val="24"/>
        </w:rPr>
        <w:t xml:space="preserve"> convocante y a la Comisión Edilicia de GOBERNACIÓN como coadyuvante</w:t>
      </w:r>
      <w:r w:rsidRPr="001D378E">
        <w:rPr>
          <w:rFonts w:ascii="Arial" w:hAnsi="Arial" w:cs="Arial"/>
          <w:sz w:val="24"/>
          <w:szCs w:val="24"/>
        </w:rPr>
        <w:t xml:space="preserve">, </w:t>
      </w:r>
      <w:r w:rsidRPr="001D378E">
        <w:rPr>
          <w:rFonts w:ascii="Arial" w:hAnsi="Arial" w:cs="Arial"/>
          <w:sz w:val="24"/>
          <w:szCs w:val="24"/>
        </w:rPr>
        <w:lastRenderedPageBreak/>
        <w:t xml:space="preserve">para su estudio, análisis y dictaminación la presente iniciativa que tiene por objeto </w:t>
      </w:r>
      <w:r w:rsidRPr="001D378E">
        <w:rPr>
          <w:rFonts w:ascii="Arial" w:hAnsi="Arial" w:cs="Arial"/>
          <w:b/>
          <w:sz w:val="24"/>
          <w:szCs w:val="24"/>
        </w:rPr>
        <w:t>la modificación del artículo 92 y la adición del artículo 123 quater del Reglamento del Gobierno y de la Administración Pública del Ayuntamiento Constitucional de San Pedro Tlaquepaque, con la finalidad de crear la Comisión Edilicia Permanente de Bienestar, Salud y Protección Animal.</w:t>
      </w:r>
    </w:p>
    <w:p w14:paraId="794BA123" w14:textId="77777777" w:rsidR="000A5166" w:rsidRPr="00996FE9" w:rsidRDefault="000A5166" w:rsidP="000A5166">
      <w:pPr>
        <w:jc w:val="both"/>
        <w:rPr>
          <w:rFonts w:ascii="Arial" w:hAnsi="Arial" w:cs="Arial"/>
          <w:b/>
          <w:sz w:val="2"/>
          <w:szCs w:val="2"/>
        </w:rPr>
      </w:pPr>
    </w:p>
    <w:p w14:paraId="6571BBC4" w14:textId="77777777" w:rsidR="000A5166" w:rsidRPr="001D378E" w:rsidRDefault="000A5166" w:rsidP="000A5166">
      <w:pPr>
        <w:jc w:val="both"/>
        <w:rPr>
          <w:rFonts w:ascii="Arial" w:hAnsi="Arial" w:cs="Arial"/>
          <w:sz w:val="24"/>
          <w:szCs w:val="24"/>
        </w:rPr>
      </w:pPr>
      <w:r w:rsidRPr="001D378E">
        <w:rPr>
          <w:rFonts w:ascii="Arial" w:hAnsi="Arial" w:cs="Arial"/>
          <w:sz w:val="24"/>
          <w:szCs w:val="24"/>
        </w:rPr>
        <w:t xml:space="preserve">Para lo cual se presenta la siguiente </w:t>
      </w:r>
    </w:p>
    <w:p w14:paraId="573D3860" w14:textId="77777777" w:rsidR="000A5166" w:rsidRPr="00996FE9" w:rsidRDefault="000A5166" w:rsidP="000A5166">
      <w:pPr>
        <w:jc w:val="both"/>
        <w:rPr>
          <w:rFonts w:ascii="Arial" w:hAnsi="Arial" w:cs="Arial"/>
          <w:sz w:val="6"/>
          <w:szCs w:val="6"/>
        </w:rPr>
      </w:pPr>
    </w:p>
    <w:p w14:paraId="62A8A379" w14:textId="77777777" w:rsidR="000A5166" w:rsidRPr="001D378E" w:rsidRDefault="000A5166" w:rsidP="000A5166">
      <w:pPr>
        <w:jc w:val="center"/>
        <w:rPr>
          <w:rFonts w:ascii="Arial" w:hAnsi="Arial" w:cs="Arial"/>
          <w:b/>
          <w:sz w:val="24"/>
          <w:szCs w:val="24"/>
        </w:rPr>
      </w:pPr>
      <w:r w:rsidRPr="001D378E">
        <w:rPr>
          <w:rFonts w:ascii="Arial" w:hAnsi="Arial" w:cs="Arial"/>
          <w:b/>
          <w:sz w:val="24"/>
          <w:szCs w:val="24"/>
        </w:rPr>
        <w:t>EXPOSICIÓN DE MOTIVOS:</w:t>
      </w:r>
    </w:p>
    <w:p w14:paraId="7A9448AC" w14:textId="77777777" w:rsidR="000A5166" w:rsidRPr="00996FE9" w:rsidRDefault="000A5166" w:rsidP="000A5166">
      <w:pPr>
        <w:jc w:val="both"/>
        <w:rPr>
          <w:rFonts w:ascii="Arial" w:hAnsi="Arial" w:cs="Arial"/>
          <w:sz w:val="2"/>
          <w:szCs w:val="2"/>
        </w:rPr>
      </w:pPr>
    </w:p>
    <w:p w14:paraId="25B4E805" w14:textId="77777777" w:rsidR="000A5166" w:rsidRPr="001D378E" w:rsidRDefault="000A5166" w:rsidP="000A5166">
      <w:pPr>
        <w:jc w:val="both"/>
        <w:rPr>
          <w:rFonts w:ascii="Arial" w:hAnsi="Arial" w:cs="Arial"/>
          <w:sz w:val="24"/>
          <w:szCs w:val="24"/>
        </w:rPr>
      </w:pPr>
      <w:r w:rsidRPr="001D378E">
        <w:rPr>
          <w:rFonts w:ascii="Arial" w:hAnsi="Arial" w:cs="Arial"/>
          <w:sz w:val="24"/>
          <w:szCs w:val="24"/>
        </w:rPr>
        <w:t xml:space="preserve">Desde siempre ha existido un estrecho vínculo entre el ser humano y los animales, ya sea como fuente de alimento, medio de transporte o de compañía. </w:t>
      </w:r>
    </w:p>
    <w:p w14:paraId="2835D345" w14:textId="77777777" w:rsidR="000A5166" w:rsidRPr="001D378E" w:rsidRDefault="000A5166" w:rsidP="000A5166">
      <w:pPr>
        <w:jc w:val="both"/>
        <w:rPr>
          <w:rFonts w:ascii="Arial" w:hAnsi="Arial" w:cs="Arial"/>
          <w:sz w:val="24"/>
          <w:szCs w:val="24"/>
        </w:rPr>
      </w:pPr>
      <w:r w:rsidRPr="001D378E">
        <w:rPr>
          <w:rFonts w:ascii="Arial" w:hAnsi="Arial" w:cs="Arial"/>
          <w:sz w:val="24"/>
          <w:szCs w:val="24"/>
        </w:rPr>
        <w:t xml:space="preserve">Los animales, como seres vivos de gran importancia para el ecosistema y las personas, merecen un trato digno y el respeto a sus derechos. </w:t>
      </w:r>
    </w:p>
    <w:p w14:paraId="33F6D489" w14:textId="77777777" w:rsidR="000A5166" w:rsidRPr="001D378E" w:rsidRDefault="000A5166" w:rsidP="000A5166">
      <w:pPr>
        <w:jc w:val="both"/>
        <w:rPr>
          <w:rFonts w:ascii="Arial" w:hAnsi="Arial" w:cs="Arial"/>
          <w:sz w:val="24"/>
          <w:szCs w:val="24"/>
        </w:rPr>
      </w:pPr>
      <w:r w:rsidRPr="001D378E">
        <w:rPr>
          <w:rFonts w:ascii="Arial" w:hAnsi="Arial" w:cs="Arial"/>
          <w:sz w:val="24"/>
          <w:szCs w:val="24"/>
        </w:rPr>
        <w:t>De conformidad a la normatividad internacional, federal, estatal y municipal, toda persona tiene el deber ético-moral y la obligación jurídica de respetar la vida e integridad de los animales, de acuerdo a sus condiciones.</w:t>
      </w:r>
    </w:p>
    <w:p w14:paraId="1F4456C6" w14:textId="77777777" w:rsidR="000A5166" w:rsidRPr="001D378E" w:rsidRDefault="000A5166" w:rsidP="000A5166">
      <w:pPr>
        <w:jc w:val="both"/>
        <w:rPr>
          <w:rFonts w:ascii="Arial" w:hAnsi="Arial" w:cs="Arial"/>
          <w:sz w:val="24"/>
          <w:szCs w:val="24"/>
        </w:rPr>
      </w:pPr>
      <w:r w:rsidRPr="001D378E">
        <w:rPr>
          <w:rFonts w:ascii="Arial" w:hAnsi="Arial" w:cs="Arial"/>
          <w:sz w:val="24"/>
          <w:szCs w:val="24"/>
        </w:rPr>
        <w:t>La Declaración Universal de los Derechos de los Animales</w:t>
      </w:r>
      <w:r w:rsidRPr="001D378E">
        <w:rPr>
          <w:rStyle w:val="Refdenotaalpie"/>
          <w:rFonts w:ascii="Arial" w:hAnsi="Arial" w:cs="Arial"/>
          <w:sz w:val="24"/>
          <w:szCs w:val="24"/>
        </w:rPr>
        <w:footnoteReference w:id="1"/>
      </w:r>
      <w:r w:rsidRPr="001D378E">
        <w:rPr>
          <w:rFonts w:ascii="Arial" w:hAnsi="Arial" w:cs="Arial"/>
          <w:sz w:val="24"/>
          <w:szCs w:val="24"/>
        </w:rPr>
        <w:t xml:space="preserve">, en su artículo número 2 señala que: </w:t>
      </w:r>
    </w:p>
    <w:p w14:paraId="1BC1BCF4" w14:textId="77777777" w:rsidR="000A5166" w:rsidRPr="001D378E" w:rsidRDefault="000A5166" w:rsidP="00347631">
      <w:pPr>
        <w:pStyle w:val="NormalWeb"/>
        <w:numPr>
          <w:ilvl w:val="0"/>
          <w:numId w:val="5"/>
        </w:numPr>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Todo animal tiene derecho al respeto.</w:t>
      </w:r>
    </w:p>
    <w:p w14:paraId="727A9A01" w14:textId="77777777" w:rsidR="000A5166" w:rsidRPr="001D378E" w:rsidRDefault="000A5166" w:rsidP="00347631">
      <w:pPr>
        <w:pStyle w:val="NormalWeb"/>
        <w:numPr>
          <w:ilvl w:val="0"/>
          <w:numId w:val="5"/>
        </w:numPr>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El hombre, como especie animal, no puede atribuirse el derecho de exterminar a los otros animales o de explotarlos, violando ese derecho. Tiene la obligación de poner sus conocimientos al servicio de los animales.</w:t>
      </w:r>
    </w:p>
    <w:p w14:paraId="64730F7F" w14:textId="77777777" w:rsidR="000A5166" w:rsidRPr="001D378E" w:rsidRDefault="000A5166" w:rsidP="00347631">
      <w:pPr>
        <w:pStyle w:val="NormalWeb"/>
        <w:numPr>
          <w:ilvl w:val="0"/>
          <w:numId w:val="5"/>
        </w:numPr>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Todos los animales tienen derecho a la atención, a los cuidados y a la protección del hombre.</w:t>
      </w:r>
    </w:p>
    <w:p w14:paraId="2D267426"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p>
    <w:p w14:paraId="374296B2"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 xml:space="preserve">De acuerdo con la Organización Mundial de la Sanidad Animal (OIE) “El bienestar animal está íntimamente vinculado con la sanidad animal, la salud y el bienestar de las personas y la sostenibilidad de los sistemas socioeconómicos y el medio ambiente”. </w:t>
      </w:r>
      <w:r w:rsidRPr="001D378E">
        <w:rPr>
          <w:rStyle w:val="Refdenotaalpie"/>
          <w:rFonts w:ascii="Arial" w:hAnsi="Arial" w:cs="Arial"/>
          <w:color w:val="404041"/>
        </w:rPr>
        <w:footnoteReference w:id="2"/>
      </w:r>
      <w:r w:rsidRPr="001D378E">
        <w:rPr>
          <w:rFonts w:ascii="Arial" w:hAnsi="Arial" w:cs="Arial"/>
          <w:color w:val="404041"/>
        </w:rPr>
        <w:t xml:space="preserve">  </w:t>
      </w:r>
    </w:p>
    <w:p w14:paraId="109BE9AF"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p>
    <w:p w14:paraId="486088D5"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 xml:space="preserve">En este mismo sentido, la Ley de Protección y Cuidado de los Animales del Estado de Jalisco, señala: </w:t>
      </w:r>
    </w:p>
    <w:p w14:paraId="3A6E3E4D"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p>
    <w:p w14:paraId="3258F188" w14:textId="77777777" w:rsidR="000A5166" w:rsidRPr="001D378E" w:rsidRDefault="000A5166" w:rsidP="000A5166">
      <w:pPr>
        <w:pStyle w:val="NormalWeb"/>
        <w:shd w:val="clear" w:color="auto" w:fill="FFFFFF"/>
        <w:spacing w:before="0" w:beforeAutospacing="0" w:after="0" w:afterAutospacing="0" w:line="276" w:lineRule="auto"/>
        <w:ind w:left="708"/>
        <w:jc w:val="both"/>
        <w:rPr>
          <w:rFonts w:ascii="Arial" w:hAnsi="Arial" w:cs="Arial"/>
          <w:color w:val="404041"/>
        </w:rPr>
      </w:pPr>
      <w:r w:rsidRPr="001D378E">
        <w:rPr>
          <w:rFonts w:ascii="Arial" w:hAnsi="Arial" w:cs="Arial"/>
          <w:b/>
          <w:color w:val="404041"/>
        </w:rPr>
        <w:t>Artículo 2°.</w:t>
      </w:r>
      <w:r w:rsidRPr="001D378E">
        <w:rPr>
          <w:rFonts w:ascii="Arial" w:hAnsi="Arial" w:cs="Arial"/>
          <w:color w:val="404041"/>
        </w:rPr>
        <w:t xml:space="preserve"> “Los animales son integrantes de un orden natural cuya preservación es indispensable para la sustentabilidad del desarrollo humano, razón por la cual se les debe proporcionar protección y cuidado conforme a la ley, su reglamento y las disposiciones aplicables”.</w:t>
      </w:r>
    </w:p>
    <w:p w14:paraId="1936B4EB"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p>
    <w:p w14:paraId="62C74BEC"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Como autoridades debemos garantizar los aspectos fundamentales que señala la ley para la protección y cuidado de los animales como lo son:</w:t>
      </w:r>
    </w:p>
    <w:p w14:paraId="12B8918D" w14:textId="77777777" w:rsidR="000A5166" w:rsidRPr="001D378E" w:rsidRDefault="000A5166" w:rsidP="00347631">
      <w:pPr>
        <w:pStyle w:val="NormalWeb"/>
        <w:numPr>
          <w:ilvl w:val="0"/>
          <w:numId w:val="6"/>
        </w:numPr>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La salud;</w:t>
      </w:r>
    </w:p>
    <w:p w14:paraId="4DB48884" w14:textId="77777777" w:rsidR="000A5166" w:rsidRPr="001D378E" w:rsidRDefault="000A5166" w:rsidP="00347631">
      <w:pPr>
        <w:pStyle w:val="NormalWeb"/>
        <w:numPr>
          <w:ilvl w:val="0"/>
          <w:numId w:val="6"/>
        </w:numPr>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 xml:space="preserve">La alimentación; y </w:t>
      </w:r>
    </w:p>
    <w:p w14:paraId="21E615EF" w14:textId="77777777" w:rsidR="000A5166" w:rsidRPr="001D378E" w:rsidRDefault="000A5166" w:rsidP="00347631">
      <w:pPr>
        <w:pStyle w:val="NormalWeb"/>
        <w:numPr>
          <w:ilvl w:val="0"/>
          <w:numId w:val="6"/>
        </w:numPr>
        <w:shd w:val="clear" w:color="auto" w:fill="FFFFFF"/>
        <w:spacing w:before="0" w:beforeAutospacing="0" w:after="0" w:afterAutospacing="0" w:line="276" w:lineRule="auto"/>
        <w:jc w:val="both"/>
        <w:rPr>
          <w:rFonts w:ascii="Arial" w:hAnsi="Arial" w:cs="Arial"/>
          <w:color w:val="404041"/>
        </w:rPr>
      </w:pPr>
      <w:r w:rsidRPr="001D378E">
        <w:rPr>
          <w:rFonts w:ascii="Arial" w:hAnsi="Arial" w:cs="Arial"/>
          <w:color w:val="404041"/>
        </w:rPr>
        <w:t>El buen trato.</w:t>
      </w:r>
      <w:r w:rsidRPr="001D378E">
        <w:rPr>
          <w:rStyle w:val="Refdenotaalpie"/>
          <w:rFonts w:ascii="Arial" w:hAnsi="Arial" w:cs="Arial"/>
          <w:color w:val="404041"/>
        </w:rPr>
        <w:footnoteReference w:id="3"/>
      </w:r>
    </w:p>
    <w:p w14:paraId="12E42D78"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p>
    <w:p w14:paraId="56B11E8C"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color w:val="404041"/>
        </w:rPr>
        <w:t>El promover, respetar y garantizar el bienestar de los animales no solo trae beneficios a ellos, sino que impacta de manera directa y positiva a las personas, nos ayuda a evolucionar como sociedad y nos implica que como gobierno generemos las políticas y acciones necesarias para lograr este objetivo.</w:t>
      </w:r>
      <w:r w:rsidRPr="001D378E">
        <w:rPr>
          <w:rFonts w:ascii="Arial" w:hAnsi="Arial" w:cs="Arial"/>
        </w:rPr>
        <w:t xml:space="preserve"> Se trata de una responsabilidad compartida entre gobiernos, comunidades, personas que son dueñas, cuidan y utilizan animales, la sociedad civil, instituciones educativas y veterinarios.</w:t>
      </w:r>
    </w:p>
    <w:p w14:paraId="63EDC569"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33BB4435"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rPr>
        <w:t>En la actualidad hemos visto como la ciudadanía, tanto en lo individual como en lo colectivo, se han involucrado de manera más activa en el cuidado, protección y bienestar animal, como, por sus propios medios, han visibilizado los derechos de los animales y han buscado soluciones a los problemas que los afectan, sin embargo, sin una coordinación efectiva con los gobiernos sus esfuerzos no bastan, ya que para atacar estas problemáticas de raíz es necesario la creación de políticas públicas  y asignación de recursos suficientes para implementar programas y acciones en beneficio de la vida animal.</w:t>
      </w:r>
    </w:p>
    <w:p w14:paraId="323470C8"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20D78618"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rPr>
        <w:t>Cabe destacar los grandes avances que en la materia se han hecho en nuestro municipio: las mejoras y adecuaciones del Centro de salud animal, la dotación de insumos suficientes para su adecuado funcionamiento, un marco reglamentario que entre sus objetivos busca</w:t>
      </w:r>
      <w:r w:rsidRPr="001D378E">
        <w:rPr>
          <w:rFonts w:ascii="Arial" w:hAnsi="Arial" w:cs="Arial"/>
          <w:sz w:val="22"/>
          <w:szCs w:val="22"/>
        </w:rPr>
        <w:t xml:space="preserve"> </w:t>
      </w:r>
      <w:r w:rsidRPr="001D378E">
        <w:rPr>
          <w:rFonts w:ascii="Arial" w:hAnsi="Arial" w:cs="Arial"/>
        </w:rPr>
        <w:t>proteger la vida, desarrollo y crecimiento de los animales, así como la aprobación de diversas iniciativas en la materia.</w:t>
      </w:r>
    </w:p>
    <w:p w14:paraId="07400D9B"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3F56A057"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rPr>
        <w:t>Sin embargo, dada la relevancia del tema y todas sus implicaciones, es necesario no solo abordarlo como un asunto de salud pública, sino como una estrategia transversal que garantice todos los elementos que conllevan a una efectiva protección, bienestar y salud animal, que considere y atienda las necesidades y derechos de los animales.</w:t>
      </w:r>
    </w:p>
    <w:p w14:paraId="795209CF"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5B4F5318"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rPr>
        <w:t xml:space="preserve">Son muchas y diversas las facultades, que, de acuerdo a </w:t>
      </w:r>
      <w:r w:rsidRPr="001D378E">
        <w:rPr>
          <w:rFonts w:ascii="Arial" w:hAnsi="Arial" w:cs="Arial"/>
          <w:color w:val="404041"/>
        </w:rPr>
        <w:t>la Ley de Protección y Cuidado de los Animales del Estado de Jalisco corresponden al municipio</w:t>
      </w:r>
      <w:r w:rsidRPr="001D378E">
        <w:rPr>
          <w:rStyle w:val="Refdenotaalpie"/>
          <w:rFonts w:ascii="Arial" w:hAnsi="Arial" w:cs="Arial"/>
          <w:color w:val="404041"/>
        </w:rPr>
        <w:footnoteReference w:id="4"/>
      </w:r>
      <w:r w:rsidRPr="001D378E">
        <w:rPr>
          <w:rFonts w:ascii="Arial" w:hAnsi="Arial" w:cs="Arial"/>
          <w:color w:val="404041"/>
        </w:rPr>
        <w:t xml:space="preserve">, lo que incrementa la relevancia de contar dentro del órgano de Gobierno, con una comisión que vele por que sean atendidas con puntualidad y de seguimiento a las acciones de gobierno que se generen con tal fin. </w:t>
      </w:r>
    </w:p>
    <w:p w14:paraId="0D33942B"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0EC7DDF0"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rPr>
        <w:t xml:space="preserve">Por lo anterior, es que se propone la creación de la Comisión Edilicia Permanente de Bienestar, Salud y Protección Animal, para que sea la encargada de vigilar y </w:t>
      </w:r>
      <w:r w:rsidRPr="001D378E">
        <w:rPr>
          <w:rFonts w:ascii="Arial" w:hAnsi="Arial" w:cs="Arial"/>
        </w:rPr>
        <w:lastRenderedPageBreak/>
        <w:t>dar seguimiento puntual a las acciones que se aprueben en ese sentido, que sea el vínculo entre el gobierno y la ciudadanía en la materia, que vele por la suficiencia presupuestaria para la atención de los animales y proponga las acciones e iniciativas necesarias para dignificar la vida de los animales.</w:t>
      </w:r>
    </w:p>
    <w:p w14:paraId="2499E907"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3F8D64CB"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r w:rsidRPr="001D378E">
        <w:rPr>
          <w:rFonts w:ascii="Arial" w:hAnsi="Arial" w:cs="Arial"/>
        </w:rPr>
        <w:t>Por lo anteriormente expuesto y fundamentado, someto a la consideración de este H. Ayuntamiento de San Pedro Tlaquepaque el siguiente</w:t>
      </w:r>
    </w:p>
    <w:p w14:paraId="2E60A2E1"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b/>
        </w:rPr>
      </w:pPr>
    </w:p>
    <w:p w14:paraId="4C555121" w14:textId="77777777" w:rsidR="000A5166" w:rsidRPr="001D378E" w:rsidRDefault="000A5166" w:rsidP="000A5166">
      <w:pPr>
        <w:pStyle w:val="NormalWeb"/>
        <w:shd w:val="clear" w:color="auto" w:fill="FFFFFF"/>
        <w:spacing w:before="0" w:beforeAutospacing="0" w:after="0" w:afterAutospacing="0" w:line="276" w:lineRule="auto"/>
        <w:jc w:val="center"/>
        <w:rPr>
          <w:rFonts w:ascii="Arial" w:hAnsi="Arial" w:cs="Arial"/>
          <w:b/>
        </w:rPr>
      </w:pPr>
      <w:r w:rsidRPr="001D378E">
        <w:rPr>
          <w:rFonts w:ascii="Arial" w:hAnsi="Arial" w:cs="Arial"/>
          <w:b/>
        </w:rPr>
        <w:t>PUNTO DE ACUERDO</w:t>
      </w:r>
    </w:p>
    <w:p w14:paraId="00162C18"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rPr>
      </w:pPr>
    </w:p>
    <w:p w14:paraId="6DA644AC" w14:textId="77777777" w:rsidR="000A5166" w:rsidRPr="001D378E" w:rsidRDefault="000A5166" w:rsidP="000A5166">
      <w:pPr>
        <w:jc w:val="both"/>
        <w:rPr>
          <w:rFonts w:ascii="Arial" w:hAnsi="Arial" w:cs="Arial"/>
          <w:b/>
          <w:sz w:val="24"/>
          <w:szCs w:val="24"/>
        </w:rPr>
      </w:pPr>
      <w:r w:rsidRPr="001D378E">
        <w:rPr>
          <w:rFonts w:ascii="Arial" w:hAnsi="Arial" w:cs="Arial"/>
          <w:b/>
        </w:rPr>
        <w:t xml:space="preserve">UNICO. – </w:t>
      </w:r>
      <w:r w:rsidRPr="001D378E">
        <w:rPr>
          <w:rFonts w:ascii="Arial" w:hAnsi="Arial" w:cs="Arial"/>
        </w:rPr>
        <w:t xml:space="preserve">Se aprueba y autoriza turnar a las Comisiones Edilicias de </w:t>
      </w:r>
      <w:r w:rsidRPr="001D378E">
        <w:rPr>
          <w:rFonts w:ascii="Arial" w:hAnsi="Arial" w:cs="Arial"/>
          <w:b/>
          <w:bCs/>
        </w:rPr>
        <w:t>REGLAMENTOS MUNICIPALES Y PUNTOS LEGISLATIVOS</w:t>
      </w:r>
      <w:r w:rsidRPr="001D378E">
        <w:rPr>
          <w:rFonts w:ascii="Arial" w:hAnsi="Arial" w:cs="Arial"/>
          <w:b/>
        </w:rPr>
        <w:t xml:space="preserve"> </w:t>
      </w:r>
      <w:r w:rsidRPr="001D378E">
        <w:rPr>
          <w:rFonts w:ascii="Arial" w:hAnsi="Arial" w:cs="Arial"/>
        </w:rPr>
        <w:t>como</w:t>
      </w:r>
      <w:r w:rsidRPr="001D378E">
        <w:rPr>
          <w:rFonts w:ascii="Arial" w:hAnsi="Arial" w:cs="Arial"/>
          <w:b/>
        </w:rPr>
        <w:t xml:space="preserve"> convocante </w:t>
      </w:r>
      <w:r w:rsidRPr="001D378E">
        <w:rPr>
          <w:rFonts w:ascii="Arial" w:hAnsi="Arial" w:cs="Arial"/>
        </w:rPr>
        <w:t>y</w:t>
      </w:r>
      <w:r w:rsidRPr="001D378E">
        <w:rPr>
          <w:rFonts w:ascii="Arial" w:hAnsi="Arial" w:cs="Arial"/>
          <w:b/>
        </w:rPr>
        <w:t xml:space="preserve"> GOBERNACIÓN </w:t>
      </w:r>
      <w:r w:rsidRPr="001D378E">
        <w:rPr>
          <w:rFonts w:ascii="Arial" w:hAnsi="Arial" w:cs="Arial"/>
        </w:rPr>
        <w:t>como</w:t>
      </w:r>
      <w:r w:rsidRPr="001D378E">
        <w:rPr>
          <w:rFonts w:ascii="Arial" w:hAnsi="Arial" w:cs="Arial"/>
          <w:b/>
        </w:rPr>
        <w:t xml:space="preserve"> coadyuvante</w:t>
      </w:r>
      <w:r w:rsidRPr="001D378E">
        <w:rPr>
          <w:rFonts w:ascii="Arial" w:hAnsi="Arial" w:cs="Arial"/>
        </w:rPr>
        <w:t>, para su estudio, análisis y dictaminación la presente iniciativa que tiene por objeto</w:t>
      </w:r>
      <w:r w:rsidRPr="001D378E">
        <w:rPr>
          <w:rFonts w:ascii="Arial" w:hAnsi="Arial" w:cs="Arial"/>
          <w:b/>
          <w:sz w:val="24"/>
          <w:szCs w:val="24"/>
        </w:rPr>
        <w:t xml:space="preserve"> la modificación del artículo 92 y la adición del artículo 123 quater del Reglamento del Gobierno y de la Administración Pública del Ayuntamiento Constitucional de San Pedro Tlaquepaque, con la finalidad de crear la Comisión Edilicia Permanente de Bienestar, Salud y Protección Animal</w:t>
      </w:r>
      <w:r w:rsidRPr="001D378E">
        <w:rPr>
          <w:rFonts w:ascii="Arial" w:hAnsi="Arial" w:cs="Arial"/>
          <w:b/>
        </w:rPr>
        <w:t>,</w:t>
      </w:r>
      <w:r w:rsidRPr="001D378E">
        <w:rPr>
          <w:rFonts w:ascii="Arial" w:hAnsi="Arial" w:cs="Arial"/>
        </w:rPr>
        <w:t xml:space="preserve"> bajo la siguiente propuesta:</w:t>
      </w:r>
    </w:p>
    <w:tbl>
      <w:tblPr>
        <w:tblStyle w:val="Tablaconcuadrcula"/>
        <w:tblW w:w="0" w:type="auto"/>
        <w:tblInd w:w="108" w:type="dxa"/>
        <w:tblLook w:val="04A0" w:firstRow="1" w:lastRow="0" w:firstColumn="1" w:lastColumn="0" w:noHBand="0" w:noVBand="1"/>
      </w:tblPr>
      <w:tblGrid>
        <w:gridCol w:w="4306"/>
        <w:gridCol w:w="4414"/>
      </w:tblGrid>
      <w:tr w:rsidR="000A5166" w:rsidRPr="001D378E" w14:paraId="52148FCC" w14:textId="77777777" w:rsidTr="00996FE9">
        <w:tc>
          <w:tcPr>
            <w:tcW w:w="4306" w:type="dxa"/>
          </w:tcPr>
          <w:p w14:paraId="23150362" w14:textId="77777777" w:rsidR="000A5166" w:rsidRPr="001D378E" w:rsidRDefault="000A5166" w:rsidP="00392C64">
            <w:pPr>
              <w:pStyle w:val="NormalWeb"/>
              <w:spacing w:before="0" w:beforeAutospacing="0" w:after="0" w:afterAutospacing="0" w:line="276" w:lineRule="auto"/>
              <w:jc w:val="center"/>
              <w:rPr>
                <w:rFonts w:ascii="Arial" w:hAnsi="Arial" w:cs="Arial"/>
                <w:b/>
                <w:color w:val="404041"/>
              </w:rPr>
            </w:pPr>
            <w:r w:rsidRPr="001D378E">
              <w:rPr>
                <w:rFonts w:ascii="Arial" w:hAnsi="Arial" w:cs="Arial"/>
                <w:b/>
                <w:color w:val="404041"/>
              </w:rPr>
              <w:t>DICE</w:t>
            </w:r>
          </w:p>
        </w:tc>
        <w:tc>
          <w:tcPr>
            <w:tcW w:w="4414" w:type="dxa"/>
          </w:tcPr>
          <w:p w14:paraId="782F852A" w14:textId="77777777" w:rsidR="000A5166" w:rsidRPr="001D378E" w:rsidRDefault="000A5166" w:rsidP="00392C64">
            <w:pPr>
              <w:pStyle w:val="NormalWeb"/>
              <w:spacing w:before="0" w:beforeAutospacing="0" w:after="0" w:afterAutospacing="0" w:line="276" w:lineRule="auto"/>
              <w:jc w:val="center"/>
              <w:rPr>
                <w:rFonts w:ascii="Arial" w:hAnsi="Arial" w:cs="Arial"/>
                <w:b/>
                <w:color w:val="404041"/>
              </w:rPr>
            </w:pPr>
            <w:r w:rsidRPr="001D378E">
              <w:rPr>
                <w:rFonts w:ascii="Arial" w:hAnsi="Arial" w:cs="Arial"/>
                <w:b/>
                <w:color w:val="404041"/>
              </w:rPr>
              <w:t>SE PROPONE</w:t>
            </w:r>
          </w:p>
        </w:tc>
      </w:tr>
      <w:tr w:rsidR="000A5166" w:rsidRPr="001D378E" w14:paraId="5B3D815D" w14:textId="77777777" w:rsidTr="00996FE9">
        <w:trPr>
          <w:trHeight w:val="2433"/>
        </w:trPr>
        <w:tc>
          <w:tcPr>
            <w:tcW w:w="4306" w:type="dxa"/>
          </w:tcPr>
          <w:p w14:paraId="79DD628B" w14:textId="77777777" w:rsidR="000A5166" w:rsidRPr="001D378E" w:rsidRDefault="000A5166" w:rsidP="00392C64">
            <w:pPr>
              <w:tabs>
                <w:tab w:val="left" w:pos="709"/>
              </w:tabs>
              <w:spacing w:line="276" w:lineRule="auto"/>
              <w:jc w:val="both"/>
              <w:rPr>
                <w:rFonts w:ascii="Arial" w:hAnsi="Arial" w:cs="Arial"/>
                <w:sz w:val="24"/>
                <w:szCs w:val="24"/>
                <w:lang w:val="es-ES_tradnl"/>
              </w:rPr>
            </w:pPr>
            <w:r w:rsidRPr="001D378E">
              <w:rPr>
                <w:rFonts w:ascii="Arial" w:hAnsi="Arial" w:cs="Arial"/>
                <w:b/>
                <w:spacing w:val="-3"/>
                <w:sz w:val="24"/>
                <w:szCs w:val="24"/>
              </w:rPr>
              <w:t xml:space="preserve">Artículo 92.- </w:t>
            </w:r>
            <w:r w:rsidRPr="001D378E">
              <w:rPr>
                <w:rFonts w:ascii="Arial" w:hAnsi="Arial" w:cs="Arial"/>
                <w:sz w:val="24"/>
                <w:szCs w:val="24"/>
                <w:lang w:val="es-ES_tradnl"/>
              </w:rPr>
              <w:t>Las comisiones permanentes serán:</w:t>
            </w:r>
          </w:p>
          <w:p w14:paraId="3D1A5BBE" w14:textId="77777777" w:rsidR="000A5166" w:rsidRPr="001D378E" w:rsidRDefault="000A5166" w:rsidP="00392C64">
            <w:pPr>
              <w:tabs>
                <w:tab w:val="left" w:pos="709"/>
              </w:tabs>
              <w:spacing w:line="276" w:lineRule="auto"/>
              <w:jc w:val="both"/>
              <w:rPr>
                <w:rFonts w:ascii="Arial" w:hAnsi="Arial" w:cs="Arial"/>
                <w:sz w:val="24"/>
                <w:szCs w:val="24"/>
                <w:lang w:val="es-ES_tradnl"/>
              </w:rPr>
            </w:pPr>
          </w:p>
          <w:p w14:paraId="373E5B92" w14:textId="77777777" w:rsidR="000A5166" w:rsidRPr="001D378E" w:rsidRDefault="000A5166" w:rsidP="00392C64">
            <w:pPr>
              <w:pStyle w:val="Sinespaciado"/>
              <w:spacing w:line="276" w:lineRule="auto"/>
              <w:ind w:right="1134"/>
              <w:rPr>
                <w:rFonts w:ascii="Arial" w:hAnsi="Arial" w:cs="Arial"/>
                <w:b/>
              </w:rPr>
            </w:pPr>
            <w:r w:rsidRPr="001D378E">
              <w:rPr>
                <w:rFonts w:ascii="Arial" w:hAnsi="Arial" w:cs="Arial"/>
                <w:b/>
              </w:rPr>
              <w:t>I … al XXXI …</w:t>
            </w:r>
          </w:p>
          <w:p w14:paraId="6E4BB7D1" w14:textId="77777777" w:rsidR="000A5166" w:rsidRPr="001D378E" w:rsidRDefault="000A5166" w:rsidP="00392C64">
            <w:pPr>
              <w:pStyle w:val="Sinespaciado"/>
              <w:spacing w:line="276" w:lineRule="auto"/>
              <w:rPr>
                <w:rFonts w:ascii="Arial" w:hAnsi="Arial" w:cs="Arial"/>
                <w:color w:val="404041"/>
              </w:rPr>
            </w:pPr>
          </w:p>
        </w:tc>
        <w:tc>
          <w:tcPr>
            <w:tcW w:w="4414" w:type="dxa"/>
          </w:tcPr>
          <w:p w14:paraId="69D7CD93" w14:textId="77777777" w:rsidR="000A5166" w:rsidRPr="001D378E" w:rsidRDefault="000A5166" w:rsidP="00392C64">
            <w:pPr>
              <w:tabs>
                <w:tab w:val="left" w:pos="709"/>
              </w:tabs>
              <w:spacing w:line="276" w:lineRule="auto"/>
              <w:jc w:val="both"/>
              <w:rPr>
                <w:rFonts w:ascii="Arial" w:hAnsi="Arial" w:cs="Arial"/>
                <w:sz w:val="24"/>
                <w:szCs w:val="24"/>
                <w:lang w:val="es-ES_tradnl"/>
              </w:rPr>
            </w:pPr>
            <w:r w:rsidRPr="001D378E">
              <w:rPr>
                <w:rFonts w:ascii="Arial" w:hAnsi="Arial" w:cs="Arial"/>
                <w:b/>
                <w:spacing w:val="-3"/>
                <w:sz w:val="24"/>
                <w:szCs w:val="24"/>
              </w:rPr>
              <w:t xml:space="preserve">Artículo 92.- </w:t>
            </w:r>
            <w:r w:rsidRPr="001D378E">
              <w:rPr>
                <w:rFonts w:ascii="Arial" w:hAnsi="Arial" w:cs="Arial"/>
                <w:sz w:val="24"/>
                <w:szCs w:val="24"/>
                <w:lang w:val="es-ES_tradnl"/>
              </w:rPr>
              <w:t>Las comisiones permanentes serán:</w:t>
            </w:r>
          </w:p>
          <w:p w14:paraId="16F67BF6" w14:textId="77777777" w:rsidR="000A5166" w:rsidRPr="001D378E" w:rsidRDefault="000A5166" w:rsidP="00392C64">
            <w:pPr>
              <w:tabs>
                <w:tab w:val="left" w:pos="709"/>
              </w:tabs>
              <w:spacing w:line="276" w:lineRule="auto"/>
              <w:jc w:val="both"/>
              <w:rPr>
                <w:rFonts w:ascii="Arial" w:hAnsi="Arial" w:cs="Arial"/>
                <w:sz w:val="24"/>
                <w:szCs w:val="24"/>
                <w:lang w:val="es-ES_tradnl"/>
              </w:rPr>
            </w:pPr>
          </w:p>
          <w:p w14:paraId="08FE5401" w14:textId="77777777" w:rsidR="000A5166" w:rsidRPr="001D378E" w:rsidRDefault="000A5166" w:rsidP="00392C64">
            <w:pPr>
              <w:pStyle w:val="Sinespaciado"/>
              <w:spacing w:line="276" w:lineRule="auto"/>
              <w:ind w:right="1134"/>
              <w:rPr>
                <w:rFonts w:ascii="Arial" w:hAnsi="Arial" w:cs="Arial"/>
                <w:b/>
              </w:rPr>
            </w:pPr>
            <w:r w:rsidRPr="001D378E">
              <w:rPr>
                <w:rFonts w:ascii="Arial" w:hAnsi="Arial" w:cs="Arial"/>
                <w:b/>
              </w:rPr>
              <w:t>I … al XXXI …</w:t>
            </w:r>
          </w:p>
          <w:p w14:paraId="1FE9505B" w14:textId="77777777" w:rsidR="000A5166" w:rsidRPr="001D378E" w:rsidRDefault="000A5166" w:rsidP="00392C64">
            <w:pPr>
              <w:pStyle w:val="Sinespaciado"/>
              <w:spacing w:line="276" w:lineRule="auto"/>
              <w:ind w:right="1134"/>
              <w:rPr>
                <w:rFonts w:ascii="Arial" w:hAnsi="Arial" w:cs="Arial"/>
                <w:b/>
              </w:rPr>
            </w:pPr>
          </w:p>
          <w:p w14:paraId="54BC6A0E" w14:textId="77777777" w:rsidR="000A5166" w:rsidRPr="001D378E" w:rsidRDefault="000A5166" w:rsidP="00392C64">
            <w:pPr>
              <w:spacing w:line="276" w:lineRule="auto"/>
              <w:jc w:val="both"/>
              <w:rPr>
                <w:rFonts w:ascii="Arial" w:hAnsi="Arial" w:cs="Arial"/>
                <w:b/>
                <w:sz w:val="24"/>
                <w:szCs w:val="24"/>
              </w:rPr>
            </w:pPr>
            <w:r w:rsidRPr="001D378E">
              <w:rPr>
                <w:rFonts w:ascii="Arial" w:hAnsi="Arial" w:cs="Arial"/>
                <w:b/>
              </w:rPr>
              <w:t xml:space="preserve">XXXIII. </w:t>
            </w:r>
            <w:r w:rsidRPr="001D378E">
              <w:rPr>
                <w:rFonts w:ascii="Arial" w:hAnsi="Arial" w:cs="Arial"/>
                <w:b/>
                <w:sz w:val="24"/>
                <w:szCs w:val="24"/>
              </w:rPr>
              <w:t>Bienestar, Salud y Protección Animal.</w:t>
            </w:r>
          </w:p>
        </w:tc>
      </w:tr>
      <w:tr w:rsidR="000A5166" w:rsidRPr="001D378E" w14:paraId="013F1715" w14:textId="77777777" w:rsidTr="00996FE9">
        <w:tc>
          <w:tcPr>
            <w:tcW w:w="4306" w:type="dxa"/>
          </w:tcPr>
          <w:p w14:paraId="6198A44D" w14:textId="77777777" w:rsidR="000A5166" w:rsidRPr="001D378E" w:rsidRDefault="000A5166" w:rsidP="00392C64">
            <w:pPr>
              <w:pStyle w:val="NormalWeb"/>
              <w:spacing w:before="0" w:beforeAutospacing="0" w:after="0" w:afterAutospacing="0" w:line="276" w:lineRule="auto"/>
              <w:jc w:val="both"/>
              <w:rPr>
                <w:rFonts w:ascii="Arial" w:hAnsi="Arial" w:cs="Arial"/>
                <w:color w:val="404041"/>
              </w:rPr>
            </w:pPr>
          </w:p>
        </w:tc>
        <w:tc>
          <w:tcPr>
            <w:tcW w:w="4414" w:type="dxa"/>
          </w:tcPr>
          <w:p w14:paraId="37E3FDCF" w14:textId="77777777" w:rsidR="000A5166" w:rsidRPr="001D378E" w:rsidRDefault="000A5166" w:rsidP="00392C64">
            <w:pPr>
              <w:suppressAutoHyphens/>
              <w:spacing w:line="276" w:lineRule="auto"/>
              <w:jc w:val="both"/>
              <w:rPr>
                <w:rFonts w:ascii="Arial" w:eastAsia="Times New Roman" w:hAnsi="Arial" w:cs="Arial"/>
                <w:b/>
                <w:sz w:val="24"/>
                <w:szCs w:val="24"/>
                <w:lang w:val="es-ES" w:eastAsia="ar-SA"/>
              </w:rPr>
            </w:pPr>
            <w:r w:rsidRPr="001D378E">
              <w:rPr>
                <w:rFonts w:ascii="Arial" w:eastAsia="Arial" w:hAnsi="Arial" w:cs="Arial"/>
                <w:b/>
                <w:sz w:val="24"/>
                <w:szCs w:val="24"/>
                <w:lang w:eastAsia="es-MX"/>
              </w:rPr>
              <w:t xml:space="preserve">Artículo 122 Quater.- </w:t>
            </w:r>
            <w:r w:rsidRPr="001D378E">
              <w:rPr>
                <w:rFonts w:ascii="Arial" w:eastAsia="Arial" w:hAnsi="Arial" w:cs="Arial"/>
                <w:sz w:val="24"/>
                <w:szCs w:val="24"/>
                <w:lang w:eastAsia="es-MX"/>
              </w:rPr>
              <w:t xml:space="preserve">Compete a la Comisión </w:t>
            </w:r>
            <w:r w:rsidRPr="001D378E">
              <w:rPr>
                <w:rFonts w:ascii="Arial" w:hAnsi="Arial" w:cs="Arial"/>
                <w:b/>
                <w:sz w:val="24"/>
                <w:szCs w:val="24"/>
              </w:rPr>
              <w:t>de Bienestar, Salud y Protección Animal</w:t>
            </w:r>
            <w:r w:rsidRPr="001D378E">
              <w:rPr>
                <w:rFonts w:ascii="Arial" w:eastAsia="Arial" w:hAnsi="Arial" w:cs="Arial"/>
                <w:sz w:val="24"/>
                <w:szCs w:val="24"/>
                <w:lang w:eastAsia="es-MX"/>
              </w:rPr>
              <w:t>:</w:t>
            </w:r>
          </w:p>
          <w:p w14:paraId="408CADE3" w14:textId="77777777" w:rsidR="000A5166" w:rsidRPr="001D378E" w:rsidRDefault="000A5166" w:rsidP="00392C64">
            <w:pPr>
              <w:spacing w:before="200" w:line="276" w:lineRule="auto"/>
              <w:ind w:right="49"/>
              <w:jc w:val="both"/>
              <w:rPr>
                <w:rFonts w:ascii="Arial" w:eastAsia="Arial" w:hAnsi="Arial" w:cs="Arial"/>
                <w:sz w:val="24"/>
                <w:szCs w:val="24"/>
                <w:lang w:eastAsia="es-MX"/>
              </w:rPr>
            </w:pPr>
            <w:r w:rsidRPr="001D378E">
              <w:rPr>
                <w:rFonts w:ascii="Arial" w:eastAsia="Arial" w:hAnsi="Arial" w:cs="Arial"/>
                <w:b/>
                <w:sz w:val="24"/>
                <w:szCs w:val="24"/>
                <w:lang w:eastAsia="es-MX"/>
              </w:rPr>
              <w:t>I.</w:t>
            </w:r>
            <w:r w:rsidRPr="001D378E">
              <w:rPr>
                <w:rFonts w:ascii="Arial" w:eastAsia="Arial" w:hAnsi="Arial" w:cs="Arial"/>
                <w:sz w:val="24"/>
                <w:szCs w:val="24"/>
                <w:lang w:eastAsia="es-MX"/>
              </w:rPr>
              <w:t xml:space="preserve"> Velar por la observancia y correcta aplicación de las disposi</w:t>
            </w:r>
            <w:r w:rsidRPr="001D378E">
              <w:rPr>
                <w:rFonts w:ascii="Arial" w:eastAsia="Arial" w:hAnsi="Arial" w:cs="Arial"/>
                <w:lang w:eastAsia="es-MX"/>
              </w:rPr>
              <w:t>ciones normativas en la materia;</w:t>
            </w:r>
          </w:p>
          <w:p w14:paraId="6FF7C670" w14:textId="77777777" w:rsidR="000A5166" w:rsidRPr="001D378E" w:rsidRDefault="000A5166" w:rsidP="00392C64">
            <w:pPr>
              <w:spacing w:before="200" w:line="276" w:lineRule="auto"/>
              <w:ind w:right="49"/>
              <w:jc w:val="both"/>
              <w:rPr>
                <w:rFonts w:ascii="Arial" w:eastAsia="Arial" w:hAnsi="Arial" w:cs="Arial"/>
                <w:sz w:val="24"/>
                <w:szCs w:val="24"/>
                <w:lang w:eastAsia="es-MX"/>
              </w:rPr>
            </w:pPr>
            <w:r w:rsidRPr="001D378E">
              <w:rPr>
                <w:rFonts w:ascii="Arial" w:eastAsia="Arial" w:hAnsi="Arial" w:cs="Arial"/>
                <w:b/>
                <w:sz w:val="24"/>
                <w:szCs w:val="24"/>
                <w:lang w:eastAsia="es-MX"/>
              </w:rPr>
              <w:t>II.</w:t>
            </w:r>
            <w:r w:rsidRPr="001D378E">
              <w:rPr>
                <w:rFonts w:ascii="Arial" w:eastAsia="Arial" w:hAnsi="Arial" w:cs="Arial"/>
                <w:sz w:val="24"/>
                <w:szCs w:val="24"/>
                <w:lang w:eastAsia="es-MX"/>
              </w:rPr>
              <w:t xml:space="preserve"> Proponer, analizar, estudiar y dictaminar las iniciativas en materia de bienestar, salud y protección animal</w:t>
            </w:r>
            <w:r w:rsidRPr="001D378E">
              <w:rPr>
                <w:rFonts w:ascii="Arial" w:eastAsia="Arial" w:hAnsi="Arial" w:cs="Arial"/>
                <w:lang w:eastAsia="es-MX"/>
              </w:rPr>
              <w:t>;</w:t>
            </w:r>
          </w:p>
          <w:p w14:paraId="0F84A2E3" w14:textId="77777777" w:rsidR="000A5166" w:rsidRPr="001D378E" w:rsidRDefault="000A5166" w:rsidP="00392C64">
            <w:pPr>
              <w:spacing w:before="200" w:after="240" w:line="276" w:lineRule="auto"/>
              <w:ind w:right="49"/>
              <w:jc w:val="both"/>
              <w:rPr>
                <w:rFonts w:ascii="Arial" w:eastAsia="Arial" w:hAnsi="Arial" w:cs="Arial"/>
                <w:sz w:val="24"/>
                <w:szCs w:val="24"/>
                <w:lang w:eastAsia="es-MX"/>
              </w:rPr>
            </w:pPr>
            <w:r w:rsidRPr="001D378E">
              <w:rPr>
                <w:rFonts w:ascii="Arial" w:eastAsia="Arial" w:hAnsi="Arial" w:cs="Arial"/>
                <w:b/>
                <w:sz w:val="24"/>
                <w:szCs w:val="24"/>
                <w:lang w:eastAsia="es-MX"/>
              </w:rPr>
              <w:t>III.</w:t>
            </w:r>
            <w:r w:rsidRPr="001D378E">
              <w:rPr>
                <w:rFonts w:ascii="Arial" w:eastAsia="Arial" w:hAnsi="Arial" w:cs="Arial"/>
                <w:sz w:val="24"/>
                <w:szCs w:val="24"/>
                <w:lang w:eastAsia="es-MX"/>
              </w:rPr>
              <w:t xml:space="preserve"> Vigilar y dar puntual seguimiento a las políticas, acciones y programas que se aprueben en pro del biene</w:t>
            </w:r>
            <w:r w:rsidRPr="001D378E">
              <w:rPr>
                <w:rFonts w:ascii="Arial" w:eastAsia="Arial" w:hAnsi="Arial" w:cs="Arial"/>
                <w:lang w:eastAsia="es-MX"/>
              </w:rPr>
              <w:t>star, salud y protección animal;</w:t>
            </w:r>
          </w:p>
          <w:p w14:paraId="6E699D07" w14:textId="77777777" w:rsidR="000A5166" w:rsidRPr="001D378E" w:rsidRDefault="000A5166" w:rsidP="00392C64">
            <w:pPr>
              <w:autoSpaceDE w:val="0"/>
              <w:spacing w:after="240" w:line="276" w:lineRule="auto"/>
              <w:jc w:val="both"/>
              <w:rPr>
                <w:rFonts w:ascii="Arial" w:hAnsi="Arial" w:cs="Arial"/>
                <w:sz w:val="24"/>
                <w:szCs w:val="24"/>
              </w:rPr>
            </w:pPr>
            <w:r w:rsidRPr="001D378E">
              <w:rPr>
                <w:rFonts w:ascii="Arial" w:hAnsi="Arial" w:cs="Arial"/>
                <w:b/>
                <w:bCs/>
                <w:sz w:val="24"/>
                <w:szCs w:val="24"/>
              </w:rPr>
              <w:t xml:space="preserve">IV. </w:t>
            </w:r>
            <w:r w:rsidRPr="001D378E">
              <w:rPr>
                <w:rFonts w:ascii="Arial" w:hAnsi="Arial" w:cs="Arial"/>
                <w:sz w:val="24"/>
                <w:szCs w:val="24"/>
              </w:rPr>
              <w:t>Promover y difundir la cultura del respeto por los Derechos de los Animales en el Municipio;</w:t>
            </w:r>
          </w:p>
          <w:p w14:paraId="64BA0915" w14:textId="77777777" w:rsidR="000A5166" w:rsidRPr="001D378E" w:rsidRDefault="000A5166" w:rsidP="00392C64">
            <w:pPr>
              <w:autoSpaceDE w:val="0"/>
              <w:spacing w:before="240" w:after="240" w:line="276" w:lineRule="auto"/>
              <w:jc w:val="both"/>
              <w:rPr>
                <w:rFonts w:ascii="Arial" w:hAnsi="Arial" w:cs="Arial"/>
                <w:sz w:val="24"/>
                <w:szCs w:val="24"/>
              </w:rPr>
            </w:pPr>
            <w:r w:rsidRPr="001D378E">
              <w:rPr>
                <w:rFonts w:ascii="Arial" w:hAnsi="Arial" w:cs="Arial"/>
                <w:b/>
                <w:bCs/>
                <w:sz w:val="24"/>
                <w:szCs w:val="24"/>
              </w:rPr>
              <w:lastRenderedPageBreak/>
              <w:t xml:space="preserve">V. </w:t>
            </w:r>
            <w:r w:rsidRPr="001D378E">
              <w:rPr>
                <w:rFonts w:ascii="Arial" w:hAnsi="Arial" w:cs="Arial"/>
                <w:sz w:val="24"/>
                <w:szCs w:val="24"/>
              </w:rPr>
              <w:t>Promover y participar en las campañas de concientización sobre el trato digno y respetuoso a los animales;</w:t>
            </w:r>
          </w:p>
          <w:p w14:paraId="4FFB4810" w14:textId="77777777" w:rsidR="000A5166" w:rsidRPr="001D378E" w:rsidRDefault="000A5166" w:rsidP="00392C64">
            <w:pPr>
              <w:autoSpaceDE w:val="0"/>
              <w:spacing w:after="240" w:line="276" w:lineRule="auto"/>
              <w:jc w:val="both"/>
              <w:rPr>
                <w:rFonts w:ascii="Arial" w:hAnsi="Arial" w:cs="Arial"/>
                <w:sz w:val="24"/>
                <w:szCs w:val="24"/>
              </w:rPr>
            </w:pPr>
            <w:r w:rsidRPr="001D378E">
              <w:rPr>
                <w:rFonts w:ascii="Arial" w:hAnsi="Arial" w:cs="Arial"/>
                <w:b/>
                <w:bCs/>
                <w:sz w:val="24"/>
                <w:szCs w:val="24"/>
              </w:rPr>
              <w:t xml:space="preserve">VI. </w:t>
            </w:r>
            <w:r w:rsidRPr="001D378E">
              <w:rPr>
                <w:rFonts w:ascii="Arial" w:hAnsi="Arial" w:cs="Arial"/>
                <w:sz w:val="24"/>
                <w:szCs w:val="24"/>
              </w:rPr>
              <w:t>Participar activamente en los Consejos Consultivos que para tal efecto sean creados por el Ayuntamiento;</w:t>
            </w:r>
          </w:p>
          <w:p w14:paraId="76087B0E" w14:textId="77777777" w:rsidR="000A5166" w:rsidRPr="001D378E" w:rsidRDefault="000A5166" w:rsidP="00392C64">
            <w:pPr>
              <w:suppressAutoHyphens/>
              <w:autoSpaceDE w:val="0"/>
              <w:spacing w:line="276" w:lineRule="auto"/>
              <w:jc w:val="both"/>
              <w:rPr>
                <w:rFonts w:ascii="Arial" w:eastAsia="Times New Roman" w:hAnsi="Arial" w:cs="Arial"/>
                <w:sz w:val="24"/>
                <w:szCs w:val="24"/>
                <w:lang w:val="es-ES" w:eastAsia="ar-SA"/>
              </w:rPr>
            </w:pPr>
            <w:r w:rsidRPr="001D378E">
              <w:rPr>
                <w:rFonts w:ascii="Arial" w:hAnsi="Arial" w:cs="Arial"/>
                <w:b/>
                <w:bCs/>
                <w:sz w:val="24"/>
                <w:szCs w:val="24"/>
              </w:rPr>
              <w:t xml:space="preserve">VII. </w:t>
            </w:r>
            <w:r w:rsidRPr="001D378E">
              <w:rPr>
                <w:rFonts w:ascii="Arial" w:hAnsi="Arial" w:cs="Arial"/>
                <w:sz w:val="24"/>
                <w:szCs w:val="24"/>
              </w:rPr>
              <w:t>Impulsar campañas que tiendan a la prevención de las enfermedades en animales.</w:t>
            </w:r>
          </w:p>
          <w:p w14:paraId="3E65C1D8" w14:textId="77777777" w:rsidR="000A5166" w:rsidRPr="001D378E" w:rsidRDefault="000A5166" w:rsidP="00392C64">
            <w:pPr>
              <w:spacing w:before="200" w:line="276" w:lineRule="auto"/>
              <w:ind w:right="49"/>
              <w:jc w:val="both"/>
              <w:rPr>
                <w:rFonts w:ascii="Arial" w:eastAsia="Arial" w:hAnsi="Arial" w:cs="Arial"/>
                <w:sz w:val="24"/>
                <w:szCs w:val="24"/>
                <w:lang w:eastAsia="es-MX"/>
              </w:rPr>
            </w:pPr>
            <w:r w:rsidRPr="001D378E">
              <w:rPr>
                <w:rFonts w:ascii="Arial" w:eastAsia="Arial" w:hAnsi="Arial" w:cs="Arial"/>
                <w:b/>
                <w:sz w:val="24"/>
                <w:szCs w:val="24"/>
                <w:lang w:eastAsia="es-MX"/>
              </w:rPr>
              <w:t>VIII.</w:t>
            </w:r>
            <w:r w:rsidRPr="001D378E">
              <w:rPr>
                <w:rFonts w:ascii="Arial" w:eastAsia="Arial" w:hAnsi="Arial" w:cs="Arial"/>
                <w:sz w:val="24"/>
                <w:szCs w:val="24"/>
                <w:lang w:eastAsia="es-MX"/>
              </w:rPr>
              <w:t xml:space="preserve"> Analizar y proponer la celebración de convenios o contratos con las distintas autoridades, sectores y particulares con funciones e interés en la materia.</w:t>
            </w:r>
          </w:p>
          <w:p w14:paraId="60CA5BC0" w14:textId="77777777" w:rsidR="000A5166" w:rsidRPr="001D378E" w:rsidRDefault="000A5166" w:rsidP="00392C64">
            <w:pPr>
              <w:spacing w:before="200" w:line="276" w:lineRule="auto"/>
              <w:ind w:right="49"/>
              <w:jc w:val="both"/>
              <w:rPr>
                <w:rFonts w:ascii="Arial" w:eastAsia="Arial" w:hAnsi="Arial" w:cs="Arial"/>
                <w:sz w:val="24"/>
                <w:szCs w:val="24"/>
                <w:lang w:eastAsia="es-MX"/>
              </w:rPr>
            </w:pPr>
            <w:r w:rsidRPr="001D378E">
              <w:rPr>
                <w:rFonts w:ascii="Arial" w:eastAsia="Arial" w:hAnsi="Arial" w:cs="Arial"/>
                <w:b/>
                <w:sz w:val="24"/>
                <w:szCs w:val="24"/>
                <w:lang w:eastAsia="es-MX"/>
              </w:rPr>
              <w:t>IX.</w:t>
            </w:r>
            <w:r w:rsidRPr="001D378E">
              <w:rPr>
                <w:rFonts w:ascii="Arial" w:eastAsia="Arial" w:hAnsi="Arial" w:cs="Arial"/>
                <w:sz w:val="24"/>
                <w:szCs w:val="24"/>
                <w:lang w:eastAsia="es-MX"/>
              </w:rPr>
              <w:t xml:space="preserve"> Evaluar los trabajos de las dependencias municipales con funciones en la materia para proponer las medidas pertinentes a mejorar su servicios y atención.</w:t>
            </w:r>
          </w:p>
          <w:p w14:paraId="4E2EBE40" w14:textId="77777777" w:rsidR="000A5166" w:rsidRPr="001D378E" w:rsidRDefault="000A5166" w:rsidP="00392C64">
            <w:pPr>
              <w:spacing w:before="200" w:line="276" w:lineRule="auto"/>
              <w:ind w:right="49"/>
              <w:jc w:val="both"/>
              <w:rPr>
                <w:rFonts w:ascii="Arial" w:eastAsia="Arial" w:hAnsi="Arial" w:cs="Arial"/>
                <w:sz w:val="24"/>
                <w:szCs w:val="24"/>
                <w:lang w:eastAsia="es-MX"/>
              </w:rPr>
            </w:pPr>
            <w:r w:rsidRPr="001D378E">
              <w:rPr>
                <w:rFonts w:ascii="Arial" w:hAnsi="Arial" w:cs="Arial"/>
                <w:b/>
                <w:sz w:val="24"/>
                <w:szCs w:val="24"/>
              </w:rPr>
              <w:t>X.</w:t>
            </w:r>
            <w:r w:rsidRPr="001D378E">
              <w:rPr>
                <w:rFonts w:ascii="Arial" w:hAnsi="Arial" w:cs="Arial"/>
                <w:sz w:val="24"/>
                <w:szCs w:val="24"/>
              </w:rPr>
              <w:t xml:space="preserve"> Orientar la política pública que en la materia deba observar el Municipio</w:t>
            </w:r>
          </w:p>
          <w:p w14:paraId="72456D7F" w14:textId="77777777" w:rsidR="000A5166" w:rsidRPr="001D378E" w:rsidRDefault="000A5166" w:rsidP="00392C64">
            <w:pPr>
              <w:spacing w:before="200" w:line="276" w:lineRule="auto"/>
              <w:ind w:right="951"/>
              <w:jc w:val="both"/>
              <w:rPr>
                <w:rFonts w:ascii="Arial" w:eastAsia="Arial" w:hAnsi="Arial" w:cs="Arial"/>
                <w:sz w:val="24"/>
                <w:szCs w:val="24"/>
                <w:lang w:eastAsia="es-MX"/>
              </w:rPr>
            </w:pPr>
            <w:r w:rsidRPr="001D378E">
              <w:rPr>
                <w:rFonts w:ascii="Arial" w:eastAsia="Arial" w:hAnsi="Arial" w:cs="Arial"/>
                <w:b/>
                <w:sz w:val="24"/>
                <w:szCs w:val="24"/>
                <w:lang w:eastAsia="es-MX"/>
              </w:rPr>
              <w:t>XI.</w:t>
            </w:r>
            <w:r w:rsidRPr="001D378E">
              <w:rPr>
                <w:rFonts w:ascii="Arial" w:eastAsia="Arial" w:hAnsi="Arial" w:cs="Arial"/>
                <w:sz w:val="24"/>
                <w:szCs w:val="24"/>
                <w:lang w:eastAsia="es-MX"/>
              </w:rPr>
              <w:t xml:space="preserve"> Asesorar a la/el Presidente/a Municipal en la materia.</w:t>
            </w:r>
          </w:p>
          <w:p w14:paraId="6C868F94" w14:textId="77777777" w:rsidR="000A5166" w:rsidRPr="001D378E" w:rsidRDefault="000A5166" w:rsidP="00392C64">
            <w:pPr>
              <w:pStyle w:val="NormalWeb"/>
              <w:spacing w:before="0" w:beforeAutospacing="0" w:after="0" w:afterAutospacing="0" w:line="276" w:lineRule="auto"/>
              <w:jc w:val="both"/>
              <w:rPr>
                <w:rFonts w:ascii="Arial" w:hAnsi="Arial" w:cs="Arial"/>
                <w:b/>
                <w:color w:val="404041"/>
              </w:rPr>
            </w:pPr>
          </w:p>
        </w:tc>
      </w:tr>
    </w:tbl>
    <w:p w14:paraId="6C652CE9" w14:textId="77777777" w:rsidR="000A5166" w:rsidRPr="001D378E" w:rsidRDefault="000A5166" w:rsidP="000A5166">
      <w:pPr>
        <w:pStyle w:val="NormalWeb"/>
        <w:shd w:val="clear" w:color="auto" w:fill="FFFFFF"/>
        <w:spacing w:before="0" w:beforeAutospacing="0" w:after="0" w:afterAutospacing="0" w:line="276" w:lineRule="auto"/>
        <w:jc w:val="both"/>
        <w:rPr>
          <w:rFonts w:ascii="Arial" w:hAnsi="Arial" w:cs="Arial"/>
          <w:color w:val="404041"/>
        </w:rPr>
      </w:pPr>
    </w:p>
    <w:p w14:paraId="357FBB1C" w14:textId="77777777" w:rsidR="000A5166" w:rsidRPr="001D378E" w:rsidRDefault="000A5166" w:rsidP="000A5166">
      <w:pPr>
        <w:spacing w:after="0"/>
        <w:jc w:val="center"/>
        <w:rPr>
          <w:rFonts w:ascii="Arial" w:hAnsi="Arial" w:cs="Arial"/>
          <w:b/>
          <w:sz w:val="24"/>
          <w:szCs w:val="24"/>
        </w:rPr>
      </w:pPr>
      <w:r w:rsidRPr="001D378E">
        <w:rPr>
          <w:rFonts w:ascii="Arial" w:hAnsi="Arial" w:cs="Arial"/>
          <w:b/>
          <w:sz w:val="24"/>
          <w:szCs w:val="24"/>
        </w:rPr>
        <w:t>A T E N T A M E N T E</w:t>
      </w:r>
    </w:p>
    <w:p w14:paraId="0039F0C0" w14:textId="77777777" w:rsidR="000A5166" w:rsidRPr="001D378E" w:rsidRDefault="000A5166" w:rsidP="000A5166">
      <w:pPr>
        <w:spacing w:after="0"/>
        <w:jc w:val="center"/>
        <w:rPr>
          <w:rFonts w:ascii="Arial" w:hAnsi="Arial" w:cs="Arial"/>
          <w:b/>
          <w:sz w:val="24"/>
          <w:szCs w:val="24"/>
        </w:rPr>
      </w:pPr>
      <w:r w:rsidRPr="001D378E">
        <w:rPr>
          <w:rFonts w:ascii="Arial" w:hAnsi="Arial" w:cs="Arial"/>
          <w:b/>
          <w:sz w:val="24"/>
          <w:szCs w:val="24"/>
        </w:rPr>
        <w:t>“</w:t>
      </w:r>
      <w:r w:rsidRPr="001D378E">
        <w:rPr>
          <w:rFonts w:ascii="Arial" w:hAnsi="Arial" w:cs="Arial"/>
          <w:b/>
          <w:color w:val="212529"/>
          <w:sz w:val="24"/>
          <w:szCs w:val="24"/>
          <w:shd w:val="clear" w:color="auto" w:fill="FFFFFF"/>
        </w:rPr>
        <w:t>2022</w:t>
      </w:r>
      <w:r w:rsidRPr="001D378E">
        <w:rPr>
          <w:rFonts w:ascii="Arial" w:hAnsi="Arial" w:cs="Arial"/>
          <w:b/>
          <w:bCs/>
          <w:color w:val="212529"/>
          <w:sz w:val="24"/>
          <w:szCs w:val="24"/>
          <w:shd w:val="clear" w:color="auto" w:fill="FFFFFF"/>
        </w:rPr>
        <w:t>, AÑO DE LA ATENCIÓN INTEGRAL A NIÑAS, NIÑOS Y ADOLESCENTES CON CÁNCER EN JALISCO</w:t>
      </w:r>
      <w:r w:rsidRPr="001D378E">
        <w:rPr>
          <w:rFonts w:ascii="Arial" w:hAnsi="Arial" w:cs="Arial"/>
          <w:b/>
          <w:sz w:val="24"/>
          <w:szCs w:val="24"/>
        </w:rPr>
        <w:t>”</w:t>
      </w:r>
    </w:p>
    <w:p w14:paraId="49D5B0F1" w14:textId="77777777" w:rsidR="000A5166" w:rsidRPr="001D378E" w:rsidRDefault="000A5166" w:rsidP="000A5166">
      <w:pPr>
        <w:spacing w:after="0"/>
        <w:jc w:val="center"/>
        <w:rPr>
          <w:rFonts w:ascii="Arial" w:hAnsi="Arial" w:cs="Arial"/>
          <w:b/>
          <w:sz w:val="24"/>
          <w:szCs w:val="24"/>
        </w:rPr>
      </w:pPr>
      <w:r w:rsidRPr="001D378E">
        <w:rPr>
          <w:rFonts w:ascii="Arial" w:hAnsi="Arial" w:cs="Arial"/>
          <w:b/>
          <w:sz w:val="24"/>
          <w:szCs w:val="24"/>
        </w:rPr>
        <w:t>San Pedro Tlaquepaque, Jalisco.</w:t>
      </w:r>
    </w:p>
    <w:p w14:paraId="25F1FA6D" w14:textId="77777777" w:rsidR="000A5166" w:rsidRPr="001D378E" w:rsidRDefault="000A5166" w:rsidP="000A5166">
      <w:pPr>
        <w:spacing w:after="0"/>
        <w:jc w:val="center"/>
        <w:rPr>
          <w:rFonts w:ascii="Arial" w:hAnsi="Arial" w:cs="Arial"/>
          <w:b/>
          <w:sz w:val="24"/>
          <w:szCs w:val="24"/>
        </w:rPr>
      </w:pPr>
      <w:r w:rsidRPr="001D378E">
        <w:rPr>
          <w:rFonts w:ascii="Arial" w:hAnsi="Arial" w:cs="Arial"/>
          <w:b/>
          <w:sz w:val="24"/>
          <w:szCs w:val="24"/>
        </w:rPr>
        <w:t>Junio 2022</w:t>
      </w:r>
    </w:p>
    <w:p w14:paraId="4F20E689" w14:textId="77777777" w:rsidR="000A5166" w:rsidRPr="00996FE9" w:rsidRDefault="000A5166" w:rsidP="000A5166">
      <w:pPr>
        <w:spacing w:after="0"/>
        <w:jc w:val="center"/>
        <w:rPr>
          <w:rFonts w:ascii="Arial" w:hAnsi="Arial" w:cs="Arial"/>
          <w:b/>
          <w:sz w:val="6"/>
          <w:szCs w:val="6"/>
        </w:rPr>
      </w:pPr>
    </w:p>
    <w:p w14:paraId="1C4C85BE" w14:textId="77777777" w:rsidR="000A5166" w:rsidRPr="001D378E" w:rsidRDefault="000A5166" w:rsidP="000A5166">
      <w:pPr>
        <w:spacing w:after="0"/>
        <w:jc w:val="center"/>
        <w:rPr>
          <w:rFonts w:ascii="Arial" w:hAnsi="Arial" w:cs="Arial"/>
          <w:b/>
          <w:sz w:val="24"/>
          <w:szCs w:val="24"/>
        </w:rPr>
      </w:pPr>
    </w:p>
    <w:p w14:paraId="3EB3963A" w14:textId="77777777" w:rsidR="000A5166" w:rsidRPr="001D378E" w:rsidRDefault="000A5166" w:rsidP="000A5166">
      <w:pPr>
        <w:spacing w:after="0"/>
        <w:jc w:val="center"/>
        <w:rPr>
          <w:rFonts w:ascii="Arial" w:hAnsi="Arial" w:cs="Arial"/>
          <w:b/>
          <w:smallCaps/>
          <w:sz w:val="28"/>
          <w:szCs w:val="28"/>
        </w:rPr>
      </w:pPr>
      <w:r w:rsidRPr="001D378E">
        <w:rPr>
          <w:rFonts w:ascii="Arial" w:hAnsi="Arial" w:cs="Arial"/>
          <w:b/>
          <w:smallCaps/>
          <w:sz w:val="28"/>
          <w:szCs w:val="28"/>
        </w:rPr>
        <w:t>María Del Rosario Velázquez Hernández</w:t>
      </w:r>
    </w:p>
    <w:p w14:paraId="0A96FE7F" w14:textId="77777777" w:rsidR="000A5166" w:rsidRPr="001D378E" w:rsidRDefault="000A5166" w:rsidP="000A5166">
      <w:pPr>
        <w:spacing w:after="0"/>
        <w:jc w:val="center"/>
        <w:rPr>
          <w:rFonts w:ascii="Arial" w:hAnsi="Arial" w:cs="Arial"/>
          <w:sz w:val="24"/>
          <w:szCs w:val="24"/>
        </w:rPr>
      </w:pPr>
      <w:r w:rsidRPr="001D378E">
        <w:rPr>
          <w:rFonts w:ascii="Arial" w:hAnsi="Arial" w:cs="Arial"/>
          <w:sz w:val="24"/>
          <w:szCs w:val="24"/>
        </w:rPr>
        <w:t>Regidora del Ayuntamiento de San Pedro Tlaquepaque.</w:t>
      </w:r>
    </w:p>
    <w:p w14:paraId="1940611A" w14:textId="1039D513" w:rsidR="004F0C3F" w:rsidRDefault="00996FE9" w:rsidP="00996FE9">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8850D3">
        <w:rPr>
          <w:rStyle w:val="TextoCar"/>
          <w:rFonts w:eastAsiaTheme="minorHAnsi"/>
          <w:sz w:val="24"/>
          <w:szCs w:val="24"/>
        </w:rPr>
        <w:t>E</w:t>
      </w:r>
      <w:r w:rsidR="004F0C3F" w:rsidRPr="00C43455">
        <w:rPr>
          <w:rStyle w:val="TextoCar"/>
          <w:rFonts w:eastAsiaTheme="minorHAnsi"/>
          <w:sz w:val="24"/>
          <w:szCs w:val="24"/>
        </w:rPr>
        <w:t>n votación económica les pregunto, quienes estén por la afirmativa de</w:t>
      </w:r>
      <w:r w:rsidR="008850D3">
        <w:rPr>
          <w:rStyle w:val="TextoCar"/>
          <w:rFonts w:eastAsiaTheme="minorHAnsi"/>
          <w:sz w:val="24"/>
          <w:szCs w:val="24"/>
        </w:rPr>
        <w:t xml:space="preserve"> este</w:t>
      </w:r>
      <w:r w:rsidR="004F0C3F" w:rsidRPr="00C43455">
        <w:rPr>
          <w:rStyle w:val="TextoCar"/>
          <w:rFonts w:eastAsiaTheme="minorHAnsi"/>
          <w:sz w:val="24"/>
          <w:szCs w:val="24"/>
        </w:rPr>
        <w:t xml:space="preserve"> turno a comisi</w:t>
      </w:r>
      <w:r w:rsidR="008850D3">
        <w:rPr>
          <w:rStyle w:val="TextoCar"/>
          <w:rFonts w:eastAsiaTheme="minorHAnsi"/>
          <w:sz w:val="24"/>
          <w:szCs w:val="24"/>
        </w:rPr>
        <w:t>ón</w:t>
      </w:r>
      <w:r w:rsidR="004F0C3F" w:rsidRPr="00C43455">
        <w:rPr>
          <w:rStyle w:val="TextoCar"/>
          <w:rFonts w:eastAsiaTheme="minorHAnsi"/>
          <w:sz w:val="24"/>
          <w:szCs w:val="24"/>
        </w:rPr>
        <w:t>, favor de manifestarlo,</w:t>
      </w:r>
      <w:r w:rsidR="008850D3">
        <w:rPr>
          <w:rStyle w:val="TextoCar"/>
          <w:rFonts w:eastAsiaTheme="minorHAnsi"/>
          <w:sz w:val="24"/>
          <w:szCs w:val="24"/>
        </w:rPr>
        <w:t xml:space="preserve"> ¿a favor?, muchas gracias, </w:t>
      </w:r>
      <w:r w:rsidR="008850D3" w:rsidRPr="00996FE9">
        <w:rPr>
          <w:rStyle w:val="TextoCar"/>
          <w:rFonts w:eastAsiaTheme="minorHAnsi"/>
          <w:sz w:val="24"/>
          <w:szCs w:val="24"/>
        </w:rPr>
        <w:t xml:space="preserve">aprobado por unanimidad. </w:t>
      </w:r>
      <w:r w:rsidR="008850D3" w:rsidRPr="00996FE9">
        <w:rPr>
          <w:rFonts w:ascii="Arial" w:hAnsi="Arial" w:cs="Arial"/>
          <w:b/>
          <w:sz w:val="24"/>
          <w:szCs w:val="24"/>
        </w:rPr>
        <w:t>E</w:t>
      </w:r>
      <w:r w:rsidR="00FE3F00" w:rsidRPr="00996FE9">
        <w:rPr>
          <w:rFonts w:ascii="Arial" w:hAnsi="Arial" w:cs="Arial"/>
          <w:b/>
          <w:sz w:val="24"/>
          <w:szCs w:val="24"/>
        </w:rPr>
        <w:t xml:space="preserve">stando presentes 17 (diecisiete) integrantes del pleno, en forma económica fueron emitidos 17 (diecisiete) votos a favor, por lo que en </w:t>
      </w:r>
      <w:r w:rsidR="00FE3F00" w:rsidRPr="00996FE9">
        <w:rPr>
          <w:rFonts w:ascii="Arial" w:hAnsi="Arial" w:cs="Arial"/>
          <w:b/>
          <w:sz w:val="24"/>
          <w:szCs w:val="24"/>
        </w:rPr>
        <w:lastRenderedPageBreak/>
        <w:t>unanimidad fue aprobado</w:t>
      </w:r>
      <w:r w:rsidR="00FE3F00" w:rsidRPr="00996FE9">
        <w:rPr>
          <w:rFonts w:ascii="Arial" w:hAnsi="Arial" w:cs="Arial"/>
          <w:sz w:val="24"/>
          <w:szCs w:val="24"/>
        </w:rPr>
        <w:t xml:space="preserve"> el turno a comisión presentado por la </w:t>
      </w:r>
      <w:r w:rsidR="00FE3F00" w:rsidRPr="00996FE9">
        <w:rPr>
          <w:rFonts w:ascii="Arial" w:hAnsi="Arial" w:cs="Arial"/>
          <w:b/>
          <w:sz w:val="24"/>
          <w:szCs w:val="24"/>
        </w:rPr>
        <w:t>Regidora María del Rosario Velázquez Hernández,</w:t>
      </w:r>
      <w:r w:rsidR="00FE3F00" w:rsidRPr="00996FE9">
        <w:rPr>
          <w:rFonts w:ascii="Arial" w:hAnsi="Arial" w:cs="Arial"/>
          <w:b/>
          <w:color w:val="FF0000"/>
          <w:sz w:val="24"/>
          <w:szCs w:val="24"/>
        </w:rPr>
        <w:t xml:space="preserve"> </w:t>
      </w:r>
      <w:r w:rsidR="00FE3F00" w:rsidRPr="00996FE9">
        <w:rPr>
          <w:rFonts w:ascii="Arial" w:hAnsi="Arial" w:cs="Arial"/>
          <w:b/>
          <w:sz w:val="24"/>
          <w:szCs w:val="24"/>
        </w:rPr>
        <w:t>bajo el siguiente:</w:t>
      </w:r>
      <w:r w:rsidR="00FE3F00" w:rsidRPr="00996FE9">
        <w:rPr>
          <w:rFonts w:ascii="Arial" w:hAnsi="Arial" w:cs="Arial"/>
          <w:sz w:val="24"/>
          <w:szCs w:val="24"/>
        </w:rPr>
        <w:t>------------------------------------------------------------------------------------------------------------------------------------------------------------------</w:t>
      </w:r>
      <w:r w:rsidR="00FE3F00" w:rsidRPr="00996FE9">
        <w:rPr>
          <w:rFonts w:ascii="Arial" w:hAnsi="Arial" w:cs="Arial"/>
          <w:b/>
          <w:sz w:val="24"/>
          <w:szCs w:val="24"/>
        </w:rPr>
        <w:t>ACUERDO NÚMERO 0177/2022/TC</w:t>
      </w:r>
      <w:r w:rsidR="00FE3F00" w:rsidRPr="00996FE9">
        <w:rPr>
          <w:rFonts w:ascii="Arial" w:hAnsi="Arial" w:cs="Arial"/>
          <w:sz w:val="24"/>
          <w:szCs w:val="24"/>
        </w:rPr>
        <w:t>---------------------------------------------------------------------------------------------------------------------------------------------</w:t>
      </w:r>
      <w:r w:rsidR="00FE3F00" w:rsidRPr="00996FE9">
        <w:rPr>
          <w:rFonts w:ascii="Arial" w:hAnsi="Arial" w:cs="Arial"/>
          <w:b/>
          <w:sz w:val="24"/>
          <w:szCs w:val="24"/>
        </w:rPr>
        <w:t xml:space="preserve">ÚNICO. – </w:t>
      </w:r>
      <w:r w:rsidR="00FE3F00" w:rsidRPr="00996FE9">
        <w:rPr>
          <w:rFonts w:ascii="Arial" w:eastAsia="Malgun Gothic" w:hAnsi="Arial" w:cs="Arial"/>
          <w:sz w:val="24"/>
          <w:szCs w:val="24"/>
        </w:rPr>
        <w:t xml:space="preserve">El </w:t>
      </w:r>
      <w:r w:rsidR="00FE3F00" w:rsidRPr="00996FE9">
        <w:rPr>
          <w:rFonts w:ascii="Arial" w:hAnsi="Arial" w:cs="Arial"/>
          <w:sz w:val="24"/>
          <w:szCs w:val="24"/>
        </w:rPr>
        <w:t xml:space="preserve">Pleno del Ayuntamiento Constitucional del Municipio de San Pedro Tlaquepaque, Jalisco, aprueba y autoriza turnar a las Comisiones Edilicias de </w:t>
      </w:r>
      <w:r w:rsidR="00FE3F00" w:rsidRPr="00996FE9">
        <w:rPr>
          <w:rFonts w:ascii="Arial" w:hAnsi="Arial" w:cs="Arial"/>
          <w:b/>
          <w:bCs/>
          <w:sz w:val="24"/>
          <w:szCs w:val="24"/>
        </w:rPr>
        <w:t>REGLAMENTOS MUNICIPALES Y PUNTOS LEGISLATIVOS</w:t>
      </w:r>
      <w:r w:rsidR="00FE3F00" w:rsidRPr="00996FE9">
        <w:rPr>
          <w:rFonts w:ascii="Arial" w:hAnsi="Arial" w:cs="Arial"/>
          <w:b/>
          <w:sz w:val="24"/>
          <w:szCs w:val="24"/>
        </w:rPr>
        <w:t xml:space="preserve"> </w:t>
      </w:r>
      <w:r w:rsidR="00FE3F00" w:rsidRPr="00996FE9">
        <w:rPr>
          <w:rFonts w:ascii="Arial" w:hAnsi="Arial" w:cs="Arial"/>
          <w:sz w:val="24"/>
          <w:szCs w:val="24"/>
        </w:rPr>
        <w:t>como</w:t>
      </w:r>
      <w:r w:rsidR="00FE3F00" w:rsidRPr="00996FE9">
        <w:rPr>
          <w:rFonts w:ascii="Arial" w:hAnsi="Arial" w:cs="Arial"/>
          <w:b/>
          <w:sz w:val="24"/>
          <w:szCs w:val="24"/>
        </w:rPr>
        <w:t xml:space="preserve"> convocante </w:t>
      </w:r>
      <w:r w:rsidR="00FE3F00" w:rsidRPr="00996FE9">
        <w:rPr>
          <w:rFonts w:ascii="Arial" w:hAnsi="Arial" w:cs="Arial"/>
          <w:sz w:val="24"/>
          <w:szCs w:val="24"/>
        </w:rPr>
        <w:t>y</w:t>
      </w:r>
      <w:r w:rsidR="00FE3F00" w:rsidRPr="00996FE9">
        <w:rPr>
          <w:rFonts w:ascii="Arial" w:hAnsi="Arial" w:cs="Arial"/>
          <w:b/>
          <w:sz w:val="24"/>
          <w:szCs w:val="24"/>
        </w:rPr>
        <w:t xml:space="preserve"> GOBERNACIÓN </w:t>
      </w:r>
      <w:r w:rsidR="00FE3F00" w:rsidRPr="00996FE9">
        <w:rPr>
          <w:rFonts w:ascii="Arial" w:hAnsi="Arial" w:cs="Arial"/>
          <w:sz w:val="24"/>
          <w:szCs w:val="24"/>
        </w:rPr>
        <w:t>como</w:t>
      </w:r>
      <w:r w:rsidR="00FE3F00" w:rsidRPr="00996FE9">
        <w:rPr>
          <w:rFonts w:ascii="Arial" w:hAnsi="Arial" w:cs="Arial"/>
          <w:b/>
          <w:sz w:val="24"/>
          <w:szCs w:val="24"/>
        </w:rPr>
        <w:t xml:space="preserve"> coadyuvante</w:t>
      </w:r>
      <w:r w:rsidR="00FE3F00" w:rsidRPr="00996FE9">
        <w:rPr>
          <w:rFonts w:ascii="Arial" w:hAnsi="Arial" w:cs="Arial"/>
          <w:sz w:val="24"/>
          <w:szCs w:val="24"/>
        </w:rPr>
        <w:t>, para su estudio, análisis y dictaminación del proyecto que tiene por objeto</w:t>
      </w:r>
      <w:r w:rsidR="00FE3F00" w:rsidRPr="00996FE9">
        <w:rPr>
          <w:rFonts w:ascii="Arial" w:hAnsi="Arial" w:cs="Arial"/>
          <w:b/>
          <w:sz w:val="24"/>
          <w:szCs w:val="24"/>
        </w:rPr>
        <w:t xml:space="preserve"> la modificación del artículo 92 y la adición del artículo 123 quater del Reglamento del Gobierno y de la Administración Pública del Ayuntamiento Constitucional de San Pedro Tlaquepaque, con la finalidad de crear la Comisión Edilicia Permanente de Bienestar, Salud y Protección Animal.</w:t>
      </w:r>
      <w:r w:rsidR="00FE3F00" w:rsidRPr="00996FE9">
        <w:rPr>
          <w:rFonts w:ascii="Arial" w:hAnsi="Arial" w:cs="Arial"/>
          <w:bCs/>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3E7C25">
        <w:rPr>
          <w:rFonts w:ascii="Arial" w:hAnsi="Arial" w:cs="Arial"/>
          <w:b/>
          <w:sz w:val="24"/>
          <w:szCs w:val="24"/>
        </w:rPr>
        <w:t>NOTIFÍQUESE.-</w:t>
      </w:r>
      <w:r w:rsidR="004F0C3F" w:rsidRPr="003E7C25">
        <w:rPr>
          <w:rFonts w:ascii="Arial" w:hAnsi="Arial" w:cs="Arial"/>
          <w:sz w:val="24"/>
          <w:szCs w:val="24"/>
        </w:rPr>
        <w:t xml:space="preserve"> </w:t>
      </w:r>
      <w:r w:rsidR="003E7C25" w:rsidRPr="003E7C25">
        <w:rPr>
          <w:rFonts w:ascii="Arial" w:hAnsi="Arial" w:cs="Arial"/>
          <w:sz w:val="24"/>
          <w:szCs w:val="24"/>
        </w:rPr>
        <w:t xml:space="preserve">Presidenta de la Comisión Edilicia de Gobernación, Presidenta de la Comisión Edilicia de Reglamentos Municipales y Puntos Legislativos; </w:t>
      </w:r>
      <w:r w:rsidR="004F0C3F" w:rsidRPr="003E7C25">
        <w:rPr>
          <w:rFonts w:ascii="Arial" w:hAnsi="Arial" w:cs="Arial"/>
          <w:sz w:val="24"/>
          <w:szCs w:val="24"/>
        </w:rPr>
        <w:t>para su conocimiento y efectos legales a que haya lugar.------------------------------------------------------------------------------------------------</w:t>
      </w:r>
      <w:r>
        <w:rPr>
          <w:rFonts w:ascii="Arial" w:hAnsi="Arial" w:cs="Arial"/>
          <w:sz w:val="24"/>
          <w:szCs w:val="24"/>
        </w:rPr>
        <w:t>---------------------</w:t>
      </w:r>
      <w:r w:rsidR="004F0C3F" w:rsidRPr="003E7C25">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G)</w:t>
      </w:r>
      <w:r w:rsidR="00FE4501" w:rsidRPr="000437DB">
        <w:rPr>
          <w:rFonts w:ascii="Arial" w:hAnsi="Arial" w:cs="Arial"/>
          <w:b/>
          <w:color w:val="7030A0"/>
          <w:sz w:val="24"/>
          <w:szCs w:val="24"/>
        </w:rPr>
        <w:t xml:space="preserve"> </w:t>
      </w:r>
      <w:r w:rsidR="00FE4501" w:rsidRPr="000437DB">
        <w:rPr>
          <w:rFonts w:ascii="Arial" w:hAnsi="Arial" w:cs="Arial"/>
          <w:sz w:val="24"/>
          <w:szCs w:val="24"/>
        </w:rPr>
        <w:t>Iniciativa suscrita por el</w:t>
      </w:r>
      <w:r w:rsidR="008850D3">
        <w:rPr>
          <w:rFonts w:ascii="Arial" w:hAnsi="Arial" w:cs="Arial"/>
          <w:sz w:val="24"/>
          <w:szCs w:val="24"/>
        </w:rPr>
        <w:t xml:space="preserve"> compañero</w:t>
      </w:r>
      <w:r w:rsidR="00FE4501" w:rsidRPr="000437DB">
        <w:rPr>
          <w:rFonts w:ascii="Arial" w:hAnsi="Arial" w:cs="Arial"/>
          <w:sz w:val="24"/>
          <w:szCs w:val="24"/>
        </w:rPr>
        <w:t xml:space="preserve"> </w:t>
      </w:r>
      <w:r w:rsidR="00FE4501" w:rsidRPr="000437DB">
        <w:rPr>
          <w:rFonts w:ascii="Arial" w:hAnsi="Arial" w:cs="Arial"/>
          <w:b/>
          <w:sz w:val="24"/>
          <w:szCs w:val="24"/>
        </w:rPr>
        <w:t xml:space="preserve">Mtro. José Luis Salazar Martínez, Síndico Municipal, </w:t>
      </w:r>
      <w:r w:rsidR="00FE4501" w:rsidRPr="000437DB">
        <w:rPr>
          <w:rFonts w:ascii="Arial" w:hAnsi="Arial" w:cs="Arial"/>
          <w:sz w:val="24"/>
          <w:szCs w:val="24"/>
        </w:rPr>
        <w:t xml:space="preserve">mediante la cual propone el turno a la </w:t>
      </w:r>
      <w:r w:rsidR="00FE4501" w:rsidRPr="000437DB">
        <w:rPr>
          <w:rFonts w:ascii="Arial" w:hAnsi="Arial" w:cs="Arial"/>
          <w:b/>
          <w:sz w:val="24"/>
          <w:szCs w:val="24"/>
        </w:rPr>
        <w:t>Comisión Edilicia de Reglamentos Municipales y Puntos Legislativos</w:t>
      </w:r>
      <w:r w:rsidR="00FE4501" w:rsidRPr="000437DB">
        <w:rPr>
          <w:rFonts w:ascii="Arial" w:hAnsi="Arial" w:cs="Arial"/>
          <w:bCs/>
          <w:sz w:val="24"/>
          <w:szCs w:val="24"/>
        </w:rPr>
        <w:t xml:space="preserve">, para el estudio, análisis </w:t>
      </w:r>
      <w:r w:rsidR="00FE4501" w:rsidRPr="000437DB">
        <w:rPr>
          <w:rFonts w:ascii="Arial" w:hAnsi="Arial" w:cs="Arial"/>
          <w:sz w:val="24"/>
          <w:szCs w:val="24"/>
        </w:rPr>
        <w:t xml:space="preserve">y dictaminación del proyecto que tiene por objeto </w:t>
      </w:r>
      <w:r w:rsidR="00FE4501" w:rsidRPr="000437DB">
        <w:rPr>
          <w:rFonts w:ascii="Arial" w:hAnsi="Arial" w:cs="Arial"/>
          <w:b/>
          <w:sz w:val="24"/>
          <w:szCs w:val="24"/>
        </w:rPr>
        <w:t>reformar los artículos 392, 418 y 419 del Reglamento de Participación Ciudadana para la Gobernanza del Municipio de San Pedro Tlaquepaque</w:t>
      </w:r>
      <w:r w:rsidR="008850D3">
        <w:rPr>
          <w:rFonts w:ascii="Arial" w:hAnsi="Arial" w:cs="Arial"/>
          <w:b/>
          <w:sz w:val="24"/>
          <w:szCs w:val="24"/>
        </w:rPr>
        <w:t xml:space="preserve">, </w:t>
      </w:r>
      <w:r w:rsidR="008850D3" w:rsidRPr="008850D3">
        <w:rPr>
          <w:rFonts w:ascii="Arial" w:hAnsi="Arial" w:cs="Arial"/>
          <w:bCs/>
          <w:sz w:val="24"/>
          <w:szCs w:val="24"/>
        </w:rPr>
        <w:t>e</w:t>
      </w:r>
      <w:r w:rsidR="004F0C3F">
        <w:rPr>
          <w:rFonts w:ascii="Arial" w:hAnsi="Arial" w:cs="Arial"/>
          <w:sz w:val="24"/>
          <w:szCs w:val="24"/>
        </w:rPr>
        <w:t>s cuanto Presidenta</w:t>
      </w:r>
      <w:r w:rsidR="004F0C3F" w:rsidRPr="006A1C51">
        <w:rPr>
          <w:rFonts w:ascii="Arial" w:hAnsi="Arial" w:cs="Arial"/>
          <w:sz w:val="24"/>
          <w:szCs w:val="24"/>
        </w:rPr>
        <w:t>.</w:t>
      </w:r>
      <w:r w:rsidR="004F0C3F">
        <w:rPr>
          <w:rFonts w:ascii="Arial" w:hAnsi="Arial" w:cs="Arial"/>
          <w:sz w:val="24"/>
          <w:szCs w:val="24"/>
        </w:rPr>
        <w:t>-------------------------------------------------------------------------------------------------------------------------------------------------------------------------------</w:t>
      </w:r>
      <w:r>
        <w:rPr>
          <w:rFonts w:ascii="Arial" w:hAnsi="Arial" w:cs="Arial"/>
          <w:sz w:val="24"/>
          <w:szCs w:val="24"/>
        </w:rPr>
        <w:t>-----------------------------</w:t>
      </w:r>
      <w:r w:rsidR="004F0C3F">
        <w:rPr>
          <w:rFonts w:ascii="Arial" w:hAnsi="Arial" w:cs="Arial"/>
          <w:sz w:val="24"/>
          <w:szCs w:val="24"/>
        </w:rPr>
        <w:t>--------------</w:t>
      </w:r>
    </w:p>
    <w:p w14:paraId="73DC5956" w14:textId="77777777" w:rsidR="00E15D52" w:rsidRPr="00E15D52" w:rsidRDefault="00E15D52" w:rsidP="00E15D52">
      <w:pPr>
        <w:spacing w:after="0"/>
        <w:rPr>
          <w:rFonts w:ascii="Arial" w:eastAsia="Times New Roman" w:hAnsi="Arial" w:cs="Arial"/>
          <w:b/>
          <w:sz w:val="24"/>
          <w:szCs w:val="24"/>
        </w:rPr>
      </w:pPr>
      <w:r w:rsidRPr="00E15D52">
        <w:rPr>
          <w:rFonts w:ascii="Arial" w:eastAsia="Times New Roman" w:hAnsi="Arial" w:cs="Arial"/>
          <w:b/>
          <w:sz w:val="24"/>
          <w:szCs w:val="24"/>
        </w:rPr>
        <w:t xml:space="preserve">AL PLENO DEL H. AYUNTAMIENTO CONSTITUCIONAL DEL </w:t>
      </w:r>
    </w:p>
    <w:p w14:paraId="675C2A81" w14:textId="77777777" w:rsidR="00E15D52" w:rsidRPr="00E15D52" w:rsidRDefault="00E15D52" w:rsidP="00E15D52">
      <w:pPr>
        <w:spacing w:after="0"/>
        <w:rPr>
          <w:rFonts w:ascii="Arial" w:eastAsia="Times New Roman" w:hAnsi="Arial" w:cs="Arial"/>
          <w:b/>
          <w:sz w:val="24"/>
          <w:szCs w:val="24"/>
        </w:rPr>
      </w:pPr>
      <w:r w:rsidRPr="00E15D52">
        <w:rPr>
          <w:rFonts w:ascii="Arial" w:eastAsia="Times New Roman" w:hAnsi="Arial" w:cs="Arial"/>
          <w:b/>
          <w:sz w:val="24"/>
          <w:szCs w:val="24"/>
        </w:rPr>
        <w:t xml:space="preserve">MUNICIPIO DE SAN PEDRO TLAQUEPAQUE, JALISCO. </w:t>
      </w:r>
    </w:p>
    <w:p w14:paraId="55D79737" w14:textId="77777777" w:rsidR="00E15D52" w:rsidRPr="00E15D52" w:rsidRDefault="00E15D52" w:rsidP="00E15D52">
      <w:pPr>
        <w:spacing w:after="0"/>
        <w:rPr>
          <w:rFonts w:ascii="Arial" w:eastAsia="Times New Roman" w:hAnsi="Arial" w:cs="Arial"/>
          <w:b/>
          <w:sz w:val="24"/>
          <w:szCs w:val="24"/>
        </w:rPr>
      </w:pPr>
      <w:r w:rsidRPr="00E15D52">
        <w:rPr>
          <w:rFonts w:ascii="Arial" w:eastAsia="Times New Roman" w:hAnsi="Arial" w:cs="Arial"/>
          <w:b/>
          <w:sz w:val="24"/>
          <w:szCs w:val="24"/>
        </w:rPr>
        <w:t xml:space="preserve">P R E S E N T E </w:t>
      </w:r>
    </w:p>
    <w:p w14:paraId="4AD0F897" w14:textId="77777777" w:rsidR="00E15D52" w:rsidRPr="00996FE9" w:rsidRDefault="00E15D52" w:rsidP="00E15D52">
      <w:pPr>
        <w:spacing w:after="0"/>
        <w:rPr>
          <w:rFonts w:ascii="Arial" w:eastAsia="Times New Roman" w:hAnsi="Arial" w:cs="Arial"/>
          <w:sz w:val="36"/>
          <w:szCs w:val="36"/>
        </w:rPr>
      </w:pPr>
    </w:p>
    <w:p w14:paraId="4DDD8A01" w14:textId="77777777" w:rsidR="00E15D52" w:rsidRPr="00996FE9" w:rsidRDefault="00E15D52" w:rsidP="00E15D52">
      <w:pPr>
        <w:spacing w:after="0"/>
        <w:rPr>
          <w:rFonts w:ascii="Arial" w:eastAsia="Times New Roman" w:hAnsi="Arial" w:cs="Arial"/>
          <w:sz w:val="2"/>
          <w:szCs w:val="2"/>
        </w:rPr>
      </w:pPr>
    </w:p>
    <w:p w14:paraId="47041756" w14:textId="77777777" w:rsidR="00E15D52" w:rsidRPr="00E15D52" w:rsidRDefault="00E15D52" w:rsidP="00E15D52">
      <w:pPr>
        <w:spacing w:after="0"/>
        <w:jc w:val="both"/>
        <w:rPr>
          <w:rFonts w:ascii="Arial" w:eastAsia="Times New Roman" w:hAnsi="Arial" w:cs="Arial"/>
          <w:sz w:val="24"/>
          <w:szCs w:val="24"/>
        </w:rPr>
      </w:pPr>
      <w:r w:rsidRPr="00E15D52">
        <w:rPr>
          <w:rFonts w:ascii="Arial" w:eastAsia="Times New Roman" w:hAnsi="Arial" w:cs="Arial"/>
          <w:b/>
          <w:sz w:val="24"/>
          <w:szCs w:val="24"/>
        </w:rPr>
        <w:t>José Luis Salazar Martínez</w:t>
      </w:r>
      <w:r w:rsidRPr="00E15D52">
        <w:rPr>
          <w:rFonts w:ascii="Arial" w:eastAsia="Times New Roman" w:hAnsi="Arial" w:cs="Arial"/>
          <w:sz w:val="24"/>
          <w:szCs w:val="24"/>
        </w:rPr>
        <w:t xml:space="preserve">, en mi carácter de Síndico Municipal del H. Ayuntamiento Constitucional del Municipio de San Pedro Tlaquepaque, me permito someter a consideración de este Órgano de Gobierno Municipal, la siguiente </w:t>
      </w:r>
      <w:r w:rsidRPr="00E15D52">
        <w:rPr>
          <w:rFonts w:ascii="Arial" w:eastAsia="Times New Roman" w:hAnsi="Arial" w:cs="Arial"/>
          <w:b/>
          <w:sz w:val="24"/>
          <w:szCs w:val="24"/>
        </w:rPr>
        <w:t xml:space="preserve">INICIATIVA DE TURNO A COMISION que tiene por objeto </w:t>
      </w:r>
      <w:bookmarkStart w:id="11" w:name="_Hlk106362253"/>
      <w:r w:rsidRPr="00E15D52">
        <w:rPr>
          <w:rFonts w:ascii="Arial" w:eastAsia="Malgun Gothic" w:hAnsi="Arial" w:cs="Arial"/>
          <w:b/>
          <w:sz w:val="24"/>
          <w:szCs w:val="24"/>
        </w:rPr>
        <w:t>reformar los artículos 392, 418 y 419 del Reglamento de Participación Ciudadana para la Gobernanza del Municipio de San Pedro Tlaquepaque</w:t>
      </w:r>
      <w:bookmarkEnd w:id="11"/>
      <w:r w:rsidRPr="00E15D52">
        <w:rPr>
          <w:rFonts w:ascii="Arial" w:eastAsia="Times New Roman" w:hAnsi="Arial" w:cs="Arial"/>
          <w:sz w:val="24"/>
          <w:szCs w:val="24"/>
        </w:rPr>
        <w:t xml:space="preserve">, con base en la siguiente: </w:t>
      </w:r>
    </w:p>
    <w:p w14:paraId="03002952" w14:textId="77777777" w:rsidR="00E15D52" w:rsidRPr="00E15D52" w:rsidRDefault="00E15D52" w:rsidP="00E15D52">
      <w:pPr>
        <w:spacing w:after="0"/>
        <w:jc w:val="both"/>
        <w:rPr>
          <w:rFonts w:ascii="Arial" w:eastAsia="Times New Roman" w:hAnsi="Arial" w:cs="Arial"/>
          <w:sz w:val="24"/>
          <w:szCs w:val="24"/>
        </w:rPr>
      </w:pPr>
    </w:p>
    <w:p w14:paraId="369D1938" w14:textId="77777777" w:rsidR="00E15D52" w:rsidRPr="00E15D52" w:rsidRDefault="00E15D52" w:rsidP="00E15D52">
      <w:pPr>
        <w:spacing w:after="0"/>
        <w:jc w:val="center"/>
        <w:rPr>
          <w:rFonts w:ascii="Arial" w:eastAsia="Times New Roman" w:hAnsi="Arial" w:cs="Arial"/>
          <w:b/>
          <w:sz w:val="24"/>
          <w:szCs w:val="24"/>
        </w:rPr>
      </w:pPr>
      <w:r w:rsidRPr="00E15D52">
        <w:rPr>
          <w:rFonts w:ascii="Arial" w:eastAsia="Times New Roman" w:hAnsi="Arial" w:cs="Arial"/>
          <w:b/>
          <w:sz w:val="24"/>
          <w:szCs w:val="24"/>
        </w:rPr>
        <w:lastRenderedPageBreak/>
        <w:t xml:space="preserve">EXPOSICIÓN DE MOTIVOS </w:t>
      </w:r>
    </w:p>
    <w:p w14:paraId="43DD41A6" w14:textId="77777777" w:rsidR="00E15D52" w:rsidRPr="00E15D52" w:rsidRDefault="00E15D52" w:rsidP="00E15D52">
      <w:pPr>
        <w:spacing w:after="0"/>
        <w:rPr>
          <w:rFonts w:ascii="Arial" w:eastAsia="Times New Roman" w:hAnsi="Arial" w:cs="Arial"/>
          <w:sz w:val="24"/>
          <w:szCs w:val="24"/>
        </w:rPr>
      </w:pPr>
    </w:p>
    <w:p w14:paraId="1A2C6203" w14:textId="77777777" w:rsidR="00E15D52" w:rsidRPr="00E15D52" w:rsidRDefault="00E15D52" w:rsidP="00E15D52">
      <w:pPr>
        <w:spacing w:after="0"/>
        <w:jc w:val="both"/>
        <w:rPr>
          <w:rFonts w:ascii="Arial" w:eastAsia="Times New Roman" w:hAnsi="Arial" w:cs="Arial"/>
          <w:sz w:val="24"/>
          <w:szCs w:val="24"/>
        </w:rPr>
      </w:pPr>
      <w:r w:rsidRPr="00E15D52">
        <w:rPr>
          <w:rFonts w:ascii="Arial" w:eastAsia="Times New Roman" w:hAnsi="Arial" w:cs="Arial"/>
          <w:b/>
          <w:sz w:val="28"/>
          <w:szCs w:val="28"/>
        </w:rPr>
        <w:t>I.-</w:t>
      </w:r>
      <w:r w:rsidRPr="00E15D52">
        <w:rPr>
          <w:rFonts w:ascii="Arial" w:eastAsia="Times New Roman" w:hAnsi="Arial" w:cs="Arial"/>
          <w:sz w:val="28"/>
          <w:szCs w:val="28"/>
        </w:rPr>
        <w:t xml:space="preserve"> </w:t>
      </w:r>
      <w:r w:rsidRPr="00E15D52">
        <w:rPr>
          <w:rFonts w:ascii="Arial" w:eastAsia="Times New Roman" w:hAnsi="Arial" w:cs="Arial"/>
          <w:sz w:val="24"/>
          <w:szCs w:val="24"/>
        </w:rPr>
        <w:t xml:space="preserve">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artículos 115 de la Constitución Política de los Estados Unidos Mexicanos; artículo 77 Fracción II de la Constitución Política del Estado de Jalisco; artículo 37 Facción II, 40 fracción II de la Ley del Gobierno y la Administración Pública Municipal del Estado de Jalisco; artículos 24 y 25 fracción XII del Reglamento de Gobierno y de la Administración Pública del Ayuntamiento Constitucional de San Pedro Tlaquepaque. </w:t>
      </w:r>
    </w:p>
    <w:p w14:paraId="33B8C55D" w14:textId="77777777" w:rsidR="00E15D52" w:rsidRPr="00E15D52" w:rsidRDefault="00E15D52" w:rsidP="00E15D52">
      <w:pPr>
        <w:spacing w:after="0"/>
        <w:jc w:val="both"/>
        <w:rPr>
          <w:rFonts w:ascii="Arial" w:eastAsia="Times New Roman" w:hAnsi="Arial" w:cs="Arial"/>
          <w:sz w:val="24"/>
          <w:szCs w:val="24"/>
        </w:rPr>
      </w:pPr>
    </w:p>
    <w:p w14:paraId="52784412" w14:textId="77777777" w:rsidR="00E15D52" w:rsidRPr="00E15D52" w:rsidRDefault="00E15D52" w:rsidP="00E15D52">
      <w:pPr>
        <w:spacing w:after="0"/>
        <w:jc w:val="both"/>
        <w:rPr>
          <w:rFonts w:ascii="Arial" w:eastAsia="Times New Roman" w:hAnsi="Arial" w:cs="Arial"/>
          <w:sz w:val="24"/>
          <w:szCs w:val="24"/>
        </w:rPr>
      </w:pPr>
      <w:r w:rsidRPr="00E15D52">
        <w:rPr>
          <w:rFonts w:ascii="Arial" w:eastAsia="Times New Roman" w:hAnsi="Arial" w:cs="Arial"/>
          <w:b/>
          <w:sz w:val="28"/>
          <w:szCs w:val="28"/>
        </w:rPr>
        <w:t>II.-</w:t>
      </w:r>
      <w:r w:rsidRPr="00E15D52">
        <w:rPr>
          <w:rFonts w:ascii="Arial" w:eastAsia="Times New Roman" w:hAnsi="Arial" w:cs="Arial"/>
          <w:sz w:val="24"/>
          <w:szCs w:val="24"/>
        </w:rPr>
        <w:t xml:space="preserve"> Mediante acuerdo número 032/2016 con fecha 26 de febrero de 2016 el Pleno del Ayuntamiento de San Pedro Tlaquepaque, aprueba y autoriza el </w:t>
      </w:r>
      <w:r w:rsidRPr="00E15D52">
        <w:rPr>
          <w:rFonts w:ascii="Arial" w:eastAsia="Times New Roman" w:hAnsi="Arial" w:cs="Arial"/>
          <w:b/>
          <w:sz w:val="24"/>
          <w:szCs w:val="24"/>
        </w:rPr>
        <w:t>Reglamento de Participación Ciudadana para la Gobernanza del Municipio de San Pedro Tlaquepaque,</w:t>
      </w:r>
      <w:r w:rsidRPr="00E15D52">
        <w:rPr>
          <w:rFonts w:ascii="Arial" w:eastAsia="Times New Roman" w:hAnsi="Arial" w:cs="Arial"/>
          <w:sz w:val="24"/>
          <w:szCs w:val="24"/>
        </w:rPr>
        <w:t xml:space="preserve"> publicado en la Gaceta Municipal de fecha 19 de febrero de 2016. </w:t>
      </w:r>
    </w:p>
    <w:p w14:paraId="6AD844B9" w14:textId="77777777" w:rsidR="00E15D52" w:rsidRPr="00E15D52" w:rsidRDefault="00E15D52" w:rsidP="00E15D52">
      <w:pPr>
        <w:spacing w:after="0"/>
        <w:jc w:val="both"/>
        <w:rPr>
          <w:rFonts w:ascii="Arial" w:eastAsia="Times New Roman" w:hAnsi="Arial" w:cs="Arial"/>
          <w:sz w:val="24"/>
          <w:szCs w:val="24"/>
        </w:rPr>
      </w:pPr>
    </w:p>
    <w:p w14:paraId="05D1536A" w14:textId="77777777" w:rsidR="00E15D52" w:rsidRPr="00E15D52" w:rsidRDefault="00E15D52" w:rsidP="00E15D52">
      <w:pPr>
        <w:spacing w:after="30"/>
        <w:jc w:val="both"/>
        <w:rPr>
          <w:rFonts w:ascii="Arial" w:eastAsia="Times New Roman" w:hAnsi="Arial" w:cs="Arial"/>
          <w:sz w:val="24"/>
          <w:szCs w:val="24"/>
        </w:rPr>
      </w:pPr>
      <w:r w:rsidRPr="00E15D52">
        <w:rPr>
          <w:rFonts w:ascii="Arial" w:eastAsia="Times New Roman" w:hAnsi="Arial" w:cs="Arial"/>
          <w:b/>
          <w:sz w:val="28"/>
          <w:szCs w:val="28"/>
        </w:rPr>
        <w:t xml:space="preserve">III.- </w:t>
      </w:r>
      <w:r w:rsidRPr="00E15D52">
        <w:rPr>
          <w:rFonts w:ascii="Arial" w:eastAsia="Times New Roman" w:hAnsi="Arial" w:cs="Arial"/>
          <w:sz w:val="24"/>
          <w:szCs w:val="24"/>
        </w:rPr>
        <w:t xml:space="preserve">En vista de lo anterior, al realizar un minucioso análisis del presente reglamento, encontramos una inconsistencia, en los artículos 418 y 419 mismos que señalan lo siguiente: </w:t>
      </w:r>
    </w:p>
    <w:p w14:paraId="4A79B3B1" w14:textId="77777777" w:rsidR="00E15D52" w:rsidRPr="00E15D52" w:rsidRDefault="00E15D52" w:rsidP="00E15D52">
      <w:pPr>
        <w:spacing w:after="30"/>
        <w:jc w:val="both"/>
        <w:rPr>
          <w:rFonts w:ascii="Century Gothic" w:eastAsia="Times New Roman" w:hAnsi="Century Gothic" w:cs="Arial"/>
        </w:rPr>
      </w:pPr>
    </w:p>
    <w:p w14:paraId="39EF7141"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Artículo 418.-</w:t>
      </w:r>
      <w:r w:rsidRPr="00E15D52">
        <w:rPr>
          <w:rFonts w:ascii="Arial" w:eastAsia="Times New Roman" w:hAnsi="Arial" w:cs="Arial"/>
          <w:sz w:val="18"/>
          <w:szCs w:val="18"/>
        </w:rPr>
        <w:t xml:space="preserve"> Son susceptibles de reconocimiento por parte del Ayuntamiento las organizaciones vecinales siguientes:</w:t>
      </w:r>
    </w:p>
    <w:p w14:paraId="31D8B04B"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I.-</w:t>
      </w:r>
      <w:r w:rsidRPr="00E15D52">
        <w:rPr>
          <w:rFonts w:ascii="Arial" w:eastAsia="Times New Roman" w:hAnsi="Arial" w:cs="Arial"/>
          <w:sz w:val="18"/>
          <w:szCs w:val="18"/>
        </w:rPr>
        <w:t xml:space="preserve"> Asociación Vecinal;</w:t>
      </w:r>
    </w:p>
    <w:p w14:paraId="60EFF361"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II.-</w:t>
      </w:r>
      <w:r w:rsidRPr="00E15D52">
        <w:rPr>
          <w:rFonts w:ascii="Arial" w:eastAsia="Times New Roman" w:hAnsi="Arial" w:cs="Arial"/>
          <w:sz w:val="18"/>
          <w:szCs w:val="18"/>
        </w:rPr>
        <w:t xml:space="preserve"> Condominios;</w:t>
      </w:r>
    </w:p>
    <w:p w14:paraId="7058AAAD"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III.-</w:t>
      </w:r>
      <w:r w:rsidRPr="00E15D52">
        <w:rPr>
          <w:rFonts w:ascii="Arial" w:eastAsia="Times New Roman" w:hAnsi="Arial" w:cs="Arial"/>
          <w:sz w:val="18"/>
          <w:szCs w:val="18"/>
        </w:rPr>
        <w:t xml:space="preserve"> Asociación Civil con funciones de representación vecinal; </w:t>
      </w:r>
      <w:r w:rsidRPr="00E15D52">
        <w:rPr>
          <w:rFonts w:ascii="Arial" w:eastAsia="Times New Roman" w:hAnsi="Arial" w:cs="Arial"/>
          <w:b/>
          <w:bCs/>
          <w:sz w:val="18"/>
          <w:szCs w:val="18"/>
        </w:rPr>
        <w:t>y</w:t>
      </w:r>
    </w:p>
    <w:p w14:paraId="149891E8"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IV.-</w:t>
      </w:r>
      <w:r w:rsidRPr="00E15D52">
        <w:rPr>
          <w:rFonts w:ascii="Arial" w:eastAsia="Times New Roman" w:hAnsi="Arial" w:cs="Arial"/>
          <w:sz w:val="18"/>
          <w:szCs w:val="18"/>
        </w:rPr>
        <w:t xml:space="preserve"> Sociedades Cooperativas;</w:t>
      </w:r>
    </w:p>
    <w:p w14:paraId="3C2229DA"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V.-</w:t>
      </w:r>
      <w:r w:rsidRPr="00E15D52">
        <w:rPr>
          <w:rFonts w:ascii="Arial" w:eastAsia="Times New Roman" w:hAnsi="Arial" w:cs="Arial"/>
          <w:sz w:val="18"/>
          <w:szCs w:val="18"/>
        </w:rPr>
        <w:t xml:space="preserve"> Comités vecinales;</w:t>
      </w:r>
    </w:p>
    <w:p w14:paraId="05AC6F5C"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VI.-</w:t>
      </w:r>
      <w:r w:rsidRPr="00E15D52">
        <w:rPr>
          <w:rFonts w:ascii="Arial" w:eastAsia="Times New Roman" w:hAnsi="Arial" w:cs="Arial"/>
          <w:sz w:val="18"/>
          <w:szCs w:val="18"/>
        </w:rPr>
        <w:t xml:space="preserve"> Comités de vigilancia de proyectos obra;</w:t>
      </w:r>
    </w:p>
    <w:p w14:paraId="4338C3C2"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 xml:space="preserve">VII.- </w:t>
      </w:r>
      <w:r w:rsidRPr="00E15D52">
        <w:rPr>
          <w:rFonts w:ascii="Arial" w:eastAsia="Times New Roman" w:hAnsi="Arial" w:cs="Arial"/>
          <w:sz w:val="18"/>
          <w:szCs w:val="18"/>
        </w:rPr>
        <w:t>Comités de vigilancia de programas sociales;</w:t>
      </w:r>
    </w:p>
    <w:p w14:paraId="73BAD12D" w14:textId="77777777" w:rsidR="00E15D52" w:rsidRPr="00E15D52" w:rsidRDefault="00E15D52" w:rsidP="00E15D52">
      <w:pPr>
        <w:spacing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VIII.-</w:t>
      </w:r>
      <w:r w:rsidRPr="00E15D52">
        <w:rPr>
          <w:rFonts w:ascii="Arial" w:eastAsia="Times New Roman" w:hAnsi="Arial" w:cs="Arial"/>
          <w:sz w:val="18"/>
          <w:szCs w:val="18"/>
        </w:rPr>
        <w:t xml:space="preserve"> Comités por causa; y</w:t>
      </w:r>
    </w:p>
    <w:p w14:paraId="60F7942C" w14:textId="77777777" w:rsidR="00E15D52" w:rsidRPr="00E15D52" w:rsidRDefault="00E15D52" w:rsidP="00E15D52">
      <w:pPr>
        <w:spacing w:after="30" w:line="240" w:lineRule="auto"/>
        <w:ind w:left="993" w:right="760"/>
        <w:jc w:val="both"/>
        <w:rPr>
          <w:rFonts w:ascii="Arial" w:eastAsia="Times New Roman" w:hAnsi="Arial" w:cs="Arial"/>
          <w:sz w:val="18"/>
          <w:szCs w:val="18"/>
        </w:rPr>
      </w:pPr>
      <w:r w:rsidRPr="00E15D52">
        <w:rPr>
          <w:rFonts w:ascii="Arial" w:eastAsia="Times New Roman" w:hAnsi="Arial" w:cs="Arial"/>
          <w:b/>
          <w:bCs/>
          <w:sz w:val="18"/>
          <w:szCs w:val="18"/>
        </w:rPr>
        <w:t xml:space="preserve">IX.- </w:t>
      </w:r>
      <w:r w:rsidRPr="00E15D52">
        <w:rPr>
          <w:rFonts w:ascii="Arial" w:eastAsia="Times New Roman" w:hAnsi="Arial" w:cs="Arial"/>
          <w:sz w:val="18"/>
          <w:szCs w:val="18"/>
        </w:rPr>
        <w:t>Federaciones.</w:t>
      </w:r>
    </w:p>
    <w:p w14:paraId="14FC3A52" w14:textId="77777777" w:rsidR="00E15D52" w:rsidRPr="00E15D52" w:rsidRDefault="00E15D52" w:rsidP="00E15D52">
      <w:pPr>
        <w:spacing w:after="30" w:line="240" w:lineRule="auto"/>
        <w:ind w:left="993" w:right="760"/>
        <w:jc w:val="both"/>
        <w:rPr>
          <w:rFonts w:ascii="Century Gothic" w:eastAsia="Times New Roman" w:hAnsi="Century Gothic" w:cs="Arial"/>
          <w:sz w:val="20"/>
          <w:szCs w:val="20"/>
        </w:rPr>
      </w:pPr>
    </w:p>
    <w:p w14:paraId="2B562991" w14:textId="77777777" w:rsidR="00E15D52" w:rsidRPr="00E15D52" w:rsidRDefault="00E15D52" w:rsidP="00E15D52">
      <w:pPr>
        <w:spacing w:after="30"/>
        <w:ind w:right="758"/>
        <w:jc w:val="both"/>
        <w:rPr>
          <w:rFonts w:ascii="Century Gothic" w:eastAsia="Times New Roman" w:hAnsi="Century Gothic" w:cs="Arial"/>
        </w:rPr>
      </w:pPr>
      <w:r w:rsidRPr="00E15D52">
        <w:rPr>
          <w:rFonts w:ascii="Century Gothic" w:eastAsia="Times New Roman" w:hAnsi="Century Gothic" w:cs="Arial"/>
          <w:bCs/>
          <w:iCs/>
        </w:rPr>
        <w:t xml:space="preserve">Contrario a </w:t>
      </w:r>
      <w:r w:rsidRPr="00E15D52">
        <w:rPr>
          <w:rFonts w:ascii="Century Gothic" w:eastAsia="Times New Roman" w:hAnsi="Century Gothic" w:cs="Arial"/>
        </w:rPr>
        <w:t xml:space="preserve">lo que estipula el numeral 419, al señalar que; </w:t>
      </w:r>
    </w:p>
    <w:p w14:paraId="238567FC" w14:textId="77777777" w:rsidR="00E15D52" w:rsidRPr="00E15D52" w:rsidRDefault="00E15D52" w:rsidP="00E15D52">
      <w:pPr>
        <w:spacing w:after="30"/>
        <w:ind w:left="993" w:right="758"/>
        <w:jc w:val="both"/>
        <w:rPr>
          <w:rFonts w:ascii="Century Gothic" w:eastAsia="Times New Roman" w:hAnsi="Century Gothic" w:cs="Arial"/>
        </w:rPr>
      </w:pPr>
    </w:p>
    <w:p w14:paraId="4FF2ECE3" w14:textId="77777777" w:rsidR="00E15D52" w:rsidRPr="00E15D52" w:rsidRDefault="00E15D52" w:rsidP="00E15D52">
      <w:pPr>
        <w:spacing w:after="30" w:line="240" w:lineRule="auto"/>
        <w:ind w:left="993" w:right="760"/>
        <w:jc w:val="both"/>
        <w:rPr>
          <w:rFonts w:ascii="Arial" w:eastAsia="Times New Roman" w:hAnsi="Arial" w:cs="Arial"/>
          <w:sz w:val="18"/>
          <w:szCs w:val="18"/>
          <w:lang w:val="es-ES_tradnl"/>
        </w:rPr>
      </w:pPr>
      <w:r w:rsidRPr="00E15D52">
        <w:rPr>
          <w:rFonts w:ascii="Arial" w:eastAsia="Times New Roman" w:hAnsi="Arial" w:cs="Arial"/>
          <w:b/>
          <w:bCs/>
          <w:i/>
          <w:iCs/>
          <w:sz w:val="18"/>
          <w:szCs w:val="18"/>
        </w:rPr>
        <w:t>“Artículo 419.-</w:t>
      </w:r>
      <w:r w:rsidRPr="00E15D52">
        <w:rPr>
          <w:rFonts w:ascii="Arial" w:eastAsia="Times New Roman" w:hAnsi="Arial" w:cs="Arial"/>
          <w:i/>
          <w:iCs/>
          <w:sz w:val="18"/>
          <w:szCs w:val="18"/>
        </w:rPr>
        <w:t xml:space="preserve"> </w:t>
      </w:r>
      <w:r w:rsidRPr="00E15D52">
        <w:rPr>
          <w:rFonts w:ascii="Arial" w:eastAsia="Times New Roman" w:hAnsi="Arial" w:cs="Arial"/>
          <w:b/>
          <w:bCs/>
          <w:i/>
          <w:iCs/>
          <w:sz w:val="18"/>
          <w:szCs w:val="18"/>
        </w:rPr>
        <w:t>Los comités vecinales, de vigilancia de proyectos de obra, de vigilancia de programas sociales y por causa</w:t>
      </w:r>
      <w:r w:rsidRPr="00E15D52">
        <w:rPr>
          <w:rFonts w:ascii="Arial" w:eastAsia="Times New Roman" w:hAnsi="Arial" w:cs="Arial"/>
          <w:i/>
          <w:iCs/>
          <w:sz w:val="18"/>
          <w:szCs w:val="18"/>
        </w:rPr>
        <w:t>, una vez constituidos, procederán a su inmediata inscripción ante el Registro Municipal y notificación al organismo social correspondiente,</w:t>
      </w:r>
      <w:r w:rsidRPr="00E15D52">
        <w:rPr>
          <w:rFonts w:ascii="Arial" w:eastAsia="Times New Roman" w:hAnsi="Arial" w:cs="Arial"/>
          <w:b/>
          <w:bCs/>
          <w:i/>
          <w:iCs/>
          <w:sz w:val="18"/>
          <w:szCs w:val="18"/>
        </w:rPr>
        <w:t xml:space="preserve"> por lo que no serán susceptibles de formal reconocimiento por el Ayuntamiento”.</w:t>
      </w:r>
      <w:r w:rsidRPr="00E15D52">
        <w:rPr>
          <w:rFonts w:ascii="Arial" w:eastAsia="Times New Roman" w:hAnsi="Arial" w:cs="Arial"/>
          <w:bCs/>
          <w:iCs/>
          <w:sz w:val="18"/>
          <w:szCs w:val="18"/>
        </w:rPr>
        <w:t xml:space="preserve"> </w:t>
      </w:r>
      <w:r w:rsidRPr="00E15D52">
        <w:rPr>
          <w:rFonts w:ascii="Arial" w:eastAsia="Times New Roman" w:hAnsi="Arial" w:cs="Arial"/>
          <w:sz w:val="18"/>
          <w:szCs w:val="18"/>
          <w:lang w:val="es-ES_tradnl"/>
        </w:rPr>
        <w:tab/>
      </w:r>
    </w:p>
    <w:p w14:paraId="35769F1A" w14:textId="77777777" w:rsidR="00E15D52" w:rsidRPr="00E15D52" w:rsidRDefault="00E15D52" w:rsidP="00E15D52">
      <w:pPr>
        <w:spacing w:after="30" w:line="240" w:lineRule="auto"/>
        <w:jc w:val="both"/>
        <w:rPr>
          <w:rFonts w:ascii="Arial" w:eastAsia="Times New Roman" w:hAnsi="Arial" w:cs="Arial"/>
          <w:sz w:val="20"/>
          <w:szCs w:val="20"/>
          <w:lang w:val="es-ES_tradnl"/>
        </w:rPr>
      </w:pPr>
    </w:p>
    <w:p w14:paraId="22C26BBC" w14:textId="77777777" w:rsidR="00E15D52" w:rsidRPr="00E15D52" w:rsidRDefault="00E15D52" w:rsidP="00E15D52">
      <w:pPr>
        <w:spacing w:after="30" w:line="240" w:lineRule="auto"/>
        <w:jc w:val="both"/>
        <w:rPr>
          <w:rFonts w:ascii="Arial" w:eastAsia="Times New Roman" w:hAnsi="Arial" w:cs="Arial"/>
          <w:sz w:val="20"/>
          <w:szCs w:val="20"/>
          <w:lang w:val="es-ES_tradnl"/>
        </w:rPr>
      </w:pPr>
    </w:p>
    <w:p w14:paraId="17ABC31F" w14:textId="77777777" w:rsidR="00E15D52" w:rsidRPr="00E15D52" w:rsidRDefault="00E15D52" w:rsidP="00E15D52">
      <w:pPr>
        <w:spacing w:after="30" w:line="240" w:lineRule="auto"/>
        <w:jc w:val="both"/>
        <w:rPr>
          <w:rFonts w:ascii="Arial" w:eastAsia="Times New Roman" w:hAnsi="Arial" w:cs="Arial"/>
          <w:sz w:val="24"/>
          <w:szCs w:val="24"/>
          <w:lang w:val="es-ES_tradnl"/>
        </w:rPr>
      </w:pPr>
      <w:r w:rsidRPr="00E15D52">
        <w:rPr>
          <w:rFonts w:ascii="Arial" w:eastAsia="Times New Roman" w:hAnsi="Arial" w:cs="Arial"/>
          <w:sz w:val="24"/>
          <w:szCs w:val="24"/>
          <w:lang w:val="es-ES_tradnl"/>
        </w:rPr>
        <w:lastRenderedPageBreak/>
        <w:t>Por lo que es evidente la contradicción que de esos emana, estableciendo un dilema sobre el formal reconocimiento de los comités por el Ayuntamiento.</w:t>
      </w:r>
    </w:p>
    <w:p w14:paraId="33693C1A" w14:textId="77777777" w:rsidR="00E15D52" w:rsidRPr="00E15D52" w:rsidRDefault="00E15D52" w:rsidP="00E15D52">
      <w:pPr>
        <w:spacing w:after="30" w:line="240" w:lineRule="auto"/>
        <w:jc w:val="both"/>
        <w:rPr>
          <w:rFonts w:ascii="Century Gothic" w:eastAsia="Times New Roman" w:hAnsi="Century Gothic" w:cs="Courier New"/>
          <w:sz w:val="20"/>
          <w:szCs w:val="20"/>
          <w:lang w:val="es-ES_tradnl"/>
        </w:rPr>
      </w:pPr>
    </w:p>
    <w:p w14:paraId="673381FE" w14:textId="77777777" w:rsidR="00E15D52" w:rsidRPr="00E15D52" w:rsidRDefault="00E15D52" w:rsidP="00E15D52">
      <w:pPr>
        <w:spacing w:after="30" w:line="240" w:lineRule="auto"/>
        <w:jc w:val="both"/>
        <w:rPr>
          <w:rFonts w:ascii="Arial" w:eastAsia="Times New Roman" w:hAnsi="Arial" w:cs="Arial"/>
          <w:b/>
          <w:bCs/>
          <w:i/>
          <w:iCs/>
          <w:sz w:val="24"/>
          <w:szCs w:val="24"/>
        </w:rPr>
      </w:pPr>
      <w:r w:rsidRPr="00E15D52">
        <w:rPr>
          <w:rFonts w:ascii="Arial" w:eastAsia="Times New Roman" w:hAnsi="Arial" w:cs="Arial"/>
          <w:b/>
          <w:bCs/>
          <w:sz w:val="24"/>
          <w:szCs w:val="24"/>
        </w:rPr>
        <w:t xml:space="preserve">IV.- </w:t>
      </w:r>
      <w:r w:rsidRPr="00E15D52">
        <w:rPr>
          <w:rFonts w:ascii="Arial" w:eastAsia="Times New Roman" w:hAnsi="Arial" w:cs="Arial"/>
          <w:sz w:val="24"/>
          <w:szCs w:val="24"/>
        </w:rPr>
        <w:t>Con oficio</w:t>
      </w:r>
      <w:r w:rsidRPr="00E15D52">
        <w:rPr>
          <w:rFonts w:ascii="Arial" w:eastAsia="Times New Roman" w:hAnsi="Arial" w:cs="Arial"/>
          <w:b/>
          <w:bCs/>
          <w:sz w:val="24"/>
          <w:szCs w:val="24"/>
        </w:rPr>
        <w:t xml:space="preserve"> SMT-472/2022 </w:t>
      </w:r>
      <w:r w:rsidRPr="00E15D52">
        <w:rPr>
          <w:rFonts w:ascii="Arial" w:eastAsia="Times New Roman" w:hAnsi="Arial" w:cs="Arial"/>
          <w:sz w:val="24"/>
          <w:szCs w:val="24"/>
        </w:rPr>
        <w:t xml:space="preserve">se solicita la opinión técnica a la Dirección de Participación Ciudadana respecto a lo mencionado el cual fue recibido con fecha 01 de junio del 2022, en respuesta al mismo, con el oficio </w:t>
      </w:r>
      <w:r w:rsidRPr="00E15D52">
        <w:rPr>
          <w:rFonts w:ascii="Arial" w:eastAsia="Times New Roman" w:hAnsi="Arial" w:cs="Arial"/>
          <w:b/>
          <w:bCs/>
          <w:sz w:val="24"/>
          <w:szCs w:val="24"/>
        </w:rPr>
        <w:t xml:space="preserve">CGCC-PC 281-/2022 </w:t>
      </w:r>
      <w:r w:rsidRPr="00E15D52">
        <w:rPr>
          <w:rFonts w:ascii="Arial" w:eastAsia="Times New Roman" w:hAnsi="Arial" w:cs="Arial"/>
          <w:sz w:val="24"/>
          <w:szCs w:val="24"/>
        </w:rPr>
        <w:t xml:space="preserve">emitido por el Lic. Heriberto Murguía Ángel, director de Participación Ciudadana, en el cual menciona lo siguiente; </w:t>
      </w:r>
      <w:r w:rsidRPr="00E15D52">
        <w:rPr>
          <w:rFonts w:ascii="Arial" w:eastAsia="Times New Roman" w:hAnsi="Arial" w:cs="Arial"/>
          <w:b/>
          <w:bCs/>
          <w:i/>
          <w:iCs/>
          <w:sz w:val="24"/>
          <w:szCs w:val="24"/>
        </w:rPr>
        <w:t xml:space="preserve">“Se debe eliminar los comités de vigilancia de obra, de programas sociales y por causa del art. 418, por ser contradictorios a lo estipulado en el art. 419. Además de que no serán susceptibles de formal reconocimiento por el Ayuntamiento, debido a su corta duración y por ser de vigilancia”. </w:t>
      </w:r>
      <w:r w:rsidRPr="00E15D52">
        <w:rPr>
          <w:rFonts w:ascii="Arial" w:eastAsia="Times New Roman" w:hAnsi="Arial" w:cs="Arial"/>
          <w:b/>
          <w:bCs/>
          <w:sz w:val="24"/>
          <w:szCs w:val="24"/>
        </w:rPr>
        <w:t>Anexos 1 y 2</w:t>
      </w:r>
    </w:p>
    <w:p w14:paraId="3E0ED13A" w14:textId="77777777" w:rsidR="00E15D52" w:rsidRPr="00E15D52" w:rsidRDefault="00E15D52" w:rsidP="00E15D52">
      <w:pPr>
        <w:spacing w:line="240" w:lineRule="auto"/>
        <w:jc w:val="both"/>
        <w:rPr>
          <w:rFonts w:ascii="Arial" w:eastAsia="Times New Roman" w:hAnsi="Arial" w:cs="Arial"/>
          <w:b/>
          <w:bCs/>
          <w:i/>
          <w:iCs/>
          <w:sz w:val="24"/>
          <w:szCs w:val="24"/>
        </w:rPr>
      </w:pPr>
    </w:p>
    <w:p w14:paraId="597D83BF" w14:textId="77777777" w:rsidR="00E15D52" w:rsidRPr="00E15D52" w:rsidRDefault="00E15D52" w:rsidP="00E15D52">
      <w:pPr>
        <w:spacing w:line="240" w:lineRule="auto"/>
        <w:jc w:val="both"/>
        <w:rPr>
          <w:rFonts w:ascii="Arial" w:eastAsia="Times New Roman" w:hAnsi="Arial" w:cs="Arial"/>
          <w:sz w:val="24"/>
          <w:szCs w:val="24"/>
        </w:rPr>
      </w:pPr>
      <w:r w:rsidRPr="00E15D52">
        <w:rPr>
          <w:rFonts w:ascii="Arial" w:eastAsia="Times New Roman" w:hAnsi="Arial" w:cs="Arial"/>
          <w:b/>
          <w:bCs/>
          <w:sz w:val="24"/>
          <w:szCs w:val="24"/>
        </w:rPr>
        <w:t>V.-</w:t>
      </w:r>
      <w:r w:rsidRPr="00E15D52">
        <w:rPr>
          <w:rFonts w:ascii="Arial" w:eastAsia="Times New Roman" w:hAnsi="Arial" w:cs="Arial"/>
          <w:b/>
          <w:bCs/>
          <w:i/>
          <w:iCs/>
          <w:sz w:val="24"/>
          <w:szCs w:val="24"/>
        </w:rPr>
        <w:t xml:space="preserve"> </w:t>
      </w:r>
      <w:r w:rsidRPr="00E15D52">
        <w:rPr>
          <w:rFonts w:ascii="Arial" w:eastAsia="Times New Roman" w:hAnsi="Arial" w:cs="Arial"/>
          <w:sz w:val="24"/>
          <w:szCs w:val="24"/>
        </w:rPr>
        <w:t>Así mismo, la dirección de participación ciudadana solicita la modificación al artículo 392 del mismo reglamento, agregando duración para la disolución de los comités por causa. Garantizando así el derecho humano a la igualdad y prohibición a la discriminación, dando apertura a nuevos integrantes, que puedan ejercer su derecho a la participación ciudadana, manteniendo así una relación ciudadano/gobierno buscando de esta manera el fortalecimiento del tejido social.</w:t>
      </w:r>
    </w:p>
    <w:p w14:paraId="3F3422E2" w14:textId="77777777" w:rsidR="00E15D52" w:rsidRPr="00E15D52" w:rsidRDefault="00E15D52" w:rsidP="00E15D52">
      <w:pPr>
        <w:spacing w:after="30" w:line="240" w:lineRule="auto"/>
        <w:jc w:val="both"/>
        <w:rPr>
          <w:rFonts w:ascii="Arial" w:eastAsia="Times New Roman" w:hAnsi="Arial" w:cs="Arial"/>
        </w:rPr>
      </w:pPr>
    </w:p>
    <w:p w14:paraId="4E2B128A" w14:textId="77777777" w:rsidR="00E15D52" w:rsidRPr="00E15D52" w:rsidRDefault="00E15D52" w:rsidP="00E15D52">
      <w:pPr>
        <w:spacing w:after="30" w:line="240" w:lineRule="auto"/>
        <w:jc w:val="both"/>
        <w:rPr>
          <w:rFonts w:ascii="Arial" w:eastAsia="Times New Roman" w:hAnsi="Arial" w:cs="Arial"/>
          <w:sz w:val="24"/>
          <w:szCs w:val="24"/>
        </w:rPr>
      </w:pPr>
      <w:r w:rsidRPr="00E15D52">
        <w:rPr>
          <w:rFonts w:ascii="Arial" w:eastAsia="Times New Roman" w:hAnsi="Arial" w:cs="Arial"/>
          <w:b/>
          <w:bCs/>
          <w:sz w:val="24"/>
          <w:szCs w:val="24"/>
        </w:rPr>
        <w:t>VI.-</w:t>
      </w:r>
      <w:r w:rsidRPr="00E15D52">
        <w:rPr>
          <w:rFonts w:ascii="Arial" w:eastAsia="Times New Roman" w:hAnsi="Arial" w:cs="Arial"/>
          <w:sz w:val="24"/>
          <w:szCs w:val="24"/>
        </w:rPr>
        <w:t xml:space="preserve"> En razón a lo antes expuesto con el objetivo de establecer de manera correcta el reconocimiento formal por parte del Ayuntamiento y el reconocimiento por parte de la Dirección de Participación Ciudadana a los comités materia de la contradicción, así mismo se manifiesta la importancia de garantizar la correcta participación ciudadana con la finalización de los comités con causa logrando de esta manera una participación ciudadana más lucida y transparente garantizando de esta manera el derecho a la igualdad de oportunidades; por lo que se propone lo siguiente:</w:t>
      </w:r>
    </w:p>
    <w:p w14:paraId="65731B30" w14:textId="77777777" w:rsidR="00E15D52" w:rsidRPr="00E15D52" w:rsidRDefault="00E15D52" w:rsidP="00E15D52">
      <w:pPr>
        <w:spacing w:after="0"/>
        <w:jc w:val="both"/>
        <w:rPr>
          <w:rFonts w:ascii="Arial" w:eastAsia="Times New Roman" w:hAnsi="Arial" w:cs="Arial"/>
          <w:sz w:val="24"/>
          <w:szCs w:val="24"/>
        </w:rPr>
      </w:pPr>
    </w:p>
    <w:tbl>
      <w:tblPr>
        <w:tblStyle w:val="Tablaconcuadrcula"/>
        <w:tblW w:w="0" w:type="auto"/>
        <w:tblLook w:val="04A0" w:firstRow="1" w:lastRow="0" w:firstColumn="1" w:lastColumn="0" w:noHBand="0" w:noVBand="1"/>
      </w:tblPr>
      <w:tblGrid>
        <w:gridCol w:w="4417"/>
        <w:gridCol w:w="4413"/>
      </w:tblGrid>
      <w:tr w:rsidR="00E15D52" w:rsidRPr="00E15D52" w14:paraId="495CA667" w14:textId="77777777" w:rsidTr="00A71F9D">
        <w:tc>
          <w:tcPr>
            <w:tcW w:w="4417" w:type="dxa"/>
          </w:tcPr>
          <w:p w14:paraId="0BE6DF3A" w14:textId="77777777" w:rsidR="00E15D52" w:rsidRPr="00E15D52" w:rsidRDefault="00E15D52" w:rsidP="00E15D52">
            <w:pPr>
              <w:jc w:val="center"/>
              <w:rPr>
                <w:rFonts w:ascii="Arial" w:eastAsia="Times New Roman" w:hAnsi="Arial" w:cs="Arial"/>
                <w:b/>
                <w:bCs/>
                <w:sz w:val="24"/>
                <w:szCs w:val="24"/>
              </w:rPr>
            </w:pPr>
            <w:r w:rsidRPr="00E15D52">
              <w:rPr>
                <w:rFonts w:ascii="Arial" w:eastAsia="Times New Roman" w:hAnsi="Arial" w:cs="Arial"/>
                <w:b/>
                <w:bCs/>
                <w:sz w:val="24"/>
                <w:szCs w:val="24"/>
              </w:rPr>
              <w:t>ACTUAL</w:t>
            </w:r>
          </w:p>
        </w:tc>
        <w:tc>
          <w:tcPr>
            <w:tcW w:w="4413" w:type="dxa"/>
          </w:tcPr>
          <w:p w14:paraId="330E5EEE" w14:textId="77777777" w:rsidR="00E15D52" w:rsidRPr="00E15D52" w:rsidRDefault="00E15D52" w:rsidP="00E15D52">
            <w:pPr>
              <w:jc w:val="center"/>
              <w:rPr>
                <w:rFonts w:ascii="Arial" w:eastAsia="Times New Roman" w:hAnsi="Arial" w:cs="Arial"/>
                <w:b/>
                <w:bCs/>
                <w:sz w:val="24"/>
                <w:szCs w:val="24"/>
              </w:rPr>
            </w:pPr>
            <w:r w:rsidRPr="00E15D52">
              <w:rPr>
                <w:rFonts w:ascii="Arial" w:eastAsia="Times New Roman" w:hAnsi="Arial" w:cs="Arial"/>
                <w:b/>
                <w:bCs/>
                <w:sz w:val="24"/>
                <w:szCs w:val="24"/>
              </w:rPr>
              <w:t>PROPUESTA</w:t>
            </w:r>
          </w:p>
        </w:tc>
      </w:tr>
      <w:tr w:rsidR="00E15D52" w:rsidRPr="00E15D52" w14:paraId="77FF6C8F" w14:textId="77777777" w:rsidTr="00A71F9D">
        <w:tc>
          <w:tcPr>
            <w:tcW w:w="4417" w:type="dxa"/>
          </w:tcPr>
          <w:p w14:paraId="0268A460"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Artículo 392.-</w:t>
            </w:r>
            <w:r w:rsidRPr="00E15D52">
              <w:rPr>
                <w:rFonts w:ascii="Arial" w:eastAsia="Times New Roman" w:hAnsi="Arial" w:cs="Arial"/>
                <w:sz w:val="20"/>
                <w:szCs w:val="20"/>
              </w:rPr>
              <w:t xml:space="preserve"> Los miembros de los comités por causa durarán en el cargo lo estipulado en la ejecución del proyecto y rendirán un informe final de sus actividades a la o las organizaciones vecinales del lugar y al Consejo Municipal.</w:t>
            </w:r>
          </w:p>
        </w:tc>
        <w:tc>
          <w:tcPr>
            <w:tcW w:w="4413" w:type="dxa"/>
          </w:tcPr>
          <w:p w14:paraId="03769A05" w14:textId="77777777" w:rsidR="00E15D52" w:rsidRPr="00E15D52" w:rsidRDefault="00E15D52" w:rsidP="00E15D52">
            <w:pPr>
              <w:jc w:val="both"/>
              <w:rPr>
                <w:rFonts w:ascii="Arial" w:eastAsia="Times New Roman" w:hAnsi="Arial" w:cs="Arial"/>
                <w:b/>
                <w:bCs/>
                <w:sz w:val="20"/>
                <w:szCs w:val="20"/>
              </w:rPr>
            </w:pPr>
            <w:r w:rsidRPr="00E15D52">
              <w:rPr>
                <w:rFonts w:ascii="Arial" w:eastAsia="Times New Roman" w:hAnsi="Arial" w:cs="Arial"/>
                <w:b/>
                <w:bCs/>
                <w:sz w:val="20"/>
                <w:szCs w:val="20"/>
              </w:rPr>
              <w:t>Artículo 392.-</w:t>
            </w:r>
            <w:r w:rsidRPr="00E15D52">
              <w:rPr>
                <w:rFonts w:ascii="Arial" w:eastAsia="Times New Roman" w:hAnsi="Arial" w:cs="Arial"/>
                <w:sz w:val="20"/>
                <w:szCs w:val="20"/>
              </w:rPr>
              <w:t xml:space="preserve"> Los miembros de los comités por causa durarán en el cargo lo estipulado en la ejecución del proyecto </w:t>
            </w:r>
            <w:r w:rsidRPr="00E15D52">
              <w:rPr>
                <w:rFonts w:ascii="Arial" w:eastAsia="Times New Roman" w:hAnsi="Arial" w:cs="Arial"/>
                <w:b/>
                <w:bCs/>
                <w:sz w:val="20"/>
                <w:szCs w:val="20"/>
              </w:rPr>
              <w:t xml:space="preserve">y/o hasta finalizar la administración actual </w:t>
            </w:r>
            <w:r w:rsidRPr="00E15D52">
              <w:rPr>
                <w:rFonts w:ascii="Arial" w:eastAsia="Times New Roman" w:hAnsi="Arial" w:cs="Arial"/>
                <w:sz w:val="20"/>
                <w:szCs w:val="20"/>
              </w:rPr>
              <w:t>y rendirán un informe final de sus actividades a la o las organizaciones vecinales del lugar y al Consejo Municipal.</w:t>
            </w:r>
          </w:p>
        </w:tc>
      </w:tr>
      <w:tr w:rsidR="00E15D52" w:rsidRPr="00E15D52" w14:paraId="1D35EA58" w14:textId="77777777" w:rsidTr="00A71F9D">
        <w:tc>
          <w:tcPr>
            <w:tcW w:w="4417" w:type="dxa"/>
          </w:tcPr>
          <w:p w14:paraId="1CF4AA5F"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Artículo 418.-</w:t>
            </w:r>
            <w:r w:rsidRPr="00E15D52">
              <w:rPr>
                <w:rFonts w:ascii="Arial" w:eastAsia="Times New Roman" w:hAnsi="Arial" w:cs="Arial"/>
                <w:sz w:val="20"/>
                <w:szCs w:val="20"/>
              </w:rPr>
              <w:t xml:space="preserve"> Son susceptibles de reconocimiento por parte del Ayuntamiento las organizaciones vecinales siguientes:</w:t>
            </w:r>
          </w:p>
          <w:p w14:paraId="7138AF96"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w:t>
            </w:r>
            <w:r w:rsidRPr="00E15D52">
              <w:rPr>
                <w:rFonts w:ascii="Arial" w:eastAsia="Times New Roman" w:hAnsi="Arial" w:cs="Arial"/>
                <w:sz w:val="20"/>
                <w:szCs w:val="20"/>
              </w:rPr>
              <w:t xml:space="preserve"> Asociación Vecinal;</w:t>
            </w:r>
          </w:p>
          <w:p w14:paraId="26B50CB9"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II.-</w:t>
            </w:r>
            <w:r w:rsidRPr="00E15D52">
              <w:rPr>
                <w:rFonts w:ascii="Arial" w:eastAsia="Times New Roman" w:hAnsi="Arial" w:cs="Arial"/>
                <w:sz w:val="20"/>
                <w:szCs w:val="20"/>
              </w:rPr>
              <w:t xml:space="preserve"> Condominios;</w:t>
            </w:r>
          </w:p>
          <w:p w14:paraId="0AB5D92C"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III.-</w:t>
            </w:r>
            <w:r w:rsidRPr="00E15D52">
              <w:rPr>
                <w:rFonts w:ascii="Arial" w:eastAsia="Times New Roman" w:hAnsi="Arial" w:cs="Arial"/>
                <w:sz w:val="20"/>
                <w:szCs w:val="20"/>
              </w:rPr>
              <w:t xml:space="preserve"> Asociación Civil con funciones de representación vecinal; </w:t>
            </w:r>
            <w:r w:rsidRPr="00E15D52">
              <w:rPr>
                <w:rFonts w:ascii="Arial" w:eastAsia="Times New Roman" w:hAnsi="Arial" w:cs="Arial"/>
                <w:b/>
                <w:bCs/>
                <w:sz w:val="20"/>
                <w:szCs w:val="20"/>
              </w:rPr>
              <w:t>y</w:t>
            </w:r>
          </w:p>
          <w:p w14:paraId="7D5916CA"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IV.-</w:t>
            </w:r>
            <w:r w:rsidRPr="00E15D52">
              <w:rPr>
                <w:rFonts w:ascii="Arial" w:eastAsia="Times New Roman" w:hAnsi="Arial" w:cs="Arial"/>
                <w:sz w:val="20"/>
                <w:szCs w:val="20"/>
              </w:rPr>
              <w:t xml:space="preserve"> Sociedades Cooperativas;</w:t>
            </w:r>
          </w:p>
          <w:p w14:paraId="5DCC5138"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V.-</w:t>
            </w:r>
            <w:r w:rsidRPr="00E15D52">
              <w:rPr>
                <w:rFonts w:ascii="Arial" w:eastAsia="Times New Roman" w:hAnsi="Arial" w:cs="Arial"/>
                <w:sz w:val="20"/>
                <w:szCs w:val="20"/>
              </w:rPr>
              <w:t xml:space="preserve"> Comités vecinales;</w:t>
            </w:r>
          </w:p>
          <w:p w14:paraId="0254CBB5"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VI.-</w:t>
            </w:r>
            <w:r w:rsidRPr="00E15D52">
              <w:rPr>
                <w:rFonts w:ascii="Arial" w:eastAsia="Times New Roman" w:hAnsi="Arial" w:cs="Arial"/>
                <w:sz w:val="20"/>
                <w:szCs w:val="20"/>
              </w:rPr>
              <w:t xml:space="preserve"> Comités de vigilancia de proyectos obra;</w:t>
            </w:r>
          </w:p>
          <w:p w14:paraId="0A17839F"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 xml:space="preserve">VII.- </w:t>
            </w:r>
            <w:r w:rsidRPr="00E15D52">
              <w:rPr>
                <w:rFonts w:ascii="Arial" w:eastAsia="Times New Roman" w:hAnsi="Arial" w:cs="Arial"/>
                <w:sz w:val="20"/>
                <w:szCs w:val="20"/>
              </w:rPr>
              <w:t>Comités de vigilancia de programas sociales;</w:t>
            </w:r>
          </w:p>
          <w:p w14:paraId="43212C54"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VIII.-</w:t>
            </w:r>
            <w:r w:rsidRPr="00E15D52">
              <w:rPr>
                <w:rFonts w:ascii="Arial" w:eastAsia="Times New Roman" w:hAnsi="Arial" w:cs="Arial"/>
                <w:sz w:val="20"/>
                <w:szCs w:val="20"/>
              </w:rPr>
              <w:t xml:space="preserve"> Comités por causa; y</w:t>
            </w:r>
          </w:p>
          <w:p w14:paraId="6AAE5A83"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 xml:space="preserve">IX.- </w:t>
            </w:r>
            <w:r w:rsidRPr="00E15D52">
              <w:rPr>
                <w:rFonts w:ascii="Arial" w:eastAsia="Times New Roman" w:hAnsi="Arial" w:cs="Arial"/>
                <w:sz w:val="20"/>
                <w:szCs w:val="20"/>
              </w:rPr>
              <w:t>Federaciones.</w:t>
            </w:r>
          </w:p>
        </w:tc>
        <w:tc>
          <w:tcPr>
            <w:tcW w:w="4413" w:type="dxa"/>
          </w:tcPr>
          <w:p w14:paraId="3DD33380"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Artículo 418.-</w:t>
            </w:r>
            <w:r w:rsidRPr="00E15D52">
              <w:rPr>
                <w:rFonts w:ascii="Arial" w:eastAsia="Times New Roman" w:hAnsi="Arial" w:cs="Arial"/>
                <w:sz w:val="20"/>
                <w:szCs w:val="20"/>
              </w:rPr>
              <w:t xml:space="preserve"> Son susceptibles de formal reconocimiento por parte del Ayuntamiento las organizaciones vecinales siguientes:</w:t>
            </w:r>
          </w:p>
          <w:p w14:paraId="6A6B7C28"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w:t>
            </w:r>
            <w:r w:rsidRPr="00E15D52">
              <w:rPr>
                <w:rFonts w:ascii="Arial" w:eastAsia="Times New Roman" w:hAnsi="Arial" w:cs="Arial"/>
                <w:sz w:val="20"/>
                <w:szCs w:val="20"/>
              </w:rPr>
              <w:t xml:space="preserve"> Asociación Vecinal;</w:t>
            </w:r>
          </w:p>
          <w:p w14:paraId="3886EF63"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II.-</w:t>
            </w:r>
            <w:r w:rsidRPr="00E15D52">
              <w:rPr>
                <w:rFonts w:ascii="Arial" w:eastAsia="Times New Roman" w:hAnsi="Arial" w:cs="Arial"/>
                <w:sz w:val="20"/>
                <w:szCs w:val="20"/>
              </w:rPr>
              <w:t xml:space="preserve"> Condominios;</w:t>
            </w:r>
          </w:p>
          <w:p w14:paraId="2B9A6F2D"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III.-</w:t>
            </w:r>
            <w:r w:rsidRPr="00E15D52">
              <w:rPr>
                <w:rFonts w:ascii="Arial" w:eastAsia="Times New Roman" w:hAnsi="Arial" w:cs="Arial"/>
                <w:sz w:val="20"/>
                <w:szCs w:val="20"/>
              </w:rPr>
              <w:t xml:space="preserve"> Asociación Civil con funciones de representación vecinal;</w:t>
            </w:r>
          </w:p>
          <w:p w14:paraId="5EA7CC64"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IV.-</w:t>
            </w:r>
            <w:r w:rsidRPr="00E15D52">
              <w:rPr>
                <w:rFonts w:ascii="Arial" w:eastAsia="Times New Roman" w:hAnsi="Arial" w:cs="Arial"/>
                <w:sz w:val="20"/>
                <w:szCs w:val="20"/>
              </w:rPr>
              <w:t xml:space="preserve"> Sociedades Cooperativas;</w:t>
            </w:r>
          </w:p>
          <w:p w14:paraId="6658F743"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V.-</w:t>
            </w:r>
            <w:r w:rsidRPr="00E15D52">
              <w:rPr>
                <w:rFonts w:ascii="Arial" w:eastAsia="Times New Roman" w:hAnsi="Arial" w:cs="Arial"/>
                <w:sz w:val="20"/>
                <w:szCs w:val="20"/>
              </w:rPr>
              <w:t xml:space="preserve"> Comités vecinales;</w:t>
            </w:r>
          </w:p>
          <w:p w14:paraId="7E12A47F" w14:textId="77777777" w:rsidR="00E15D52" w:rsidRPr="00E15D52" w:rsidRDefault="00E15D52" w:rsidP="00E15D52">
            <w:pPr>
              <w:jc w:val="both"/>
              <w:rPr>
                <w:rFonts w:ascii="Arial" w:eastAsia="Times New Roman" w:hAnsi="Arial" w:cs="Arial"/>
                <w:b/>
                <w:bCs/>
                <w:sz w:val="20"/>
                <w:szCs w:val="20"/>
              </w:rPr>
            </w:pPr>
            <w:r w:rsidRPr="00E15D52">
              <w:rPr>
                <w:rFonts w:ascii="Arial" w:eastAsia="Times New Roman" w:hAnsi="Arial" w:cs="Arial"/>
                <w:b/>
                <w:bCs/>
                <w:sz w:val="20"/>
                <w:szCs w:val="20"/>
              </w:rPr>
              <w:t>VI.-</w:t>
            </w:r>
            <w:r w:rsidRPr="00E15D52">
              <w:rPr>
                <w:rFonts w:ascii="Arial" w:eastAsia="Times New Roman" w:hAnsi="Arial" w:cs="Arial"/>
                <w:sz w:val="20"/>
                <w:szCs w:val="20"/>
              </w:rPr>
              <w:t xml:space="preserve"> </w:t>
            </w:r>
            <w:r w:rsidRPr="00E15D52">
              <w:rPr>
                <w:rFonts w:ascii="Arial" w:eastAsia="Times New Roman" w:hAnsi="Arial" w:cs="Arial"/>
                <w:b/>
                <w:bCs/>
                <w:sz w:val="20"/>
                <w:szCs w:val="20"/>
              </w:rPr>
              <w:t>Se deroga;</w:t>
            </w:r>
          </w:p>
          <w:p w14:paraId="2C3D9034" w14:textId="77777777" w:rsidR="00E15D52" w:rsidRPr="00E15D52" w:rsidRDefault="00E15D52" w:rsidP="00E15D52">
            <w:pPr>
              <w:jc w:val="both"/>
              <w:rPr>
                <w:rFonts w:ascii="Arial" w:eastAsia="Times New Roman" w:hAnsi="Arial" w:cs="Arial"/>
                <w:b/>
                <w:bCs/>
                <w:sz w:val="20"/>
                <w:szCs w:val="20"/>
              </w:rPr>
            </w:pPr>
            <w:r w:rsidRPr="00E15D52">
              <w:rPr>
                <w:rFonts w:ascii="Arial" w:eastAsia="Times New Roman" w:hAnsi="Arial" w:cs="Arial"/>
                <w:b/>
                <w:bCs/>
                <w:sz w:val="20"/>
                <w:szCs w:val="20"/>
              </w:rPr>
              <w:t>VII.- Se deroga;</w:t>
            </w:r>
          </w:p>
          <w:p w14:paraId="50D1DC4D"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VIII.- Se deroga;</w:t>
            </w:r>
            <w:r w:rsidRPr="00E15D52">
              <w:rPr>
                <w:rFonts w:ascii="Arial" w:eastAsia="Times New Roman" w:hAnsi="Arial" w:cs="Arial"/>
                <w:sz w:val="20"/>
                <w:szCs w:val="20"/>
              </w:rPr>
              <w:t xml:space="preserve"> y</w:t>
            </w:r>
          </w:p>
          <w:p w14:paraId="1DFD65C5"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IX.-</w:t>
            </w:r>
            <w:r w:rsidRPr="00E15D52">
              <w:rPr>
                <w:rFonts w:ascii="Arial" w:eastAsia="Times New Roman" w:hAnsi="Arial" w:cs="Arial"/>
                <w:sz w:val="20"/>
                <w:szCs w:val="20"/>
              </w:rPr>
              <w:t xml:space="preserve"> Federaciones.</w:t>
            </w:r>
          </w:p>
        </w:tc>
      </w:tr>
      <w:tr w:rsidR="00E15D52" w:rsidRPr="00E15D52" w14:paraId="0038C0E5" w14:textId="77777777" w:rsidTr="00A71F9D">
        <w:tc>
          <w:tcPr>
            <w:tcW w:w="4417" w:type="dxa"/>
          </w:tcPr>
          <w:p w14:paraId="386BF927" w14:textId="77777777" w:rsidR="00E15D52" w:rsidRPr="00E15D52" w:rsidRDefault="00E15D52" w:rsidP="00E15D52">
            <w:pPr>
              <w:autoSpaceDE w:val="0"/>
              <w:autoSpaceDN w:val="0"/>
              <w:adjustRightInd w:val="0"/>
              <w:jc w:val="both"/>
              <w:rPr>
                <w:rFonts w:ascii="Arial" w:eastAsia="Times New Roman" w:hAnsi="Arial" w:cs="Arial"/>
                <w:b/>
                <w:bCs/>
                <w:iCs/>
                <w:sz w:val="20"/>
                <w:szCs w:val="20"/>
              </w:rPr>
            </w:pPr>
          </w:p>
          <w:p w14:paraId="21421613" w14:textId="77777777" w:rsidR="00E15D52" w:rsidRPr="00E15D52" w:rsidRDefault="00E15D52" w:rsidP="00E15D52">
            <w:pPr>
              <w:jc w:val="both"/>
              <w:rPr>
                <w:rFonts w:ascii="Arial" w:eastAsia="Times New Roman" w:hAnsi="Arial" w:cs="Arial"/>
                <w:sz w:val="20"/>
                <w:szCs w:val="20"/>
              </w:rPr>
            </w:pPr>
            <w:r w:rsidRPr="00E15D52">
              <w:rPr>
                <w:rFonts w:ascii="Arial" w:eastAsia="Times New Roman" w:hAnsi="Arial" w:cs="Arial"/>
                <w:b/>
                <w:bCs/>
                <w:sz w:val="20"/>
                <w:szCs w:val="20"/>
              </w:rPr>
              <w:t>Artículo 419.-</w:t>
            </w:r>
            <w:r w:rsidRPr="00E15D52">
              <w:rPr>
                <w:rFonts w:ascii="Arial" w:eastAsia="Times New Roman" w:hAnsi="Arial" w:cs="Arial"/>
                <w:sz w:val="20"/>
                <w:szCs w:val="20"/>
              </w:rPr>
              <w:t xml:space="preserve"> </w:t>
            </w:r>
            <w:r w:rsidRPr="00E15D52">
              <w:rPr>
                <w:rFonts w:ascii="Arial" w:eastAsia="Times New Roman" w:hAnsi="Arial" w:cs="Arial"/>
                <w:b/>
                <w:bCs/>
                <w:sz w:val="20"/>
                <w:szCs w:val="20"/>
              </w:rPr>
              <w:t>Los comités vecinales</w:t>
            </w:r>
            <w:r w:rsidRPr="00E15D52">
              <w:rPr>
                <w:rFonts w:ascii="Arial" w:eastAsia="Times New Roman" w:hAnsi="Arial" w:cs="Arial"/>
                <w:sz w:val="20"/>
                <w:szCs w:val="20"/>
              </w:rPr>
              <w:t xml:space="preserve">, de vigilancia de proyectos de obra, de vigilancia de programas sociales y por causa, una vez constituidos, procederán a su inmediata </w:t>
            </w:r>
            <w:r w:rsidRPr="00E15D52">
              <w:rPr>
                <w:rFonts w:ascii="Arial" w:eastAsia="Times New Roman" w:hAnsi="Arial" w:cs="Arial"/>
                <w:sz w:val="20"/>
                <w:szCs w:val="20"/>
              </w:rPr>
              <w:lastRenderedPageBreak/>
              <w:t xml:space="preserve">inscripción ante el Registro Municipal y notificación al organismo social correspondiente, </w:t>
            </w:r>
            <w:r w:rsidRPr="00E15D52">
              <w:rPr>
                <w:rFonts w:ascii="Arial" w:eastAsia="Times New Roman" w:hAnsi="Arial" w:cs="Arial"/>
                <w:b/>
                <w:bCs/>
                <w:sz w:val="20"/>
                <w:szCs w:val="20"/>
              </w:rPr>
              <w:t>por lo que no serán susceptibles de formal reconocimiento por el Ayuntamiento.</w:t>
            </w:r>
          </w:p>
        </w:tc>
        <w:tc>
          <w:tcPr>
            <w:tcW w:w="4413" w:type="dxa"/>
          </w:tcPr>
          <w:p w14:paraId="7F55A69F" w14:textId="77777777" w:rsidR="00E15D52" w:rsidRPr="00E15D52" w:rsidRDefault="00E15D52" w:rsidP="00E15D52">
            <w:pPr>
              <w:autoSpaceDE w:val="0"/>
              <w:autoSpaceDN w:val="0"/>
              <w:adjustRightInd w:val="0"/>
              <w:jc w:val="both"/>
              <w:rPr>
                <w:rFonts w:ascii="Arial" w:eastAsia="Times New Roman" w:hAnsi="Arial" w:cs="Arial"/>
                <w:b/>
                <w:bCs/>
                <w:iCs/>
                <w:sz w:val="20"/>
                <w:szCs w:val="20"/>
              </w:rPr>
            </w:pPr>
          </w:p>
          <w:p w14:paraId="13E62C28" w14:textId="77777777" w:rsidR="00E15D52" w:rsidRPr="00E15D52" w:rsidRDefault="00E15D52" w:rsidP="00E15D52">
            <w:pPr>
              <w:jc w:val="both"/>
              <w:rPr>
                <w:rFonts w:ascii="Arial" w:eastAsia="Times New Roman" w:hAnsi="Arial" w:cs="Arial"/>
                <w:sz w:val="24"/>
                <w:szCs w:val="24"/>
              </w:rPr>
            </w:pPr>
            <w:r w:rsidRPr="00E15D52">
              <w:rPr>
                <w:rFonts w:ascii="Arial" w:eastAsia="Times New Roman" w:hAnsi="Arial" w:cs="Arial"/>
                <w:b/>
                <w:bCs/>
                <w:sz w:val="20"/>
                <w:szCs w:val="20"/>
              </w:rPr>
              <w:t>Artículo 419.-</w:t>
            </w:r>
            <w:r w:rsidRPr="00E15D52">
              <w:rPr>
                <w:rFonts w:ascii="Arial" w:eastAsia="Times New Roman" w:hAnsi="Arial" w:cs="Arial"/>
                <w:sz w:val="20"/>
                <w:szCs w:val="20"/>
              </w:rPr>
              <w:t xml:space="preserve"> Los comités de vigilancia de proyectos de obra, de vigilancia de programas sociales y por causa, una vez constituidos, </w:t>
            </w:r>
            <w:r w:rsidRPr="00E15D52">
              <w:rPr>
                <w:rFonts w:ascii="Arial" w:eastAsia="Times New Roman" w:hAnsi="Arial" w:cs="Arial"/>
                <w:b/>
                <w:bCs/>
                <w:sz w:val="20"/>
                <w:szCs w:val="20"/>
              </w:rPr>
              <w:t xml:space="preserve">serán reconocidos por la Dirección y se </w:t>
            </w:r>
            <w:r w:rsidRPr="00E15D52">
              <w:rPr>
                <w:rFonts w:ascii="Arial" w:eastAsia="Times New Roman" w:hAnsi="Arial" w:cs="Arial"/>
                <w:b/>
                <w:bCs/>
                <w:sz w:val="20"/>
                <w:szCs w:val="20"/>
              </w:rPr>
              <w:lastRenderedPageBreak/>
              <w:t>procederá</w:t>
            </w:r>
            <w:r w:rsidRPr="00E15D52">
              <w:rPr>
                <w:rFonts w:ascii="Arial" w:eastAsia="Times New Roman" w:hAnsi="Arial" w:cs="Arial"/>
                <w:sz w:val="20"/>
                <w:szCs w:val="20"/>
              </w:rPr>
              <w:t xml:space="preserve"> a su inmediata inscripción ante el Registro Municipal y notificación al organismo social correspondiente.</w:t>
            </w:r>
          </w:p>
        </w:tc>
      </w:tr>
    </w:tbl>
    <w:p w14:paraId="1C4CB3D0" w14:textId="77777777" w:rsidR="00E15D52" w:rsidRPr="00E15D52" w:rsidRDefault="00E15D52" w:rsidP="00E15D52">
      <w:pPr>
        <w:spacing w:after="0"/>
        <w:jc w:val="both"/>
        <w:rPr>
          <w:rFonts w:ascii="Arial" w:eastAsia="Times New Roman" w:hAnsi="Arial" w:cs="Arial"/>
          <w:sz w:val="24"/>
          <w:szCs w:val="24"/>
        </w:rPr>
      </w:pPr>
    </w:p>
    <w:p w14:paraId="459AE2E5" w14:textId="77777777" w:rsidR="00E15D52" w:rsidRPr="00E15D52" w:rsidRDefault="00E15D52" w:rsidP="00E15D52">
      <w:pPr>
        <w:spacing w:after="0" w:line="240" w:lineRule="auto"/>
        <w:jc w:val="both"/>
        <w:rPr>
          <w:rFonts w:ascii="Arial" w:eastAsia="Times New Roman" w:hAnsi="Arial" w:cs="Arial"/>
          <w:color w:val="000000" w:themeColor="text1"/>
          <w:sz w:val="24"/>
          <w:szCs w:val="24"/>
        </w:rPr>
      </w:pPr>
      <w:r w:rsidRPr="00E15D52">
        <w:rPr>
          <w:rFonts w:ascii="Arial" w:eastAsia="Times New Roman" w:hAnsi="Arial" w:cs="Arial"/>
          <w:b/>
          <w:bCs/>
          <w:color w:val="000000" w:themeColor="text1"/>
          <w:sz w:val="24"/>
          <w:szCs w:val="24"/>
        </w:rPr>
        <w:t xml:space="preserve">VII.- </w:t>
      </w:r>
      <w:r w:rsidRPr="00E15D52">
        <w:rPr>
          <w:rFonts w:ascii="Arial" w:eastAsia="Times New Roman" w:hAnsi="Arial" w:cs="Arial"/>
          <w:color w:val="000000" w:themeColor="text1"/>
          <w:sz w:val="24"/>
          <w:szCs w:val="24"/>
        </w:rPr>
        <w:t xml:space="preserve">A fin de estar en aptitud de presentar la actual iniciativa, se llevó a cabo el proceso de Exención del Análisis de Impacto Regulatorio, por lo que con fecha 20 de junio del 2022, se recibe oficio </w:t>
      </w:r>
      <w:r w:rsidRPr="00E15D52">
        <w:rPr>
          <w:rFonts w:ascii="Century Gothic" w:eastAsia="Times New Roman" w:hAnsi="Century Gothic" w:cs="Arial"/>
          <w:b/>
          <w:bCs/>
        </w:rPr>
        <w:t xml:space="preserve">MR-369/2022 </w:t>
      </w:r>
      <w:r w:rsidRPr="00E15D52">
        <w:rPr>
          <w:rFonts w:ascii="Arial" w:eastAsia="Times New Roman" w:hAnsi="Arial" w:cs="Arial"/>
          <w:color w:val="000000" w:themeColor="text1"/>
          <w:sz w:val="24"/>
          <w:szCs w:val="24"/>
        </w:rPr>
        <w:t xml:space="preserve">suscrito por la autoridad de Mejora Regulatoria, aprobando dicha Exención. </w:t>
      </w:r>
      <w:r w:rsidRPr="00E15D52">
        <w:rPr>
          <w:rFonts w:ascii="Arial" w:eastAsia="Times New Roman" w:hAnsi="Arial" w:cs="Arial"/>
          <w:b/>
          <w:bCs/>
          <w:color w:val="000000" w:themeColor="text1"/>
          <w:sz w:val="24"/>
          <w:szCs w:val="24"/>
        </w:rPr>
        <w:t>Anexo 3</w:t>
      </w:r>
    </w:p>
    <w:p w14:paraId="61FF331F" w14:textId="77777777" w:rsidR="00E15D52" w:rsidRPr="00E15D52" w:rsidRDefault="00E15D52" w:rsidP="00E15D52">
      <w:pPr>
        <w:spacing w:after="0"/>
        <w:jc w:val="both"/>
        <w:rPr>
          <w:rFonts w:ascii="Arial" w:eastAsia="Times New Roman" w:hAnsi="Arial" w:cs="Arial"/>
          <w:sz w:val="24"/>
          <w:szCs w:val="24"/>
        </w:rPr>
      </w:pPr>
    </w:p>
    <w:p w14:paraId="1659147D" w14:textId="77777777" w:rsidR="00E15D52" w:rsidRPr="00996FE9" w:rsidRDefault="00E15D52" w:rsidP="00E15D52">
      <w:pPr>
        <w:spacing w:after="0"/>
        <w:jc w:val="both"/>
        <w:rPr>
          <w:rFonts w:ascii="Arial" w:eastAsia="Times New Roman" w:hAnsi="Arial" w:cs="Arial"/>
          <w:sz w:val="10"/>
          <w:szCs w:val="10"/>
        </w:rPr>
      </w:pPr>
    </w:p>
    <w:p w14:paraId="7273CC49" w14:textId="77777777" w:rsidR="00E15D52" w:rsidRPr="00E15D52" w:rsidRDefault="00E15D52" w:rsidP="00E15D52">
      <w:pPr>
        <w:spacing w:after="0"/>
        <w:jc w:val="both"/>
        <w:rPr>
          <w:rFonts w:ascii="Arial" w:eastAsia="Times New Roman" w:hAnsi="Arial" w:cs="Arial"/>
          <w:sz w:val="24"/>
          <w:szCs w:val="24"/>
        </w:rPr>
      </w:pPr>
      <w:r w:rsidRPr="00E15D52">
        <w:rPr>
          <w:rFonts w:ascii="Arial" w:eastAsia="Times New Roman" w:hAnsi="Arial" w:cs="Arial"/>
          <w:sz w:val="24"/>
          <w:szCs w:val="24"/>
        </w:rPr>
        <w:t>Lo anterior con fundamento en lo dispuesto por el artículo 115 fracciones I y II de la Constitución Política de los Estados Unidos Mexicanos; artículo 73 fracciones I y II de la Constitución Política del Estado de Jalisco; artículos 2, 3, 10, 47 y 48 fracción VI de la Ley de Gobierno y de la Administración Pública Municipal del Estado de Jalisco; artículos 27, 142, 145 fracción I, 146 del Reglamento de Gobierno y de la Administración Pública del Ayuntamiento Constitucional de San Pedro Tlaquepaque; por  lo  antes expuesto, sometemos a consideración  el  siguiente punto de:</w:t>
      </w:r>
    </w:p>
    <w:p w14:paraId="5F70F44B" w14:textId="77777777" w:rsidR="00E15D52" w:rsidRPr="00E15D52" w:rsidRDefault="00E15D52" w:rsidP="00E15D52">
      <w:pPr>
        <w:spacing w:after="0"/>
        <w:jc w:val="both"/>
        <w:rPr>
          <w:rFonts w:ascii="Arial" w:eastAsia="Times New Roman" w:hAnsi="Arial" w:cs="Arial"/>
          <w:sz w:val="24"/>
          <w:szCs w:val="24"/>
        </w:rPr>
      </w:pPr>
    </w:p>
    <w:p w14:paraId="0B58D11E" w14:textId="77777777" w:rsidR="00E15D52" w:rsidRPr="00996FE9" w:rsidRDefault="00E15D52" w:rsidP="00E15D52">
      <w:pPr>
        <w:spacing w:after="0"/>
        <w:jc w:val="center"/>
        <w:rPr>
          <w:rFonts w:ascii="Arial" w:eastAsia="Times New Roman" w:hAnsi="Arial" w:cs="Arial"/>
          <w:b/>
          <w:sz w:val="24"/>
          <w:szCs w:val="24"/>
        </w:rPr>
      </w:pPr>
      <w:r w:rsidRPr="00996FE9">
        <w:rPr>
          <w:rFonts w:ascii="Arial" w:eastAsia="Times New Roman" w:hAnsi="Arial" w:cs="Arial"/>
          <w:b/>
          <w:sz w:val="24"/>
          <w:szCs w:val="24"/>
        </w:rPr>
        <w:t>A C U E R D O</w:t>
      </w:r>
    </w:p>
    <w:p w14:paraId="695B26A4" w14:textId="77777777" w:rsidR="00E15D52" w:rsidRPr="00E15D52" w:rsidRDefault="00E15D52" w:rsidP="00E15D52">
      <w:pPr>
        <w:spacing w:after="0"/>
        <w:jc w:val="center"/>
        <w:rPr>
          <w:rFonts w:ascii="Arial" w:eastAsia="Times New Roman" w:hAnsi="Arial" w:cs="Arial"/>
          <w:sz w:val="24"/>
          <w:szCs w:val="24"/>
        </w:rPr>
      </w:pPr>
    </w:p>
    <w:p w14:paraId="68E64B00" w14:textId="77777777" w:rsidR="00E15D52" w:rsidRPr="00996FE9" w:rsidRDefault="00E15D52" w:rsidP="00E15D52">
      <w:pPr>
        <w:spacing w:after="0"/>
        <w:jc w:val="center"/>
        <w:rPr>
          <w:rFonts w:ascii="Arial" w:eastAsia="Times New Roman" w:hAnsi="Arial" w:cs="Arial"/>
          <w:sz w:val="6"/>
          <w:szCs w:val="6"/>
        </w:rPr>
      </w:pPr>
    </w:p>
    <w:p w14:paraId="65D82EA4" w14:textId="77777777" w:rsidR="00E15D52" w:rsidRPr="00E15D52" w:rsidRDefault="00E15D52" w:rsidP="00E15D52">
      <w:pPr>
        <w:spacing w:after="30" w:line="240" w:lineRule="auto"/>
        <w:jc w:val="both"/>
        <w:rPr>
          <w:rFonts w:ascii="Arial" w:eastAsia="Times New Roman" w:hAnsi="Arial" w:cs="Arial"/>
          <w:sz w:val="24"/>
          <w:szCs w:val="24"/>
        </w:rPr>
      </w:pPr>
      <w:r w:rsidRPr="00996FE9">
        <w:rPr>
          <w:rFonts w:ascii="Arial" w:eastAsia="Times New Roman" w:hAnsi="Arial" w:cs="Arial"/>
          <w:b/>
          <w:sz w:val="24"/>
          <w:szCs w:val="24"/>
        </w:rPr>
        <w:t>ÚNICO.-</w:t>
      </w:r>
      <w:r w:rsidRPr="00996FE9">
        <w:rPr>
          <w:rFonts w:ascii="Arial" w:eastAsia="Times New Roman" w:hAnsi="Arial" w:cs="Arial"/>
          <w:b/>
        </w:rPr>
        <w:t xml:space="preserve"> </w:t>
      </w:r>
      <w:r w:rsidRPr="00E15D52">
        <w:rPr>
          <w:rFonts w:ascii="Arial" w:eastAsia="Times New Roman" w:hAnsi="Arial" w:cs="Arial"/>
          <w:b/>
          <w:sz w:val="24"/>
          <w:szCs w:val="24"/>
        </w:rPr>
        <w:t xml:space="preserve">EL PLENO DEL AYUNTAMIENTO DE SAN PEDRO TLAQUEPAQUE, APRUEBA EL TURNO A LA COMISIÓN EDILICIA DE REGLAMENTOS MUNICIPALES Y PUNTOS LEGISLATIVOS, QUE TIENE POR OBJETO </w:t>
      </w:r>
      <w:r w:rsidRPr="00E15D52">
        <w:rPr>
          <w:rFonts w:ascii="Arial" w:eastAsia="Malgun Gothic" w:hAnsi="Arial" w:cs="Arial"/>
          <w:b/>
          <w:sz w:val="24"/>
          <w:szCs w:val="24"/>
        </w:rPr>
        <w:t>REFORMAR LOS ARTÍCULOS 392, 418 Y 419 DEL REGLAMENTO DE PARTICIPACIÓN CIUDADANA PARA LA GOBERNANZA DEL MUNICIPIO DE SAN PEDRO TLAQUEPAQUE.</w:t>
      </w:r>
    </w:p>
    <w:p w14:paraId="31823C25" w14:textId="77777777" w:rsidR="00E15D52" w:rsidRPr="00996FE9" w:rsidRDefault="00E15D52" w:rsidP="00E15D52">
      <w:pPr>
        <w:spacing w:after="0"/>
        <w:jc w:val="both"/>
        <w:rPr>
          <w:rFonts w:ascii="Arial" w:eastAsia="Times New Roman" w:hAnsi="Arial" w:cs="Arial"/>
          <w:sz w:val="2"/>
          <w:szCs w:val="2"/>
        </w:rPr>
      </w:pPr>
    </w:p>
    <w:p w14:paraId="6C4A26DD" w14:textId="77777777" w:rsidR="00E15D52" w:rsidRPr="00E15D52" w:rsidRDefault="00E15D52" w:rsidP="00E15D52">
      <w:pPr>
        <w:spacing w:after="0"/>
        <w:jc w:val="both"/>
        <w:rPr>
          <w:rFonts w:ascii="Arial" w:eastAsia="Times New Roman" w:hAnsi="Arial" w:cs="Arial"/>
          <w:sz w:val="24"/>
          <w:szCs w:val="24"/>
        </w:rPr>
      </w:pPr>
    </w:p>
    <w:p w14:paraId="73C1DACD" w14:textId="77777777" w:rsidR="00E15D52" w:rsidRPr="00E15D52" w:rsidRDefault="00E15D52" w:rsidP="00E15D52">
      <w:pPr>
        <w:jc w:val="center"/>
        <w:rPr>
          <w:rFonts w:ascii="Arial" w:eastAsia="Times New Roman" w:hAnsi="Arial" w:cs="Arial"/>
          <w:b/>
          <w:bCs/>
          <w:sz w:val="20"/>
          <w:szCs w:val="20"/>
        </w:rPr>
      </w:pPr>
      <w:r w:rsidRPr="00E15D52">
        <w:rPr>
          <w:rFonts w:ascii="Arial" w:eastAsia="Times New Roman" w:hAnsi="Arial" w:cs="Arial"/>
          <w:b/>
          <w:bCs/>
          <w:sz w:val="20"/>
          <w:szCs w:val="20"/>
        </w:rPr>
        <w:t>“2022, AÑO DE LA ATENCIÓN INTEGRAL A NIÑAS, NIÑOS Y ADOLESCENTES CON CÁNCER EN JALISCO”</w:t>
      </w:r>
    </w:p>
    <w:p w14:paraId="6EF3E7AD" w14:textId="77777777" w:rsidR="00E15D52" w:rsidRPr="00E15D52" w:rsidRDefault="00E15D52" w:rsidP="00E15D52">
      <w:pPr>
        <w:spacing w:after="0"/>
        <w:jc w:val="center"/>
        <w:rPr>
          <w:rFonts w:ascii="Arial" w:eastAsia="Times New Roman" w:hAnsi="Arial" w:cs="Arial"/>
          <w:b/>
          <w:sz w:val="24"/>
          <w:szCs w:val="24"/>
        </w:rPr>
      </w:pPr>
      <w:r w:rsidRPr="00E15D52">
        <w:rPr>
          <w:rFonts w:ascii="Arial" w:eastAsia="Times New Roman" w:hAnsi="Arial" w:cs="Arial"/>
          <w:b/>
          <w:sz w:val="24"/>
          <w:szCs w:val="24"/>
        </w:rPr>
        <w:t>A T E N T A M EN T E</w:t>
      </w:r>
    </w:p>
    <w:p w14:paraId="1E0BC5C5" w14:textId="77777777" w:rsidR="00E15D52" w:rsidRPr="00E15D52" w:rsidRDefault="00E15D52" w:rsidP="00E15D52">
      <w:pPr>
        <w:spacing w:after="0"/>
        <w:jc w:val="center"/>
        <w:rPr>
          <w:rFonts w:ascii="Arial" w:eastAsia="Times New Roman" w:hAnsi="Arial" w:cs="Arial"/>
          <w:bCs/>
          <w:sz w:val="24"/>
          <w:szCs w:val="24"/>
        </w:rPr>
      </w:pPr>
      <w:r w:rsidRPr="00E15D52">
        <w:rPr>
          <w:rFonts w:ascii="Arial" w:eastAsia="Times New Roman" w:hAnsi="Arial" w:cs="Arial"/>
          <w:bCs/>
          <w:sz w:val="24"/>
          <w:szCs w:val="24"/>
        </w:rPr>
        <w:t>SAN PEDRO TLAQUEPAQUE, JALISCO.</w:t>
      </w:r>
    </w:p>
    <w:p w14:paraId="44AEDC06" w14:textId="77777777" w:rsidR="00E15D52" w:rsidRPr="00E15D52" w:rsidRDefault="00E15D52" w:rsidP="00E15D52">
      <w:pPr>
        <w:spacing w:after="0"/>
        <w:jc w:val="center"/>
        <w:rPr>
          <w:rFonts w:ascii="Arial" w:eastAsia="Times New Roman" w:hAnsi="Arial" w:cs="Arial"/>
          <w:bCs/>
          <w:sz w:val="24"/>
          <w:szCs w:val="24"/>
        </w:rPr>
      </w:pPr>
      <w:r w:rsidRPr="00E15D52">
        <w:rPr>
          <w:rFonts w:ascii="Arial" w:eastAsia="Times New Roman" w:hAnsi="Arial" w:cs="Arial"/>
          <w:bCs/>
          <w:sz w:val="24"/>
          <w:szCs w:val="24"/>
        </w:rPr>
        <w:t>A LA FECHA DE SU PRESENTACIÓN.</w:t>
      </w:r>
    </w:p>
    <w:p w14:paraId="5E0BF67B" w14:textId="77777777" w:rsidR="00E15D52" w:rsidRPr="00996FE9" w:rsidRDefault="00E15D52" w:rsidP="00E15D52">
      <w:pPr>
        <w:spacing w:after="0"/>
        <w:jc w:val="center"/>
        <w:rPr>
          <w:rFonts w:ascii="Arial" w:eastAsia="Times New Roman" w:hAnsi="Arial" w:cs="Arial"/>
          <w:b/>
          <w:sz w:val="36"/>
          <w:szCs w:val="36"/>
        </w:rPr>
      </w:pPr>
    </w:p>
    <w:p w14:paraId="0BFBAE3E" w14:textId="77777777" w:rsidR="00E15D52" w:rsidRPr="00E15D52" w:rsidRDefault="00E15D52" w:rsidP="00E15D52">
      <w:pPr>
        <w:spacing w:after="0"/>
        <w:jc w:val="center"/>
        <w:rPr>
          <w:rFonts w:ascii="Arial" w:eastAsia="Times New Roman" w:hAnsi="Arial" w:cs="Arial"/>
          <w:b/>
          <w:sz w:val="24"/>
        </w:rPr>
      </w:pPr>
      <w:r w:rsidRPr="00E15D52">
        <w:rPr>
          <w:rFonts w:ascii="Arial" w:eastAsia="Times New Roman" w:hAnsi="Arial" w:cs="Arial"/>
          <w:b/>
          <w:sz w:val="24"/>
        </w:rPr>
        <w:t>JOSÉ LUIS SALAZAR MARTÍNEZ</w:t>
      </w:r>
    </w:p>
    <w:p w14:paraId="3797519D" w14:textId="15AFF001" w:rsidR="00347631" w:rsidRPr="00752AB6" w:rsidRDefault="00E15D52" w:rsidP="00996FE9">
      <w:pPr>
        <w:spacing w:after="0"/>
        <w:jc w:val="center"/>
        <w:rPr>
          <w:rFonts w:ascii="Arial" w:hAnsi="Arial" w:cs="Arial"/>
          <w:b/>
          <w:sz w:val="24"/>
          <w:szCs w:val="24"/>
        </w:rPr>
      </w:pPr>
      <w:r w:rsidRPr="00E15D52">
        <w:rPr>
          <w:rFonts w:ascii="Arial" w:eastAsia="Times New Roman" w:hAnsi="Arial" w:cs="Arial"/>
          <w:b/>
          <w:sz w:val="24"/>
        </w:rPr>
        <w:t>SINDICO MUNICIPAL.</w:t>
      </w:r>
    </w:p>
    <w:p w14:paraId="4EEC1518" w14:textId="052214FA" w:rsidR="004F0C3F" w:rsidRDefault="00B87F26" w:rsidP="00996FE9">
      <w:pPr>
        <w:spacing w:line="240" w:lineRule="auto"/>
        <w:jc w:val="both"/>
        <w:rPr>
          <w:rFonts w:ascii="Arial" w:hAnsi="Arial" w:cs="Arial"/>
          <w:sz w:val="24"/>
          <w:szCs w:val="24"/>
        </w:rPr>
      </w:pPr>
      <w:r w:rsidRPr="00B87F26">
        <w:rPr>
          <w:rFonts w:ascii="Arial" w:hAnsi="Arial" w:cs="Arial"/>
          <w:sz w:val="24"/>
          <w:szCs w:val="24"/>
        </w:rPr>
        <w:t>--------------------------------------------------------------------------------------------------------------------------------------------------------------------------------------------------------------------------</w:t>
      </w:r>
      <w:r w:rsidR="004F0C3F" w:rsidRPr="00B87F26">
        <w:rPr>
          <w:rFonts w:ascii="Arial" w:hAnsi="Arial" w:cs="Arial"/>
          <w:sz w:val="24"/>
          <w:szCs w:val="24"/>
        </w:rPr>
        <w:t>Con la palabra la Presidenta Municipal, Lcda. Mirna Citlalli Amaya de Luna:</w:t>
      </w:r>
      <w:r w:rsidR="008850D3" w:rsidRPr="00B87F26">
        <w:rPr>
          <w:rFonts w:ascii="Arial" w:hAnsi="Arial" w:cs="Arial"/>
          <w:sz w:val="24"/>
          <w:szCs w:val="24"/>
        </w:rPr>
        <w:t xml:space="preserve"> Gracias,</w:t>
      </w:r>
      <w:r w:rsidR="004F0C3F" w:rsidRPr="00B87F26">
        <w:rPr>
          <w:rFonts w:ascii="Arial" w:hAnsi="Arial" w:cs="Arial"/>
          <w:sz w:val="24"/>
          <w:szCs w:val="24"/>
        </w:rPr>
        <w:t xml:space="preserve"> </w:t>
      </w:r>
      <w:r w:rsidRPr="00B87F26">
        <w:rPr>
          <w:rFonts w:ascii="Arial" w:hAnsi="Arial" w:cs="Arial"/>
          <w:sz w:val="24"/>
          <w:szCs w:val="24"/>
        </w:rPr>
        <w:t>p</w:t>
      </w:r>
      <w:r w:rsidR="004F0C3F" w:rsidRPr="00B87F26">
        <w:rPr>
          <w:rStyle w:val="TextoCar"/>
          <w:rFonts w:eastAsiaTheme="minorHAnsi"/>
          <w:sz w:val="24"/>
          <w:szCs w:val="24"/>
        </w:rPr>
        <w:t>or lo que en votación económica les pregunto, quienes estén por la afirmativa del turno a comisi</w:t>
      </w:r>
      <w:r>
        <w:rPr>
          <w:rStyle w:val="TextoCar"/>
          <w:rFonts w:eastAsiaTheme="minorHAnsi"/>
          <w:sz w:val="24"/>
          <w:szCs w:val="24"/>
        </w:rPr>
        <w:t>ón</w:t>
      </w:r>
      <w:r w:rsidR="004F0C3F" w:rsidRPr="00B87F26">
        <w:rPr>
          <w:rStyle w:val="TextoCar"/>
          <w:rFonts w:eastAsiaTheme="minorHAnsi"/>
          <w:sz w:val="24"/>
          <w:szCs w:val="24"/>
        </w:rPr>
        <w:t xml:space="preserve"> propuesto, favor de manifestarlo,</w:t>
      </w:r>
      <w:r>
        <w:rPr>
          <w:rStyle w:val="TextoCar"/>
          <w:rFonts w:eastAsiaTheme="minorHAnsi"/>
          <w:sz w:val="24"/>
          <w:szCs w:val="24"/>
        </w:rPr>
        <w:t xml:space="preserve"> este, a ver otra vez por favor, </w:t>
      </w:r>
      <w:r w:rsidRPr="00B87F26">
        <w:rPr>
          <w:rFonts w:ascii="Arial" w:hAnsi="Arial" w:cs="Arial"/>
          <w:sz w:val="24"/>
          <w:szCs w:val="24"/>
        </w:rPr>
        <w:t>p</w:t>
      </w:r>
      <w:r w:rsidRPr="00B87F26">
        <w:rPr>
          <w:rStyle w:val="TextoCar"/>
          <w:rFonts w:eastAsiaTheme="minorHAnsi"/>
          <w:sz w:val="24"/>
          <w:szCs w:val="24"/>
        </w:rPr>
        <w:t>or lo que en votación económica les pregunto, quienes estén por la afirmativa del turno a comisi</w:t>
      </w:r>
      <w:r>
        <w:rPr>
          <w:rStyle w:val="TextoCar"/>
          <w:rFonts w:eastAsiaTheme="minorHAnsi"/>
          <w:sz w:val="24"/>
          <w:szCs w:val="24"/>
        </w:rPr>
        <w:t>ón</w:t>
      </w:r>
      <w:r w:rsidRPr="00B87F26">
        <w:rPr>
          <w:rStyle w:val="TextoCar"/>
          <w:rFonts w:eastAsiaTheme="minorHAnsi"/>
          <w:sz w:val="24"/>
          <w:szCs w:val="24"/>
        </w:rPr>
        <w:t xml:space="preserve"> propuesto, favor de manifestarlo,</w:t>
      </w:r>
      <w:r w:rsidR="00BA00C5">
        <w:rPr>
          <w:rStyle w:val="TextoCar"/>
          <w:rFonts w:eastAsiaTheme="minorHAnsi"/>
          <w:sz w:val="24"/>
          <w:szCs w:val="24"/>
        </w:rPr>
        <w:t xml:space="preserve"> gracias, aprobado por unanimidad. </w:t>
      </w:r>
      <w:r w:rsidR="00BA00C5">
        <w:rPr>
          <w:rFonts w:ascii="Arial" w:hAnsi="Arial" w:cs="Arial"/>
          <w:b/>
          <w:sz w:val="24"/>
          <w:szCs w:val="24"/>
        </w:rPr>
        <w:t>E</w:t>
      </w:r>
      <w:r w:rsidR="00FE3F00" w:rsidRPr="00FE3F00">
        <w:rPr>
          <w:rFonts w:ascii="Arial" w:hAnsi="Arial" w:cs="Arial"/>
          <w:b/>
          <w:sz w:val="24"/>
          <w:szCs w:val="24"/>
        </w:rPr>
        <w:t>stando presentes 17 (diecisiete) integrantes del pleno, en forma económica fueron emitidos 17 (diecisiete) votos a favor, por lo que en unanimidad fue aprobado</w:t>
      </w:r>
      <w:r w:rsidR="00FE3F00" w:rsidRPr="00FE3F00">
        <w:rPr>
          <w:rFonts w:ascii="Arial" w:hAnsi="Arial" w:cs="Arial"/>
          <w:sz w:val="24"/>
          <w:szCs w:val="24"/>
        </w:rPr>
        <w:t xml:space="preserve"> el turno a comisión presentado por el </w:t>
      </w:r>
      <w:r w:rsidR="00FE3F00" w:rsidRPr="00FE3F00">
        <w:rPr>
          <w:rFonts w:ascii="Arial" w:hAnsi="Arial" w:cs="Arial"/>
          <w:b/>
          <w:sz w:val="24"/>
          <w:szCs w:val="24"/>
        </w:rPr>
        <w:t>Mtro. José Luis Salazar Martínez, Síndico Municipal, bajo el siguiente:</w:t>
      </w:r>
      <w:r w:rsidR="00FE3F00" w:rsidRPr="00FE3F00">
        <w:rPr>
          <w:rFonts w:ascii="Arial" w:hAnsi="Arial" w:cs="Arial"/>
          <w:sz w:val="24"/>
          <w:szCs w:val="24"/>
        </w:rPr>
        <w:t>------------------------------------------------------------------------------------------------------------------------------</w:t>
      </w:r>
      <w:r w:rsidR="00FE3F00" w:rsidRPr="00FE3F00">
        <w:rPr>
          <w:rFonts w:ascii="Arial" w:hAnsi="Arial" w:cs="Arial"/>
          <w:sz w:val="24"/>
          <w:szCs w:val="24"/>
        </w:rPr>
        <w:lastRenderedPageBreak/>
        <w:t>--------------------------------</w:t>
      </w:r>
      <w:r w:rsidR="00FE3F00" w:rsidRPr="00FE3F00">
        <w:rPr>
          <w:rFonts w:ascii="Arial" w:hAnsi="Arial" w:cs="Arial"/>
          <w:b/>
          <w:sz w:val="24"/>
          <w:szCs w:val="24"/>
        </w:rPr>
        <w:t>ACUERDO NÚMERO 0178/2022/TC</w:t>
      </w:r>
      <w:r w:rsidR="00FE3F00" w:rsidRPr="00FE3F00">
        <w:rPr>
          <w:rFonts w:ascii="Arial" w:hAnsi="Arial" w:cs="Arial"/>
          <w:sz w:val="24"/>
          <w:szCs w:val="24"/>
        </w:rPr>
        <w:t>----------------------------------------------------------------------------------------------------------------------------------------</w:t>
      </w:r>
      <w:r w:rsidR="00FE3F00" w:rsidRPr="00FE3F00">
        <w:rPr>
          <w:rFonts w:ascii="Arial" w:hAnsi="Arial" w:cs="Arial"/>
          <w:b/>
          <w:sz w:val="24"/>
          <w:szCs w:val="24"/>
        </w:rPr>
        <w:t>ÚNICO.-</w:t>
      </w:r>
      <w:r w:rsidR="00FE3F00" w:rsidRPr="00FE3F00">
        <w:rPr>
          <w:rFonts w:ascii="Arial" w:hAnsi="Arial" w:cs="Arial"/>
          <w:sz w:val="24"/>
          <w:szCs w:val="24"/>
        </w:rPr>
        <w:t xml:space="preserve"> El Pleno del Ayuntamiento de San Pedro Tlaquepaque, Jalisco, aprueba y autoriza el turno a la </w:t>
      </w:r>
      <w:r w:rsidR="00FE3F00" w:rsidRPr="00FE3F00">
        <w:rPr>
          <w:rFonts w:ascii="Arial" w:hAnsi="Arial" w:cs="Arial"/>
          <w:b/>
          <w:sz w:val="24"/>
          <w:szCs w:val="24"/>
        </w:rPr>
        <w:t xml:space="preserve">Comisión Edilicia de Reglamentos Municipales y Puntos Legislativos, el proyecto que tiene por objeto </w:t>
      </w:r>
      <w:r w:rsidR="00FE3F00" w:rsidRPr="00FE3F00">
        <w:rPr>
          <w:rFonts w:ascii="Arial" w:eastAsia="Malgun Gothic" w:hAnsi="Arial" w:cs="Arial"/>
          <w:b/>
          <w:sz w:val="24"/>
          <w:szCs w:val="24"/>
        </w:rPr>
        <w:t>reformar los artículos 392, 418 y 419 del Reglamento de Participación Ciudadana para la Gobernanza del Municipio de San Pedro Tlaquepaque.</w:t>
      </w:r>
      <w:r w:rsidR="00FE3F00" w:rsidRPr="00FE3F00">
        <w:rPr>
          <w:rFonts w:ascii="Arial" w:eastAsia="Malgun Gothic" w:hAnsi="Arial" w:cs="Arial"/>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3E7C25">
        <w:rPr>
          <w:rFonts w:ascii="Arial" w:hAnsi="Arial" w:cs="Arial"/>
          <w:b/>
          <w:sz w:val="24"/>
          <w:szCs w:val="24"/>
        </w:rPr>
        <w:t>NOTIFÍQUESE.-</w:t>
      </w:r>
      <w:r w:rsidR="004F0C3F" w:rsidRPr="003E7C25">
        <w:rPr>
          <w:rFonts w:ascii="Arial" w:hAnsi="Arial" w:cs="Arial"/>
          <w:sz w:val="24"/>
          <w:szCs w:val="24"/>
        </w:rPr>
        <w:t xml:space="preserve"> </w:t>
      </w:r>
      <w:r w:rsidR="003E7C25" w:rsidRPr="003E7C25">
        <w:rPr>
          <w:rFonts w:ascii="Arial" w:hAnsi="Arial" w:cs="Arial"/>
          <w:sz w:val="24"/>
          <w:szCs w:val="24"/>
        </w:rPr>
        <w:t>Presidenta de la Comisión Edilicia de Reglamentos Municipales y Puntos Legislativos;</w:t>
      </w:r>
      <w:r w:rsidR="004F0C3F" w:rsidRPr="003E7C25">
        <w:rPr>
          <w:rFonts w:ascii="Arial" w:hAnsi="Arial" w:cs="Arial"/>
          <w:sz w:val="24"/>
          <w:szCs w:val="24"/>
        </w:rPr>
        <w:t xml:space="preserve"> para su conocimiento y efectos legales a que haya lugar.----------------------------------------------------------------------------------------------------------------</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996FE9">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 xml:space="preserve">H)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Regidora</w:t>
      </w:r>
      <w:r w:rsidR="00FE4501" w:rsidRPr="000437DB">
        <w:rPr>
          <w:rFonts w:ascii="Arial" w:hAnsi="Arial" w:cs="Arial"/>
          <w:b/>
          <w:bCs/>
          <w:sz w:val="24"/>
          <w:szCs w:val="24"/>
        </w:rPr>
        <w:t xml:space="preserve"> Fernanda Janeth Martínez Núñez</w:t>
      </w:r>
      <w:r w:rsidR="00FE4501" w:rsidRPr="000437DB">
        <w:rPr>
          <w:rFonts w:ascii="Arial" w:hAnsi="Arial" w:cs="Arial"/>
          <w:sz w:val="24"/>
          <w:szCs w:val="24"/>
        </w:rPr>
        <w:t xml:space="preserve">, mediante </w:t>
      </w:r>
      <w:r w:rsidR="00BA00C5">
        <w:rPr>
          <w:rFonts w:ascii="Arial" w:hAnsi="Arial" w:cs="Arial"/>
          <w:sz w:val="24"/>
          <w:szCs w:val="24"/>
        </w:rPr>
        <w:t>el</w:t>
      </w:r>
      <w:r w:rsidR="00FE4501" w:rsidRPr="000437DB">
        <w:rPr>
          <w:rFonts w:ascii="Arial" w:hAnsi="Arial" w:cs="Arial"/>
          <w:sz w:val="24"/>
          <w:szCs w:val="24"/>
        </w:rPr>
        <w:t xml:space="preserve"> cual propone el turno a la </w:t>
      </w:r>
      <w:r w:rsidR="00FE4501" w:rsidRPr="000437DB">
        <w:rPr>
          <w:rFonts w:ascii="Arial" w:hAnsi="Arial" w:cs="Arial"/>
          <w:b/>
          <w:bCs/>
          <w:sz w:val="24"/>
          <w:szCs w:val="24"/>
        </w:rPr>
        <w:t xml:space="preserve">Comisión Edilicia de Parques, Jardines y Ornato </w:t>
      </w:r>
      <w:r w:rsidR="00FE4501" w:rsidRPr="000437DB">
        <w:rPr>
          <w:rFonts w:ascii="Arial" w:hAnsi="Arial" w:cs="Arial"/>
          <w:sz w:val="24"/>
          <w:szCs w:val="24"/>
        </w:rPr>
        <w:t xml:space="preserve">como </w:t>
      </w:r>
      <w:r w:rsidR="00FE4501" w:rsidRPr="000437DB">
        <w:rPr>
          <w:rFonts w:ascii="Arial" w:hAnsi="Arial" w:cs="Arial"/>
          <w:b/>
          <w:bCs/>
          <w:sz w:val="24"/>
          <w:szCs w:val="24"/>
        </w:rPr>
        <w:t>convocante</w:t>
      </w:r>
      <w:r w:rsidR="00FE4501" w:rsidRPr="000437DB">
        <w:rPr>
          <w:rFonts w:ascii="Arial" w:hAnsi="Arial" w:cs="Arial"/>
          <w:sz w:val="24"/>
          <w:szCs w:val="24"/>
        </w:rPr>
        <w:t xml:space="preserve"> y a la </w:t>
      </w:r>
      <w:r w:rsidR="00FE4501" w:rsidRPr="000437DB">
        <w:rPr>
          <w:rFonts w:ascii="Arial" w:hAnsi="Arial" w:cs="Arial"/>
          <w:b/>
          <w:bCs/>
          <w:sz w:val="24"/>
          <w:szCs w:val="24"/>
        </w:rPr>
        <w:t>Comisión Edilicia de</w:t>
      </w:r>
      <w:r w:rsidR="00FE4501" w:rsidRPr="000437DB">
        <w:rPr>
          <w:rFonts w:ascii="Arial" w:hAnsi="Arial" w:cs="Arial"/>
          <w:sz w:val="24"/>
          <w:szCs w:val="24"/>
        </w:rPr>
        <w:t xml:space="preserve"> </w:t>
      </w:r>
      <w:r w:rsidR="00FE4501" w:rsidRPr="000437DB">
        <w:rPr>
          <w:rFonts w:ascii="Arial" w:hAnsi="Arial" w:cs="Arial"/>
          <w:b/>
          <w:bCs/>
          <w:sz w:val="24"/>
          <w:szCs w:val="24"/>
        </w:rPr>
        <w:t>Planeación Socioeconómica y Urbana</w:t>
      </w:r>
      <w:r w:rsidR="00FE4501" w:rsidRPr="000437DB">
        <w:rPr>
          <w:rFonts w:ascii="Arial" w:hAnsi="Arial" w:cs="Arial"/>
          <w:sz w:val="24"/>
          <w:szCs w:val="24"/>
        </w:rPr>
        <w:t xml:space="preserve"> como </w:t>
      </w:r>
      <w:r w:rsidR="00FE4501" w:rsidRPr="000437DB">
        <w:rPr>
          <w:rFonts w:ascii="Arial" w:hAnsi="Arial" w:cs="Arial"/>
          <w:b/>
          <w:bCs/>
          <w:sz w:val="24"/>
          <w:szCs w:val="24"/>
        </w:rPr>
        <w:t>coadyuvante,</w:t>
      </w:r>
      <w:r w:rsidR="00FE4501" w:rsidRPr="000437DB">
        <w:rPr>
          <w:rFonts w:ascii="Arial" w:hAnsi="Arial" w:cs="Arial"/>
          <w:sz w:val="24"/>
          <w:szCs w:val="24"/>
        </w:rPr>
        <w:t xml:space="preserve"> para el estudio, análisis y dictaminación del proyecto que tiene por objeto </w:t>
      </w:r>
      <w:r w:rsidR="00FE4501" w:rsidRPr="000437DB">
        <w:rPr>
          <w:rFonts w:ascii="Arial" w:hAnsi="Arial" w:cs="Arial"/>
          <w:b/>
          <w:bCs/>
          <w:sz w:val="24"/>
          <w:szCs w:val="24"/>
        </w:rPr>
        <w:t>MODIFICAR LA DISPOSICIÓN FINAL DE LOS RESIDUOS SÓLIDOS ORGÁNICOS PROVENIENTES DE LA PODA DE ÁRBOLES Y JARDINES CON EL OBJETIVO DE CONVERTIRLOS EN COMPOSTA PARA EL CUIDADO Y CONSERVACIÓN DE LOS PARQUES, JARDINES Y CAMELLONES DE SAN PEDRO TLAQUEPAQUE</w:t>
      </w:r>
      <w:r w:rsidR="00BA00C5">
        <w:rPr>
          <w:rFonts w:ascii="Arial" w:hAnsi="Arial" w:cs="Arial"/>
          <w:b/>
          <w:bCs/>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r w:rsidR="00BA00C5">
        <w:rPr>
          <w:rFonts w:ascii="Arial" w:hAnsi="Arial" w:cs="Arial"/>
          <w:sz w:val="24"/>
          <w:szCs w:val="24"/>
        </w:rPr>
        <w:t>---------</w:t>
      </w:r>
      <w:r w:rsidR="004F0C3F">
        <w:rPr>
          <w:rFonts w:ascii="Arial" w:hAnsi="Arial" w:cs="Arial"/>
          <w:sz w:val="24"/>
          <w:szCs w:val="24"/>
        </w:rPr>
        <w:t xml:space="preserve">--------------------------- </w:t>
      </w:r>
    </w:p>
    <w:p w14:paraId="19BFFFAC" w14:textId="77777777" w:rsidR="00E15D52" w:rsidRPr="00FE3F00" w:rsidRDefault="00E15D52" w:rsidP="00E15D52">
      <w:pPr>
        <w:jc w:val="center"/>
        <w:rPr>
          <w:rFonts w:ascii="Arial" w:hAnsi="Arial" w:cs="Arial"/>
          <w:b/>
          <w:sz w:val="24"/>
          <w:szCs w:val="24"/>
        </w:rPr>
      </w:pPr>
      <w:r w:rsidRPr="00FE3F00">
        <w:rPr>
          <w:rFonts w:ascii="Arial" w:hAnsi="Arial" w:cs="Arial"/>
          <w:b/>
          <w:sz w:val="24"/>
          <w:szCs w:val="24"/>
        </w:rPr>
        <w:t>PLENO DEL H. AYUNTAMIENTO CONSTITUCIONAL DEL MUNICIPIO DE SAN PEDRO TLAQUEPAQUE, JALISCO.</w:t>
      </w:r>
    </w:p>
    <w:p w14:paraId="6180E9BE" w14:textId="40066EDF" w:rsidR="00E15D52" w:rsidRPr="00FE3F00" w:rsidRDefault="00E15D52" w:rsidP="00E15D52">
      <w:pPr>
        <w:rPr>
          <w:rFonts w:ascii="Arial" w:hAnsi="Arial" w:cs="Arial"/>
          <w:b/>
          <w:sz w:val="24"/>
          <w:szCs w:val="24"/>
        </w:rPr>
      </w:pPr>
      <w:r w:rsidRPr="00FE3F00">
        <w:rPr>
          <w:rFonts w:ascii="Arial" w:hAnsi="Arial" w:cs="Arial"/>
          <w:b/>
          <w:sz w:val="24"/>
          <w:szCs w:val="24"/>
        </w:rPr>
        <w:t xml:space="preserve">PRESENTE. </w:t>
      </w:r>
    </w:p>
    <w:p w14:paraId="2994171C" w14:textId="77777777" w:rsidR="00E15D52" w:rsidRPr="00515616" w:rsidRDefault="00E15D52" w:rsidP="00E15D52">
      <w:pPr>
        <w:jc w:val="both"/>
        <w:rPr>
          <w:rFonts w:ascii="Arial" w:hAnsi="Arial" w:cs="Arial"/>
          <w:b/>
          <w:sz w:val="12"/>
          <w:szCs w:val="12"/>
        </w:rPr>
      </w:pPr>
    </w:p>
    <w:p w14:paraId="31475508" w14:textId="77777777" w:rsidR="00E15D52" w:rsidRPr="00FE3F00" w:rsidRDefault="00E15D52" w:rsidP="00E15D52">
      <w:pPr>
        <w:jc w:val="both"/>
        <w:rPr>
          <w:rFonts w:ascii="Arial" w:hAnsi="Arial" w:cs="Arial"/>
          <w:sz w:val="24"/>
          <w:szCs w:val="24"/>
        </w:rPr>
      </w:pPr>
      <w:r w:rsidRPr="00FE3F00">
        <w:rPr>
          <w:rFonts w:ascii="Arial" w:hAnsi="Arial" w:cs="Arial"/>
          <w:b/>
          <w:sz w:val="24"/>
          <w:szCs w:val="24"/>
        </w:rPr>
        <w:t>C. FERNANDA JANETH MARTINEZ NUÑEZ,</w:t>
      </w:r>
      <w:r w:rsidRPr="00FE3F00">
        <w:rPr>
          <w:rFonts w:ascii="Arial" w:hAnsi="Arial" w:cs="Arial"/>
          <w:sz w:val="24"/>
          <w:szCs w:val="24"/>
        </w:rPr>
        <w:t xml:space="preserve"> con el carácter que ostento como Regidora, de acuerdo al artículo 142, 145 Fracción I y 146 del Reglamento del Gobierno y de la Administración Pública del Ayuntamiento Constitucional de San Pedro Tlaquepaque, me permito ejercer mi facultad de presentar la siguiente </w:t>
      </w:r>
      <w:r w:rsidRPr="00FE3F00">
        <w:rPr>
          <w:rFonts w:ascii="Arial" w:hAnsi="Arial" w:cs="Arial"/>
          <w:b/>
          <w:sz w:val="24"/>
          <w:szCs w:val="24"/>
        </w:rPr>
        <w:t>INICIATIVA DE TURNO A COMISIÓN</w:t>
      </w:r>
      <w:r w:rsidRPr="00FE3F00">
        <w:rPr>
          <w:rFonts w:ascii="Arial" w:hAnsi="Arial" w:cs="Arial"/>
          <w:sz w:val="24"/>
          <w:szCs w:val="24"/>
        </w:rPr>
        <w:t xml:space="preserve"> que tiene como objeto, someter a la alta y distinguida consideración de este Órgano de Gobierno Municipal, el estudio y análisis  de ésta propuesta </w:t>
      </w:r>
      <w:r w:rsidRPr="00FE3F00">
        <w:rPr>
          <w:rFonts w:ascii="Arial" w:hAnsi="Arial" w:cs="Arial"/>
          <w:b/>
          <w:bCs/>
          <w:sz w:val="24"/>
          <w:szCs w:val="24"/>
        </w:rPr>
        <w:t xml:space="preserve">QUE PRETENDE MODIFICAR LA DISPOSICIÓN FINAL DE RESIDUOS SÓLIDOS ORGÁNICOS PROVENIENTES DE LA PODA DE ÁRBOLES Y JARDINES CON EL OBJETIVO DE CONVERTIRLOS EN COMPOSTA PARA EL CUIDADO Y CONSERVACIÓN DE LOS PARQUES, </w:t>
      </w:r>
      <w:r w:rsidRPr="00FE3F00">
        <w:rPr>
          <w:rFonts w:ascii="Arial" w:hAnsi="Arial" w:cs="Arial"/>
          <w:b/>
          <w:bCs/>
          <w:sz w:val="24"/>
          <w:szCs w:val="24"/>
        </w:rPr>
        <w:lastRenderedPageBreak/>
        <w:t>JARDINES Y CAMELLONES DE SAN PEDRO TLAQUEPAQUE</w:t>
      </w:r>
      <w:r w:rsidRPr="00FE3F00">
        <w:rPr>
          <w:rFonts w:ascii="Arial" w:hAnsi="Arial" w:cs="Arial"/>
          <w:sz w:val="24"/>
          <w:szCs w:val="24"/>
        </w:rPr>
        <w:t>, con base en los siguientes:</w:t>
      </w:r>
    </w:p>
    <w:p w14:paraId="0927B497" w14:textId="77777777" w:rsidR="00E15D52" w:rsidRPr="00FE3F00" w:rsidRDefault="00E15D52" w:rsidP="00E15D52">
      <w:pPr>
        <w:jc w:val="center"/>
        <w:rPr>
          <w:rFonts w:ascii="Arial" w:hAnsi="Arial" w:cs="Arial"/>
          <w:b/>
          <w:sz w:val="24"/>
          <w:szCs w:val="24"/>
        </w:rPr>
      </w:pPr>
      <w:r w:rsidRPr="00FE3F00">
        <w:rPr>
          <w:rFonts w:ascii="Arial" w:hAnsi="Arial" w:cs="Arial"/>
          <w:b/>
          <w:sz w:val="24"/>
          <w:szCs w:val="24"/>
        </w:rPr>
        <w:t>CONSIDERANDOS:</w:t>
      </w:r>
    </w:p>
    <w:p w14:paraId="0B63701C" w14:textId="77777777" w:rsidR="00E15D52" w:rsidRPr="00FE3F00" w:rsidRDefault="00E15D52" w:rsidP="00E15D52">
      <w:pPr>
        <w:numPr>
          <w:ilvl w:val="0"/>
          <w:numId w:val="7"/>
        </w:numPr>
        <w:spacing w:after="0"/>
        <w:jc w:val="both"/>
        <w:rPr>
          <w:rFonts w:ascii="Arial" w:hAnsi="Arial" w:cs="Arial"/>
          <w:b/>
          <w:sz w:val="24"/>
          <w:szCs w:val="24"/>
        </w:rPr>
      </w:pPr>
      <w:r w:rsidRPr="00FE3F00">
        <w:rPr>
          <w:rFonts w:ascii="Arial"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00D0A5D6" w14:textId="77777777" w:rsidR="00E15D52" w:rsidRPr="00515616" w:rsidRDefault="00E15D52" w:rsidP="00E15D52">
      <w:pPr>
        <w:ind w:left="1080"/>
        <w:jc w:val="both"/>
        <w:rPr>
          <w:rFonts w:ascii="Arial" w:hAnsi="Arial" w:cs="Arial"/>
          <w:b/>
          <w:sz w:val="6"/>
          <w:szCs w:val="6"/>
        </w:rPr>
      </w:pPr>
    </w:p>
    <w:p w14:paraId="5F76B70A" w14:textId="77777777" w:rsidR="00E15D52" w:rsidRPr="00FE3F00" w:rsidRDefault="00E15D52" w:rsidP="00E15D52">
      <w:pPr>
        <w:numPr>
          <w:ilvl w:val="0"/>
          <w:numId w:val="7"/>
        </w:numPr>
        <w:spacing w:after="0"/>
        <w:jc w:val="both"/>
        <w:rPr>
          <w:rFonts w:ascii="Arial" w:hAnsi="Arial" w:cs="Arial"/>
          <w:b/>
          <w:sz w:val="24"/>
          <w:szCs w:val="24"/>
        </w:rPr>
      </w:pPr>
      <w:r w:rsidRPr="00FE3F00">
        <w:rPr>
          <w:rFonts w:ascii="Arial" w:hAnsi="Arial" w:cs="Arial"/>
          <w:sz w:val="24"/>
          <w:szCs w:val="24"/>
        </w:rPr>
        <w:t>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6858F298" w14:textId="77777777" w:rsidR="00E15D52" w:rsidRPr="00515616" w:rsidRDefault="00E15D52" w:rsidP="00E15D52">
      <w:pPr>
        <w:spacing w:line="259" w:lineRule="auto"/>
        <w:ind w:left="720"/>
        <w:jc w:val="both"/>
        <w:rPr>
          <w:rFonts w:ascii="Arial" w:hAnsi="Arial" w:cs="Arial"/>
          <w:b/>
          <w:sz w:val="8"/>
          <w:szCs w:val="8"/>
        </w:rPr>
      </w:pPr>
    </w:p>
    <w:p w14:paraId="375F8F1B" w14:textId="77777777" w:rsidR="00E15D52" w:rsidRPr="00FE3F00" w:rsidRDefault="00E15D52" w:rsidP="00E15D52">
      <w:pPr>
        <w:ind w:left="1080"/>
        <w:jc w:val="both"/>
        <w:rPr>
          <w:rFonts w:ascii="Arial" w:hAnsi="Arial" w:cs="Arial"/>
          <w:sz w:val="24"/>
          <w:szCs w:val="24"/>
        </w:rPr>
      </w:pPr>
      <w:r w:rsidRPr="00FE3F00">
        <w:rPr>
          <w:rFonts w:ascii="Arial" w:hAnsi="Arial" w:cs="Arial"/>
          <w:sz w:val="24"/>
          <w:szCs w:val="24"/>
        </w:rPr>
        <w:t>Lo anterior, de conformidad con los artículos 115 de la Constitución Política de los Estados Unidos Mexicanos; 73, 77, 79 86 párrafo primero de la Constitución Política del Estado de Jalisco; 2, 3, 37 fracción II, 41 fracción II, 49 de la Ley de Gobierno y Administración Pública Municipal; así mismo, los artículos 25, fracción XII, 35, 142, 145 fracción I, 146 y 151 del Reglamento del Gobierno y de la Administración Pública del Ayuntamiento Constitucional de San Pedro Tlaquepaque, Jalisco y demás que resulten aplicables.</w:t>
      </w:r>
    </w:p>
    <w:p w14:paraId="2B4559F1" w14:textId="77777777" w:rsidR="00E15D52" w:rsidRPr="00FE3F00" w:rsidRDefault="00E15D52" w:rsidP="00E15D52">
      <w:pPr>
        <w:ind w:left="1080"/>
        <w:rPr>
          <w:rFonts w:ascii="Arial" w:hAnsi="Arial" w:cs="Arial"/>
          <w:b/>
          <w:sz w:val="24"/>
          <w:szCs w:val="24"/>
        </w:rPr>
      </w:pPr>
      <w:r w:rsidRPr="00FE3F00">
        <w:rPr>
          <w:rFonts w:ascii="Arial" w:hAnsi="Arial" w:cs="Arial"/>
          <w:b/>
          <w:sz w:val="24"/>
          <w:szCs w:val="24"/>
        </w:rPr>
        <w:t xml:space="preserve">                               FUNDAMENTO LEGAL:</w:t>
      </w:r>
    </w:p>
    <w:p w14:paraId="6015C0A6" w14:textId="77777777" w:rsidR="00E15D52" w:rsidRPr="00FE3F00" w:rsidRDefault="00E15D52" w:rsidP="00E15D52">
      <w:pPr>
        <w:spacing w:before="240" w:after="240" w:line="240" w:lineRule="auto"/>
        <w:jc w:val="center"/>
        <w:rPr>
          <w:rFonts w:ascii="Arial" w:hAnsi="Arial" w:cs="Arial"/>
          <w:b/>
        </w:rPr>
      </w:pPr>
      <w:r w:rsidRPr="00FE3F00">
        <w:rPr>
          <w:rFonts w:ascii="Arial" w:hAnsi="Arial" w:cs="Arial"/>
          <w:b/>
        </w:rPr>
        <w:t>NAE-SEMADES-007/2008.</w:t>
      </w:r>
    </w:p>
    <w:p w14:paraId="3D8C94AB"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4.14.</w:t>
      </w:r>
      <w:r w:rsidRPr="00FE3F00">
        <w:rPr>
          <w:rFonts w:ascii="Arial" w:hAnsi="Arial" w:cs="Arial"/>
        </w:rPr>
        <w:t xml:space="preserve"> Composta: abono o material para el suelo originado como resultado de un proceso de humificación de la materia orgánica, bajo condiciones controladas, que mejora la estructura, ayuda a reducir la erosión</w:t>
      </w:r>
    </w:p>
    <w:p w14:paraId="55304155"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rPr>
        <w:t>y ayuda a la absorción de agua y nutrientes por parte de las plantas;</w:t>
      </w:r>
    </w:p>
    <w:p w14:paraId="37473238"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4.15.</w:t>
      </w:r>
      <w:r w:rsidRPr="00FE3F00">
        <w:rPr>
          <w:rFonts w:ascii="Arial" w:hAnsi="Arial" w:cs="Arial"/>
        </w:rPr>
        <w:t xml:space="preserve"> Compostaje: proceso biológico mediante el cual los microorganismos actúan sobre la materia biodegradable permitiendo obtener composta;</w:t>
      </w:r>
    </w:p>
    <w:p w14:paraId="415E6E1A"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4.16.</w:t>
      </w:r>
      <w:r w:rsidRPr="00FE3F00">
        <w:rPr>
          <w:rFonts w:ascii="Arial" w:hAnsi="Arial" w:cs="Arial"/>
        </w:rPr>
        <w:t xml:space="preserve"> Compostaje de residuos orgánicos: proceso de descomposición controlada de la materia orgánica que se encuentra en el flujo de los residuos, pudiéndose dar a diferentes escalas (doméstico, industrial y municipal entre otros);</w:t>
      </w:r>
    </w:p>
    <w:p w14:paraId="5EB2BA87"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4.66.</w:t>
      </w:r>
      <w:r w:rsidRPr="00FE3F00">
        <w:rPr>
          <w:rFonts w:ascii="Arial" w:hAnsi="Arial" w:cs="Arial"/>
        </w:rPr>
        <w:t xml:space="preserve"> Residuos con potencial de reciclaje: materiales de desecho, que, por sus características físicas, químicas y biológicas, tienen la posibilidad para incorporarse en diferentes procesos para su reutilización o transformación, que permita restituir su valorización, evitando así su disposición final;</w:t>
      </w:r>
    </w:p>
    <w:p w14:paraId="09AABA24"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lastRenderedPageBreak/>
        <w:t>6.1.</w:t>
      </w:r>
      <w:r w:rsidRPr="00FE3F00">
        <w:rPr>
          <w:rFonts w:ascii="Arial" w:hAnsi="Arial" w:cs="Arial"/>
        </w:rPr>
        <w:t xml:space="preserve"> De composta doméstica: La composta doméstica es un proceso de descomposición controlada de la materia orgánica que se encuentra en el flujo de los residuos sólidos urbanos, en lugar de permitir que el proceso suceda de forma lenta en la propia naturaleza.</w:t>
      </w:r>
    </w:p>
    <w:p w14:paraId="75B3BC89"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rPr>
        <w:t>Desde la fuente generadora, bajo una metodología sencilla, se puede preparar un entorno optimizando las condiciones para que los agentes de la descomposición proliferen. Estas condiciones incluyen una mezcla correcta de carbono, nitrógeno y oxígeno, así como control de la temperatura, pH o humedad.</w:t>
      </w:r>
    </w:p>
    <w:p w14:paraId="0B54BC39"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rPr>
        <w:t>En caso de optar por la implementación de esta alternativa en la fuente generadora deberá evitarse el depositar desechos de productos cárnicos o huesos, los cuales deberán de entregarse al sistema público o privado de recolección de residuos sólidos urbanos, atendiendo los criterios establecidos por esta NAE para los residuos orgánicos.</w:t>
      </w:r>
    </w:p>
    <w:p w14:paraId="528970C7" w14:textId="77777777" w:rsidR="00E15D52" w:rsidRPr="00FE3F00" w:rsidRDefault="00E15D52" w:rsidP="00E15D52">
      <w:pPr>
        <w:spacing w:before="240" w:after="240" w:line="240" w:lineRule="auto"/>
        <w:jc w:val="center"/>
        <w:rPr>
          <w:rFonts w:ascii="Arial" w:hAnsi="Arial" w:cs="Arial"/>
          <w:b/>
          <w:bCs/>
        </w:rPr>
      </w:pPr>
      <w:r w:rsidRPr="00FE3F00">
        <w:rPr>
          <w:rFonts w:ascii="Arial" w:hAnsi="Arial" w:cs="Arial"/>
          <w:b/>
          <w:bCs/>
        </w:rPr>
        <w:t>CONSTITUCION POLITICA DE LOS ESTADOS UNIDOS MEXICANOS</w:t>
      </w:r>
    </w:p>
    <w:p w14:paraId="7DB86AF7"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rPr>
        <w:t>Artículo 4.- Toda persona tiene derecho a un medio ambiente sano para su desarrollo y bienestar. El Estado garantizará el respeto a este derecho. El daño y deterioro ambiental generará responsabilidad para quien lo provoque en términos de lo dispuesto por la ley.</w:t>
      </w:r>
    </w:p>
    <w:p w14:paraId="26EC7C6B" w14:textId="77777777" w:rsidR="00E15D52" w:rsidRPr="00515616" w:rsidRDefault="00E15D52" w:rsidP="00E15D52">
      <w:pPr>
        <w:spacing w:before="240" w:after="240" w:line="240" w:lineRule="auto"/>
        <w:jc w:val="both"/>
        <w:rPr>
          <w:rFonts w:ascii="Arial" w:hAnsi="Arial" w:cs="Arial"/>
          <w:b/>
          <w:bCs/>
          <w:sz w:val="2"/>
          <w:szCs w:val="2"/>
        </w:rPr>
      </w:pPr>
    </w:p>
    <w:p w14:paraId="596DE3EB" w14:textId="77777777" w:rsidR="00E15D52" w:rsidRPr="00FE3F00" w:rsidRDefault="00E15D52" w:rsidP="00E15D52">
      <w:pPr>
        <w:spacing w:before="240" w:after="240" w:line="240" w:lineRule="auto"/>
        <w:jc w:val="center"/>
        <w:rPr>
          <w:rFonts w:ascii="Arial" w:hAnsi="Arial" w:cs="Arial"/>
        </w:rPr>
      </w:pPr>
      <w:r w:rsidRPr="00FE3F00">
        <w:rPr>
          <w:rFonts w:ascii="Arial" w:hAnsi="Arial" w:cs="Arial"/>
          <w:b/>
        </w:rPr>
        <w:t>LEY GENERAL DEL EQUILIBRIO ECOLÓGICO Y LA PROTECCIÓN AL AMBIENTE</w:t>
      </w:r>
    </w:p>
    <w:p w14:paraId="67CDA069"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8o.-</w:t>
      </w:r>
      <w:r w:rsidRPr="00FE3F00">
        <w:rPr>
          <w:rFonts w:ascii="Arial" w:hAnsi="Arial" w:cs="Arial"/>
        </w:rPr>
        <w:t xml:space="preserve"> Corresponden a los Municipios, de conformidad con lo dispuesto en esta Ley y las leyes locales en la materia, las siguientes facultades:</w:t>
      </w:r>
    </w:p>
    <w:p w14:paraId="568FC784"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II.-</w:t>
      </w:r>
      <w:r w:rsidRPr="00FE3F00">
        <w:rPr>
          <w:rFonts w:ascii="Arial" w:hAnsi="Arial" w:cs="Arial"/>
        </w:rPr>
        <w:t xml:space="preserve">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w:t>
      </w:r>
    </w:p>
    <w:p w14:paraId="64E5F7F4"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IV.-</w:t>
      </w:r>
      <w:r w:rsidRPr="00FE3F00">
        <w:rPr>
          <w:rFonts w:ascii="Arial" w:hAnsi="Arial" w:cs="Arial"/>
        </w:rPr>
        <w:t xml:space="preserve"> La aplicación de las disposiciones jurídicas relativas a la prevención y control de los efectos sobre el ambiente ocasionados por la generación, transporte, almacenamiento, manejo, tratamiento y disposición final de los residuos sólidos e industriales que no estén considerados como peligrosos, de conformidad con lo dispuesto por el artículo 137 de la presente Ley;</w:t>
      </w:r>
    </w:p>
    <w:p w14:paraId="65664625"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134.-</w:t>
      </w:r>
      <w:r w:rsidRPr="00FE3F00">
        <w:rPr>
          <w:rFonts w:ascii="Arial" w:hAnsi="Arial" w:cs="Arial"/>
        </w:rPr>
        <w:t xml:space="preserve"> Para la prevención y control de la contaminación del suelo, se considerarán los siguientes criterios:</w:t>
      </w:r>
    </w:p>
    <w:p w14:paraId="1F9DF8F9"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rPr>
        <w:t xml:space="preserve"> </w:t>
      </w:r>
      <w:r w:rsidRPr="00FE3F00">
        <w:rPr>
          <w:rFonts w:ascii="Arial" w:hAnsi="Arial" w:cs="Arial"/>
          <w:b/>
        </w:rPr>
        <w:t>III.-</w:t>
      </w:r>
      <w:r w:rsidRPr="00FE3F00">
        <w:rPr>
          <w:rFonts w:ascii="Arial" w:hAnsi="Arial" w:cs="Arial"/>
        </w:rPr>
        <w:t xml:space="preserve"> Es necesario prevenir y reducir la generación de residuos sólidos, municipales e industriales; incorporar técnicas y procedimientos para su reuso y reciclaje, así como regular su manejo y disposición final eficientes;</w:t>
      </w:r>
    </w:p>
    <w:p w14:paraId="0A6521C8"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137.-</w:t>
      </w:r>
      <w:r w:rsidRPr="00FE3F00">
        <w:rPr>
          <w:rFonts w:ascii="Arial" w:hAnsi="Arial" w:cs="Arial"/>
        </w:rPr>
        <w:t xml:space="preserve"> Queda sujeto a la autorización de los Municipios o del Distrito Federal, conforme a sus leyes locales en la materia y a las normas oficiales mexicanas que resulten aplicables, el funcionamiento de los sistemas de recolección, almacenamiento, transporte, alojamiento, reuso, tratamiento y disposición final de residuos sólidos municipales.</w:t>
      </w:r>
    </w:p>
    <w:p w14:paraId="64CDA768" w14:textId="77777777" w:rsidR="00E15D52" w:rsidRPr="00515616" w:rsidRDefault="00E15D52" w:rsidP="00E15D52">
      <w:pPr>
        <w:spacing w:before="240" w:after="240" w:line="240" w:lineRule="auto"/>
        <w:jc w:val="both"/>
        <w:rPr>
          <w:rFonts w:ascii="Arial" w:hAnsi="Arial" w:cs="Arial"/>
          <w:sz w:val="2"/>
          <w:szCs w:val="2"/>
        </w:rPr>
      </w:pPr>
    </w:p>
    <w:p w14:paraId="409C3200" w14:textId="77777777" w:rsidR="00E15D52" w:rsidRPr="00FE3F00" w:rsidRDefault="00E15D52" w:rsidP="00E15D52">
      <w:pPr>
        <w:spacing w:before="240" w:after="240" w:line="240" w:lineRule="auto"/>
        <w:jc w:val="center"/>
        <w:rPr>
          <w:rFonts w:ascii="Arial" w:hAnsi="Arial" w:cs="Arial"/>
        </w:rPr>
      </w:pPr>
      <w:r w:rsidRPr="00FE3F00">
        <w:rPr>
          <w:rFonts w:ascii="Arial" w:hAnsi="Arial" w:cs="Arial"/>
          <w:b/>
        </w:rPr>
        <w:t>LEY ESTATAL DEL EQUILIBRIO ECOLÓGICO Y LA PROTECCIÓN AL AMBIENTE</w:t>
      </w:r>
    </w:p>
    <w:p w14:paraId="4336EF16"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5o</w:t>
      </w:r>
      <w:r w:rsidRPr="00FE3F00">
        <w:rPr>
          <w:rFonts w:ascii="Arial" w:hAnsi="Arial" w:cs="Arial"/>
        </w:rPr>
        <w:t>. Compete al gobierno del estado y a los gobiernos municipales, en la esfera de competencia local, conforme a la distribución de atribuciones que se establece en la presente ley, y lo que dispongan otros ordenamientos, así como los convenios de coordinación que al efecto se firmen:</w:t>
      </w:r>
    </w:p>
    <w:p w14:paraId="2D7EE49A"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lastRenderedPageBreak/>
        <w:t>XII.</w:t>
      </w:r>
      <w:r w:rsidRPr="00FE3F00">
        <w:rPr>
          <w:rFonts w:ascii="Arial" w:hAnsi="Arial" w:cs="Arial"/>
        </w:rPr>
        <w:t xml:space="preserve"> La regulación de los sistemas de recolección, almacenamiento, transporte, alojamiento, reuso, tratamiento y disposición final de los residuos de manejo especial y sólidos urbanos que no estén considerados como peligrosos, conforme a la Ley General de Prevención y Gestión Integral de los Residuos, a la Ley General del Equilibrio Ecológico y la Protección al Ambiente, y sus disposiciones reglamentarias;</w:t>
      </w:r>
    </w:p>
    <w:p w14:paraId="7814B7F7"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104.</w:t>
      </w:r>
      <w:r w:rsidRPr="00FE3F00">
        <w:rPr>
          <w:rFonts w:ascii="Arial" w:hAnsi="Arial" w:cs="Arial"/>
        </w:rPr>
        <w:t xml:space="preserve"> Toda persona tiene la obligación de participar en la gestión ambiental e intervenir activamente en su comunidad para la defensa y conservación del medio ambiente en los términos de esta ley, haciendo uso de los derechos que la misma le confiere</w:t>
      </w:r>
    </w:p>
    <w:p w14:paraId="0520E918" w14:textId="77777777" w:rsidR="00E15D52" w:rsidRPr="00FE3F00" w:rsidRDefault="00E15D52" w:rsidP="00E15D52">
      <w:pPr>
        <w:spacing w:before="240" w:after="240" w:line="240" w:lineRule="auto"/>
        <w:jc w:val="center"/>
        <w:rPr>
          <w:rFonts w:ascii="Arial" w:hAnsi="Arial" w:cs="Arial"/>
        </w:rPr>
      </w:pPr>
      <w:r w:rsidRPr="00FE3F00">
        <w:rPr>
          <w:rFonts w:ascii="Arial" w:hAnsi="Arial" w:cs="Arial"/>
          <w:b/>
        </w:rPr>
        <w:t>REGLAMENTO MUNICIPAL DE EQUILIBRIO ECOLÓGICO Y LA PROTECCIÓN AL MEDIO AMBIENTE DE SAN PEDRO TLAQUEPAQUE</w:t>
      </w:r>
    </w:p>
    <w:p w14:paraId="5A9AE1D5"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5.-</w:t>
      </w:r>
      <w:r w:rsidRPr="00FE3F00">
        <w:rPr>
          <w:rFonts w:ascii="Arial" w:hAnsi="Arial" w:cs="Arial"/>
        </w:rPr>
        <w:t xml:space="preserve"> Son facultades y obligaciones del Gobierno Municipal:</w:t>
      </w:r>
    </w:p>
    <w:p w14:paraId="02D6975A"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IX.</w:t>
      </w:r>
      <w:r w:rsidRPr="00FE3F00">
        <w:rPr>
          <w:rFonts w:ascii="Arial" w:hAnsi="Arial" w:cs="Arial"/>
        </w:rPr>
        <w:t>​ Formular y promover programas para la disminución y reciclado de residuos sólidos municipales;</w:t>
      </w:r>
    </w:p>
    <w:p w14:paraId="7D790B8B"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 xml:space="preserve">XXII.​ </w:t>
      </w:r>
      <w:r w:rsidRPr="00FE3F00">
        <w:rPr>
          <w:rFonts w:ascii="Arial" w:hAnsi="Arial" w:cs="Arial"/>
        </w:rPr>
        <w:t>Fomentar investigaciones científicas y promover programas para el desarrollo de técnicas y procedimientos que permitan prevenir, controlar y abatir la contaminación, propiciando el aprovechamiento sustentable de los recursos, los procesos y la transformación limpia, el ahorro de energía, la disposición final de residuos y la protección permanente de los ecosistemas, pudiendo celebrar convenios con instituciones nacionales e internacionales, de educación superior, centros de investigación, instituciones de los sectores público, social y privado e investigadores especialistas en la materia en el ámbito de sus respectivas competencias;</w:t>
      </w:r>
    </w:p>
    <w:p w14:paraId="27BCC804"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ARTÍCULO 45.-</w:t>
      </w:r>
      <w:r w:rsidRPr="00FE3F00">
        <w:rPr>
          <w:rFonts w:ascii="Arial" w:hAnsi="Arial" w:cs="Arial"/>
        </w:rPr>
        <w:t xml:space="preserve"> El Gobierno Municipal podrá celebrar acuerdos de coordinación y asesoría con la federación y el estado para:</w:t>
      </w:r>
    </w:p>
    <w:p w14:paraId="1051F6E1"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 xml:space="preserve">II. </w:t>
      </w:r>
      <w:r w:rsidRPr="00FE3F00">
        <w:rPr>
          <w:rFonts w:ascii="Arial" w:hAnsi="Arial" w:cs="Arial"/>
        </w:rPr>
        <w:t>​La identificación y puesta en marcha de alternativas de reutilización y disposición final de residuos sólidos industriales y municipales, incluyendo la elaboración de inventarios de los mismos y sus fuentes generadoras.</w:t>
      </w:r>
    </w:p>
    <w:p w14:paraId="3EBA52E6" w14:textId="77777777" w:rsidR="00E15D52" w:rsidRPr="00FE3F00" w:rsidRDefault="00E15D52" w:rsidP="00E15D52">
      <w:pPr>
        <w:spacing w:before="240" w:after="240" w:line="240" w:lineRule="auto"/>
        <w:jc w:val="center"/>
        <w:rPr>
          <w:rFonts w:ascii="Arial" w:hAnsi="Arial" w:cs="Arial"/>
        </w:rPr>
      </w:pPr>
      <w:r w:rsidRPr="00FE3F00">
        <w:rPr>
          <w:rFonts w:ascii="Arial" w:hAnsi="Arial" w:cs="Arial"/>
          <w:b/>
        </w:rPr>
        <w:t>REGLAMENTO MUNICIPAL DEL SERVICIO DE ASEO PÚBLICO</w:t>
      </w:r>
    </w:p>
    <w:p w14:paraId="0D0B1986"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 12.-</w:t>
      </w:r>
      <w:r w:rsidRPr="00FE3F00">
        <w:rPr>
          <w:rFonts w:ascii="Arial" w:hAnsi="Arial" w:cs="Arial"/>
        </w:rPr>
        <w:t xml:space="preserve"> Será obligación para el Ayuntamiento, impulsar y proveer el funcionamiento de los sistemas de separación de los desechos sólidos orgánicos e inorgánicos.</w:t>
      </w:r>
    </w:p>
    <w:p w14:paraId="7DDEE698"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 14.-</w:t>
      </w:r>
      <w:r w:rsidRPr="00FE3F00">
        <w:rPr>
          <w:rFonts w:ascii="Arial" w:hAnsi="Arial" w:cs="Arial"/>
        </w:rPr>
        <w:t xml:space="preserve"> Los desechos que se recolectan el H. Ayuntamiento tiene la facultad de aprovecharlos, industrializarlos o comercializarlos, directamente o a través de la concesión correspondiente.</w:t>
      </w:r>
    </w:p>
    <w:p w14:paraId="6B4148E8"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 37.-</w:t>
      </w:r>
      <w:r w:rsidRPr="00FE3F00">
        <w:rPr>
          <w:rFonts w:ascii="Arial" w:hAnsi="Arial" w:cs="Arial"/>
        </w:rPr>
        <w:t xml:space="preserve"> Cuando existan propuestas para el aprovechamiento o industrialización de los residuos, de parte de personas e instituciones públicas o privadas, el Ayuntamiento a través de las comisiones edilicias correspondientes, analizará y procederá a dictaminar sobre la petición, observando la legislación correspondiente.</w:t>
      </w:r>
    </w:p>
    <w:p w14:paraId="4296D781"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Art. 43.-</w:t>
      </w:r>
      <w:r w:rsidRPr="00FE3F00">
        <w:rPr>
          <w:rFonts w:ascii="Arial" w:hAnsi="Arial" w:cs="Arial"/>
        </w:rPr>
        <w:t xml:space="preserve"> El manejo, tratamiento y disposición final de los residuos, se podrá efectuar mediante los siguientes sistemas:</w:t>
      </w:r>
    </w:p>
    <w:p w14:paraId="2FD64702" w14:textId="77777777" w:rsidR="00E15D52" w:rsidRPr="00FE3F00" w:rsidRDefault="00E15D52" w:rsidP="00E15D52">
      <w:pPr>
        <w:spacing w:before="240" w:after="240" w:line="240" w:lineRule="auto"/>
        <w:jc w:val="both"/>
        <w:rPr>
          <w:rFonts w:ascii="Arial" w:hAnsi="Arial" w:cs="Arial"/>
        </w:rPr>
      </w:pPr>
      <w:r w:rsidRPr="00FE3F00">
        <w:rPr>
          <w:rFonts w:ascii="Arial" w:hAnsi="Arial" w:cs="Arial"/>
          <w:b/>
        </w:rPr>
        <w:t xml:space="preserve">II. </w:t>
      </w:r>
      <w:r w:rsidRPr="00FE3F00">
        <w:rPr>
          <w:rFonts w:ascii="Arial" w:hAnsi="Arial" w:cs="Arial"/>
        </w:rPr>
        <w:t>Plantas de Composta.</w:t>
      </w:r>
    </w:p>
    <w:p w14:paraId="4A6ED4B8" w14:textId="211C1530" w:rsidR="00E15D52" w:rsidRPr="00FE3F00" w:rsidRDefault="00E15D52" w:rsidP="00E15D52">
      <w:pPr>
        <w:spacing w:before="240"/>
        <w:ind w:left="720"/>
        <w:jc w:val="center"/>
        <w:rPr>
          <w:rFonts w:ascii="Arial" w:hAnsi="Arial" w:cs="Arial"/>
          <w:b/>
          <w:sz w:val="24"/>
          <w:szCs w:val="24"/>
        </w:rPr>
      </w:pPr>
      <w:r w:rsidRPr="00FE3F00">
        <w:rPr>
          <w:rFonts w:ascii="Arial" w:hAnsi="Arial" w:cs="Arial"/>
          <w:b/>
          <w:sz w:val="24"/>
          <w:szCs w:val="24"/>
        </w:rPr>
        <w:t>EXPOSICIÓN DE MOTIVOS:</w:t>
      </w:r>
    </w:p>
    <w:p w14:paraId="679204D0" w14:textId="77777777" w:rsidR="00E15D52" w:rsidRPr="00FE3F00" w:rsidRDefault="00E15D52" w:rsidP="00E15D52">
      <w:pPr>
        <w:pStyle w:val="Prrafodelista"/>
        <w:numPr>
          <w:ilvl w:val="0"/>
          <w:numId w:val="8"/>
        </w:numPr>
        <w:spacing w:after="160" w:line="259" w:lineRule="auto"/>
        <w:jc w:val="both"/>
        <w:rPr>
          <w:rFonts w:ascii="Arial" w:hAnsi="Arial" w:cs="Arial"/>
          <w:sz w:val="24"/>
          <w:szCs w:val="24"/>
        </w:rPr>
      </w:pPr>
      <w:r w:rsidRPr="00FE3F00">
        <w:rPr>
          <w:rFonts w:ascii="Arial" w:hAnsi="Arial" w:cs="Arial"/>
          <w:sz w:val="24"/>
          <w:szCs w:val="24"/>
        </w:rPr>
        <w:t xml:space="preserve">De acuerdo con datos obtenidos directamente de la Dirección de Parques, Jardines y Ornato en Tlaquepaque, tan solo en el mes de marzo del presente año, se generaron residuos por la poda de árboles y jardines </w:t>
      </w:r>
      <w:r w:rsidRPr="00FE3F00">
        <w:rPr>
          <w:rFonts w:ascii="Arial" w:hAnsi="Arial" w:cs="Arial"/>
          <w:sz w:val="24"/>
          <w:szCs w:val="24"/>
        </w:rPr>
        <w:lastRenderedPageBreak/>
        <w:t>equivalentes a 1,120 mts</w:t>
      </w:r>
      <w:r w:rsidRPr="00FE3F00">
        <w:rPr>
          <w:rFonts w:ascii="Arial" w:hAnsi="Arial" w:cs="Arial"/>
          <w:sz w:val="24"/>
          <w:szCs w:val="24"/>
          <w:vertAlign w:val="superscript"/>
        </w:rPr>
        <w:t>3</w:t>
      </w:r>
      <w:r w:rsidRPr="00FE3F00">
        <w:rPr>
          <w:rFonts w:ascii="Arial" w:hAnsi="Arial" w:cs="Arial"/>
          <w:sz w:val="24"/>
          <w:szCs w:val="24"/>
        </w:rPr>
        <w:t>, representando un total de 70 viajes de 3 toneladas cada uno rumbo al relleno sanitario ubicado en periférico Manuel Gómez Morín, casi a la altura de 8 de Julio.</w:t>
      </w:r>
    </w:p>
    <w:p w14:paraId="67CF9D5D" w14:textId="77777777" w:rsidR="00E15D52" w:rsidRPr="00FE3F00" w:rsidRDefault="00E15D52" w:rsidP="00E15D52">
      <w:pPr>
        <w:ind w:left="708"/>
        <w:jc w:val="both"/>
        <w:rPr>
          <w:rFonts w:ascii="Arial" w:hAnsi="Arial" w:cs="Arial"/>
          <w:sz w:val="24"/>
          <w:szCs w:val="24"/>
        </w:rPr>
      </w:pPr>
      <w:r w:rsidRPr="00FE3F00">
        <w:rPr>
          <w:rFonts w:ascii="Arial" w:hAnsi="Arial" w:cs="Arial"/>
          <w:sz w:val="24"/>
          <w:szCs w:val="24"/>
        </w:rPr>
        <w:t xml:space="preserve">La disposición final de estos residuos, equivalentes a 240 toneladas anuales una vez triturado, representa una oportunidad por ser aprovechados y utilizados en la creación de composta en beneficio de la conservación de los parques, jardines y camellones de nuestro municipio. </w:t>
      </w:r>
    </w:p>
    <w:p w14:paraId="22D4F804" w14:textId="77777777" w:rsidR="00E15D52" w:rsidRPr="00FE3F00" w:rsidRDefault="00E15D52" w:rsidP="00E15D52">
      <w:pPr>
        <w:pStyle w:val="Prrafodelista"/>
        <w:numPr>
          <w:ilvl w:val="0"/>
          <w:numId w:val="8"/>
        </w:numPr>
        <w:spacing w:after="160" w:line="259" w:lineRule="auto"/>
        <w:jc w:val="both"/>
        <w:rPr>
          <w:rFonts w:ascii="Arial" w:hAnsi="Arial" w:cs="Arial"/>
          <w:sz w:val="24"/>
          <w:szCs w:val="24"/>
        </w:rPr>
      </w:pPr>
      <w:r w:rsidRPr="00FE3F00">
        <w:rPr>
          <w:rFonts w:ascii="Arial" w:hAnsi="Arial" w:cs="Arial"/>
          <w:sz w:val="24"/>
          <w:szCs w:val="24"/>
        </w:rPr>
        <w:t>Los beneficios del aprovechamiento de estos residuos son muchos y van desde el ahorro aproximado de $77 mil pesos anuales por gasto de gasolina en traslado de la poda, hasta la incentivación de una economía circular.</w:t>
      </w:r>
    </w:p>
    <w:p w14:paraId="5F3B7543" w14:textId="77777777" w:rsidR="00E15D52" w:rsidRPr="00FE3F00" w:rsidRDefault="00E15D52" w:rsidP="00E15D52">
      <w:pPr>
        <w:pStyle w:val="Prrafodelista"/>
        <w:jc w:val="both"/>
        <w:rPr>
          <w:rFonts w:ascii="Arial" w:hAnsi="Arial" w:cs="Arial"/>
          <w:sz w:val="24"/>
          <w:szCs w:val="24"/>
        </w:rPr>
      </w:pPr>
      <w:r w:rsidRPr="00FE3F00">
        <w:rPr>
          <w:rFonts w:ascii="Arial" w:hAnsi="Arial" w:cs="Arial"/>
          <w:sz w:val="24"/>
          <w:szCs w:val="24"/>
        </w:rPr>
        <w:t>De acuerdo con el Instituto de Estrategias Ambientales Globales (IGES), la práctica del compostaje es una de las mejores opciones para el manejo de residuos orgánicos y al mismo tiempo, reducir los impactos ambientales.</w:t>
      </w:r>
    </w:p>
    <w:p w14:paraId="070E73F2" w14:textId="77777777" w:rsidR="00E15D52" w:rsidRPr="00FE3F00" w:rsidRDefault="00E15D52" w:rsidP="00E15D52">
      <w:pPr>
        <w:pStyle w:val="Prrafodelista"/>
        <w:jc w:val="both"/>
        <w:rPr>
          <w:rFonts w:ascii="Arial" w:hAnsi="Arial" w:cs="Arial"/>
          <w:sz w:val="24"/>
          <w:szCs w:val="24"/>
        </w:rPr>
      </w:pPr>
      <w:r w:rsidRPr="00FE3F00">
        <w:rPr>
          <w:rFonts w:ascii="Arial" w:hAnsi="Arial" w:cs="Arial"/>
          <w:sz w:val="24"/>
          <w:szCs w:val="24"/>
        </w:rPr>
        <w:t xml:space="preserve">El uso de composta en el municipio podría ayudar a mantener la fertilidad en nuestras áreas verdes, reduciendo la dependencia fertilizante químicos y mejorando la calidad del suelo, además de retener humedad, contribuyendo a reducir el gasto de agua empleado en el riego y coadyuvando en la conservación del agua de cara a la presente sequía que azota a Jalisco y la mayoría del territorio nacional. </w:t>
      </w:r>
    </w:p>
    <w:p w14:paraId="5082ADE8" w14:textId="77777777" w:rsidR="00E15D52" w:rsidRPr="00515616" w:rsidRDefault="00E15D52" w:rsidP="00E15D52">
      <w:pPr>
        <w:ind w:left="708"/>
        <w:jc w:val="both"/>
        <w:rPr>
          <w:rFonts w:ascii="Arial" w:hAnsi="Arial" w:cs="Arial"/>
          <w:sz w:val="2"/>
          <w:szCs w:val="2"/>
        </w:rPr>
      </w:pPr>
    </w:p>
    <w:p w14:paraId="40567074" w14:textId="77777777" w:rsidR="00E15D52" w:rsidRPr="00FE3F00" w:rsidRDefault="00E15D52" w:rsidP="00E15D52">
      <w:pPr>
        <w:pStyle w:val="Prrafodelista"/>
        <w:numPr>
          <w:ilvl w:val="0"/>
          <w:numId w:val="8"/>
        </w:numPr>
        <w:spacing w:after="160" w:line="259" w:lineRule="auto"/>
        <w:jc w:val="both"/>
        <w:rPr>
          <w:rFonts w:ascii="Arial" w:hAnsi="Arial" w:cs="Arial"/>
          <w:sz w:val="24"/>
          <w:szCs w:val="24"/>
        </w:rPr>
      </w:pPr>
      <w:r w:rsidRPr="00FE3F00">
        <w:rPr>
          <w:rFonts w:ascii="Arial" w:hAnsi="Arial" w:cs="Arial"/>
          <w:sz w:val="24"/>
          <w:szCs w:val="24"/>
        </w:rPr>
        <w:t>Cabe resaltar que vivimos en un mundo globalizado y con una estrecha interacción económica entre países. Como consecuencia de ello, las decisiones y conflictos globales como el caso entre Ucrania y Rusia afectan directamente los precios de productos agroquímicos en todo el mundo, especialmente fertilizantes.</w:t>
      </w:r>
    </w:p>
    <w:p w14:paraId="4F24DD71" w14:textId="77777777" w:rsidR="00E15D52" w:rsidRPr="00FE3F00" w:rsidRDefault="00E15D52" w:rsidP="00E15D52">
      <w:pPr>
        <w:pStyle w:val="Prrafodelista"/>
        <w:jc w:val="both"/>
        <w:rPr>
          <w:rFonts w:ascii="Arial" w:hAnsi="Arial" w:cs="Arial"/>
          <w:sz w:val="24"/>
          <w:szCs w:val="24"/>
        </w:rPr>
      </w:pPr>
      <w:r w:rsidRPr="00FE3F00">
        <w:rPr>
          <w:rFonts w:ascii="Arial" w:hAnsi="Arial" w:cs="Arial"/>
          <w:sz w:val="24"/>
          <w:szCs w:val="24"/>
        </w:rPr>
        <w:t xml:space="preserve">Como autoridades municipales, debemos procurar el uso de métodos alternativos más amigables con el medio ambiente y el aumento de precios en fertilizantes pone sobre la mesa el uso de composta como una alternativa a todas luces, mejor. Aplicar acciones como esta, a la par que concientizamos a la población sobre el problema, nos permitirá </w:t>
      </w:r>
      <w:r w:rsidRPr="00FE3F00">
        <w:rPr>
          <w:rFonts w:ascii="Arial" w:hAnsi="Arial" w:cs="Arial"/>
          <w:i/>
          <w:iCs/>
          <w:sz w:val="24"/>
          <w:szCs w:val="24"/>
        </w:rPr>
        <w:t>aproximarnos</w:t>
      </w:r>
      <w:r w:rsidRPr="00FE3F00">
        <w:rPr>
          <w:rFonts w:ascii="Arial" w:hAnsi="Arial" w:cs="Arial"/>
          <w:sz w:val="24"/>
          <w:szCs w:val="24"/>
        </w:rPr>
        <w:t xml:space="preserve"> en el cumplimiento de 5 de los 17 Objetivos de Desarrollo Sostenible propuestos por la ONU, acercándonos a un Tlaquepaque sostenible.</w:t>
      </w:r>
    </w:p>
    <w:p w14:paraId="545026F2" w14:textId="77777777" w:rsidR="00E15D52" w:rsidRPr="00515616" w:rsidRDefault="00E15D52" w:rsidP="00E15D52">
      <w:pPr>
        <w:pStyle w:val="Prrafodelista"/>
        <w:jc w:val="both"/>
        <w:rPr>
          <w:rFonts w:ascii="Arial" w:hAnsi="Arial" w:cs="Arial"/>
          <w:sz w:val="10"/>
          <w:szCs w:val="10"/>
        </w:rPr>
      </w:pPr>
    </w:p>
    <w:p w14:paraId="26CED706" w14:textId="77777777" w:rsidR="00E15D52" w:rsidRPr="00FE3F00" w:rsidRDefault="00E15D52" w:rsidP="00E15D52">
      <w:pPr>
        <w:jc w:val="center"/>
        <w:rPr>
          <w:rFonts w:ascii="Arial" w:hAnsi="Arial" w:cs="Arial"/>
          <w:b/>
          <w:sz w:val="24"/>
          <w:szCs w:val="24"/>
        </w:rPr>
      </w:pPr>
      <w:r w:rsidRPr="00FE3F00">
        <w:rPr>
          <w:rFonts w:ascii="Arial" w:hAnsi="Arial" w:cs="Arial"/>
          <w:b/>
          <w:sz w:val="24"/>
          <w:szCs w:val="24"/>
        </w:rPr>
        <w:t>A C U E R D O</w:t>
      </w:r>
    </w:p>
    <w:p w14:paraId="0A951B35" w14:textId="77777777" w:rsidR="00E15D52" w:rsidRPr="00FE3F00" w:rsidRDefault="00E15D52" w:rsidP="00E15D52">
      <w:pPr>
        <w:jc w:val="both"/>
        <w:rPr>
          <w:rFonts w:ascii="Arial" w:hAnsi="Arial" w:cs="Arial"/>
          <w:sz w:val="24"/>
          <w:szCs w:val="24"/>
        </w:rPr>
      </w:pPr>
      <w:r w:rsidRPr="00FE3F00">
        <w:rPr>
          <w:rFonts w:ascii="Arial" w:hAnsi="Arial" w:cs="Arial"/>
          <w:b/>
          <w:sz w:val="24"/>
          <w:szCs w:val="24"/>
        </w:rPr>
        <w:t>ÚNICO. -</w:t>
      </w:r>
      <w:r w:rsidRPr="00FE3F00">
        <w:rPr>
          <w:rFonts w:ascii="Arial" w:hAnsi="Arial" w:cs="Arial"/>
          <w:sz w:val="24"/>
          <w:szCs w:val="24"/>
        </w:rPr>
        <w:t xml:space="preserve"> El Pleno del Honorable Ayuntamiento Constitucional del Municipio de San Pedro Tlaquepaque, Jalisco, aprueba y autoriza el turno a la Comisión de </w:t>
      </w:r>
      <w:r w:rsidRPr="00FE3F00">
        <w:rPr>
          <w:rFonts w:ascii="Arial" w:hAnsi="Arial" w:cs="Arial"/>
          <w:b/>
          <w:bCs/>
          <w:sz w:val="24"/>
          <w:szCs w:val="24"/>
        </w:rPr>
        <w:t xml:space="preserve">PARQUES, JARDINES Y ORNATO </w:t>
      </w:r>
      <w:r w:rsidRPr="00FE3F00">
        <w:rPr>
          <w:rFonts w:ascii="Arial" w:hAnsi="Arial" w:cs="Arial"/>
          <w:sz w:val="24"/>
          <w:szCs w:val="24"/>
        </w:rPr>
        <w:t xml:space="preserve">como convocante y la comisión de Planeación Socioeconómica y Urbana como coadyuvante para realizar el dictamen pertinente, para efecto de </w:t>
      </w:r>
      <w:r w:rsidRPr="00FE3F00">
        <w:rPr>
          <w:rFonts w:ascii="Arial" w:hAnsi="Arial" w:cs="Arial"/>
          <w:b/>
          <w:bCs/>
          <w:sz w:val="24"/>
          <w:szCs w:val="24"/>
        </w:rPr>
        <w:t>MODIFICAR LA DISPOSICIÓN FINAL DE RESIDUOS SÓLIDOS ORGÁNICOS PROVENIENTES DE LA PODA DE ÁRBOLES Y JARDINES CON EL OBJETIVO DE CONVERTIRLOS EN COMPOSTA PARA EL CUIDADO Y CONSERVACIÓN DE LOS PARQUES, JARDINES Y CAMELLONES DE SAN PEDRO TLAQUEPAQUE</w:t>
      </w:r>
      <w:r w:rsidRPr="00FE3F00">
        <w:rPr>
          <w:rFonts w:ascii="Arial" w:hAnsi="Arial" w:cs="Arial"/>
          <w:sz w:val="24"/>
          <w:szCs w:val="24"/>
        </w:rPr>
        <w:t xml:space="preserve">. </w:t>
      </w:r>
    </w:p>
    <w:p w14:paraId="36BD4D61" w14:textId="77777777" w:rsidR="00E15D52" w:rsidRPr="00FE3F00" w:rsidRDefault="00E15D52" w:rsidP="00E15D52">
      <w:pPr>
        <w:spacing w:line="240" w:lineRule="auto"/>
        <w:jc w:val="center"/>
        <w:rPr>
          <w:rFonts w:ascii="Arial" w:hAnsi="Arial" w:cs="Arial"/>
          <w:b/>
          <w:sz w:val="24"/>
          <w:szCs w:val="24"/>
        </w:rPr>
      </w:pPr>
      <w:bookmarkStart w:id="12" w:name="_gjdgxs" w:colFirst="0" w:colLast="0"/>
      <w:bookmarkEnd w:id="12"/>
      <w:r w:rsidRPr="00FE3F00">
        <w:rPr>
          <w:rFonts w:ascii="Arial" w:hAnsi="Arial" w:cs="Arial"/>
          <w:b/>
          <w:sz w:val="24"/>
          <w:szCs w:val="24"/>
        </w:rPr>
        <w:lastRenderedPageBreak/>
        <w:t>A T E N T A M E N T E</w:t>
      </w:r>
    </w:p>
    <w:p w14:paraId="174E655F" w14:textId="77777777" w:rsidR="00E15D52" w:rsidRPr="00FE3F00" w:rsidRDefault="00E15D52" w:rsidP="00E15D52">
      <w:pPr>
        <w:spacing w:line="240" w:lineRule="auto"/>
        <w:jc w:val="center"/>
        <w:rPr>
          <w:rFonts w:ascii="Arial" w:hAnsi="Arial" w:cs="Arial"/>
          <w:b/>
          <w:sz w:val="24"/>
          <w:szCs w:val="24"/>
        </w:rPr>
      </w:pPr>
      <w:r w:rsidRPr="00FE3F00">
        <w:rPr>
          <w:rFonts w:ascii="Arial" w:hAnsi="Arial" w:cs="Arial"/>
          <w:b/>
          <w:sz w:val="24"/>
          <w:szCs w:val="24"/>
        </w:rPr>
        <w:t>SALON DE SESIONES DEL H. AYUNTAMIENTO</w:t>
      </w:r>
    </w:p>
    <w:p w14:paraId="3593ACE7" w14:textId="77777777" w:rsidR="00E15D52" w:rsidRPr="00FE3F00" w:rsidRDefault="00E15D52" w:rsidP="00E15D52">
      <w:pPr>
        <w:spacing w:line="240" w:lineRule="auto"/>
        <w:jc w:val="center"/>
        <w:rPr>
          <w:rFonts w:ascii="Arial" w:hAnsi="Arial" w:cs="Arial"/>
          <w:b/>
          <w:sz w:val="24"/>
          <w:szCs w:val="24"/>
        </w:rPr>
      </w:pPr>
    </w:p>
    <w:p w14:paraId="01BE393A" w14:textId="77777777" w:rsidR="00E15D52" w:rsidRPr="00FE3F00" w:rsidRDefault="00E15D52" w:rsidP="00E15D52">
      <w:pPr>
        <w:spacing w:line="240" w:lineRule="auto"/>
        <w:jc w:val="center"/>
        <w:rPr>
          <w:rFonts w:ascii="Arial" w:hAnsi="Arial" w:cs="Arial"/>
          <w:b/>
          <w:sz w:val="24"/>
          <w:szCs w:val="24"/>
        </w:rPr>
      </w:pPr>
      <w:r w:rsidRPr="00FE3F00">
        <w:rPr>
          <w:rFonts w:ascii="Arial" w:hAnsi="Arial" w:cs="Arial"/>
          <w:b/>
          <w:sz w:val="24"/>
          <w:szCs w:val="24"/>
        </w:rPr>
        <w:t>C. FERNANDA JANETH MARTINEZ NUÑEZ</w:t>
      </w:r>
    </w:p>
    <w:p w14:paraId="79A61366" w14:textId="77777777" w:rsidR="00E15D52" w:rsidRPr="00FE3F00" w:rsidRDefault="00E15D52" w:rsidP="00E15D52">
      <w:pPr>
        <w:spacing w:line="240" w:lineRule="auto"/>
        <w:jc w:val="center"/>
        <w:rPr>
          <w:rFonts w:ascii="Arial" w:eastAsia="Calibri" w:hAnsi="Arial" w:cs="Arial"/>
          <w:sz w:val="24"/>
          <w:szCs w:val="24"/>
        </w:rPr>
      </w:pPr>
      <w:r w:rsidRPr="00FE3F00">
        <w:rPr>
          <w:rFonts w:ascii="Arial" w:hAnsi="Arial" w:cs="Arial"/>
          <w:b/>
          <w:sz w:val="24"/>
          <w:szCs w:val="24"/>
        </w:rPr>
        <w:t>REGIDORA DEL MUNICIPIO DE SAN PEDRO TLAQUEPAQUE.</w:t>
      </w:r>
    </w:p>
    <w:p w14:paraId="649D5A25" w14:textId="7BBD7B58" w:rsidR="004F0C3F" w:rsidRDefault="00515616" w:rsidP="00515616">
      <w:pPr>
        <w:spacing w:line="240" w:lineRule="auto"/>
        <w:jc w:val="both"/>
        <w:rPr>
          <w:rFonts w:ascii="Arial" w:hAnsi="Arial" w:cs="Arial"/>
          <w:sz w:val="24"/>
          <w:szCs w:val="24"/>
        </w:rPr>
      </w:pPr>
      <w:r>
        <w:rPr>
          <w:rFonts w:ascii="Arial" w:hAnsi="Arial" w:cs="Arial"/>
          <w:sz w:val="24"/>
          <w:szCs w:val="24"/>
        </w:rPr>
        <w:t>--------------------------------------------------------------------------------------------------------------------------------------------------------------------------------------------------------------------------</w:t>
      </w:r>
      <w:r w:rsidR="004F0C3F" w:rsidRPr="00FE3F00">
        <w:rPr>
          <w:rFonts w:ascii="Arial" w:hAnsi="Arial" w:cs="Arial"/>
          <w:sz w:val="24"/>
          <w:szCs w:val="24"/>
        </w:rPr>
        <w:t xml:space="preserve">Con la palabra la Presidenta Municipal, Lcda. Mirna Citlalli Amaya de Luna: </w:t>
      </w:r>
      <w:r w:rsidR="00BA00C5">
        <w:rPr>
          <w:rFonts w:ascii="Arial" w:hAnsi="Arial" w:cs="Arial"/>
          <w:sz w:val="24"/>
          <w:szCs w:val="24"/>
        </w:rPr>
        <w:t>Gracias, p</w:t>
      </w:r>
      <w:r w:rsidR="004F0C3F" w:rsidRPr="00FE3F00">
        <w:rPr>
          <w:rStyle w:val="TextoCar"/>
          <w:rFonts w:eastAsiaTheme="minorHAnsi"/>
          <w:sz w:val="24"/>
          <w:szCs w:val="24"/>
        </w:rPr>
        <w:t>or lo que en votación económica les pregunto, quienes estén por la afirmativa del turno a comisi</w:t>
      </w:r>
      <w:r w:rsidR="00BA00C5">
        <w:rPr>
          <w:rStyle w:val="TextoCar"/>
          <w:rFonts w:eastAsiaTheme="minorHAnsi"/>
          <w:sz w:val="24"/>
          <w:szCs w:val="24"/>
        </w:rPr>
        <w:t>ón</w:t>
      </w:r>
      <w:r w:rsidR="004F0C3F" w:rsidRPr="00FE3F00">
        <w:rPr>
          <w:rStyle w:val="TextoCar"/>
          <w:rFonts w:eastAsiaTheme="minorHAnsi"/>
          <w:sz w:val="24"/>
          <w:szCs w:val="24"/>
        </w:rPr>
        <w:t xml:space="preserve"> propuesto, favor de manifestarlo</w:t>
      </w:r>
      <w:r w:rsidR="00BA00C5">
        <w:rPr>
          <w:rStyle w:val="TextoCar"/>
          <w:rFonts w:eastAsiaTheme="minorHAnsi"/>
          <w:sz w:val="24"/>
          <w:szCs w:val="24"/>
        </w:rPr>
        <w:t xml:space="preserve">, ¿a favor?, </w:t>
      </w:r>
      <w:r w:rsidR="00192365">
        <w:rPr>
          <w:rStyle w:val="TextoCar"/>
          <w:rFonts w:eastAsiaTheme="minorHAnsi"/>
          <w:sz w:val="24"/>
          <w:szCs w:val="24"/>
        </w:rPr>
        <w:t xml:space="preserve">gracias, aprobado por unanimidad. </w:t>
      </w:r>
      <w:r w:rsidR="00192365">
        <w:rPr>
          <w:rFonts w:ascii="Arial" w:hAnsi="Arial" w:cs="Arial"/>
          <w:b/>
          <w:sz w:val="24"/>
          <w:szCs w:val="24"/>
        </w:rPr>
        <w:t>E</w:t>
      </w:r>
      <w:r w:rsidR="00FE3F00" w:rsidRPr="00FE3F00">
        <w:rPr>
          <w:rFonts w:ascii="Arial" w:hAnsi="Arial" w:cs="Arial"/>
          <w:b/>
          <w:sz w:val="24"/>
          <w:szCs w:val="24"/>
        </w:rPr>
        <w:t>stando presentes 17 (diecisiete) integrantes del pleno, en forma económica fueron emitidos 17 (diecisiete) votos a favor, por lo que en unanimidad fue aprobado</w:t>
      </w:r>
      <w:r w:rsidR="00FE3F00" w:rsidRPr="00FE3F00">
        <w:rPr>
          <w:rFonts w:ascii="Arial" w:hAnsi="Arial" w:cs="Arial"/>
          <w:sz w:val="24"/>
          <w:szCs w:val="24"/>
        </w:rPr>
        <w:t xml:space="preserve"> el turno a comisión presentado por la </w:t>
      </w:r>
      <w:r w:rsidR="00FE3F00" w:rsidRPr="00FE3F00">
        <w:rPr>
          <w:rFonts w:ascii="Arial" w:hAnsi="Arial" w:cs="Arial"/>
          <w:b/>
          <w:sz w:val="24"/>
          <w:szCs w:val="24"/>
        </w:rPr>
        <w:t>Regidora</w:t>
      </w:r>
      <w:r w:rsidR="00FE3F00" w:rsidRPr="00FE3F00">
        <w:rPr>
          <w:rFonts w:ascii="Arial" w:hAnsi="Arial" w:cs="Arial"/>
          <w:b/>
          <w:bCs/>
          <w:sz w:val="24"/>
          <w:szCs w:val="24"/>
        </w:rPr>
        <w:t xml:space="preserve"> Fernanda Janeth Martínez Núñez</w:t>
      </w:r>
      <w:r w:rsidR="00FE3F00" w:rsidRPr="00FE3F00">
        <w:rPr>
          <w:rFonts w:ascii="Arial" w:hAnsi="Arial" w:cs="Arial"/>
          <w:b/>
          <w:sz w:val="24"/>
          <w:szCs w:val="24"/>
        </w:rPr>
        <w:t xml:space="preserve"> bajo el siguiente:</w:t>
      </w:r>
      <w:r w:rsidR="00FE3F00" w:rsidRPr="00FE3F00">
        <w:rPr>
          <w:rFonts w:ascii="Arial" w:hAnsi="Arial" w:cs="Arial"/>
          <w:sz w:val="24"/>
          <w:szCs w:val="24"/>
        </w:rPr>
        <w:t>-----------------------------------------------------------------------------------------------------------------------------------------------------------------------------------------------------------------------------------------</w:t>
      </w:r>
      <w:r w:rsidR="00FE3F00" w:rsidRPr="00FE3F00">
        <w:rPr>
          <w:rFonts w:ascii="Arial" w:hAnsi="Arial" w:cs="Arial"/>
          <w:b/>
          <w:sz w:val="24"/>
          <w:szCs w:val="24"/>
        </w:rPr>
        <w:t>ACUERDO NÚMERO 0179/2022/TC</w:t>
      </w:r>
      <w:r w:rsidR="00FE3F00" w:rsidRPr="00FE3F00">
        <w:rPr>
          <w:rFonts w:ascii="Arial" w:hAnsi="Arial" w:cs="Arial"/>
          <w:sz w:val="24"/>
          <w:szCs w:val="24"/>
        </w:rPr>
        <w:t>------------------------------------------------------------------------------------------------------------------------------------------</w:t>
      </w:r>
      <w:r w:rsidR="00FE3F00" w:rsidRPr="00FE3F00">
        <w:rPr>
          <w:rFonts w:ascii="Arial" w:hAnsi="Arial" w:cs="Arial"/>
          <w:b/>
          <w:sz w:val="24"/>
          <w:szCs w:val="24"/>
        </w:rPr>
        <w:t>ÚNICO. -</w:t>
      </w:r>
      <w:r w:rsidR="00FE3F00" w:rsidRPr="00FE3F00">
        <w:rPr>
          <w:rFonts w:ascii="Arial" w:hAnsi="Arial" w:cs="Arial"/>
          <w:sz w:val="24"/>
          <w:szCs w:val="24"/>
        </w:rPr>
        <w:t xml:space="preserve"> El Pleno del Honorable Ayuntamiento Constitucional del Municipio de San Pedro Tlaquepaque, Jalisco, aprueba y autoriza el turno a la </w:t>
      </w:r>
      <w:r w:rsidR="00FE3F00" w:rsidRPr="00FE3F00">
        <w:rPr>
          <w:rFonts w:ascii="Arial" w:hAnsi="Arial" w:cs="Arial"/>
          <w:b/>
          <w:sz w:val="24"/>
          <w:szCs w:val="24"/>
        </w:rPr>
        <w:t xml:space="preserve">Comisión Edilicia de </w:t>
      </w:r>
      <w:r w:rsidR="00FE3F00" w:rsidRPr="00FE3F00">
        <w:rPr>
          <w:rFonts w:ascii="Arial" w:hAnsi="Arial" w:cs="Arial"/>
          <w:b/>
          <w:bCs/>
          <w:sz w:val="24"/>
          <w:szCs w:val="24"/>
        </w:rPr>
        <w:t xml:space="preserve">Parques, Jardines y Ornato </w:t>
      </w:r>
      <w:r w:rsidR="00FE3F00" w:rsidRPr="00FE3F00">
        <w:rPr>
          <w:rFonts w:ascii="Arial" w:hAnsi="Arial" w:cs="Arial"/>
          <w:sz w:val="24"/>
          <w:szCs w:val="24"/>
        </w:rPr>
        <w:t xml:space="preserve">como convocante y a la </w:t>
      </w:r>
      <w:r w:rsidR="00FE3F00" w:rsidRPr="00FE3F00">
        <w:rPr>
          <w:rFonts w:ascii="Arial" w:hAnsi="Arial" w:cs="Arial"/>
          <w:b/>
          <w:sz w:val="24"/>
          <w:szCs w:val="24"/>
        </w:rPr>
        <w:t>Comisión Edilicia de</w:t>
      </w:r>
      <w:r w:rsidR="00FE3F00" w:rsidRPr="00FE3F00">
        <w:rPr>
          <w:rFonts w:ascii="Arial" w:hAnsi="Arial" w:cs="Arial"/>
          <w:sz w:val="24"/>
          <w:szCs w:val="24"/>
        </w:rPr>
        <w:t xml:space="preserve"> </w:t>
      </w:r>
      <w:r w:rsidR="00FE3F00" w:rsidRPr="00FE3F00">
        <w:rPr>
          <w:rFonts w:ascii="Arial" w:hAnsi="Arial" w:cs="Arial"/>
          <w:b/>
          <w:sz w:val="24"/>
          <w:szCs w:val="24"/>
        </w:rPr>
        <w:t>Planeación Socioeconómica y Urbana</w:t>
      </w:r>
      <w:r w:rsidR="00FE3F00" w:rsidRPr="00FE3F00">
        <w:rPr>
          <w:rFonts w:ascii="Arial" w:hAnsi="Arial" w:cs="Arial"/>
          <w:sz w:val="24"/>
          <w:szCs w:val="24"/>
        </w:rPr>
        <w:t xml:space="preserve"> como coadyuvante para realizar el dictamen pertinente, para efecto de </w:t>
      </w:r>
      <w:r w:rsidR="00FE3F00" w:rsidRPr="00FE3F00">
        <w:rPr>
          <w:rFonts w:ascii="Arial" w:hAnsi="Arial" w:cs="Arial"/>
          <w:b/>
          <w:bCs/>
          <w:sz w:val="24"/>
          <w:szCs w:val="24"/>
        </w:rPr>
        <w:t>MODIFICAR LA DISPOSICIÓN FINAL DE RESIDUOS SÓLIDOS ORGÁNICOS PROVENIENTES DE LA PODA DE ÁRBOLES Y JARDINES CON EL OBJETIVO DE CONVERTIRLOS EN COMPOSTA PARA EL CUIDADO Y CONSERVACIÓN DE LOS PARQUES, JARDINES Y CAMELLONES DE SAN PEDRO TLAQUEPAQUE.</w:t>
      </w:r>
      <w:r w:rsidR="00FE3F00" w:rsidRPr="00FE3F00">
        <w:rPr>
          <w:rFonts w:ascii="Arial" w:hAnsi="Arial" w:cs="Arial"/>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3E7C25">
        <w:rPr>
          <w:rFonts w:ascii="Arial" w:hAnsi="Arial" w:cs="Arial"/>
          <w:b/>
          <w:sz w:val="24"/>
          <w:szCs w:val="24"/>
        </w:rPr>
        <w:t>NOTIFÍQUESE.-</w:t>
      </w:r>
      <w:r w:rsidR="004F0C3F" w:rsidRPr="003E7C25">
        <w:rPr>
          <w:rFonts w:ascii="Arial" w:hAnsi="Arial" w:cs="Arial"/>
          <w:sz w:val="24"/>
          <w:szCs w:val="24"/>
        </w:rPr>
        <w:t xml:space="preserve"> </w:t>
      </w:r>
      <w:r w:rsidR="003E7C25" w:rsidRPr="003E7C25">
        <w:rPr>
          <w:rFonts w:ascii="Arial" w:hAnsi="Arial" w:cs="Arial"/>
          <w:sz w:val="24"/>
          <w:szCs w:val="24"/>
        </w:rPr>
        <w:t xml:space="preserve">Presidenta de la Comisión Edilicia de Parques Jardines y Ornato; Presidente de la Comisión Edilicia de Servicios Públicos, </w:t>
      </w:r>
      <w:r w:rsidR="004F0C3F" w:rsidRPr="003E7C25">
        <w:rPr>
          <w:rFonts w:ascii="Arial" w:hAnsi="Arial" w:cs="Arial"/>
          <w:sz w:val="24"/>
          <w:szCs w:val="24"/>
        </w:rPr>
        <w:t>para su conocimiento y efectos legales a que haya lugar.-----------------------------------------------------------------------</w:t>
      </w:r>
      <w:r>
        <w:rPr>
          <w:rFonts w:ascii="Arial" w:hAnsi="Arial" w:cs="Arial"/>
          <w:sz w:val="24"/>
          <w:szCs w:val="24"/>
        </w:rPr>
        <w:t>------------------------</w:t>
      </w:r>
      <w:r w:rsidR="004F0C3F" w:rsidRPr="003E7C25">
        <w:rPr>
          <w:rFonts w:ascii="Arial" w:hAnsi="Arial" w:cs="Arial"/>
          <w:sz w:val="24"/>
          <w:szCs w:val="24"/>
        </w:rPr>
        <w:t>----------------------------------------------------------</w:t>
      </w:r>
      <w:r w:rsidR="004F0C3F" w:rsidRPr="00733E72">
        <w:rPr>
          <w:rFonts w:ascii="Arial" w:hAnsi="Arial" w:cs="Arial"/>
          <w:sz w:val="24"/>
          <w:szCs w:val="24"/>
        </w:rPr>
        <w:t xml:space="preserve"> </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 xml:space="preserve">I)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Regidora</w:t>
      </w:r>
      <w:r w:rsidR="00FE4501" w:rsidRPr="000437DB">
        <w:rPr>
          <w:rFonts w:ascii="Arial" w:hAnsi="Arial" w:cs="Arial"/>
          <w:b/>
          <w:bCs/>
          <w:sz w:val="24"/>
          <w:szCs w:val="24"/>
        </w:rPr>
        <w:t xml:space="preserve"> Fernanda Janeth Martínez Núñez</w:t>
      </w:r>
      <w:r w:rsidR="00FE4501" w:rsidRPr="000437DB">
        <w:rPr>
          <w:rFonts w:ascii="Arial" w:hAnsi="Arial" w:cs="Arial"/>
          <w:sz w:val="24"/>
          <w:szCs w:val="24"/>
        </w:rPr>
        <w:t xml:space="preserve">, mediante </w:t>
      </w:r>
      <w:r w:rsidR="00192365">
        <w:rPr>
          <w:rFonts w:ascii="Arial" w:hAnsi="Arial" w:cs="Arial"/>
          <w:sz w:val="24"/>
          <w:szCs w:val="24"/>
        </w:rPr>
        <w:t>el</w:t>
      </w:r>
      <w:r w:rsidR="00FE4501" w:rsidRPr="000437DB">
        <w:rPr>
          <w:rFonts w:ascii="Arial" w:hAnsi="Arial" w:cs="Arial"/>
          <w:sz w:val="24"/>
          <w:szCs w:val="24"/>
        </w:rPr>
        <w:t xml:space="preserve"> cual propone el turno a la </w:t>
      </w:r>
      <w:r w:rsidR="00FE4501" w:rsidRPr="000437DB">
        <w:rPr>
          <w:rFonts w:ascii="Arial" w:hAnsi="Arial" w:cs="Arial"/>
          <w:b/>
          <w:bCs/>
          <w:sz w:val="24"/>
          <w:szCs w:val="24"/>
        </w:rPr>
        <w:t xml:space="preserve">Comisión Edilicia de Hacienda, Patrimonio y Presupuesto, </w:t>
      </w:r>
      <w:r w:rsidR="00FE4501" w:rsidRPr="000437DB">
        <w:rPr>
          <w:rFonts w:ascii="Arial" w:hAnsi="Arial" w:cs="Arial"/>
          <w:sz w:val="24"/>
          <w:szCs w:val="24"/>
        </w:rPr>
        <w:t xml:space="preserve">para el estudio, análisis y dictaminación del proyecto que tiene por objeto </w:t>
      </w:r>
      <w:r w:rsidR="00FE4501" w:rsidRPr="000437DB">
        <w:rPr>
          <w:rFonts w:ascii="Arial" w:hAnsi="Arial" w:cs="Arial"/>
          <w:b/>
          <w:bCs/>
          <w:sz w:val="24"/>
          <w:szCs w:val="24"/>
        </w:rPr>
        <w:t xml:space="preserve">LA ADQUISICIÓN DE CLÍNICAS MÓVILES PARA LA ESTERILIZACIÓN, CONSULTA Y VACUNA DE LAS MASCOTAS EN SAN </w:t>
      </w:r>
      <w:r w:rsidR="00FE4501" w:rsidRPr="000437DB">
        <w:rPr>
          <w:rFonts w:ascii="Arial" w:hAnsi="Arial" w:cs="Arial"/>
          <w:b/>
          <w:bCs/>
          <w:sz w:val="24"/>
          <w:szCs w:val="24"/>
        </w:rPr>
        <w:lastRenderedPageBreak/>
        <w:t>PEDRO TLAQUEPAQUE, JALISCO</w:t>
      </w:r>
      <w:r w:rsidR="00192365">
        <w:rPr>
          <w:rFonts w:ascii="Arial" w:hAnsi="Arial" w:cs="Arial"/>
          <w:b/>
          <w:bCs/>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p>
    <w:p w14:paraId="0324DD9C" w14:textId="77777777" w:rsidR="009F3E51" w:rsidRPr="00FE3F00" w:rsidRDefault="009F3E51" w:rsidP="009F3E51">
      <w:pPr>
        <w:jc w:val="both"/>
        <w:rPr>
          <w:rFonts w:ascii="Arial" w:hAnsi="Arial" w:cs="Arial"/>
          <w:b/>
          <w:sz w:val="24"/>
          <w:szCs w:val="24"/>
        </w:rPr>
      </w:pPr>
      <w:r w:rsidRPr="00FE3F00">
        <w:rPr>
          <w:rFonts w:ascii="Arial" w:hAnsi="Arial" w:cs="Arial"/>
          <w:b/>
          <w:sz w:val="24"/>
          <w:szCs w:val="24"/>
        </w:rPr>
        <w:t>‘PLENO DEL H. AYUNTAMIENTO CONSTITUCIONAL DEL MUNICIPIO DE SAN PEDRO TLAQUEPAQUE, JALISCO.</w:t>
      </w:r>
    </w:p>
    <w:p w14:paraId="07C3AF1E" w14:textId="2F31E59E" w:rsidR="009F3E51" w:rsidRPr="00515616" w:rsidRDefault="009F3E51" w:rsidP="009F3E51">
      <w:pPr>
        <w:jc w:val="both"/>
        <w:rPr>
          <w:rFonts w:ascii="Arial" w:hAnsi="Arial" w:cs="Arial"/>
          <w:b/>
          <w:sz w:val="4"/>
          <w:szCs w:val="4"/>
        </w:rPr>
      </w:pPr>
    </w:p>
    <w:p w14:paraId="7921C90B" w14:textId="77777777" w:rsidR="009F3E51" w:rsidRPr="00FE3F00" w:rsidRDefault="009F3E51" w:rsidP="009F3E51">
      <w:pPr>
        <w:jc w:val="both"/>
        <w:rPr>
          <w:rFonts w:ascii="Arial" w:hAnsi="Arial" w:cs="Arial"/>
          <w:b/>
          <w:sz w:val="24"/>
          <w:szCs w:val="24"/>
        </w:rPr>
      </w:pPr>
      <w:r w:rsidRPr="00FE3F00">
        <w:rPr>
          <w:rFonts w:ascii="Arial" w:hAnsi="Arial" w:cs="Arial"/>
          <w:b/>
          <w:sz w:val="24"/>
          <w:szCs w:val="24"/>
        </w:rPr>
        <w:t xml:space="preserve">PRESENTE. </w:t>
      </w:r>
    </w:p>
    <w:p w14:paraId="202A9F36" w14:textId="77777777" w:rsidR="009F3E51" w:rsidRPr="00515616" w:rsidRDefault="009F3E51" w:rsidP="009F3E51">
      <w:pPr>
        <w:jc w:val="both"/>
        <w:rPr>
          <w:rFonts w:ascii="Arial" w:hAnsi="Arial" w:cs="Arial"/>
          <w:b/>
          <w:sz w:val="10"/>
          <w:szCs w:val="10"/>
        </w:rPr>
      </w:pPr>
    </w:p>
    <w:p w14:paraId="1E2AA9F8" w14:textId="77777777" w:rsidR="009F3E51" w:rsidRPr="00FE3F00" w:rsidRDefault="009F3E51" w:rsidP="009F3E51">
      <w:pPr>
        <w:jc w:val="both"/>
        <w:rPr>
          <w:rFonts w:ascii="Arial" w:hAnsi="Arial" w:cs="Arial"/>
          <w:b/>
          <w:sz w:val="24"/>
          <w:szCs w:val="24"/>
        </w:rPr>
      </w:pPr>
      <w:r w:rsidRPr="00FE3F00">
        <w:rPr>
          <w:rFonts w:ascii="Arial" w:hAnsi="Arial" w:cs="Arial"/>
          <w:b/>
          <w:sz w:val="24"/>
          <w:szCs w:val="24"/>
        </w:rPr>
        <w:t>C. FERNANDA JANETH MARTINEZ NUÑEZ,</w:t>
      </w:r>
      <w:r w:rsidRPr="00FE3F00">
        <w:rPr>
          <w:rFonts w:ascii="Arial" w:hAnsi="Arial" w:cs="Arial"/>
          <w:sz w:val="24"/>
          <w:szCs w:val="24"/>
        </w:rPr>
        <w:t xml:space="preserve"> con el carácter que ostento como Regidora, de acuerdo al artículo 142, 145 Fracción I y 146 del Reglamento del Gobierno y de la Administración Pública del Ayuntamiento Constitucional de San Pedro Tlaquepaque, me permito ejercer mi facultad de presentar la siguiente </w:t>
      </w:r>
      <w:r w:rsidRPr="00FE3F00">
        <w:rPr>
          <w:rFonts w:ascii="Arial" w:hAnsi="Arial" w:cs="Arial"/>
          <w:b/>
          <w:sz w:val="24"/>
          <w:szCs w:val="24"/>
        </w:rPr>
        <w:t>INICIATIVA DE TURNO A COMISIÓN</w:t>
      </w:r>
      <w:r w:rsidRPr="00FE3F00">
        <w:rPr>
          <w:rFonts w:ascii="Arial" w:hAnsi="Arial" w:cs="Arial"/>
          <w:sz w:val="24"/>
          <w:szCs w:val="24"/>
        </w:rPr>
        <w:t xml:space="preserve"> que tiene como objeto, someter a la alta y distinguida consideración de este Órgano de Gobierno Municipal, el estudio y análisis de </w:t>
      </w:r>
      <w:r w:rsidRPr="00FE3F00">
        <w:rPr>
          <w:rFonts w:ascii="Arial" w:hAnsi="Arial" w:cs="Arial"/>
          <w:b/>
          <w:sz w:val="24"/>
          <w:szCs w:val="24"/>
        </w:rPr>
        <w:t xml:space="preserve">LA ADQUISICIÓN DE CLÍNICAS MÓVILES PARA LA ESTERILIZACIÓN. CONSULTA Y VACUNA DE LAS MASCOTAS EN SAN PEDRO TLAQUEPAQUE, JALISCO, </w:t>
      </w:r>
      <w:r w:rsidRPr="00FE3F00">
        <w:rPr>
          <w:rFonts w:ascii="Arial" w:hAnsi="Arial" w:cs="Arial"/>
          <w:sz w:val="24"/>
          <w:szCs w:val="24"/>
        </w:rPr>
        <w:t>con base en los siguientes:</w:t>
      </w:r>
    </w:p>
    <w:p w14:paraId="34B14D80" w14:textId="77777777" w:rsidR="009F3E51" w:rsidRPr="00515616" w:rsidRDefault="009F3E51" w:rsidP="009F3E51">
      <w:pPr>
        <w:jc w:val="both"/>
        <w:rPr>
          <w:rFonts w:ascii="Arial" w:hAnsi="Arial" w:cs="Arial"/>
          <w:b/>
          <w:sz w:val="8"/>
          <w:szCs w:val="8"/>
        </w:rPr>
      </w:pPr>
    </w:p>
    <w:p w14:paraId="10F6ED90" w14:textId="77777777" w:rsidR="009F3E51" w:rsidRPr="00FE3F00" w:rsidRDefault="009F3E51" w:rsidP="009F3E51">
      <w:pPr>
        <w:jc w:val="center"/>
        <w:rPr>
          <w:rFonts w:ascii="Arial" w:hAnsi="Arial" w:cs="Arial"/>
          <w:b/>
          <w:sz w:val="24"/>
          <w:szCs w:val="24"/>
        </w:rPr>
      </w:pPr>
      <w:r w:rsidRPr="00FE3F00">
        <w:rPr>
          <w:rFonts w:ascii="Arial" w:hAnsi="Arial" w:cs="Arial"/>
          <w:b/>
          <w:sz w:val="24"/>
          <w:szCs w:val="24"/>
        </w:rPr>
        <w:t>CONSIDERANDOS:</w:t>
      </w:r>
    </w:p>
    <w:p w14:paraId="6C0E84D7" w14:textId="77777777" w:rsidR="009F3E51" w:rsidRPr="00FE3F00" w:rsidRDefault="009F3E51" w:rsidP="009F3E51">
      <w:pPr>
        <w:numPr>
          <w:ilvl w:val="0"/>
          <w:numId w:val="9"/>
        </w:numPr>
        <w:spacing w:after="0"/>
        <w:jc w:val="both"/>
        <w:rPr>
          <w:rFonts w:ascii="Arial" w:hAnsi="Arial" w:cs="Arial"/>
          <w:b/>
          <w:sz w:val="24"/>
          <w:szCs w:val="24"/>
        </w:rPr>
      </w:pPr>
      <w:r w:rsidRPr="00FE3F00">
        <w:rPr>
          <w:rFonts w:ascii="Arial" w:hAnsi="Arial" w:cs="Arial"/>
          <w:sz w:val="24"/>
          <w:szCs w:val="24"/>
        </w:rPr>
        <w:t>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w:t>
      </w:r>
    </w:p>
    <w:p w14:paraId="040B2E43" w14:textId="77777777" w:rsidR="009F3E51" w:rsidRPr="00515616" w:rsidRDefault="009F3E51" w:rsidP="009F3E51">
      <w:pPr>
        <w:ind w:left="1080"/>
        <w:jc w:val="both"/>
        <w:rPr>
          <w:rFonts w:ascii="Arial" w:hAnsi="Arial" w:cs="Arial"/>
          <w:b/>
          <w:sz w:val="12"/>
          <w:szCs w:val="12"/>
        </w:rPr>
      </w:pPr>
    </w:p>
    <w:p w14:paraId="3BFA6116" w14:textId="77777777" w:rsidR="009F3E51" w:rsidRPr="00FE3F00" w:rsidRDefault="009F3E51" w:rsidP="009F3E51">
      <w:pPr>
        <w:numPr>
          <w:ilvl w:val="0"/>
          <w:numId w:val="9"/>
        </w:numPr>
        <w:spacing w:after="0"/>
        <w:jc w:val="both"/>
        <w:rPr>
          <w:rFonts w:ascii="Arial" w:hAnsi="Arial" w:cs="Arial"/>
          <w:b/>
          <w:sz w:val="24"/>
          <w:szCs w:val="24"/>
        </w:rPr>
      </w:pPr>
      <w:r w:rsidRPr="00FE3F00">
        <w:rPr>
          <w:rFonts w:ascii="Arial" w:hAnsi="Arial" w:cs="Arial"/>
          <w:sz w:val="24"/>
          <w:szCs w:val="24"/>
        </w:rPr>
        <w:t>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w:t>
      </w:r>
    </w:p>
    <w:p w14:paraId="0F6B4AEF" w14:textId="77777777" w:rsidR="009F3E51" w:rsidRPr="00515616" w:rsidRDefault="009F3E51" w:rsidP="009F3E51">
      <w:pPr>
        <w:spacing w:line="259" w:lineRule="auto"/>
        <w:ind w:left="720"/>
        <w:jc w:val="both"/>
        <w:rPr>
          <w:rFonts w:ascii="Arial" w:hAnsi="Arial" w:cs="Arial"/>
          <w:b/>
          <w:sz w:val="14"/>
          <w:szCs w:val="14"/>
        </w:rPr>
      </w:pPr>
    </w:p>
    <w:p w14:paraId="2226604F" w14:textId="77777777" w:rsidR="009F3E51" w:rsidRPr="00FE3F00" w:rsidRDefault="009F3E51" w:rsidP="009F3E51">
      <w:pPr>
        <w:ind w:left="1080"/>
        <w:jc w:val="both"/>
        <w:rPr>
          <w:rFonts w:ascii="Arial" w:hAnsi="Arial" w:cs="Arial"/>
          <w:sz w:val="24"/>
          <w:szCs w:val="24"/>
        </w:rPr>
      </w:pPr>
      <w:r w:rsidRPr="00FE3F00">
        <w:rPr>
          <w:rFonts w:ascii="Arial" w:hAnsi="Arial" w:cs="Arial"/>
          <w:sz w:val="24"/>
          <w:szCs w:val="24"/>
        </w:rPr>
        <w:t>Lo anterior, de conformidad con los artículos 115 de la Constitución Política de los Estados Unidos Mexicanos; 73, 77, 79 86 párrafo primero de la Constitución Política del Estado de Jalisco; 2, 3, 37 fracción II, 41 fracción II, 49 de la Ley de Gobierno y Administración Pública Municipal; así mismo, los artículos 25, fracción XII, 35, 142, 145 fracción I, 146 y 151 del Reglamento del Gobierno y de la Administración Pública del Ayuntamiento Constitucional de San Pedro Tlaquepaque, Jalisco y demás que resulten aplicables.</w:t>
      </w:r>
    </w:p>
    <w:p w14:paraId="354973FE" w14:textId="77777777" w:rsidR="009F3E51" w:rsidRPr="00FE3F00" w:rsidRDefault="009F3E51" w:rsidP="009F3E51">
      <w:pPr>
        <w:ind w:left="1080"/>
        <w:jc w:val="both"/>
        <w:rPr>
          <w:rFonts w:ascii="Arial" w:hAnsi="Arial" w:cs="Arial"/>
          <w:sz w:val="24"/>
          <w:szCs w:val="24"/>
        </w:rPr>
      </w:pPr>
    </w:p>
    <w:p w14:paraId="153F4307" w14:textId="77777777" w:rsidR="009F3E51" w:rsidRPr="00FE3F00" w:rsidRDefault="009F3E51" w:rsidP="009F3E51">
      <w:pPr>
        <w:ind w:left="1080"/>
        <w:jc w:val="center"/>
        <w:rPr>
          <w:rFonts w:ascii="Arial" w:hAnsi="Arial" w:cs="Arial"/>
          <w:b/>
          <w:sz w:val="24"/>
          <w:szCs w:val="24"/>
        </w:rPr>
      </w:pPr>
      <w:r w:rsidRPr="00FE3F00">
        <w:rPr>
          <w:rFonts w:ascii="Arial" w:hAnsi="Arial" w:cs="Arial"/>
          <w:b/>
          <w:sz w:val="24"/>
          <w:szCs w:val="24"/>
        </w:rPr>
        <w:lastRenderedPageBreak/>
        <w:t>FUNDAMENTO LEGAL:</w:t>
      </w:r>
    </w:p>
    <w:p w14:paraId="5A2A86ED" w14:textId="77777777" w:rsidR="009F3E51" w:rsidRPr="00FE3F00" w:rsidRDefault="009F3E51" w:rsidP="009F3E51">
      <w:pPr>
        <w:spacing w:line="240" w:lineRule="auto"/>
        <w:ind w:left="720"/>
        <w:jc w:val="both"/>
        <w:rPr>
          <w:rFonts w:ascii="Arial" w:hAnsi="Arial" w:cs="Arial"/>
          <w:b/>
          <w:sz w:val="24"/>
          <w:szCs w:val="24"/>
        </w:rPr>
      </w:pPr>
      <w:r w:rsidRPr="00FE3F00">
        <w:rPr>
          <w:rFonts w:ascii="Arial" w:hAnsi="Arial" w:cs="Arial"/>
          <w:b/>
          <w:sz w:val="24"/>
          <w:szCs w:val="24"/>
        </w:rPr>
        <w:t>LEY DE PROTECCIÓN Y CUIDADO DE LOS ANIMALES DEL ESTADO DE JALISCO</w:t>
      </w:r>
    </w:p>
    <w:p w14:paraId="56010F6A" w14:textId="77777777" w:rsidR="009F3E51" w:rsidRPr="00FE3F00" w:rsidRDefault="009F3E51" w:rsidP="009F3E51">
      <w:pPr>
        <w:spacing w:line="240" w:lineRule="auto"/>
        <w:ind w:left="720"/>
        <w:jc w:val="both"/>
        <w:rPr>
          <w:rFonts w:ascii="Arial" w:hAnsi="Arial" w:cs="Arial"/>
          <w:sz w:val="24"/>
          <w:szCs w:val="24"/>
        </w:rPr>
      </w:pPr>
      <w:r w:rsidRPr="00FE3F00">
        <w:rPr>
          <w:rFonts w:ascii="Arial" w:hAnsi="Arial" w:cs="Arial"/>
          <w:b/>
          <w:sz w:val="24"/>
          <w:szCs w:val="24"/>
        </w:rPr>
        <w:t xml:space="preserve">Artículo 26. </w:t>
      </w:r>
      <w:r w:rsidRPr="00FE3F00">
        <w:rPr>
          <w:rFonts w:ascii="Arial" w:hAnsi="Arial" w:cs="Arial"/>
          <w:sz w:val="24"/>
          <w:szCs w:val="24"/>
        </w:rPr>
        <w:t>Las autoridades estatales y municipales, en el ámbito de sus facultades, promoverán mediante programas y campañas de difusión la cultura de cuidado y protección a los animales.</w:t>
      </w:r>
    </w:p>
    <w:p w14:paraId="3C4B2D9C" w14:textId="77777777" w:rsidR="009F3E51" w:rsidRPr="00FE3F00" w:rsidRDefault="009F3E51" w:rsidP="009F3E51">
      <w:pPr>
        <w:spacing w:line="240" w:lineRule="auto"/>
        <w:ind w:left="720"/>
        <w:jc w:val="both"/>
        <w:rPr>
          <w:rFonts w:ascii="Arial" w:hAnsi="Arial" w:cs="Arial"/>
          <w:sz w:val="24"/>
          <w:szCs w:val="24"/>
        </w:rPr>
      </w:pPr>
      <w:r w:rsidRPr="00FE3F00">
        <w:rPr>
          <w:rFonts w:ascii="Arial" w:hAnsi="Arial" w:cs="Arial"/>
          <w:b/>
          <w:sz w:val="24"/>
          <w:szCs w:val="24"/>
        </w:rPr>
        <w:t>Artículo 50.</w:t>
      </w:r>
      <w:r w:rsidRPr="00FE3F00">
        <w:rPr>
          <w:rFonts w:ascii="Arial" w:hAnsi="Arial" w:cs="Arial"/>
          <w:sz w:val="24"/>
          <w:szCs w:val="24"/>
        </w:rPr>
        <w:t xml:space="preserve"> Los municipios deberán promover el establecimiento de Centros de Control Animal.</w:t>
      </w:r>
    </w:p>
    <w:p w14:paraId="43C5BE83" w14:textId="77777777" w:rsidR="009F3E51" w:rsidRPr="00FE3F00" w:rsidRDefault="009F3E51" w:rsidP="009F3E51">
      <w:pPr>
        <w:spacing w:line="240" w:lineRule="auto"/>
        <w:ind w:left="720"/>
        <w:jc w:val="both"/>
        <w:rPr>
          <w:rFonts w:ascii="Arial" w:hAnsi="Arial" w:cs="Arial"/>
          <w:sz w:val="24"/>
          <w:szCs w:val="24"/>
        </w:rPr>
      </w:pPr>
      <w:r w:rsidRPr="00FE3F00">
        <w:rPr>
          <w:rFonts w:ascii="Arial" w:hAnsi="Arial" w:cs="Arial"/>
          <w:b/>
          <w:sz w:val="24"/>
          <w:szCs w:val="24"/>
        </w:rPr>
        <w:t xml:space="preserve">Artículo 51. </w:t>
      </w:r>
      <w:r w:rsidRPr="00FE3F00">
        <w:rPr>
          <w:rFonts w:ascii="Arial" w:hAnsi="Arial" w:cs="Arial"/>
          <w:sz w:val="24"/>
          <w:szCs w:val="24"/>
        </w:rPr>
        <w:t>Los Centros de Control Animal tendrán los siguientes objetivos:</w:t>
      </w:r>
    </w:p>
    <w:p w14:paraId="3EB6DEFE" w14:textId="77777777" w:rsidR="009F3E51" w:rsidRPr="00FE3F00" w:rsidRDefault="009F3E51" w:rsidP="009F3E51">
      <w:pPr>
        <w:spacing w:line="240" w:lineRule="auto"/>
        <w:ind w:left="720"/>
        <w:jc w:val="both"/>
        <w:rPr>
          <w:rFonts w:ascii="Arial" w:hAnsi="Arial" w:cs="Arial"/>
          <w:sz w:val="24"/>
          <w:szCs w:val="24"/>
        </w:rPr>
      </w:pPr>
      <w:r w:rsidRPr="00FE3F00">
        <w:rPr>
          <w:rFonts w:ascii="Arial" w:hAnsi="Arial" w:cs="Arial"/>
          <w:b/>
          <w:sz w:val="24"/>
          <w:szCs w:val="24"/>
        </w:rPr>
        <w:t>III.</w:t>
      </w:r>
      <w:r w:rsidRPr="00FE3F00">
        <w:rPr>
          <w:rFonts w:ascii="Arial" w:hAnsi="Arial" w:cs="Arial"/>
          <w:sz w:val="24"/>
          <w:szCs w:val="24"/>
        </w:rPr>
        <w:t xml:space="preserve"> Desarrollar un programa permanente de esterilización;</w:t>
      </w:r>
    </w:p>
    <w:p w14:paraId="4A1ECEF2" w14:textId="77777777" w:rsidR="00850EFF" w:rsidRPr="00850EFF" w:rsidRDefault="00850EFF" w:rsidP="009F3E51">
      <w:pPr>
        <w:spacing w:line="240" w:lineRule="auto"/>
        <w:ind w:left="720"/>
        <w:jc w:val="both"/>
        <w:rPr>
          <w:rFonts w:ascii="Arial" w:hAnsi="Arial" w:cs="Arial"/>
          <w:b/>
          <w:sz w:val="6"/>
          <w:szCs w:val="6"/>
        </w:rPr>
      </w:pPr>
    </w:p>
    <w:p w14:paraId="6E9DE4FF" w14:textId="0BF4D1BC" w:rsidR="009F3E51" w:rsidRPr="00FE3F00" w:rsidRDefault="009F3E51" w:rsidP="009F3E51">
      <w:pPr>
        <w:spacing w:line="240" w:lineRule="auto"/>
        <w:ind w:left="720"/>
        <w:jc w:val="both"/>
        <w:rPr>
          <w:rFonts w:ascii="Arial" w:hAnsi="Arial" w:cs="Arial"/>
          <w:b/>
          <w:sz w:val="24"/>
          <w:szCs w:val="24"/>
        </w:rPr>
      </w:pPr>
      <w:r w:rsidRPr="00FE3F00">
        <w:rPr>
          <w:rFonts w:ascii="Arial" w:hAnsi="Arial" w:cs="Arial"/>
          <w:b/>
          <w:sz w:val="24"/>
          <w:szCs w:val="24"/>
        </w:rPr>
        <w:t>REGLAMENTO DE PROTECCIÓN A LOS ANIMALES Y SALUD PÚBLICA VETERINARIA DEL MUNICIPIO DE SAN PEDRO TLAQUEPAQUE.</w:t>
      </w:r>
    </w:p>
    <w:p w14:paraId="3A66F2B6" w14:textId="77777777" w:rsidR="009F3E51" w:rsidRPr="00515616" w:rsidRDefault="009F3E51" w:rsidP="009F3E51">
      <w:pPr>
        <w:spacing w:line="240" w:lineRule="auto"/>
        <w:ind w:left="720" w:hanging="11"/>
        <w:jc w:val="both"/>
        <w:rPr>
          <w:rFonts w:ascii="Arial" w:hAnsi="Arial" w:cs="Arial"/>
          <w:b/>
          <w:sz w:val="2"/>
          <w:szCs w:val="2"/>
        </w:rPr>
      </w:pPr>
    </w:p>
    <w:p w14:paraId="1A7A157F" w14:textId="77777777" w:rsidR="009F3E51" w:rsidRPr="00FE3F00" w:rsidRDefault="009F3E51" w:rsidP="009F3E51">
      <w:pPr>
        <w:spacing w:line="240" w:lineRule="auto"/>
        <w:ind w:left="720" w:hanging="11"/>
        <w:jc w:val="both"/>
        <w:rPr>
          <w:rFonts w:ascii="Arial" w:hAnsi="Arial" w:cs="Arial"/>
          <w:sz w:val="24"/>
          <w:szCs w:val="24"/>
        </w:rPr>
      </w:pPr>
      <w:r w:rsidRPr="00FE3F00">
        <w:rPr>
          <w:rFonts w:ascii="Arial" w:hAnsi="Arial" w:cs="Arial"/>
          <w:b/>
          <w:sz w:val="24"/>
          <w:szCs w:val="24"/>
        </w:rPr>
        <w:t xml:space="preserve">Artículo 5. </w:t>
      </w:r>
      <w:r w:rsidRPr="00FE3F00">
        <w:rPr>
          <w:rFonts w:ascii="Arial" w:hAnsi="Arial" w:cs="Arial"/>
          <w:sz w:val="24"/>
          <w:szCs w:val="24"/>
        </w:rPr>
        <w:t>Son acciones de la higiene urbana veterinaria municipal las siguientes:</w:t>
      </w:r>
    </w:p>
    <w:p w14:paraId="589779C2" w14:textId="77777777" w:rsidR="009F3E51" w:rsidRPr="00FE3F00" w:rsidRDefault="009F3E51" w:rsidP="009F3E51">
      <w:pPr>
        <w:spacing w:line="240" w:lineRule="auto"/>
        <w:ind w:left="720" w:hanging="11"/>
        <w:jc w:val="both"/>
        <w:rPr>
          <w:rFonts w:ascii="Arial" w:hAnsi="Arial" w:cs="Arial"/>
          <w:sz w:val="24"/>
          <w:szCs w:val="24"/>
        </w:rPr>
      </w:pPr>
      <w:r w:rsidRPr="00FE3F00">
        <w:rPr>
          <w:rFonts w:ascii="Arial" w:hAnsi="Arial" w:cs="Arial"/>
          <w:b/>
          <w:sz w:val="24"/>
          <w:szCs w:val="24"/>
        </w:rPr>
        <w:t xml:space="preserve">II. </w:t>
      </w:r>
      <w:r w:rsidRPr="00FE3F00">
        <w:rPr>
          <w:rFonts w:ascii="Arial" w:hAnsi="Arial" w:cs="Arial"/>
          <w:sz w:val="24"/>
          <w:szCs w:val="24"/>
        </w:rPr>
        <w:t>Vigilancia, prevención y control de las enfermedades transmisibles al hombre y a los animales en zonas urbanas;</w:t>
      </w:r>
    </w:p>
    <w:p w14:paraId="4626F266" w14:textId="77777777" w:rsidR="009F3E51" w:rsidRPr="00FE3F00" w:rsidRDefault="009F3E51" w:rsidP="009F3E51">
      <w:pPr>
        <w:spacing w:line="240" w:lineRule="auto"/>
        <w:ind w:left="720" w:hanging="11"/>
        <w:jc w:val="both"/>
        <w:rPr>
          <w:rFonts w:ascii="Arial" w:hAnsi="Arial" w:cs="Arial"/>
          <w:sz w:val="24"/>
          <w:szCs w:val="24"/>
        </w:rPr>
      </w:pPr>
      <w:r w:rsidRPr="00FE3F00">
        <w:rPr>
          <w:rFonts w:ascii="Arial" w:hAnsi="Arial" w:cs="Arial"/>
          <w:b/>
          <w:sz w:val="24"/>
          <w:szCs w:val="24"/>
        </w:rPr>
        <w:t xml:space="preserve">III. </w:t>
      </w:r>
      <w:r w:rsidRPr="00FE3F00">
        <w:rPr>
          <w:rFonts w:ascii="Arial" w:hAnsi="Arial" w:cs="Arial"/>
          <w:sz w:val="24"/>
          <w:szCs w:val="24"/>
        </w:rPr>
        <w:t>Problemas especiales de la prevención de zoonosis en mujeres, niños y ancianos;</w:t>
      </w:r>
    </w:p>
    <w:p w14:paraId="5F2E149C" w14:textId="77777777" w:rsidR="009F3E51" w:rsidRPr="00850EFF" w:rsidRDefault="009F3E51" w:rsidP="009F3E51">
      <w:pPr>
        <w:spacing w:line="240" w:lineRule="auto"/>
        <w:ind w:left="720" w:hanging="11"/>
        <w:jc w:val="both"/>
        <w:rPr>
          <w:rFonts w:ascii="Arial" w:hAnsi="Arial" w:cs="Arial"/>
          <w:sz w:val="2"/>
          <w:szCs w:val="2"/>
        </w:rPr>
      </w:pPr>
    </w:p>
    <w:p w14:paraId="05D9918C" w14:textId="77777777" w:rsidR="009F3E51" w:rsidRPr="00FE3F00" w:rsidRDefault="009F3E51" w:rsidP="009F3E51">
      <w:pPr>
        <w:spacing w:line="240" w:lineRule="auto"/>
        <w:ind w:left="720" w:hanging="11"/>
        <w:jc w:val="both"/>
        <w:rPr>
          <w:rFonts w:ascii="Arial" w:hAnsi="Arial" w:cs="Arial"/>
          <w:sz w:val="24"/>
          <w:szCs w:val="24"/>
        </w:rPr>
      </w:pPr>
      <w:r w:rsidRPr="00FE3F00">
        <w:rPr>
          <w:rFonts w:ascii="Arial" w:hAnsi="Arial" w:cs="Arial"/>
          <w:b/>
          <w:sz w:val="24"/>
          <w:szCs w:val="24"/>
        </w:rPr>
        <w:t>Artículo 11.</w:t>
      </w:r>
      <w:r w:rsidRPr="00FE3F00">
        <w:rPr>
          <w:rFonts w:ascii="Arial" w:hAnsi="Arial" w:cs="Arial"/>
          <w:sz w:val="24"/>
          <w:szCs w:val="24"/>
        </w:rPr>
        <w:t xml:space="preserve"> Es obligación de los propietarios o poseedores:</w:t>
      </w:r>
    </w:p>
    <w:p w14:paraId="06B1586B" w14:textId="77777777" w:rsidR="009F3E51" w:rsidRPr="00FE3F00" w:rsidRDefault="009F3E51" w:rsidP="009F3E51">
      <w:pPr>
        <w:spacing w:line="240" w:lineRule="auto"/>
        <w:ind w:left="720" w:hanging="11"/>
        <w:jc w:val="both"/>
        <w:rPr>
          <w:rFonts w:ascii="Arial" w:hAnsi="Arial" w:cs="Arial"/>
          <w:sz w:val="24"/>
          <w:szCs w:val="24"/>
        </w:rPr>
      </w:pPr>
      <w:r w:rsidRPr="00FE3F00">
        <w:rPr>
          <w:rFonts w:ascii="Arial" w:hAnsi="Arial" w:cs="Arial"/>
          <w:sz w:val="24"/>
          <w:szCs w:val="24"/>
        </w:rPr>
        <w:t>IV. Prevenir la sobrepoblación de animales de compañía acudiendo a un Médico Veterinario. (clínicas particulares o públicas);</w:t>
      </w:r>
    </w:p>
    <w:p w14:paraId="5C99A8F5" w14:textId="77777777" w:rsidR="009F3E51" w:rsidRPr="00850EFF" w:rsidRDefault="009F3E51" w:rsidP="009F3E51">
      <w:pPr>
        <w:spacing w:line="240" w:lineRule="auto"/>
        <w:ind w:left="720" w:hanging="11"/>
        <w:jc w:val="both"/>
        <w:rPr>
          <w:rFonts w:ascii="Arial" w:hAnsi="Arial" w:cs="Arial"/>
          <w:sz w:val="2"/>
          <w:szCs w:val="2"/>
        </w:rPr>
      </w:pPr>
    </w:p>
    <w:p w14:paraId="0DF39FAA" w14:textId="77777777" w:rsidR="009F3E51" w:rsidRPr="00FE3F00" w:rsidRDefault="009F3E51" w:rsidP="009F3E51">
      <w:pPr>
        <w:spacing w:line="240" w:lineRule="auto"/>
        <w:ind w:left="720" w:hanging="11"/>
        <w:jc w:val="both"/>
        <w:rPr>
          <w:rFonts w:ascii="Arial" w:hAnsi="Arial" w:cs="Arial"/>
          <w:sz w:val="24"/>
          <w:szCs w:val="24"/>
        </w:rPr>
      </w:pPr>
      <w:r w:rsidRPr="00FE3F00">
        <w:rPr>
          <w:rFonts w:ascii="Arial" w:hAnsi="Arial" w:cs="Arial"/>
          <w:b/>
          <w:sz w:val="24"/>
          <w:szCs w:val="24"/>
        </w:rPr>
        <w:t xml:space="preserve">Artículo 14. </w:t>
      </w:r>
      <w:r w:rsidRPr="00FE3F00">
        <w:rPr>
          <w:rFonts w:ascii="Arial" w:hAnsi="Arial" w:cs="Arial"/>
          <w:sz w:val="24"/>
          <w:szCs w:val="24"/>
        </w:rPr>
        <w:t>Los propietarios, poseedores o encargados podrán esterilizar a sus animales, de considerarlo necesario o conveniente, en clínicas veterinarias particulares, clínicas veterinarias de asistencia o bien en las campañas que en este ámbito realice el Ayuntamiento.</w:t>
      </w:r>
    </w:p>
    <w:p w14:paraId="31807A46" w14:textId="77777777" w:rsidR="009F3E51" w:rsidRPr="00FE3F00" w:rsidRDefault="009F3E51" w:rsidP="009F3E51">
      <w:pPr>
        <w:spacing w:before="240"/>
        <w:ind w:left="720"/>
        <w:jc w:val="center"/>
        <w:rPr>
          <w:rFonts w:ascii="Arial" w:hAnsi="Arial" w:cs="Arial"/>
          <w:b/>
          <w:sz w:val="24"/>
          <w:szCs w:val="24"/>
        </w:rPr>
      </w:pPr>
      <w:r w:rsidRPr="00FE3F00">
        <w:rPr>
          <w:rFonts w:ascii="Arial" w:hAnsi="Arial" w:cs="Arial"/>
          <w:b/>
          <w:sz w:val="24"/>
          <w:szCs w:val="24"/>
        </w:rPr>
        <w:t>EXPOSICIÓN DE MOTIVOS</w:t>
      </w:r>
    </w:p>
    <w:p w14:paraId="28DF8D9F" w14:textId="77777777" w:rsidR="009F3E51" w:rsidRPr="00FE3F00" w:rsidRDefault="009F3E51" w:rsidP="009F3E51">
      <w:pPr>
        <w:numPr>
          <w:ilvl w:val="0"/>
          <w:numId w:val="10"/>
        </w:numPr>
        <w:spacing w:before="240" w:after="0"/>
        <w:jc w:val="both"/>
        <w:rPr>
          <w:rFonts w:ascii="Arial" w:hAnsi="Arial" w:cs="Arial"/>
          <w:sz w:val="24"/>
          <w:szCs w:val="24"/>
        </w:rPr>
      </w:pPr>
      <w:r w:rsidRPr="00FE3F00">
        <w:rPr>
          <w:rFonts w:ascii="Arial" w:hAnsi="Arial" w:cs="Arial"/>
          <w:sz w:val="24"/>
          <w:szCs w:val="24"/>
        </w:rPr>
        <w:t>De acuerdo con el INEGI, 57 de cada 100 mexicanos tienen mascotas, siendo el 82% de las mismas, gatos y perros.</w:t>
      </w:r>
    </w:p>
    <w:p w14:paraId="2348DD76" w14:textId="77777777" w:rsidR="009F3E51" w:rsidRPr="00FE3F00" w:rsidRDefault="009F3E51" w:rsidP="009F3E51">
      <w:pPr>
        <w:numPr>
          <w:ilvl w:val="0"/>
          <w:numId w:val="10"/>
        </w:numPr>
        <w:spacing w:before="240" w:after="0"/>
        <w:jc w:val="both"/>
        <w:rPr>
          <w:rFonts w:ascii="Arial" w:hAnsi="Arial" w:cs="Arial"/>
          <w:sz w:val="24"/>
          <w:szCs w:val="24"/>
        </w:rPr>
      </w:pPr>
      <w:r w:rsidRPr="00FE3F00">
        <w:rPr>
          <w:rFonts w:ascii="Arial" w:hAnsi="Arial" w:cs="Arial"/>
          <w:sz w:val="24"/>
          <w:szCs w:val="24"/>
        </w:rPr>
        <w:t>Como se puede apreciar, los animales domésticos como perros y gatos forman parte de la mayoría de las familias mexicanas (69%) y, por supuesto, de los Tlaquepaquenses, por lo que la actual administración municipal debería de apostar a prestar servicio médico y de esterilización gratuito o a bajo costo ya que representa una fuerte carga económica. La Revista Vanguardia MX realizó un estudio en donde determino que las vacunas anuales tienen un costo aproximado de 480 pesos y las consultas, tanto para perros como gatos, un promedio de 450 pesos.</w:t>
      </w:r>
    </w:p>
    <w:p w14:paraId="3D64C365" w14:textId="77777777" w:rsidR="009F3E51" w:rsidRPr="00FE3F00" w:rsidRDefault="009F3E51" w:rsidP="009F3E51">
      <w:pPr>
        <w:numPr>
          <w:ilvl w:val="0"/>
          <w:numId w:val="10"/>
        </w:numPr>
        <w:spacing w:before="240" w:after="0"/>
        <w:jc w:val="both"/>
        <w:rPr>
          <w:rFonts w:ascii="Arial" w:hAnsi="Arial" w:cs="Arial"/>
          <w:sz w:val="24"/>
          <w:szCs w:val="24"/>
        </w:rPr>
      </w:pPr>
      <w:r w:rsidRPr="00FE3F00">
        <w:rPr>
          <w:rFonts w:ascii="Arial" w:hAnsi="Arial" w:cs="Arial"/>
          <w:sz w:val="24"/>
          <w:szCs w:val="24"/>
        </w:rPr>
        <w:lastRenderedPageBreak/>
        <w:t>El estudio nacional “México, un País Pet Friendly” a cargo de Consultas Mitofsky, insiste en que el mínimo recomendado de visitas al veterinario para mascotas domesticas es de 3 veces por año, no obstante, el 65.7% de los mexicanos no lo cumplen la cifra principalmente, a causa de la falta de recursos.</w:t>
      </w:r>
    </w:p>
    <w:p w14:paraId="5DA8D720" w14:textId="77777777" w:rsidR="009F3E51" w:rsidRPr="00FE3F00" w:rsidRDefault="009F3E51" w:rsidP="009F3E51">
      <w:pPr>
        <w:numPr>
          <w:ilvl w:val="0"/>
          <w:numId w:val="10"/>
        </w:numPr>
        <w:spacing w:before="240" w:after="0"/>
        <w:jc w:val="both"/>
        <w:rPr>
          <w:rFonts w:ascii="Arial" w:hAnsi="Arial" w:cs="Arial"/>
          <w:sz w:val="24"/>
          <w:szCs w:val="24"/>
        </w:rPr>
      </w:pPr>
      <w:r w:rsidRPr="00FE3F00">
        <w:rPr>
          <w:rFonts w:ascii="Arial" w:hAnsi="Arial" w:cs="Arial"/>
          <w:sz w:val="24"/>
          <w:szCs w:val="24"/>
        </w:rPr>
        <w:t>Desgraciadamente, la falta de recursos y las camadas no deseadas a falta de esterilización provoca que, en muchos casos, las mascotas sean abandonadas. La Asociación Mexicana de Médicos Veterinarios Especialistas en Pequeñas Especies (AMMVEPE) estima que hay alrededor de 19.6 millones de perros y gatos en las calles del país, cifra que aumenta un 20% al año.</w:t>
      </w:r>
    </w:p>
    <w:p w14:paraId="3151D3DF" w14:textId="77777777" w:rsidR="009F3E51" w:rsidRPr="00FE3F00" w:rsidRDefault="009F3E51" w:rsidP="009F3E51">
      <w:pPr>
        <w:numPr>
          <w:ilvl w:val="0"/>
          <w:numId w:val="10"/>
        </w:numPr>
        <w:spacing w:before="240" w:after="0"/>
        <w:jc w:val="both"/>
        <w:rPr>
          <w:rFonts w:ascii="Arial" w:hAnsi="Arial" w:cs="Arial"/>
          <w:sz w:val="28"/>
          <w:szCs w:val="28"/>
        </w:rPr>
      </w:pPr>
      <w:r w:rsidRPr="00FE3F00">
        <w:rPr>
          <w:rFonts w:ascii="Arial" w:hAnsi="Arial" w:cs="Arial"/>
          <w:sz w:val="24"/>
          <w:szCs w:val="24"/>
        </w:rPr>
        <w:t>El abandono de estos animales genera problemas de salud pública, ya que, de acuerdo con la Organización Mundial de la Salud (OMS), de las 174 enfermedades infecciosas trasmisibles de animales vertebrados a humanos bajo condiciones naturales, 53 son transmitidas por perro. A estas enfermedades se les llama “zoonóticas” y sus agentes infecciosos incluyen bacterias, virus, parásitos y hongos.</w:t>
      </w:r>
    </w:p>
    <w:p w14:paraId="2B39E569" w14:textId="77777777" w:rsidR="009F3E51" w:rsidRPr="00FE3F00" w:rsidRDefault="009F3E51" w:rsidP="009F3E51">
      <w:pPr>
        <w:numPr>
          <w:ilvl w:val="0"/>
          <w:numId w:val="10"/>
        </w:numPr>
        <w:spacing w:before="240" w:after="0"/>
        <w:jc w:val="both"/>
        <w:rPr>
          <w:rFonts w:ascii="Arial" w:hAnsi="Arial" w:cs="Arial"/>
          <w:sz w:val="28"/>
          <w:szCs w:val="28"/>
        </w:rPr>
      </w:pPr>
      <w:r w:rsidRPr="00FE3F00">
        <w:rPr>
          <w:rFonts w:ascii="Arial" w:hAnsi="Arial" w:cs="Arial"/>
          <w:sz w:val="24"/>
          <w:szCs w:val="24"/>
        </w:rPr>
        <w:t>Además de los beneficios sanitarios, la esterilización ayuda a prevenir y mitigar el aumento no deseado en la población de perros y gatos en las calles, así como prevenir enfermedades uterinas y cáncer en las mascotas.</w:t>
      </w:r>
    </w:p>
    <w:p w14:paraId="6722A6FD" w14:textId="77777777" w:rsidR="009F3E51" w:rsidRPr="00FE3F00" w:rsidRDefault="009F3E51" w:rsidP="009F3E51">
      <w:pPr>
        <w:numPr>
          <w:ilvl w:val="0"/>
          <w:numId w:val="10"/>
        </w:numPr>
        <w:spacing w:before="240" w:after="0"/>
        <w:jc w:val="both"/>
        <w:rPr>
          <w:rFonts w:ascii="Arial" w:hAnsi="Arial" w:cs="Arial"/>
          <w:sz w:val="28"/>
          <w:szCs w:val="28"/>
        </w:rPr>
      </w:pPr>
      <w:r w:rsidRPr="00FE3F00">
        <w:rPr>
          <w:rFonts w:ascii="Arial" w:hAnsi="Arial" w:cs="Arial"/>
          <w:sz w:val="24"/>
          <w:szCs w:val="24"/>
        </w:rPr>
        <w:t>Es por lo anterior que, recomendamos la adquisición o renta de una clínica móvil para esterilización, vacuna y consulta de perros y gatos de los ciudadanos en Tlaquepaque. Permitiendo acercar los servicios médicos para estas mascotas a un bajo costo.</w:t>
      </w:r>
    </w:p>
    <w:p w14:paraId="68E58129" w14:textId="77777777" w:rsidR="00850EFF" w:rsidRPr="00850EFF" w:rsidRDefault="00850EFF" w:rsidP="009F3E51">
      <w:pPr>
        <w:jc w:val="center"/>
        <w:rPr>
          <w:rFonts w:ascii="Arial" w:hAnsi="Arial" w:cs="Arial"/>
          <w:b/>
          <w:sz w:val="6"/>
          <w:szCs w:val="6"/>
        </w:rPr>
      </w:pPr>
    </w:p>
    <w:p w14:paraId="56BA37F1" w14:textId="1AF5F5DB" w:rsidR="009F3E51" w:rsidRPr="00FE3F00" w:rsidRDefault="009F3E51" w:rsidP="009F3E51">
      <w:pPr>
        <w:jc w:val="center"/>
        <w:rPr>
          <w:rFonts w:ascii="Arial" w:hAnsi="Arial" w:cs="Arial"/>
          <w:b/>
          <w:sz w:val="24"/>
          <w:szCs w:val="24"/>
        </w:rPr>
      </w:pPr>
      <w:r w:rsidRPr="00FE3F00">
        <w:rPr>
          <w:rFonts w:ascii="Arial" w:hAnsi="Arial" w:cs="Arial"/>
          <w:b/>
          <w:sz w:val="24"/>
          <w:szCs w:val="24"/>
        </w:rPr>
        <w:t>A C U E R D O</w:t>
      </w:r>
    </w:p>
    <w:p w14:paraId="5B68831F" w14:textId="77777777" w:rsidR="009F3E51" w:rsidRPr="00FE3F00" w:rsidRDefault="009F3E51" w:rsidP="009F3E51">
      <w:pPr>
        <w:jc w:val="both"/>
        <w:rPr>
          <w:rFonts w:ascii="Arial" w:hAnsi="Arial" w:cs="Arial"/>
          <w:sz w:val="24"/>
          <w:szCs w:val="24"/>
        </w:rPr>
      </w:pPr>
      <w:r w:rsidRPr="00FE3F00">
        <w:rPr>
          <w:rFonts w:ascii="Arial" w:hAnsi="Arial" w:cs="Arial"/>
          <w:b/>
          <w:sz w:val="24"/>
          <w:szCs w:val="24"/>
        </w:rPr>
        <w:t>ÚNICO. -</w:t>
      </w:r>
      <w:r w:rsidRPr="00FE3F00">
        <w:rPr>
          <w:rFonts w:ascii="Arial" w:hAnsi="Arial" w:cs="Arial"/>
          <w:sz w:val="24"/>
          <w:szCs w:val="24"/>
        </w:rPr>
        <w:t xml:space="preserve"> El Pleno del Honorable Ayuntamiento Constitucional del Municipio de San Pedro Tlaquepaque, Jalisco, aprueba y autoriza el turno a la Comisión de Hacienda, Patrimonio y Presupuesto para realizar el dictamen pertinente, para efecto de la de </w:t>
      </w:r>
      <w:r w:rsidRPr="00FE3F00">
        <w:rPr>
          <w:rFonts w:ascii="Arial" w:hAnsi="Arial" w:cs="Arial"/>
          <w:b/>
          <w:sz w:val="24"/>
          <w:szCs w:val="24"/>
        </w:rPr>
        <w:t>LA ADQUISICIÓN DE CLÍNICAS MÓVILES PARA LA ESTERILIZACIÓN. CONSULTA Y VACUNA DE LAS MASCOTAS EN SAN PEDRO TLAQUEPAQUE, JALISCO.</w:t>
      </w:r>
    </w:p>
    <w:p w14:paraId="6C1AAE6A" w14:textId="2F590FEA" w:rsidR="009F3E51" w:rsidRPr="00850EFF" w:rsidRDefault="009F3E51" w:rsidP="00515616">
      <w:pPr>
        <w:jc w:val="both"/>
        <w:rPr>
          <w:rFonts w:ascii="Arial" w:hAnsi="Arial" w:cs="Arial"/>
          <w:sz w:val="12"/>
          <w:szCs w:val="12"/>
        </w:rPr>
      </w:pPr>
      <w:r w:rsidRPr="00FE3F00">
        <w:rPr>
          <w:rFonts w:ascii="Arial" w:hAnsi="Arial" w:cs="Arial"/>
          <w:i/>
          <w:sz w:val="24"/>
          <w:szCs w:val="24"/>
        </w:rPr>
        <w:t xml:space="preserve"> </w:t>
      </w:r>
    </w:p>
    <w:p w14:paraId="56A20348" w14:textId="77777777" w:rsidR="009F3E51" w:rsidRPr="00515616" w:rsidRDefault="009F3E51" w:rsidP="00515616">
      <w:pPr>
        <w:pStyle w:val="Compact"/>
        <w:jc w:val="center"/>
        <w:rPr>
          <w:b/>
          <w:bCs/>
        </w:rPr>
      </w:pPr>
      <w:r w:rsidRPr="00515616">
        <w:rPr>
          <w:b/>
          <w:bCs/>
        </w:rPr>
        <w:t>A T E N T A M E N T E</w:t>
      </w:r>
    </w:p>
    <w:p w14:paraId="2064B4DA" w14:textId="77777777" w:rsidR="009F3E51" w:rsidRPr="00515616" w:rsidRDefault="009F3E51" w:rsidP="00515616">
      <w:pPr>
        <w:pStyle w:val="Compact"/>
        <w:jc w:val="center"/>
        <w:rPr>
          <w:b/>
          <w:bCs/>
        </w:rPr>
      </w:pPr>
      <w:r w:rsidRPr="00515616">
        <w:rPr>
          <w:b/>
          <w:bCs/>
        </w:rPr>
        <w:t>SALON DE SESIONES DEL H. AYUNTAMIENTO</w:t>
      </w:r>
    </w:p>
    <w:p w14:paraId="527AE4EA" w14:textId="77777777" w:rsidR="009F3E51" w:rsidRPr="00515616" w:rsidRDefault="009F3E51" w:rsidP="00515616">
      <w:pPr>
        <w:pStyle w:val="Compact"/>
        <w:jc w:val="center"/>
        <w:rPr>
          <w:b/>
          <w:bCs/>
        </w:rPr>
      </w:pPr>
    </w:p>
    <w:p w14:paraId="4FACB70E" w14:textId="77777777" w:rsidR="009F3E51" w:rsidRPr="00850EFF" w:rsidRDefault="009F3E51" w:rsidP="00515616">
      <w:pPr>
        <w:pStyle w:val="Compact"/>
        <w:jc w:val="center"/>
        <w:rPr>
          <w:b/>
          <w:bCs/>
          <w:sz w:val="22"/>
          <w:szCs w:val="22"/>
        </w:rPr>
      </w:pPr>
    </w:p>
    <w:p w14:paraId="1B6DEE7C" w14:textId="77777777" w:rsidR="009F3E51" w:rsidRPr="00515616" w:rsidRDefault="009F3E51" w:rsidP="00515616">
      <w:pPr>
        <w:pStyle w:val="Compact"/>
        <w:jc w:val="center"/>
        <w:rPr>
          <w:b/>
          <w:bCs/>
        </w:rPr>
      </w:pPr>
      <w:r w:rsidRPr="00515616">
        <w:rPr>
          <w:b/>
          <w:bCs/>
        </w:rPr>
        <w:t>C. FERNANDA JANETH MARTINEZ NUÑEZ</w:t>
      </w:r>
    </w:p>
    <w:p w14:paraId="6362D1B4" w14:textId="77777777" w:rsidR="009F3E51" w:rsidRPr="00FE3F00" w:rsidRDefault="009F3E51" w:rsidP="00515616">
      <w:pPr>
        <w:pStyle w:val="Compact"/>
        <w:jc w:val="center"/>
        <w:rPr>
          <w:rFonts w:eastAsia="Calibri"/>
        </w:rPr>
      </w:pPr>
      <w:r w:rsidRPr="00515616">
        <w:rPr>
          <w:b/>
          <w:bCs/>
        </w:rPr>
        <w:t>REGIDORA DEL MUNICIPIO DE SAN PEDRO TLAQUEPAQUE</w:t>
      </w:r>
      <w:r w:rsidRPr="00FE3F00">
        <w:t>.</w:t>
      </w:r>
    </w:p>
    <w:p w14:paraId="642C5D86" w14:textId="51E7104B" w:rsidR="004F0C3F" w:rsidRDefault="00850EFF" w:rsidP="004F0C3F">
      <w:pPr>
        <w:spacing w:line="240" w:lineRule="auto"/>
        <w:jc w:val="both"/>
        <w:rPr>
          <w:rFonts w:ascii="Arial" w:hAnsi="Arial" w:cs="Arial"/>
          <w:sz w:val="24"/>
          <w:szCs w:val="24"/>
        </w:rPr>
      </w:pPr>
      <w:r>
        <w:rPr>
          <w:rFonts w:ascii="Arial" w:hAnsi="Arial" w:cs="Arial"/>
          <w:sz w:val="24"/>
          <w:szCs w:val="24"/>
        </w:rPr>
        <w:t>--------------------------------------------------------------------------------------------------------------------------------------------------------------------------------------------------------------------------</w:t>
      </w:r>
      <w:r w:rsidR="004F0C3F" w:rsidRPr="00FE3F00">
        <w:rPr>
          <w:rFonts w:ascii="Arial" w:hAnsi="Arial" w:cs="Arial"/>
          <w:sz w:val="24"/>
          <w:szCs w:val="24"/>
        </w:rPr>
        <w:lastRenderedPageBreak/>
        <w:t xml:space="preserve">Con la palabra la Presidenta Municipal, Lcda. Mirna Citlalli Amaya de Luna: </w:t>
      </w:r>
      <w:r w:rsidR="00192365">
        <w:rPr>
          <w:rFonts w:ascii="Arial" w:hAnsi="Arial" w:cs="Arial"/>
          <w:sz w:val="24"/>
          <w:szCs w:val="24"/>
        </w:rPr>
        <w:t xml:space="preserve">Gracias, </w:t>
      </w:r>
      <w:r w:rsidR="00192365">
        <w:rPr>
          <w:rStyle w:val="TextoCar"/>
          <w:rFonts w:eastAsiaTheme="minorHAnsi"/>
          <w:sz w:val="24"/>
          <w:szCs w:val="24"/>
        </w:rPr>
        <w:t>p</w:t>
      </w:r>
      <w:r w:rsidR="004F0C3F" w:rsidRPr="00FE3F00">
        <w:rPr>
          <w:rStyle w:val="TextoCar"/>
          <w:rFonts w:eastAsiaTheme="minorHAnsi"/>
          <w:sz w:val="24"/>
          <w:szCs w:val="24"/>
        </w:rPr>
        <w:t>or lo que en votación económica les pregunto, quienes estén por la afirmativa del turno a comisi</w:t>
      </w:r>
      <w:r w:rsidR="00192365">
        <w:rPr>
          <w:rStyle w:val="TextoCar"/>
          <w:rFonts w:eastAsiaTheme="minorHAnsi"/>
          <w:sz w:val="24"/>
          <w:szCs w:val="24"/>
        </w:rPr>
        <w:t>ón</w:t>
      </w:r>
      <w:r w:rsidR="004F0C3F" w:rsidRPr="00FE3F00">
        <w:rPr>
          <w:rStyle w:val="TextoCar"/>
          <w:rFonts w:eastAsiaTheme="minorHAnsi"/>
          <w:sz w:val="24"/>
          <w:szCs w:val="24"/>
        </w:rPr>
        <w:t xml:space="preserve"> propuesto, favor de manifestarlo,</w:t>
      </w:r>
      <w:r w:rsidR="00192365">
        <w:rPr>
          <w:rStyle w:val="TextoCar"/>
          <w:rFonts w:eastAsiaTheme="minorHAnsi"/>
          <w:sz w:val="24"/>
          <w:szCs w:val="24"/>
        </w:rPr>
        <w:t xml:space="preserve"> ¿a favor?, muchas gracias. </w:t>
      </w:r>
      <w:r w:rsidR="00192365">
        <w:rPr>
          <w:rFonts w:ascii="Arial" w:hAnsi="Arial" w:cs="Arial"/>
          <w:b/>
          <w:sz w:val="24"/>
          <w:szCs w:val="24"/>
        </w:rPr>
        <w:t>E</w:t>
      </w:r>
      <w:r w:rsidR="00FE3F00" w:rsidRPr="00FE3F00">
        <w:rPr>
          <w:rFonts w:ascii="Arial" w:hAnsi="Arial" w:cs="Arial"/>
          <w:b/>
          <w:sz w:val="24"/>
          <w:szCs w:val="24"/>
        </w:rPr>
        <w:t>stando presentes 17 (diecisiete) integrantes del pleno, en forma económica fueron emitidos 17 (diecisiete) votos a favor, por lo que en unanimidad fue aprobado</w:t>
      </w:r>
      <w:r w:rsidR="00FE3F00" w:rsidRPr="00FE3F00">
        <w:rPr>
          <w:rFonts w:ascii="Arial" w:hAnsi="Arial" w:cs="Arial"/>
          <w:sz w:val="24"/>
          <w:szCs w:val="24"/>
        </w:rPr>
        <w:t xml:space="preserve"> el turno a comisión presentado por la </w:t>
      </w:r>
      <w:r w:rsidR="00FE3F00" w:rsidRPr="00FE3F00">
        <w:rPr>
          <w:rFonts w:ascii="Arial" w:hAnsi="Arial" w:cs="Arial"/>
          <w:b/>
          <w:sz w:val="24"/>
          <w:szCs w:val="24"/>
        </w:rPr>
        <w:t>Regidora</w:t>
      </w:r>
      <w:r w:rsidR="00FE3F00" w:rsidRPr="00FE3F00">
        <w:rPr>
          <w:rFonts w:ascii="Arial" w:hAnsi="Arial" w:cs="Arial"/>
          <w:b/>
          <w:bCs/>
          <w:sz w:val="24"/>
          <w:szCs w:val="24"/>
        </w:rPr>
        <w:t xml:space="preserve"> Fernanda Janeth Martínez Núñez</w:t>
      </w:r>
      <w:r w:rsidR="00FE3F00" w:rsidRPr="00FE3F00">
        <w:rPr>
          <w:rFonts w:ascii="Arial" w:hAnsi="Arial" w:cs="Arial"/>
          <w:b/>
          <w:sz w:val="24"/>
          <w:szCs w:val="24"/>
        </w:rPr>
        <w:t>, bajo el siguiente:</w:t>
      </w:r>
      <w:r w:rsidR="00FE3F00" w:rsidRPr="00FE3F00">
        <w:rPr>
          <w:rFonts w:ascii="Arial" w:hAnsi="Arial" w:cs="Arial"/>
          <w:sz w:val="24"/>
          <w:szCs w:val="24"/>
        </w:rPr>
        <w:t>---------------------------------------------------------------------------------------------------------------------------------------------------------------------------</w:t>
      </w:r>
      <w:r w:rsidR="00FE3F00" w:rsidRPr="00FE3F00">
        <w:rPr>
          <w:rFonts w:ascii="Arial" w:hAnsi="Arial" w:cs="Arial"/>
          <w:b/>
          <w:sz w:val="24"/>
          <w:szCs w:val="24"/>
        </w:rPr>
        <w:t>ACUERDO NÚMERO 0180/2022/TC</w:t>
      </w:r>
      <w:r w:rsidR="00FE3F00" w:rsidRPr="00FE3F00">
        <w:rPr>
          <w:rFonts w:ascii="Arial" w:hAnsi="Arial" w:cs="Arial"/>
          <w:sz w:val="24"/>
          <w:szCs w:val="24"/>
        </w:rPr>
        <w:t>----------------------------------------------------------------------------------------------------------------------------------------------</w:t>
      </w:r>
      <w:r w:rsidR="00FE3F00" w:rsidRPr="00FE3F00">
        <w:rPr>
          <w:rFonts w:ascii="Arial" w:hAnsi="Arial" w:cs="Arial"/>
          <w:b/>
          <w:sz w:val="24"/>
          <w:szCs w:val="24"/>
        </w:rPr>
        <w:t>ÚNICO. -</w:t>
      </w:r>
      <w:r w:rsidR="00FE3F00" w:rsidRPr="00FE3F00">
        <w:rPr>
          <w:rFonts w:ascii="Arial" w:hAnsi="Arial" w:cs="Arial"/>
          <w:sz w:val="24"/>
          <w:szCs w:val="24"/>
        </w:rPr>
        <w:t xml:space="preserve"> El Pleno del Honorable Ayuntamiento Constitucional del Municipio de San Pedro Tlaquepaque, Jalisco, aprueba y autoriza el turno a la </w:t>
      </w:r>
      <w:r w:rsidR="00FE3F00" w:rsidRPr="00FE3F00">
        <w:rPr>
          <w:rFonts w:ascii="Arial" w:hAnsi="Arial" w:cs="Arial"/>
          <w:b/>
          <w:sz w:val="24"/>
          <w:szCs w:val="24"/>
        </w:rPr>
        <w:t>Comisión Edilicia de Hacienda, Patrimonio y Presupuesto</w:t>
      </w:r>
      <w:r w:rsidR="00FE3F00" w:rsidRPr="00FE3F00">
        <w:rPr>
          <w:rFonts w:ascii="Arial" w:hAnsi="Arial" w:cs="Arial"/>
          <w:sz w:val="24"/>
          <w:szCs w:val="24"/>
        </w:rPr>
        <w:t xml:space="preserve"> para realizar el dictamen pertinente, para efecto de la </w:t>
      </w:r>
      <w:r w:rsidR="00FE3F00" w:rsidRPr="00FE3F00">
        <w:rPr>
          <w:rFonts w:ascii="Arial" w:hAnsi="Arial" w:cs="Arial"/>
          <w:b/>
          <w:sz w:val="24"/>
          <w:szCs w:val="24"/>
        </w:rPr>
        <w:t>ADQUISICIÓN DE CLÍNICAS MÓVILES PARA LA ESTERILIZACIÓN, CONSULTA Y VACUNA DE LAS MASCOTAS EN SAN PEDRO TLAQUEPAQUE, JALISCO.</w:t>
      </w:r>
      <w:r w:rsidR="00FE3F00" w:rsidRPr="00FE3F00">
        <w:rPr>
          <w:rFonts w:ascii="Arial" w:hAnsi="Arial" w:cs="Arial"/>
          <w:sz w:val="24"/>
          <w:szCs w:val="24"/>
        </w:rPr>
        <w:t>------------------------------------------------------------------------------------------------------------------------------------------------------------------------</w:t>
      </w:r>
      <w:r w:rsidR="004F0C3F" w:rsidRPr="00FE3F00">
        <w:rPr>
          <w:rFonts w:ascii="Arial" w:hAnsi="Arial" w:cs="Arial"/>
          <w:b/>
          <w:color w:val="000000" w:themeColor="text1"/>
          <w:sz w:val="24"/>
          <w:szCs w:val="24"/>
        </w:rPr>
        <w:t>FUNDAMENTO LEGAL.-</w:t>
      </w:r>
      <w:r w:rsidR="004F0C3F" w:rsidRPr="00FE3F00">
        <w:rPr>
          <w:rFonts w:ascii="Arial" w:hAnsi="Arial" w:cs="Arial"/>
          <w:i/>
          <w:color w:val="000000" w:themeColor="text1"/>
          <w:sz w:val="24"/>
          <w:szCs w:val="24"/>
        </w:rPr>
        <w:t xml:space="preserve"> </w:t>
      </w:r>
      <w:r w:rsidR="004F0C3F" w:rsidRPr="00FE3F00">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FE3F00">
        <w:rPr>
          <w:rStyle w:val="Fuentedeprrafopredeter1"/>
          <w:rFonts w:ascii="Arial" w:hAnsi="Arial" w:cs="Arial"/>
          <w:color w:val="000000" w:themeColor="text1"/>
          <w:sz w:val="24"/>
          <w:szCs w:val="24"/>
        </w:rPr>
        <w:t>de la Ley del Gobierno y la</w:t>
      </w:r>
      <w:r w:rsidR="004F0C3F" w:rsidRPr="00EC7E16">
        <w:rPr>
          <w:rStyle w:val="Fuentedeprrafopredeter1"/>
          <w:rFonts w:ascii="Arial" w:hAnsi="Arial" w:cs="Arial"/>
          <w:color w:val="000000" w:themeColor="text1"/>
          <w:sz w:val="24"/>
          <w:szCs w:val="24"/>
        </w:rPr>
        <w:t xml:space="preserve">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3E7C25">
        <w:rPr>
          <w:rFonts w:ascii="Arial" w:hAnsi="Arial" w:cs="Arial"/>
          <w:b/>
          <w:sz w:val="24"/>
          <w:szCs w:val="24"/>
        </w:rPr>
        <w:t>NOTIFÍQUESE.-</w:t>
      </w:r>
      <w:r w:rsidR="004F0C3F" w:rsidRPr="003E7C25">
        <w:rPr>
          <w:rFonts w:ascii="Arial" w:hAnsi="Arial" w:cs="Arial"/>
          <w:sz w:val="24"/>
          <w:szCs w:val="24"/>
        </w:rPr>
        <w:t xml:space="preserve"> </w:t>
      </w:r>
      <w:r w:rsidR="003E7C25" w:rsidRPr="003E7C25">
        <w:rPr>
          <w:rFonts w:ascii="Arial" w:hAnsi="Arial" w:cs="Arial"/>
          <w:sz w:val="24"/>
          <w:szCs w:val="24"/>
        </w:rPr>
        <w:t>Presidenta de la Comisión Edilicia de Hacienda, Patrimonio y Presupuesto;</w:t>
      </w:r>
      <w:r w:rsidR="004F0C3F" w:rsidRPr="003E7C25">
        <w:rPr>
          <w:rFonts w:ascii="Arial" w:hAnsi="Arial" w:cs="Arial"/>
          <w:sz w:val="24"/>
          <w:szCs w:val="24"/>
        </w:rPr>
        <w:t xml:space="preserve"> para su conocimiento y efectos legales a que haya lugar.---------------------------------------------------------------------------------------------------------------------------</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J)</w:t>
      </w:r>
      <w:r w:rsidR="00FE4501" w:rsidRPr="000437DB">
        <w:rPr>
          <w:rFonts w:ascii="Arial" w:hAnsi="Arial" w:cs="Arial"/>
          <w:b/>
          <w:color w:val="7030A0"/>
          <w:sz w:val="24"/>
          <w:szCs w:val="24"/>
        </w:rPr>
        <w:t xml:space="preserve"> </w:t>
      </w:r>
      <w:r w:rsidR="00FE4501" w:rsidRPr="000437DB">
        <w:rPr>
          <w:rFonts w:ascii="Arial" w:hAnsi="Arial" w:cs="Arial"/>
          <w:sz w:val="24"/>
          <w:szCs w:val="24"/>
        </w:rPr>
        <w:t xml:space="preserve">Iniciativa suscrita por el </w:t>
      </w:r>
      <w:r w:rsidR="00FE4501" w:rsidRPr="000437DB">
        <w:rPr>
          <w:rFonts w:ascii="Arial" w:hAnsi="Arial" w:cs="Arial"/>
          <w:b/>
          <w:sz w:val="24"/>
          <w:szCs w:val="24"/>
        </w:rPr>
        <w:t xml:space="preserve">Regidor </w:t>
      </w:r>
      <w:r w:rsidR="00FE4501" w:rsidRPr="000437DB">
        <w:rPr>
          <w:rFonts w:ascii="Arial" w:hAnsi="Arial" w:cs="Arial"/>
          <w:b/>
          <w:bCs/>
          <w:sz w:val="24"/>
          <w:szCs w:val="24"/>
        </w:rPr>
        <w:t>Braulio Ernesto García Pérez,</w:t>
      </w:r>
      <w:r w:rsidR="00FE4501" w:rsidRPr="000437DB">
        <w:rPr>
          <w:rFonts w:ascii="Arial" w:hAnsi="Arial" w:cs="Arial"/>
          <w:sz w:val="24"/>
          <w:szCs w:val="24"/>
        </w:rPr>
        <w:t xml:space="preserve"> mediante </w:t>
      </w:r>
      <w:r w:rsidR="00192365">
        <w:rPr>
          <w:rFonts w:ascii="Arial" w:hAnsi="Arial" w:cs="Arial"/>
          <w:sz w:val="24"/>
          <w:szCs w:val="24"/>
        </w:rPr>
        <w:t>el</w:t>
      </w:r>
      <w:r w:rsidR="00FE4501" w:rsidRPr="000437DB">
        <w:rPr>
          <w:rFonts w:ascii="Arial" w:hAnsi="Arial" w:cs="Arial"/>
          <w:sz w:val="24"/>
          <w:szCs w:val="24"/>
        </w:rPr>
        <w:t xml:space="preserve"> cual propone el turno a la </w:t>
      </w:r>
      <w:r w:rsidR="00FE4501" w:rsidRPr="000437DB">
        <w:rPr>
          <w:rFonts w:ascii="Arial" w:hAnsi="Arial" w:cs="Arial"/>
          <w:b/>
          <w:bCs/>
          <w:sz w:val="24"/>
          <w:szCs w:val="24"/>
        </w:rPr>
        <w:t xml:space="preserve">Comisión Edilicia de Hacienda Patrimonio y Presupuesto </w:t>
      </w:r>
      <w:r w:rsidR="00FE4501" w:rsidRPr="000437DB">
        <w:rPr>
          <w:rFonts w:ascii="Arial" w:hAnsi="Arial" w:cs="Arial"/>
          <w:sz w:val="24"/>
          <w:szCs w:val="24"/>
        </w:rPr>
        <w:t xml:space="preserve">como </w:t>
      </w:r>
      <w:r w:rsidR="00FE4501" w:rsidRPr="000437DB">
        <w:rPr>
          <w:rFonts w:ascii="Arial" w:hAnsi="Arial" w:cs="Arial"/>
          <w:b/>
          <w:bCs/>
          <w:sz w:val="24"/>
          <w:szCs w:val="24"/>
        </w:rPr>
        <w:t>convocante</w:t>
      </w:r>
      <w:r w:rsidR="00FE4501" w:rsidRPr="000437DB">
        <w:rPr>
          <w:rFonts w:ascii="Arial" w:hAnsi="Arial" w:cs="Arial"/>
          <w:sz w:val="24"/>
          <w:szCs w:val="24"/>
        </w:rPr>
        <w:t xml:space="preserve"> y a la </w:t>
      </w:r>
      <w:r w:rsidR="00FE4501" w:rsidRPr="000437DB">
        <w:rPr>
          <w:rFonts w:ascii="Arial" w:hAnsi="Arial" w:cs="Arial"/>
          <w:b/>
          <w:bCs/>
          <w:sz w:val="24"/>
          <w:szCs w:val="24"/>
        </w:rPr>
        <w:t xml:space="preserve">Comisión Edilicia de Desarrollo Social y Humano </w:t>
      </w:r>
      <w:r w:rsidR="00FE4501" w:rsidRPr="000437DB">
        <w:rPr>
          <w:rFonts w:ascii="Arial" w:hAnsi="Arial" w:cs="Arial"/>
          <w:sz w:val="24"/>
          <w:szCs w:val="24"/>
        </w:rPr>
        <w:t xml:space="preserve">como </w:t>
      </w:r>
      <w:r w:rsidR="00FE4501" w:rsidRPr="000437DB">
        <w:rPr>
          <w:rFonts w:ascii="Arial" w:hAnsi="Arial" w:cs="Arial"/>
          <w:b/>
          <w:bCs/>
          <w:sz w:val="24"/>
          <w:szCs w:val="24"/>
        </w:rPr>
        <w:t>coadyuvante</w:t>
      </w:r>
      <w:r w:rsidR="00FE4501" w:rsidRPr="000437DB">
        <w:rPr>
          <w:rFonts w:ascii="Arial" w:hAnsi="Arial" w:cs="Arial"/>
          <w:sz w:val="24"/>
          <w:szCs w:val="24"/>
        </w:rPr>
        <w:t xml:space="preserve">, para el estudio, análisis y dictaminación de la pertinencia de entregar en comodato por lo que resta de la Administración Pública, el predio ubicado en la calle Río Hondo Ext. E Int. S/N, en la colonia Cerro del Cuatro, dentro del Municipio de San Pedro Tlaquepaque, Jalisco; a </w:t>
      </w:r>
      <w:r w:rsidR="00FE4501" w:rsidRPr="000437DB">
        <w:rPr>
          <w:rFonts w:ascii="Arial" w:hAnsi="Arial" w:cs="Arial"/>
          <w:b/>
          <w:bCs/>
          <w:sz w:val="24"/>
          <w:szCs w:val="24"/>
        </w:rPr>
        <w:t>la Asociación “Mujeres Transportistas del Estado de Jalisco A.C.”</w:t>
      </w:r>
      <w:r w:rsidR="00FE4501" w:rsidRPr="000437DB">
        <w:rPr>
          <w:rFonts w:ascii="Arial" w:hAnsi="Arial" w:cs="Arial"/>
          <w:sz w:val="24"/>
          <w:szCs w:val="24"/>
        </w:rPr>
        <w:t xml:space="preserve"> con el objeto de que se </w:t>
      </w:r>
      <w:r w:rsidR="00FE4501" w:rsidRPr="000437DB">
        <w:rPr>
          <w:rFonts w:ascii="Arial" w:hAnsi="Arial" w:cs="Arial"/>
          <w:b/>
          <w:bCs/>
          <w:sz w:val="24"/>
          <w:szCs w:val="24"/>
        </w:rPr>
        <w:t>desarrolle infraestructura productiva para la puesta en marcha de una academia de capacitación equipada con una planta productora de biodiesel a partir de desechos plásticos para el sector de transporte</w:t>
      </w:r>
      <w:r w:rsidR="00914794">
        <w:rPr>
          <w:rFonts w:ascii="Arial" w:hAnsi="Arial" w:cs="Arial"/>
          <w:b/>
          <w:bCs/>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 xml:space="preserve">---------------------------------------------------------------------------------------------------------------------------------------------------------------------------- </w:t>
      </w:r>
    </w:p>
    <w:p w14:paraId="648745DA" w14:textId="77777777" w:rsidR="009F3E51" w:rsidRPr="00850EFF" w:rsidRDefault="009F3E51" w:rsidP="009F3E51">
      <w:pPr>
        <w:rPr>
          <w:rFonts w:ascii="Arial" w:hAnsi="Arial" w:cs="Arial"/>
          <w:b/>
          <w:bCs/>
          <w:sz w:val="24"/>
          <w:szCs w:val="24"/>
        </w:rPr>
      </w:pPr>
      <w:r w:rsidRPr="00850EFF">
        <w:rPr>
          <w:rFonts w:ascii="Arial" w:hAnsi="Arial" w:cs="Arial"/>
          <w:b/>
          <w:bCs/>
          <w:sz w:val="24"/>
          <w:szCs w:val="24"/>
        </w:rPr>
        <w:t>H. Ayuntamiento Constitucional de San Pedro Tlaquepaque.</w:t>
      </w:r>
    </w:p>
    <w:p w14:paraId="348FB37B" w14:textId="77777777" w:rsidR="009F3E51" w:rsidRPr="00850EFF" w:rsidRDefault="009F3E51" w:rsidP="009F3E51">
      <w:pPr>
        <w:rPr>
          <w:rFonts w:ascii="Arial" w:hAnsi="Arial" w:cs="Arial"/>
          <w:b/>
          <w:bCs/>
          <w:sz w:val="24"/>
          <w:szCs w:val="24"/>
        </w:rPr>
      </w:pPr>
      <w:r w:rsidRPr="00850EFF">
        <w:rPr>
          <w:rFonts w:ascii="Arial" w:hAnsi="Arial" w:cs="Arial"/>
          <w:b/>
          <w:bCs/>
          <w:sz w:val="24"/>
          <w:szCs w:val="24"/>
        </w:rPr>
        <w:t>Presente:</w:t>
      </w:r>
    </w:p>
    <w:p w14:paraId="04258DFA" w14:textId="77777777" w:rsidR="009F3E51" w:rsidRPr="00850EFF" w:rsidRDefault="009F3E51" w:rsidP="009F3E51">
      <w:pPr>
        <w:jc w:val="both"/>
        <w:rPr>
          <w:rFonts w:ascii="Arial" w:hAnsi="Arial" w:cs="Arial"/>
          <w:sz w:val="24"/>
          <w:szCs w:val="24"/>
        </w:rPr>
      </w:pPr>
      <w:r w:rsidRPr="00850EFF">
        <w:rPr>
          <w:rFonts w:ascii="Arial" w:hAnsi="Arial" w:cs="Arial"/>
          <w:sz w:val="24"/>
          <w:szCs w:val="24"/>
        </w:rPr>
        <w:t xml:space="preserve">El que suscribe </w:t>
      </w:r>
      <w:r w:rsidRPr="00850EFF">
        <w:rPr>
          <w:rFonts w:ascii="Arial" w:hAnsi="Arial" w:cs="Arial"/>
          <w:b/>
          <w:bCs/>
          <w:sz w:val="24"/>
          <w:szCs w:val="24"/>
        </w:rPr>
        <w:t>Braulio Ernesto García Pérez</w:t>
      </w:r>
      <w:r w:rsidRPr="00850EFF">
        <w:rPr>
          <w:rFonts w:ascii="Arial" w:hAnsi="Arial" w:cs="Arial"/>
          <w:sz w:val="24"/>
          <w:szCs w:val="24"/>
        </w:rPr>
        <w:t xml:space="preserve">, en mi carácter de Regidor del H. Ayuntamiento Constitucional de San Pedro Tlaquepaque, Jalisco, con fundamento en lo dispuesto por el artículo 115 fracciones I y II de la Constitución Política de los Estados Unidos Mexicanos, artículo 73 fracciones I y II de la </w:t>
      </w:r>
      <w:r w:rsidRPr="00850EFF">
        <w:rPr>
          <w:rFonts w:ascii="Arial" w:hAnsi="Arial" w:cs="Arial"/>
          <w:sz w:val="24"/>
          <w:szCs w:val="24"/>
        </w:rPr>
        <w:lastRenderedPageBreak/>
        <w:t>Constitución Política del Estado de Jalisco, artículos  2, 3, 10, 49 y 50 de la Ley del Gobierno y la Administración Pública Municipal del Estado de Jalisco; artículos 3, 142,  145 fracción I y 146 del Reglamento del Gobierno y de la Administración Pública del Ayuntamiento Constitucional de San Pedro Tlaquepaque y demás relativos y aplicables, tengo a bien someter  a su consideración la siguiente:</w:t>
      </w:r>
    </w:p>
    <w:p w14:paraId="2FC45177" w14:textId="77777777" w:rsidR="009F3E51" w:rsidRPr="00850EFF" w:rsidRDefault="009F3E51" w:rsidP="009F3E51">
      <w:pPr>
        <w:jc w:val="both"/>
        <w:rPr>
          <w:rFonts w:ascii="Arial" w:hAnsi="Arial" w:cs="Arial"/>
          <w:sz w:val="2"/>
          <w:szCs w:val="2"/>
        </w:rPr>
      </w:pPr>
    </w:p>
    <w:p w14:paraId="19760B10" w14:textId="77777777" w:rsidR="009F3E51" w:rsidRPr="00850EFF" w:rsidRDefault="009F3E51" w:rsidP="009F3E51">
      <w:pPr>
        <w:jc w:val="center"/>
        <w:rPr>
          <w:rFonts w:ascii="Arial" w:hAnsi="Arial" w:cs="Arial"/>
          <w:b/>
          <w:bCs/>
          <w:sz w:val="24"/>
          <w:szCs w:val="24"/>
        </w:rPr>
      </w:pPr>
      <w:r w:rsidRPr="00850EFF">
        <w:rPr>
          <w:rFonts w:ascii="Arial" w:hAnsi="Arial" w:cs="Arial"/>
          <w:b/>
          <w:bCs/>
          <w:sz w:val="24"/>
          <w:szCs w:val="24"/>
        </w:rPr>
        <w:t>Iniciativa de Turno a Comisión:</w:t>
      </w:r>
    </w:p>
    <w:p w14:paraId="60932D91" w14:textId="77777777" w:rsidR="009F3E51" w:rsidRPr="00850EFF" w:rsidRDefault="009F3E51" w:rsidP="009F3E51">
      <w:pPr>
        <w:jc w:val="center"/>
        <w:rPr>
          <w:rFonts w:ascii="Arial" w:hAnsi="Arial" w:cs="Arial"/>
          <w:b/>
          <w:bCs/>
          <w:sz w:val="2"/>
          <w:szCs w:val="2"/>
        </w:rPr>
      </w:pPr>
    </w:p>
    <w:p w14:paraId="0947FBD4" w14:textId="77777777" w:rsidR="009F3E51" w:rsidRPr="00850EFF" w:rsidRDefault="009F3E51" w:rsidP="009F3E51">
      <w:pPr>
        <w:jc w:val="both"/>
        <w:rPr>
          <w:rFonts w:ascii="Arial" w:hAnsi="Arial" w:cs="Arial"/>
          <w:b/>
          <w:bCs/>
          <w:sz w:val="24"/>
          <w:szCs w:val="24"/>
        </w:rPr>
      </w:pPr>
      <w:r w:rsidRPr="00850EFF">
        <w:rPr>
          <w:rFonts w:ascii="Arial" w:hAnsi="Arial" w:cs="Arial"/>
          <w:sz w:val="24"/>
          <w:szCs w:val="24"/>
        </w:rPr>
        <w:t xml:space="preserve">Que tiene por objeto el turno a la </w:t>
      </w:r>
      <w:r w:rsidRPr="00850EFF">
        <w:rPr>
          <w:rFonts w:ascii="Arial" w:hAnsi="Arial" w:cs="Arial"/>
          <w:b/>
          <w:bCs/>
          <w:sz w:val="24"/>
          <w:szCs w:val="24"/>
        </w:rPr>
        <w:t xml:space="preserve">Comisión Edilicia de Hacienda Patrimonio y Presupuesto </w:t>
      </w:r>
      <w:r w:rsidRPr="00850EFF">
        <w:rPr>
          <w:rFonts w:ascii="Arial" w:hAnsi="Arial" w:cs="Arial"/>
          <w:sz w:val="24"/>
          <w:szCs w:val="24"/>
        </w:rPr>
        <w:t xml:space="preserve">como </w:t>
      </w:r>
      <w:r w:rsidRPr="00850EFF">
        <w:rPr>
          <w:rFonts w:ascii="Arial" w:hAnsi="Arial" w:cs="Arial"/>
          <w:b/>
          <w:bCs/>
          <w:sz w:val="24"/>
          <w:szCs w:val="24"/>
        </w:rPr>
        <w:t xml:space="preserve">convocante </w:t>
      </w:r>
      <w:r w:rsidRPr="00850EFF">
        <w:rPr>
          <w:rFonts w:ascii="Arial" w:hAnsi="Arial" w:cs="Arial"/>
          <w:sz w:val="24"/>
          <w:szCs w:val="24"/>
        </w:rPr>
        <w:t xml:space="preserve"> y la </w:t>
      </w:r>
      <w:r w:rsidRPr="00850EFF">
        <w:rPr>
          <w:rFonts w:ascii="Arial" w:hAnsi="Arial" w:cs="Arial"/>
          <w:b/>
          <w:bCs/>
          <w:sz w:val="24"/>
          <w:szCs w:val="24"/>
        </w:rPr>
        <w:t xml:space="preserve">Comisión Edilicia de Desarrollo Social y Humano </w:t>
      </w:r>
      <w:r w:rsidRPr="00850EFF">
        <w:rPr>
          <w:rFonts w:ascii="Arial" w:hAnsi="Arial" w:cs="Arial"/>
          <w:sz w:val="24"/>
          <w:szCs w:val="24"/>
        </w:rPr>
        <w:t xml:space="preserve">como </w:t>
      </w:r>
      <w:r w:rsidRPr="00850EFF">
        <w:rPr>
          <w:rFonts w:ascii="Arial" w:hAnsi="Arial" w:cs="Arial"/>
          <w:b/>
          <w:bCs/>
          <w:sz w:val="24"/>
          <w:szCs w:val="24"/>
        </w:rPr>
        <w:t>Coadyuvante</w:t>
      </w:r>
      <w:r w:rsidRPr="00850EFF">
        <w:rPr>
          <w:rFonts w:ascii="Arial" w:hAnsi="Arial" w:cs="Arial"/>
          <w:sz w:val="24"/>
          <w:szCs w:val="24"/>
        </w:rPr>
        <w:t xml:space="preserve">, para su estudio, análisis y en su caso dictaminación de la pertinencia de  entregar en comodato  por lo que resta de la administración pública el predio ubicado en la calle Río Hondo Ext. E Int. S/N, en la colonia Cerro del Cuatro, dentro del Municipio de San Pedro Tlaquepaque, Jalisco;  </w:t>
      </w:r>
      <w:r w:rsidRPr="00850EFF">
        <w:rPr>
          <w:rFonts w:ascii="Arial" w:hAnsi="Arial" w:cs="Arial"/>
          <w:b/>
          <w:bCs/>
          <w:sz w:val="24"/>
          <w:szCs w:val="24"/>
        </w:rPr>
        <w:t>a la Asociación “Mujeres Transportistas del Estado de Jalisco A.C.”.,</w:t>
      </w:r>
      <w:r w:rsidRPr="00850EFF">
        <w:rPr>
          <w:rFonts w:ascii="Arial" w:hAnsi="Arial" w:cs="Arial"/>
          <w:sz w:val="24"/>
          <w:szCs w:val="24"/>
        </w:rPr>
        <w:t xml:space="preserve"> con el objeto de que se </w:t>
      </w:r>
      <w:r w:rsidRPr="00850EFF">
        <w:rPr>
          <w:rFonts w:ascii="Arial" w:hAnsi="Arial" w:cs="Arial"/>
          <w:b/>
          <w:bCs/>
          <w:sz w:val="24"/>
          <w:szCs w:val="24"/>
        </w:rPr>
        <w:t>Desarrolle infraestructura productiva para la puesta en marcha de una academia de capacitación equipada con una planta productora de biodiesel a partir de desechos plásticos para el sector de transporte.</w:t>
      </w:r>
    </w:p>
    <w:p w14:paraId="49AD7EA1" w14:textId="77777777" w:rsidR="009F3E51" w:rsidRPr="00850EFF" w:rsidRDefault="009F3E51" w:rsidP="009F3E51">
      <w:pPr>
        <w:jc w:val="center"/>
        <w:rPr>
          <w:rFonts w:ascii="Arial" w:hAnsi="Arial" w:cs="Arial"/>
          <w:b/>
          <w:bCs/>
          <w:sz w:val="24"/>
          <w:szCs w:val="24"/>
        </w:rPr>
      </w:pPr>
      <w:r w:rsidRPr="00850EFF">
        <w:rPr>
          <w:rFonts w:ascii="Arial" w:hAnsi="Arial" w:cs="Arial"/>
          <w:b/>
          <w:bCs/>
          <w:sz w:val="24"/>
          <w:szCs w:val="24"/>
        </w:rPr>
        <w:t>Exposición de Motivos:</w:t>
      </w:r>
    </w:p>
    <w:p w14:paraId="691E02F0" w14:textId="77777777" w:rsidR="009F3E51" w:rsidRPr="00850EFF" w:rsidRDefault="009F3E51" w:rsidP="009F3E51">
      <w:pPr>
        <w:jc w:val="both"/>
        <w:rPr>
          <w:rFonts w:ascii="Arial" w:hAnsi="Arial" w:cs="Arial"/>
          <w:sz w:val="24"/>
          <w:szCs w:val="24"/>
        </w:rPr>
      </w:pPr>
      <w:r w:rsidRPr="00850EFF">
        <w:rPr>
          <w:rFonts w:ascii="Arial" w:hAnsi="Arial" w:cs="Arial"/>
          <w:b/>
          <w:bCs/>
          <w:sz w:val="24"/>
          <w:szCs w:val="24"/>
        </w:rPr>
        <w:t xml:space="preserve">1.- </w:t>
      </w:r>
      <w:r w:rsidRPr="00850EFF">
        <w:rPr>
          <w:rFonts w:ascii="Arial" w:hAnsi="Arial" w:cs="Arial"/>
          <w:sz w:val="24"/>
          <w:szCs w:val="24"/>
        </w:rPr>
        <w:t>Se recibió escrito suscrito por la Representante Legal de la Asociación Mujeres Transportistas del Estado de Jalisco A.C., C. Ana Yeli García Aguirre, el cual a continuación se transcribe:</w:t>
      </w:r>
    </w:p>
    <w:p w14:paraId="6EE3D7A3" w14:textId="77777777" w:rsidR="009F3E51" w:rsidRPr="002401FD" w:rsidRDefault="009F3E51" w:rsidP="009F3E51">
      <w:pPr>
        <w:ind w:left="1134" w:right="1297"/>
        <w:jc w:val="both"/>
        <w:rPr>
          <w:rFonts w:ascii="Arial" w:hAnsi="Arial" w:cs="Arial"/>
          <w:i/>
          <w:iCs/>
        </w:rPr>
      </w:pPr>
      <w:r w:rsidRPr="002401FD">
        <w:rPr>
          <w:rFonts w:ascii="Arial" w:hAnsi="Arial" w:cs="Arial"/>
          <w:i/>
          <w:iCs/>
        </w:rPr>
        <w:t>“Mirna Citlalli Amaya de Luna</w:t>
      </w:r>
    </w:p>
    <w:p w14:paraId="35D4698C" w14:textId="77777777" w:rsidR="009F3E51" w:rsidRPr="002401FD" w:rsidRDefault="009F3E51" w:rsidP="009F3E51">
      <w:pPr>
        <w:ind w:left="1134" w:right="1297"/>
        <w:jc w:val="both"/>
        <w:rPr>
          <w:rFonts w:ascii="Arial" w:hAnsi="Arial" w:cs="Arial"/>
          <w:i/>
          <w:iCs/>
        </w:rPr>
      </w:pPr>
      <w:r w:rsidRPr="002401FD">
        <w:rPr>
          <w:rFonts w:ascii="Arial" w:hAnsi="Arial" w:cs="Arial"/>
          <w:i/>
          <w:iCs/>
        </w:rPr>
        <w:t>Presente Municipal de Tlaquepaque Jalisco</w:t>
      </w:r>
    </w:p>
    <w:p w14:paraId="30E1F7E7" w14:textId="77777777" w:rsidR="009F3E51" w:rsidRPr="002401FD" w:rsidRDefault="009F3E51" w:rsidP="009F3E51">
      <w:pPr>
        <w:ind w:left="1134" w:right="1297"/>
        <w:jc w:val="both"/>
        <w:rPr>
          <w:rFonts w:ascii="Arial" w:hAnsi="Arial" w:cs="Arial"/>
          <w:i/>
          <w:iCs/>
        </w:rPr>
      </w:pPr>
      <w:r w:rsidRPr="002401FD">
        <w:rPr>
          <w:rFonts w:ascii="Arial" w:hAnsi="Arial" w:cs="Arial"/>
          <w:i/>
          <w:iCs/>
        </w:rPr>
        <w:t>P R E S E  N T E.</w:t>
      </w:r>
    </w:p>
    <w:p w14:paraId="018DD40C" w14:textId="77777777" w:rsidR="009F3E51" w:rsidRPr="002401FD" w:rsidRDefault="009F3E51" w:rsidP="009F3E51">
      <w:pPr>
        <w:ind w:left="1134" w:right="1297"/>
        <w:jc w:val="both"/>
        <w:rPr>
          <w:rFonts w:ascii="Arial" w:hAnsi="Arial" w:cs="Arial"/>
          <w:i/>
          <w:iCs/>
        </w:rPr>
      </w:pPr>
      <w:r w:rsidRPr="002401FD">
        <w:rPr>
          <w:rFonts w:ascii="Arial" w:hAnsi="Arial" w:cs="Arial"/>
          <w:i/>
          <w:iCs/>
        </w:rPr>
        <w:t xml:space="preserve">La que suscribe C. ANA YELI GARCIA AGUIRRE, en calidad de Representante Legal de la Asociación MUJERES TRANSPORTISTAS DEL ESTADO DE JALISCO A.C., carácter que acredito con copia simple de la escritura pública número 11,018, con fecha 15 de enero del año 2021, ante la del notario público número 8  Guadalajara, Jalisco, con correo electrónico </w:t>
      </w:r>
      <w:hyperlink r:id="rId18" w:history="1">
        <w:r w:rsidRPr="002401FD">
          <w:rPr>
            <w:rStyle w:val="Hipervnculo"/>
            <w:rFonts w:ascii="Arial" w:hAnsi="Arial" w:cs="Arial"/>
            <w:i/>
            <w:iCs/>
          </w:rPr>
          <w:t>yeligar662@hotmail.com</w:t>
        </w:r>
      </w:hyperlink>
      <w:r w:rsidRPr="002401FD">
        <w:rPr>
          <w:rFonts w:ascii="Arial" w:hAnsi="Arial" w:cs="Arial"/>
          <w:i/>
          <w:iCs/>
        </w:rPr>
        <w:t xml:space="preserve"> y numero del celular 3314425764, comparezco respetuosamente para:</w:t>
      </w:r>
    </w:p>
    <w:p w14:paraId="2D13FDFB" w14:textId="77777777" w:rsidR="009F3E51" w:rsidRPr="002401FD" w:rsidRDefault="009F3E51" w:rsidP="009F3E51">
      <w:pPr>
        <w:ind w:left="1134" w:right="1297"/>
        <w:jc w:val="center"/>
        <w:rPr>
          <w:rFonts w:ascii="Arial" w:hAnsi="Arial" w:cs="Arial"/>
          <w:i/>
          <w:iCs/>
        </w:rPr>
      </w:pPr>
      <w:r w:rsidRPr="002401FD">
        <w:rPr>
          <w:rFonts w:ascii="Arial" w:hAnsi="Arial" w:cs="Arial"/>
          <w:i/>
          <w:iCs/>
        </w:rPr>
        <w:t>E X P O N E R</w:t>
      </w:r>
    </w:p>
    <w:p w14:paraId="628AA33B" w14:textId="77777777" w:rsidR="009F3E51" w:rsidRPr="002401FD" w:rsidRDefault="009F3E51" w:rsidP="009F3E51">
      <w:pPr>
        <w:ind w:left="1134" w:right="1297"/>
        <w:jc w:val="both"/>
        <w:rPr>
          <w:rFonts w:ascii="Arial" w:hAnsi="Arial" w:cs="Arial"/>
          <w:i/>
          <w:iCs/>
        </w:rPr>
      </w:pPr>
      <w:r w:rsidRPr="002401FD">
        <w:rPr>
          <w:rFonts w:ascii="Arial" w:hAnsi="Arial" w:cs="Arial"/>
          <w:i/>
          <w:iCs/>
        </w:rPr>
        <w:t xml:space="preserve">Por este conducto me permito solicitar de su amble colaboración para gestionar en comodato un predio que se encuentra ubicado en la Colonia Lomas del Cuatro, en la calle Río Hondo S/N, ya que como asociación estamos trabajando en el proyecto  ACADEMIA DE TRANSPORTE, donde necesitamos un espacio de ciertas características para hacer las maniobras correspondientes con las unidades de Transporte </w:t>
      </w:r>
      <w:r w:rsidRPr="002401FD">
        <w:rPr>
          <w:rFonts w:ascii="Arial" w:hAnsi="Arial" w:cs="Arial"/>
          <w:i/>
          <w:iCs/>
        </w:rPr>
        <w:lastRenderedPageBreak/>
        <w:t>Público de Pasajeros puesto que nuestro proyecto tiene el objetivo de capacitar 3000 hombres y mujeres  que vienen desde cero como operadores de TRANSPORTE PÚBLICO.</w:t>
      </w:r>
    </w:p>
    <w:p w14:paraId="7BA4F95A" w14:textId="77777777" w:rsidR="009F3E51" w:rsidRPr="002401FD" w:rsidRDefault="009F3E51" w:rsidP="009F3E51">
      <w:pPr>
        <w:ind w:left="1134" w:right="1297"/>
        <w:jc w:val="both"/>
        <w:rPr>
          <w:rFonts w:ascii="Arial" w:hAnsi="Arial" w:cs="Arial"/>
          <w:i/>
          <w:iCs/>
        </w:rPr>
      </w:pPr>
      <w:r w:rsidRPr="002401FD">
        <w:rPr>
          <w:rFonts w:ascii="Arial" w:hAnsi="Arial" w:cs="Arial"/>
          <w:i/>
          <w:iCs/>
        </w:rPr>
        <w:t>El proyecto tiene un enfoque social ya que cerraran las brechas en cuestión de igualdad de género donde la mujer tendrá la oportunidad de capacitarse para laborar en el medio del transporte, así mismo la generación de empleo tanto para hombres y mujeres, por último u no deja de ser menos importante, dar ún servicio de calidad con perfiles aptos donde se brinde seguridad a nuestra sociedad al realizar sus traslados.</w:t>
      </w:r>
    </w:p>
    <w:p w14:paraId="0ABAE90F" w14:textId="77777777" w:rsidR="009F3E51" w:rsidRPr="002401FD" w:rsidRDefault="009F3E51" w:rsidP="009F3E51">
      <w:pPr>
        <w:ind w:left="1134" w:right="1297"/>
        <w:jc w:val="both"/>
        <w:rPr>
          <w:rFonts w:ascii="Arial" w:hAnsi="Arial" w:cs="Arial"/>
          <w:i/>
          <w:iCs/>
        </w:rPr>
      </w:pPr>
      <w:r w:rsidRPr="002401FD">
        <w:rPr>
          <w:rFonts w:ascii="Arial" w:hAnsi="Arial" w:cs="Arial"/>
          <w:i/>
          <w:iCs/>
        </w:rPr>
        <w:t>Anexo copia del Acta Constitutiva con el correspondiente Registro Público de la Propiedad y el Comercio.</w:t>
      </w:r>
    </w:p>
    <w:p w14:paraId="6AF6D4C0" w14:textId="77777777" w:rsidR="009F3E51" w:rsidRPr="002401FD" w:rsidRDefault="009F3E51" w:rsidP="009F3E51">
      <w:pPr>
        <w:ind w:left="1134" w:right="1297"/>
        <w:jc w:val="both"/>
        <w:rPr>
          <w:rFonts w:ascii="Arial" w:hAnsi="Arial" w:cs="Arial"/>
          <w:i/>
          <w:iCs/>
        </w:rPr>
      </w:pPr>
      <w:r w:rsidRPr="002401FD">
        <w:rPr>
          <w:rFonts w:ascii="Arial" w:hAnsi="Arial" w:cs="Arial"/>
          <w:i/>
          <w:iCs/>
        </w:rPr>
        <w:t>Anexo fichas técnicas del terreno.</w:t>
      </w:r>
    </w:p>
    <w:p w14:paraId="0C68845C" w14:textId="77777777" w:rsidR="009F3E51" w:rsidRPr="002401FD" w:rsidRDefault="009F3E51" w:rsidP="009F3E51">
      <w:pPr>
        <w:ind w:left="1134" w:right="1297"/>
        <w:jc w:val="both"/>
        <w:rPr>
          <w:rFonts w:ascii="Arial" w:hAnsi="Arial" w:cs="Arial"/>
          <w:i/>
          <w:iCs/>
        </w:rPr>
      </w:pPr>
      <w:r w:rsidRPr="002401FD">
        <w:rPr>
          <w:rFonts w:ascii="Arial" w:hAnsi="Arial" w:cs="Arial"/>
          <w:i/>
          <w:iCs/>
        </w:rPr>
        <w:t>Sin otro particular por el momento, le reitero un cordial saludo.</w:t>
      </w:r>
    </w:p>
    <w:p w14:paraId="20AA79D1" w14:textId="77777777" w:rsidR="009F3E51" w:rsidRPr="00850EFF" w:rsidRDefault="009F3E51" w:rsidP="009F3E51">
      <w:pPr>
        <w:ind w:left="1134" w:right="1297"/>
        <w:jc w:val="both"/>
        <w:rPr>
          <w:rFonts w:ascii="Arial" w:hAnsi="Arial" w:cs="Arial"/>
          <w:i/>
          <w:iCs/>
          <w:sz w:val="2"/>
          <w:szCs w:val="2"/>
        </w:rPr>
      </w:pPr>
    </w:p>
    <w:p w14:paraId="471009D6" w14:textId="77777777" w:rsidR="009F3E51" w:rsidRPr="002401FD" w:rsidRDefault="009F3E51" w:rsidP="009F3E51">
      <w:pPr>
        <w:ind w:left="1134" w:right="1297"/>
        <w:jc w:val="center"/>
        <w:rPr>
          <w:rFonts w:ascii="Arial" w:hAnsi="Arial" w:cs="Arial"/>
          <w:i/>
          <w:iCs/>
        </w:rPr>
      </w:pPr>
      <w:r w:rsidRPr="002401FD">
        <w:rPr>
          <w:rFonts w:ascii="Arial" w:hAnsi="Arial" w:cs="Arial"/>
          <w:i/>
          <w:iCs/>
        </w:rPr>
        <w:t>ATENTAMENTE</w:t>
      </w:r>
    </w:p>
    <w:p w14:paraId="4D563873" w14:textId="77777777" w:rsidR="009F3E51" w:rsidRPr="002401FD" w:rsidRDefault="009F3E51" w:rsidP="009F3E51">
      <w:pPr>
        <w:ind w:left="1134" w:right="1297"/>
        <w:jc w:val="center"/>
        <w:rPr>
          <w:rFonts w:ascii="Arial" w:hAnsi="Arial" w:cs="Arial"/>
          <w:i/>
          <w:iCs/>
        </w:rPr>
      </w:pPr>
      <w:r w:rsidRPr="002401FD">
        <w:rPr>
          <w:rFonts w:ascii="Arial" w:hAnsi="Arial" w:cs="Arial"/>
          <w:i/>
          <w:iCs/>
        </w:rPr>
        <w:t>GUADALAJARA, JALISCO., EL DIA DE SU PRESENTACIÓN.</w:t>
      </w:r>
    </w:p>
    <w:p w14:paraId="7FC06838" w14:textId="77777777" w:rsidR="009F3E51" w:rsidRPr="002401FD" w:rsidRDefault="009F3E51" w:rsidP="009F3E51">
      <w:pPr>
        <w:ind w:right="1297"/>
        <w:rPr>
          <w:rFonts w:ascii="Arial" w:hAnsi="Arial" w:cs="Arial"/>
          <w:i/>
          <w:iCs/>
        </w:rPr>
      </w:pPr>
    </w:p>
    <w:p w14:paraId="136B2163" w14:textId="77777777" w:rsidR="009F3E51" w:rsidRPr="002401FD" w:rsidRDefault="009F3E51" w:rsidP="009F3E51">
      <w:pPr>
        <w:ind w:left="1134" w:right="1297"/>
        <w:jc w:val="center"/>
        <w:rPr>
          <w:rFonts w:ascii="Arial" w:hAnsi="Arial" w:cs="Arial"/>
          <w:i/>
          <w:iCs/>
        </w:rPr>
      </w:pPr>
      <w:r w:rsidRPr="002401FD">
        <w:rPr>
          <w:rFonts w:ascii="Arial" w:hAnsi="Arial" w:cs="Arial"/>
          <w:i/>
          <w:iCs/>
        </w:rPr>
        <w:t xml:space="preserve">(Rubrica) </w:t>
      </w:r>
    </w:p>
    <w:p w14:paraId="0FEC7BF4" w14:textId="77777777" w:rsidR="009F3E51" w:rsidRPr="002401FD" w:rsidRDefault="009F3E51" w:rsidP="009F3E51">
      <w:pPr>
        <w:ind w:left="1134" w:right="1297"/>
        <w:jc w:val="center"/>
        <w:rPr>
          <w:rFonts w:ascii="Arial" w:hAnsi="Arial" w:cs="Arial"/>
          <w:i/>
          <w:iCs/>
        </w:rPr>
      </w:pPr>
      <w:r w:rsidRPr="002401FD">
        <w:rPr>
          <w:rFonts w:ascii="Arial" w:hAnsi="Arial" w:cs="Arial"/>
          <w:i/>
          <w:iCs/>
        </w:rPr>
        <w:t>C. ANA YELI GARCIA AGUIRRE.</w:t>
      </w:r>
    </w:p>
    <w:p w14:paraId="7E5C00D3" w14:textId="77777777" w:rsidR="009F3E51" w:rsidRPr="002401FD" w:rsidRDefault="009F3E51" w:rsidP="009F3E51">
      <w:pPr>
        <w:ind w:left="1134" w:right="1297"/>
        <w:jc w:val="center"/>
        <w:rPr>
          <w:rFonts w:ascii="Arial" w:hAnsi="Arial" w:cs="Arial"/>
          <w:b/>
          <w:bCs/>
        </w:rPr>
      </w:pPr>
      <w:r w:rsidRPr="002401FD">
        <w:rPr>
          <w:rFonts w:ascii="Arial" w:hAnsi="Arial" w:cs="Arial"/>
          <w:i/>
          <w:iCs/>
        </w:rPr>
        <w:t xml:space="preserve">REPRESENTANTE LEGAL DE LA ASOCIACIÓN”  </w:t>
      </w:r>
      <w:r w:rsidRPr="002401FD">
        <w:rPr>
          <w:rFonts w:ascii="Arial" w:hAnsi="Arial" w:cs="Arial"/>
          <w:b/>
          <w:bCs/>
        </w:rPr>
        <w:t>(SIC)</w:t>
      </w:r>
    </w:p>
    <w:p w14:paraId="36373A9C" w14:textId="77777777" w:rsidR="009F3E51" w:rsidRPr="002401FD" w:rsidRDefault="009F3E51" w:rsidP="009F3E51">
      <w:pPr>
        <w:jc w:val="both"/>
        <w:rPr>
          <w:rFonts w:ascii="Arial" w:hAnsi="Arial" w:cs="Arial"/>
          <w:sz w:val="26"/>
          <w:szCs w:val="26"/>
        </w:rPr>
      </w:pPr>
      <w:r w:rsidRPr="002401FD">
        <w:rPr>
          <w:rFonts w:ascii="Arial" w:hAnsi="Arial" w:cs="Arial"/>
          <w:b/>
          <w:bCs/>
          <w:sz w:val="26"/>
          <w:szCs w:val="26"/>
        </w:rPr>
        <w:t>2.-</w:t>
      </w:r>
      <w:r w:rsidRPr="002401FD">
        <w:rPr>
          <w:rFonts w:ascii="Arial" w:hAnsi="Arial" w:cs="Arial"/>
          <w:sz w:val="26"/>
          <w:szCs w:val="26"/>
        </w:rPr>
        <w:t xml:space="preserve"> Con la entrega en comodato del inmueble, este  Gobierno Municipal estaría contribuyendo a reducir las brechas de desigualdad entre hombres y mujeres en el Sector del Transporte Público, además de aportar profesionales del manejo mediante la capacitación impartida por esta Asociación. </w:t>
      </w:r>
    </w:p>
    <w:p w14:paraId="7FD033DB" w14:textId="77777777" w:rsidR="009F3E51" w:rsidRPr="00850EFF" w:rsidRDefault="009F3E51" w:rsidP="009F3E51">
      <w:pPr>
        <w:jc w:val="both"/>
        <w:rPr>
          <w:rFonts w:ascii="Arial" w:hAnsi="Arial" w:cs="Arial"/>
          <w:sz w:val="2"/>
          <w:szCs w:val="2"/>
        </w:rPr>
      </w:pPr>
    </w:p>
    <w:p w14:paraId="716259CF" w14:textId="77777777" w:rsidR="009F3E51" w:rsidRPr="002401FD" w:rsidRDefault="009F3E51" w:rsidP="009F3E51">
      <w:pPr>
        <w:jc w:val="both"/>
        <w:rPr>
          <w:rFonts w:ascii="Arial" w:hAnsi="Arial" w:cs="Arial"/>
          <w:sz w:val="26"/>
          <w:szCs w:val="26"/>
        </w:rPr>
      </w:pPr>
      <w:r w:rsidRPr="002401FD">
        <w:rPr>
          <w:rFonts w:ascii="Arial" w:hAnsi="Arial" w:cs="Arial"/>
          <w:b/>
          <w:bCs/>
          <w:sz w:val="26"/>
          <w:szCs w:val="26"/>
        </w:rPr>
        <w:t xml:space="preserve">3.- </w:t>
      </w:r>
      <w:r w:rsidRPr="002401FD">
        <w:rPr>
          <w:rFonts w:ascii="Arial" w:hAnsi="Arial" w:cs="Arial"/>
          <w:sz w:val="26"/>
          <w:szCs w:val="26"/>
        </w:rPr>
        <w:t xml:space="preserve"> Así mismo, se debe tener en cuenta el crecimiento en cuanto  a la capacitación de los Tlaquepaquenses abriendo oportunidades laborales para las y los ciudadanos del Municipio de San Pedro Tlaquepaque.</w:t>
      </w:r>
    </w:p>
    <w:p w14:paraId="651C40C6" w14:textId="77777777" w:rsidR="009F3E51" w:rsidRPr="00850EFF" w:rsidRDefault="009F3E51" w:rsidP="009F3E51">
      <w:pPr>
        <w:jc w:val="both"/>
        <w:rPr>
          <w:rFonts w:ascii="Arial" w:hAnsi="Arial" w:cs="Arial"/>
          <w:sz w:val="2"/>
          <w:szCs w:val="2"/>
        </w:rPr>
      </w:pPr>
    </w:p>
    <w:p w14:paraId="07EDDF66" w14:textId="77777777" w:rsidR="009F3E51" w:rsidRPr="002401FD" w:rsidRDefault="009F3E51" w:rsidP="009F3E51">
      <w:pPr>
        <w:jc w:val="both"/>
        <w:rPr>
          <w:rFonts w:ascii="Arial" w:hAnsi="Arial" w:cs="Arial"/>
          <w:sz w:val="26"/>
          <w:szCs w:val="26"/>
        </w:rPr>
      </w:pPr>
      <w:r w:rsidRPr="002401FD">
        <w:rPr>
          <w:rFonts w:ascii="Arial" w:hAnsi="Arial" w:cs="Arial"/>
          <w:sz w:val="26"/>
          <w:szCs w:val="26"/>
        </w:rPr>
        <w:t>4.- Las certificaciones entregadas una vez terminada la academia de capacitación tendrán una acreditación a nivel Estatal y Federal, abriendo con ello oportunidades para las personas que busquen una fuente de ingresos.</w:t>
      </w:r>
    </w:p>
    <w:p w14:paraId="4B9FFC02" w14:textId="77777777" w:rsidR="009F3E51" w:rsidRPr="00850EFF" w:rsidRDefault="009F3E51" w:rsidP="009F3E51">
      <w:pPr>
        <w:jc w:val="both"/>
        <w:rPr>
          <w:rFonts w:ascii="Arial" w:hAnsi="Arial" w:cs="Arial"/>
          <w:sz w:val="12"/>
          <w:szCs w:val="12"/>
        </w:rPr>
      </w:pPr>
    </w:p>
    <w:p w14:paraId="5393BC28" w14:textId="77777777" w:rsidR="009F3E51" w:rsidRPr="002401FD" w:rsidRDefault="009F3E51" w:rsidP="009F3E51">
      <w:pPr>
        <w:jc w:val="both"/>
        <w:rPr>
          <w:rFonts w:ascii="Arial" w:hAnsi="Arial" w:cs="Arial"/>
          <w:sz w:val="26"/>
          <w:szCs w:val="26"/>
        </w:rPr>
      </w:pPr>
      <w:r w:rsidRPr="002401FD">
        <w:rPr>
          <w:rFonts w:ascii="Arial" w:hAnsi="Arial" w:cs="Arial"/>
          <w:sz w:val="26"/>
          <w:szCs w:val="26"/>
        </w:rPr>
        <w:t>Se anexan a la presente iniciativa el oficio del solicitante, así como el proyecto que pretenden realizar en el predio que aspiran les sea entregado en comodato por parte de este Gobierno Municipal.</w:t>
      </w:r>
    </w:p>
    <w:p w14:paraId="40C57259" w14:textId="77777777" w:rsidR="009F3E51" w:rsidRPr="002401FD" w:rsidRDefault="009F3E51" w:rsidP="009F3E51">
      <w:pPr>
        <w:jc w:val="center"/>
        <w:rPr>
          <w:rFonts w:ascii="Arial" w:hAnsi="Arial" w:cs="Arial"/>
          <w:b/>
          <w:bCs/>
          <w:sz w:val="26"/>
          <w:szCs w:val="26"/>
        </w:rPr>
      </w:pPr>
      <w:r w:rsidRPr="002401FD">
        <w:rPr>
          <w:rFonts w:ascii="Arial" w:hAnsi="Arial" w:cs="Arial"/>
          <w:b/>
          <w:bCs/>
          <w:sz w:val="26"/>
          <w:szCs w:val="26"/>
        </w:rPr>
        <w:lastRenderedPageBreak/>
        <w:t>Considerando:</w:t>
      </w:r>
    </w:p>
    <w:p w14:paraId="05C4B1B4" w14:textId="77777777" w:rsidR="009F3E51" w:rsidRPr="002401FD" w:rsidRDefault="009F3E51" w:rsidP="009F3E51">
      <w:pPr>
        <w:jc w:val="both"/>
        <w:rPr>
          <w:rFonts w:ascii="Arial" w:hAnsi="Arial" w:cs="Arial"/>
          <w:sz w:val="26"/>
          <w:szCs w:val="26"/>
        </w:rPr>
      </w:pPr>
      <w:r w:rsidRPr="002401FD">
        <w:rPr>
          <w:rFonts w:ascii="Arial" w:hAnsi="Arial" w:cs="Arial"/>
          <w:b/>
          <w:bCs/>
          <w:sz w:val="26"/>
          <w:szCs w:val="26"/>
        </w:rPr>
        <w:t xml:space="preserve">I.- </w:t>
      </w:r>
      <w:r w:rsidRPr="002401FD">
        <w:rPr>
          <w:rFonts w:ascii="Arial" w:hAnsi="Arial" w:cs="Arial"/>
          <w:sz w:val="26"/>
          <w:szCs w:val="26"/>
        </w:rPr>
        <w:t>Que el municipio libre es un orden de gobierno, así como la base de la organización política, administrativa y de división territorial del Estado de Jalisco; tiene personalidad jurídica, patrimonio propio, con las facultades y limitaciones establecidas en la Constitución Política de os Estados Unidos Mexicanos, en la particular del Estado, en la Ley del Gobierno y la Administración Pública Municipal del Estado de Jalisco.</w:t>
      </w:r>
    </w:p>
    <w:p w14:paraId="279D9DF2" w14:textId="77777777" w:rsidR="009F3E51" w:rsidRPr="002401FD" w:rsidRDefault="009F3E51" w:rsidP="009F3E51">
      <w:pPr>
        <w:jc w:val="both"/>
        <w:rPr>
          <w:rFonts w:ascii="Arial" w:hAnsi="Arial" w:cs="Arial"/>
          <w:sz w:val="26"/>
          <w:szCs w:val="26"/>
        </w:rPr>
      </w:pPr>
      <w:r w:rsidRPr="002401FD">
        <w:rPr>
          <w:rFonts w:ascii="Arial" w:hAnsi="Arial" w:cs="Arial"/>
          <w:b/>
          <w:bCs/>
          <w:sz w:val="26"/>
          <w:szCs w:val="26"/>
        </w:rPr>
        <w:t xml:space="preserve">II.- </w:t>
      </w:r>
      <w:r w:rsidRPr="002401FD">
        <w:rPr>
          <w:rFonts w:ascii="Arial" w:hAnsi="Arial" w:cs="Arial"/>
          <w:sz w:val="26"/>
          <w:szCs w:val="26"/>
        </w:rPr>
        <w:t>Que cada Municipio es gobernado por un Ayuntamiento de elección popular y se integra por un Presidente y/o Presidenta Municipal, un Síndico y/o Síndica Municipal y el número de regidores y regidoras de mayoría relativa y de representación proporcional  que determina la Ley de la materia.</w:t>
      </w:r>
    </w:p>
    <w:p w14:paraId="5DD96FBC" w14:textId="77777777" w:rsidR="009F3E51" w:rsidRPr="002401FD" w:rsidRDefault="009F3E51" w:rsidP="009F3E51">
      <w:pPr>
        <w:jc w:val="both"/>
        <w:rPr>
          <w:rFonts w:ascii="Arial" w:eastAsia="Arial" w:hAnsi="Arial" w:cs="Arial"/>
          <w:b/>
          <w:sz w:val="26"/>
          <w:szCs w:val="26"/>
        </w:rPr>
      </w:pPr>
      <w:r w:rsidRPr="002401FD">
        <w:rPr>
          <w:rFonts w:ascii="Arial" w:eastAsia="Arial" w:hAnsi="Arial" w:cs="Arial"/>
          <w:sz w:val="26"/>
          <w:szCs w:val="26"/>
        </w:rPr>
        <w:t>Por lo anteriormente expuesto, y con fundamento en lo dispuesto por los artículos  41 fracción II, 42 fracción VI y 50 de la Ley del Gobierno y la Administración Pública Municipal del Estado de Jalisco; artículo 95 del Reglamento del Gobierno y de la Administración Pública del Ayuntamiento Constitucional de San Pedro Tlaquepaque, manifiesto a consideración de este Honorable Pleno, el siguiente:</w:t>
      </w:r>
    </w:p>
    <w:p w14:paraId="1C6DAD01" w14:textId="77777777" w:rsidR="009F3E51" w:rsidRPr="002401FD" w:rsidRDefault="009F3E51" w:rsidP="009F3E51">
      <w:pPr>
        <w:spacing w:line="360" w:lineRule="auto"/>
        <w:jc w:val="center"/>
        <w:rPr>
          <w:rFonts w:ascii="Arial" w:eastAsia="Arial" w:hAnsi="Arial" w:cs="Arial"/>
          <w:b/>
          <w:sz w:val="26"/>
          <w:szCs w:val="26"/>
        </w:rPr>
      </w:pPr>
      <w:r w:rsidRPr="002401FD">
        <w:rPr>
          <w:rFonts w:ascii="Arial" w:eastAsia="Arial" w:hAnsi="Arial" w:cs="Arial"/>
          <w:b/>
          <w:sz w:val="26"/>
          <w:szCs w:val="26"/>
        </w:rPr>
        <w:t>Punto de Acuerdo:</w:t>
      </w:r>
    </w:p>
    <w:p w14:paraId="3692B8D6" w14:textId="77777777" w:rsidR="009F3E51" w:rsidRPr="003D58D6" w:rsidRDefault="009F3E51" w:rsidP="009F3E51">
      <w:pPr>
        <w:jc w:val="both"/>
        <w:rPr>
          <w:rFonts w:ascii="Arial" w:hAnsi="Arial" w:cs="Arial"/>
          <w:b/>
          <w:bCs/>
          <w:sz w:val="24"/>
          <w:szCs w:val="24"/>
        </w:rPr>
      </w:pPr>
      <w:r w:rsidRPr="003D58D6">
        <w:rPr>
          <w:rFonts w:ascii="Arial" w:eastAsia="Arial" w:hAnsi="Arial" w:cs="Arial"/>
          <w:b/>
          <w:sz w:val="24"/>
          <w:szCs w:val="24"/>
        </w:rPr>
        <w:t xml:space="preserve">Único.- </w:t>
      </w:r>
      <w:r w:rsidRPr="003D58D6">
        <w:rPr>
          <w:rFonts w:ascii="Arial" w:eastAsia="Arial" w:hAnsi="Arial" w:cs="Arial"/>
          <w:bCs/>
          <w:sz w:val="24"/>
          <w:szCs w:val="24"/>
        </w:rPr>
        <w:t xml:space="preserve">El Peno del Ayuntamiento Constitucional de San Pedro Tlaquepaque, aprueba y autoriza el turno a la </w:t>
      </w:r>
      <w:r w:rsidRPr="003D58D6">
        <w:rPr>
          <w:rFonts w:ascii="Arial" w:eastAsia="Arial" w:hAnsi="Arial" w:cs="Arial"/>
          <w:b/>
          <w:sz w:val="24"/>
          <w:szCs w:val="24"/>
        </w:rPr>
        <w:t>Comisión Edilicia de Hacienda, Patrimonio y Presupuest</w:t>
      </w:r>
      <w:r w:rsidRPr="003D58D6">
        <w:rPr>
          <w:rFonts w:ascii="Arial" w:eastAsia="Arial" w:hAnsi="Arial" w:cs="Arial"/>
          <w:bCs/>
          <w:sz w:val="24"/>
          <w:szCs w:val="24"/>
        </w:rPr>
        <w:t xml:space="preserve">o en su calidad de </w:t>
      </w:r>
      <w:r w:rsidRPr="003D58D6">
        <w:rPr>
          <w:rFonts w:ascii="Arial" w:eastAsia="Arial" w:hAnsi="Arial" w:cs="Arial"/>
          <w:b/>
          <w:sz w:val="24"/>
          <w:szCs w:val="24"/>
        </w:rPr>
        <w:t>Convocante</w:t>
      </w:r>
      <w:r w:rsidRPr="003D58D6">
        <w:rPr>
          <w:rFonts w:ascii="Arial" w:eastAsia="Arial" w:hAnsi="Arial" w:cs="Arial"/>
          <w:bCs/>
          <w:sz w:val="24"/>
          <w:szCs w:val="24"/>
        </w:rPr>
        <w:t xml:space="preserve"> y a </w:t>
      </w:r>
      <w:r w:rsidRPr="003D58D6">
        <w:rPr>
          <w:rFonts w:ascii="Arial" w:eastAsia="Arial" w:hAnsi="Arial" w:cs="Arial"/>
          <w:b/>
          <w:sz w:val="24"/>
          <w:szCs w:val="24"/>
        </w:rPr>
        <w:t>la Comisión Edilicia de Desarrollo Social y Humano</w:t>
      </w:r>
      <w:r w:rsidRPr="003D58D6">
        <w:rPr>
          <w:rFonts w:ascii="Arial" w:eastAsia="Arial" w:hAnsi="Arial" w:cs="Arial"/>
          <w:bCs/>
          <w:sz w:val="24"/>
          <w:szCs w:val="24"/>
        </w:rPr>
        <w:t xml:space="preserve"> como </w:t>
      </w:r>
      <w:r w:rsidRPr="003D58D6">
        <w:rPr>
          <w:rFonts w:ascii="Arial" w:eastAsia="Arial" w:hAnsi="Arial" w:cs="Arial"/>
          <w:b/>
          <w:sz w:val="24"/>
          <w:szCs w:val="24"/>
        </w:rPr>
        <w:t>Coadyuvante</w:t>
      </w:r>
      <w:r w:rsidRPr="003D58D6">
        <w:rPr>
          <w:rFonts w:ascii="Arial" w:eastAsia="Arial" w:hAnsi="Arial" w:cs="Arial"/>
          <w:bCs/>
          <w:sz w:val="24"/>
          <w:szCs w:val="24"/>
        </w:rPr>
        <w:t xml:space="preserve"> </w:t>
      </w:r>
      <w:r w:rsidRPr="003D58D6">
        <w:rPr>
          <w:rFonts w:ascii="Arial" w:hAnsi="Arial" w:cs="Arial"/>
          <w:sz w:val="24"/>
          <w:szCs w:val="24"/>
        </w:rPr>
        <w:t xml:space="preserve">para estudio, análisis y en su caso dictaminación de la solicitud que tiene por objeto </w:t>
      </w:r>
      <w:r w:rsidRPr="003D58D6">
        <w:rPr>
          <w:rFonts w:ascii="Arial" w:hAnsi="Arial" w:cs="Arial"/>
          <w:b/>
          <w:bCs/>
          <w:sz w:val="24"/>
          <w:szCs w:val="24"/>
        </w:rPr>
        <w:t xml:space="preserve">entregar en comodato  por lo que resta de la administración pública el predio ubicado en la calle Río Hondo Ext. e Int. S/N, en la colonia Cerro del Cuatro, dentro del Municipio de San Pedro Tlaquepaque, Jalisco; </w:t>
      </w:r>
      <w:r w:rsidRPr="003D58D6">
        <w:rPr>
          <w:rFonts w:ascii="Arial" w:hAnsi="Arial" w:cs="Arial"/>
          <w:sz w:val="24"/>
          <w:szCs w:val="24"/>
        </w:rPr>
        <w:t xml:space="preserve">;  </w:t>
      </w:r>
      <w:r w:rsidRPr="003D58D6">
        <w:rPr>
          <w:rFonts w:ascii="Arial" w:hAnsi="Arial" w:cs="Arial"/>
          <w:b/>
          <w:bCs/>
          <w:sz w:val="24"/>
          <w:szCs w:val="24"/>
        </w:rPr>
        <w:t xml:space="preserve">a la Asociación “Mujeres Transportistas del Estado de Jalisco A.C.”, </w:t>
      </w:r>
      <w:r w:rsidRPr="003D58D6">
        <w:rPr>
          <w:rFonts w:ascii="Arial" w:hAnsi="Arial" w:cs="Arial"/>
          <w:sz w:val="24"/>
          <w:szCs w:val="24"/>
        </w:rPr>
        <w:t xml:space="preserve">con el objeto de que se </w:t>
      </w:r>
      <w:r w:rsidRPr="003D58D6">
        <w:rPr>
          <w:rFonts w:ascii="Arial" w:hAnsi="Arial" w:cs="Arial"/>
          <w:b/>
          <w:bCs/>
          <w:sz w:val="24"/>
          <w:szCs w:val="24"/>
        </w:rPr>
        <w:t>Desarrolle  infraestructura productiva para la puesta en marcha de una academia de capacitación equipada con una planta productora de biodiesel a partir de desechos plásticos para el sector de transporte.</w:t>
      </w:r>
    </w:p>
    <w:p w14:paraId="1475C9F0" w14:textId="77777777" w:rsidR="009F3E51" w:rsidRPr="002401FD" w:rsidRDefault="009F3E51" w:rsidP="009F3E51">
      <w:pPr>
        <w:jc w:val="both"/>
        <w:rPr>
          <w:rFonts w:ascii="Arial" w:eastAsia="Arial" w:hAnsi="Arial" w:cs="Arial"/>
          <w:bCs/>
          <w:vertAlign w:val="subscript"/>
        </w:rPr>
      </w:pPr>
      <w:r w:rsidRPr="002401FD">
        <w:rPr>
          <w:rFonts w:ascii="Arial" w:eastAsia="Arial" w:hAnsi="Arial" w:cs="Arial"/>
          <w:b/>
          <w:vertAlign w:val="subscript"/>
        </w:rPr>
        <w:t xml:space="preserve">Notifíquese.- </w:t>
      </w:r>
      <w:r w:rsidRPr="002401FD">
        <w:rPr>
          <w:rFonts w:ascii="Arial" w:eastAsia="Arial" w:hAnsi="Arial" w:cs="Arial"/>
          <w:bCs/>
          <w:vertAlign w:val="subscript"/>
        </w:rPr>
        <w:t xml:space="preserve">A la Presidencia Municipal,  al Síndico Municipal, A la Presidencia de la Comisión Edilicia de Hacienda, Hacienda Patrimonio y Presupuesto, a la Presidencia de la Comisión Edilicia de Desarrollo Social y Humano y a las dependencias como lo son Jefatura de Gabinete, Coordinación de Desarrollo Económico, a la Coordinación de Gestión Integral de la Ciudad, Dirección de Movilidad y a la Dirección de Patrimonio  a la a efecto para que emitan las opiniones técnicas y dictámenes que les sean requeridos en apoyo a la Comisión para la emisión del Dictamen correspondiente. </w:t>
      </w:r>
    </w:p>
    <w:p w14:paraId="34B01EBF" w14:textId="473DF2FB" w:rsidR="009F3E51" w:rsidRDefault="009F3E51" w:rsidP="009F3E51">
      <w:pPr>
        <w:pStyle w:val="body-textcontita"/>
        <w:spacing w:before="0" w:beforeAutospacing="0" w:after="0" w:afterAutospacing="0"/>
        <w:jc w:val="center"/>
        <w:rPr>
          <w:rFonts w:cs="Arial"/>
          <w:b/>
          <w:bCs/>
          <w:i w:val="0"/>
          <w:iCs w:val="0"/>
          <w:sz w:val="24"/>
          <w:szCs w:val="24"/>
        </w:rPr>
      </w:pPr>
      <w:r w:rsidRPr="00850EFF">
        <w:rPr>
          <w:rFonts w:cs="Arial"/>
          <w:b/>
          <w:bCs/>
          <w:i w:val="0"/>
          <w:iCs w:val="0"/>
          <w:sz w:val="24"/>
          <w:szCs w:val="24"/>
        </w:rPr>
        <w:t>A T E N T A M E N T E</w:t>
      </w:r>
    </w:p>
    <w:p w14:paraId="2E9F65E5" w14:textId="77777777" w:rsidR="003D58D6" w:rsidRPr="00850EFF" w:rsidRDefault="003D58D6" w:rsidP="009F3E51">
      <w:pPr>
        <w:pStyle w:val="body-textcontita"/>
        <w:spacing w:before="0" w:beforeAutospacing="0" w:after="0" w:afterAutospacing="0"/>
        <w:jc w:val="center"/>
        <w:rPr>
          <w:rFonts w:cs="Arial"/>
          <w:b/>
          <w:bCs/>
          <w:i w:val="0"/>
          <w:iCs w:val="0"/>
          <w:sz w:val="24"/>
          <w:szCs w:val="24"/>
        </w:rPr>
      </w:pPr>
    </w:p>
    <w:p w14:paraId="59F97577" w14:textId="77777777" w:rsidR="009F3E51" w:rsidRPr="00850EFF" w:rsidRDefault="009F3E51" w:rsidP="009F3E51">
      <w:pPr>
        <w:pStyle w:val="NormalWeb"/>
        <w:spacing w:before="0" w:beforeAutospacing="0" w:after="0" w:afterAutospacing="0"/>
        <w:jc w:val="center"/>
        <w:rPr>
          <w:rFonts w:ascii="Arial" w:hAnsi="Arial" w:cs="Arial"/>
          <w:b/>
          <w:bCs/>
        </w:rPr>
      </w:pPr>
      <w:r w:rsidRPr="00850EFF">
        <w:rPr>
          <w:rFonts w:ascii="Arial" w:hAnsi="Arial" w:cs="Arial"/>
          <w:b/>
          <w:bCs/>
        </w:rPr>
        <w:t xml:space="preserve">Braulio Ernesto García Pérez. </w:t>
      </w:r>
    </w:p>
    <w:p w14:paraId="521C35B0" w14:textId="77777777" w:rsidR="009F3E51" w:rsidRPr="00850EFF" w:rsidRDefault="009F3E51" w:rsidP="009F3E51">
      <w:pPr>
        <w:pStyle w:val="NormalWeb"/>
        <w:spacing w:before="0" w:beforeAutospacing="0" w:after="0" w:afterAutospacing="0"/>
        <w:jc w:val="center"/>
        <w:rPr>
          <w:rFonts w:ascii="Arial" w:hAnsi="Arial" w:cs="Arial"/>
        </w:rPr>
      </w:pPr>
      <w:r w:rsidRPr="00850EFF">
        <w:rPr>
          <w:rFonts w:ascii="Arial" w:hAnsi="Arial" w:cs="Arial"/>
        </w:rPr>
        <w:t>Regidor</w:t>
      </w:r>
    </w:p>
    <w:p w14:paraId="4AB11E2B" w14:textId="591BC0C1" w:rsidR="004F0C3F" w:rsidRPr="00FE3F00" w:rsidRDefault="00850EFF" w:rsidP="003D58D6">
      <w:pPr>
        <w:spacing w:line="240" w:lineRule="auto"/>
        <w:jc w:val="both"/>
        <w:rPr>
          <w:rFonts w:ascii="Arial" w:hAnsi="Arial" w:cs="Arial"/>
          <w:sz w:val="24"/>
          <w:szCs w:val="24"/>
        </w:rPr>
      </w:pPr>
      <w:r>
        <w:rPr>
          <w:rFonts w:ascii="Arial" w:hAnsi="Arial" w:cs="Arial"/>
          <w:sz w:val="24"/>
          <w:szCs w:val="24"/>
        </w:rPr>
        <w:t>--------------------------------------------------------------------------------------------------------------------------------------------------------------------------------------------------------------------------</w:t>
      </w:r>
      <w:r w:rsidR="004F0C3F" w:rsidRPr="00FE3F00">
        <w:rPr>
          <w:rFonts w:ascii="Arial" w:hAnsi="Arial" w:cs="Arial"/>
          <w:sz w:val="24"/>
          <w:szCs w:val="24"/>
        </w:rPr>
        <w:lastRenderedPageBreak/>
        <w:t xml:space="preserve">Con la palabra la Presidenta Municipal, Lcda. Mirna Citlalli Amaya de Luna: </w:t>
      </w:r>
      <w:r w:rsidR="00914794">
        <w:rPr>
          <w:rFonts w:ascii="Arial" w:hAnsi="Arial" w:cs="Arial"/>
          <w:sz w:val="24"/>
          <w:szCs w:val="24"/>
        </w:rPr>
        <w:t xml:space="preserve">Gracias, </w:t>
      </w:r>
      <w:r w:rsidR="00914794">
        <w:rPr>
          <w:rStyle w:val="TextoCar"/>
          <w:rFonts w:eastAsiaTheme="minorHAnsi"/>
          <w:sz w:val="24"/>
          <w:szCs w:val="24"/>
        </w:rPr>
        <w:t>p</w:t>
      </w:r>
      <w:r w:rsidR="004F0C3F" w:rsidRPr="00FE3F00">
        <w:rPr>
          <w:rStyle w:val="TextoCar"/>
          <w:rFonts w:eastAsiaTheme="minorHAnsi"/>
          <w:sz w:val="24"/>
          <w:szCs w:val="24"/>
        </w:rPr>
        <w:t>or lo que en votación económica les pregunto quienes estén por la afirmativa del turno a comisiones propuesto, favor de manifestarlo,</w:t>
      </w:r>
      <w:r w:rsidR="00914794">
        <w:rPr>
          <w:rStyle w:val="TextoCar"/>
          <w:rFonts w:eastAsiaTheme="minorHAnsi"/>
          <w:sz w:val="24"/>
          <w:szCs w:val="24"/>
        </w:rPr>
        <w:t xml:space="preserve"> ¿a favor?, muchas gracias, aprobado por unanimidad. </w:t>
      </w:r>
      <w:r w:rsidR="00914794">
        <w:rPr>
          <w:rFonts w:ascii="Arial" w:hAnsi="Arial" w:cs="Arial"/>
          <w:b/>
          <w:sz w:val="24"/>
          <w:szCs w:val="24"/>
        </w:rPr>
        <w:t>E</w:t>
      </w:r>
      <w:r w:rsidR="00FE3F00" w:rsidRPr="00FE3F00">
        <w:rPr>
          <w:rFonts w:ascii="Arial" w:hAnsi="Arial" w:cs="Arial"/>
          <w:b/>
          <w:sz w:val="24"/>
          <w:szCs w:val="24"/>
        </w:rPr>
        <w:t>stando presentes 17 (diecisiete) integrantes del pleno, en forma económica fueron emitidos 17 (diecisiete) votos a favor, por lo que en unanimidad fue aprobado</w:t>
      </w:r>
      <w:r w:rsidR="00FE3F00" w:rsidRPr="00FE3F00">
        <w:rPr>
          <w:rFonts w:ascii="Arial" w:hAnsi="Arial" w:cs="Arial"/>
          <w:sz w:val="24"/>
          <w:szCs w:val="24"/>
        </w:rPr>
        <w:t xml:space="preserve"> el turno a comisión presentado por el </w:t>
      </w:r>
      <w:r w:rsidR="00FE3F00" w:rsidRPr="00FE3F00">
        <w:rPr>
          <w:rFonts w:ascii="Arial" w:hAnsi="Arial" w:cs="Arial"/>
          <w:b/>
          <w:sz w:val="24"/>
          <w:szCs w:val="24"/>
        </w:rPr>
        <w:t xml:space="preserve">Regidor </w:t>
      </w:r>
      <w:r w:rsidR="00FE3F00" w:rsidRPr="00FE3F00">
        <w:rPr>
          <w:rFonts w:ascii="Arial" w:hAnsi="Arial" w:cs="Arial"/>
          <w:b/>
          <w:bCs/>
          <w:sz w:val="24"/>
          <w:szCs w:val="24"/>
        </w:rPr>
        <w:t>Braulio Ernesto García Pérez,</w:t>
      </w:r>
      <w:r w:rsidR="00FE3F00" w:rsidRPr="00FE3F00">
        <w:rPr>
          <w:rFonts w:ascii="Arial" w:hAnsi="Arial" w:cs="Arial"/>
          <w:b/>
          <w:sz w:val="24"/>
          <w:szCs w:val="24"/>
        </w:rPr>
        <w:t xml:space="preserve"> bajo el siguiente:</w:t>
      </w:r>
      <w:r w:rsidR="00FE3F00" w:rsidRPr="00FE3F00">
        <w:rPr>
          <w:rFonts w:ascii="Arial" w:hAnsi="Arial" w:cs="Arial"/>
          <w:sz w:val="24"/>
          <w:szCs w:val="24"/>
        </w:rPr>
        <w:t>-----------------------------------------------------------------------------------------------------------------------------------</w:t>
      </w:r>
      <w:r w:rsidR="003D58D6">
        <w:rPr>
          <w:rFonts w:ascii="Arial" w:hAnsi="Arial" w:cs="Arial"/>
          <w:sz w:val="24"/>
          <w:szCs w:val="24"/>
        </w:rPr>
        <w:t>---</w:t>
      </w:r>
      <w:r w:rsidR="00FE3F00" w:rsidRPr="00FE3F00">
        <w:rPr>
          <w:rFonts w:ascii="Arial" w:hAnsi="Arial" w:cs="Arial"/>
          <w:sz w:val="24"/>
          <w:szCs w:val="24"/>
        </w:rPr>
        <w:t>--------</w:t>
      </w:r>
      <w:r w:rsidR="00FE3F00" w:rsidRPr="00FE3F00">
        <w:rPr>
          <w:rFonts w:ascii="Arial" w:hAnsi="Arial" w:cs="Arial"/>
          <w:b/>
          <w:sz w:val="24"/>
          <w:szCs w:val="24"/>
        </w:rPr>
        <w:t>ACUERDO NÚMERO 0181/2022/TC</w:t>
      </w:r>
      <w:r w:rsidR="00FE3F00" w:rsidRPr="00FE3F00">
        <w:rPr>
          <w:rFonts w:ascii="Arial" w:hAnsi="Arial" w:cs="Arial"/>
          <w:sz w:val="24"/>
          <w:szCs w:val="24"/>
        </w:rPr>
        <w:t>--------------------------------------------------------------------------------------------------------------------------------------------</w:t>
      </w:r>
      <w:r w:rsidR="00FE3F00" w:rsidRPr="00FE3F00">
        <w:rPr>
          <w:rFonts w:ascii="Arial" w:eastAsia="Arial" w:hAnsi="Arial" w:cs="Arial"/>
          <w:b/>
          <w:sz w:val="24"/>
          <w:szCs w:val="24"/>
        </w:rPr>
        <w:t xml:space="preserve">ÚNICO.- </w:t>
      </w:r>
      <w:r w:rsidR="00FE3F00" w:rsidRPr="00FE3F00">
        <w:rPr>
          <w:rFonts w:ascii="Arial" w:eastAsia="Arial" w:hAnsi="Arial" w:cs="Arial"/>
          <w:bCs/>
          <w:sz w:val="24"/>
          <w:szCs w:val="24"/>
        </w:rPr>
        <w:t xml:space="preserve">El Pleno del Ayuntamiento Constitucional de San Pedro Tlaquepaque, aprueba y autoriza el turno a la </w:t>
      </w:r>
      <w:r w:rsidR="00FE3F00" w:rsidRPr="00FE3F00">
        <w:rPr>
          <w:rFonts w:ascii="Arial" w:eastAsia="Arial" w:hAnsi="Arial" w:cs="Arial"/>
          <w:b/>
          <w:sz w:val="24"/>
          <w:szCs w:val="24"/>
        </w:rPr>
        <w:t>Comisión Edilicia de Hacienda, Patrimonio y Presupuest</w:t>
      </w:r>
      <w:r w:rsidR="00FE3F00" w:rsidRPr="00FE3F00">
        <w:rPr>
          <w:rFonts w:ascii="Arial" w:eastAsia="Arial" w:hAnsi="Arial" w:cs="Arial"/>
          <w:bCs/>
          <w:sz w:val="24"/>
          <w:szCs w:val="24"/>
        </w:rPr>
        <w:t xml:space="preserve">o en su calidad de </w:t>
      </w:r>
      <w:r w:rsidR="00FE3F00" w:rsidRPr="00FE3F00">
        <w:rPr>
          <w:rFonts w:ascii="Arial" w:eastAsia="Arial" w:hAnsi="Arial" w:cs="Arial"/>
          <w:b/>
          <w:sz w:val="24"/>
          <w:szCs w:val="24"/>
        </w:rPr>
        <w:t>Convocante</w:t>
      </w:r>
      <w:r w:rsidR="00FE3F00" w:rsidRPr="00FE3F00">
        <w:rPr>
          <w:rFonts w:ascii="Arial" w:eastAsia="Arial" w:hAnsi="Arial" w:cs="Arial"/>
          <w:bCs/>
          <w:sz w:val="24"/>
          <w:szCs w:val="24"/>
        </w:rPr>
        <w:t xml:space="preserve"> y a </w:t>
      </w:r>
      <w:r w:rsidR="00FE3F00" w:rsidRPr="00FE3F00">
        <w:rPr>
          <w:rFonts w:ascii="Arial" w:eastAsia="Arial" w:hAnsi="Arial" w:cs="Arial"/>
          <w:b/>
          <w:sz w:val="24"/>
          <w:szCs w:val="24"/>
        </w:rPr>
        <w:t>la Comisión Edilicia de Desarrollo Social y Humano</w:t>
      </w:r>
      <w:r w:rsidR="00FE3F00" w:rsidRPr="00FE3F00">
        <w:rPr>
          <w:rFonts w:ascii="Arial" w:eastAsia="Arial" w:hAnsi="Arial" w:cs="Arial"/>
          <w:bCs/>
          <w:sz w:val="24"/>
          <w:szCs w:val="24"/>
        </w:rPr>
        <w:t xml:space="preserve"> como </w:t>
      </w:r>
      <w:r w:rsidR="00FE3F00" w:rsidRPr="00FE3F00">
        <w:rPr>
          <w:rFonts w:ascii="Arial" w:eastAsia="Arial" w:hAnsi="Arial" w:cs="Arial"/>
          <w:b/>
          <w:sz w:val="24"/>
          <w:szCs w:val="24"/>
        </w:rPr>
        <w:t>Coadyuvante</w:t>
      </w:r>
      <w:r w:rsidR="00FE3F00" w:rsidRPr="00FE3F00">
        <w:rPr>
          <w:rFonts w:ascii="Arial" w:eastAsia="Arial" w:hAnsi="Arial" w:cs="Arial"/>
          <w:bCs/>
          <w:sz w:val="24"/>
          <w:szCs w:val="24"/>
        </w:rPr>
        <w:t xml:space="preserve"> </w:t>
      </w:r>
      <w:r w:rsidR="00FE3F00" w:rsidRPr="00FE3F00">
        <w:rPr>
          <w:rFonts w:ascii="Arial" w:hAnsi="Arial" w:cs="Arial"/>
          <w:sz w:val="24"/>
          <w:szCs w:val="24"/>
        </w:rPr>
        <w:t xml:space="preserve">para estudio, análisis y en su caso dictaminación de la solicitud que tiene por objeto </w:t>
      </w:r>
      <w:r w:rsidR="00FE3F00" w:rsidRPr="00FE3F00">
        <w:rPr>
          <w:rFonts w:ascii="Arial" w:hAnsi="Arial" w:cs="Arial"/>
          <w:b/>
          <w:bCs/>
          <w:sz w:val="24"/>
          <w:szCs w:val="24"/>
        </w:rPr>
        <w:t xml:space="preserve">entregar en comodato  por lo que resta de la administración pública el predio ubicado en la calle Río Hondo Ext. e Int. S/N, en la colonia Cerro del Cuatro, dentro del Municipio de San Pedro Tlaquepaque, Jalisco; a la Asociación “Mujeres Transportistas del Estado de Jalisco A.C.”, </w:t>
      </w:r>
      <w:r w:rsidR="00FE3F00" w:rsidRPr="00FE3F00">
        <w:rPr>
          <w:rFonts w:ascii="Arial" w:hAnsi="Arial" w:cs="Arial"/>
          <w:sz w:val="24"/>
          <w:szCs w:val="24"/>
        </w:rPr>
        <w:t xml:space="preserve">a efecto de que se </w:t>
      </w:r>
      <w:r w:rsidR="00FE3F00" w:rsidRPr="00FE3F00">
        <w:rPr>
          <w:rFonts w:ascii="Arial" w:hAnsi="Arial" w:cs="Arial"/>
          <w:b/>
          <w:bCs/>
          <w:sz w:val="24"/>
          <w:szCs w:val="24"/>
        </w:rPr>
        <w:t>Desarrolle  infraestructura productiva para la puesta en marcha de una academia de capacitación equipada con una planta productora de biodiesel a partir de desechos plásticos para el sector de transporte.</w:t>
      </w:r>
      <w:r w:rsidR="00FE3F00" w:rsidRPr="00FE3F00">
        <w:rPr>
          <w:rFonts w:ascii="Arial" w:hAnsi="Arial" w:cs="Arial"/>
          <w:bCs/>
          <w:sz w:val="24"/>
          <w:szCs w:val="24"/>
        </w:rPr>
        <w:t>-----------------------------------------------------------------------------------------------------------------------------------------------------</w:t>
      </w:r>
      <w:r w:rsidR="004F0C3F" w:rsidRPr="00EC7E16">
        <w:rPr>
          <w:rFonts w:ascii="Arial" w:hAnsi="Arial" w:cs="Arial"/>
          <w:b/>
          <w:color w:val="000000" w:themeColor="text1"/>
          <w:sz w:val="24"/>
          <w:szCs w:val="24"/>
        </w:rPr>
        <w:t>FUNDAMENTO LEGAL.-</w:t>
      </w:r>
      <w:r w:rsidR="004F0C3F" w:rsidRPr="00EC7E16">
        <w:rPr>
          <w:rFonts w:ascii="Arial" w:hAnsi="Arial" w:cs="Arial"/>
          <w:i/>
          <w:color w:val="000000" w:themeColor="text1"/>
          <w:sz w:val="24"/>
          <w:szCs w:val="24"/>
        </w:rPr>
        <w:t xml:space="preserve"> </w:t>
      </w:r>
      <w:r w:rsidR="004F0C3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733E72">
        <w:rPr>
          <w:rFonts w:ascii="Arial" w:hAnsi="Arial" w:cs="Arial"/>
          <w:b/>
          <w:sz w:val="24"/>
          <w:szCs w:val="24"/>
        </w:rPr>
        <w:t>NOTIFÍQUESE.-</w:t>
      </w:r>
      <w:r w:rsidR="004F0C3F" w:rsidRPr="00733E72">
        <w:rPr>
          <w:rFonts w:ascii="Arial" w:hAnsi="Arial" w:cs="Arial"/>
          <w:sz w:val="24"/>
          <w:szCs w:val="24"/>
        </w:rPr>
        <w:t xml:space="preserve"> </w:t>
      </w:r>
      <w:r w:rsidR="003E7C25" w:rsidRPr="003E7C25">
        <w:rPr>
          <w:rFonts w:ascii="Arial" w:hAnsi="Arial" w:cs="Arial"/>
          <w:sz w:val="24"/>
          <w:szCs w:val="24"/>
        </w:rPr>
        <w:t xml:space="preserve">Presidente de la Comisión Edilicia de Desarrollo Social y Humano; Presidenta de la Comisión Edilicia de Hacienda, Patrimonio y Presupuesto; Presidenta Municipal de San Pedro Tlaquepaque, Síndico Municipal, Tesorero Municipal, Contralor Ciudadano, Coordinador General de Gestión Integral de la Ciudad en el Municipio de San Pedro Tlaquepaque; Coordinador General de Desarrollo Económico y Combate a la Desigualdad; Director de Patrimonio Municipal, Director de Movilidad y Transporte; Jefa de Gabinete, </w:t>
      </w:r>
      <w:r w:rsidR="004F0C3F" w:rsidRPr="003E7C25">
        <w:rPr>
          <w:rFonts w:ascii="Arial" w:hAnsi="Arial" w:cs="Arial"/>
          <w:sz w:val="24"/>
          <w:szCs w:val="24"/>
        </w:rPr>
        <w:t>para su conocimiento y efectos legales a que haya lugar.--------------------------------------------------------------------------------------------------------------------------------</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3D58D6">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 </w:t>
      </w:r>
      <w:r w:rsidR="00FE4501" w:rsidRPr="000437DB">
        <w:rPr>
          <w:rFonts w:ascii="Arial" w:hAnsi="Arial" w:cs="Arial"/>
          <w:b/>
          <w:sz w:val="24"/>
          <w:szCs w:val="24"/>
        </w:rPr>
        <w:t xml:space="preserve">K) </w:t>
      </w:r>
      <w:r w:rsidR="00FE4501" w:rsidRPr="000437DB">
        <w:rPr>
          <w:rFonts w:ascii="Arial" w:hAnsi="Arial" w:cs="Arial"/>
          <w:sz w:val="24"/>
          <w:szCs w:val="24"/>
        </w:rPr>
        <w:t xml:space="preserve">Iniciativa suscrita por la </w:t>
      </w:r>
      <w:r w:rsidR="00FE4501" w:rsidRPr="000437DB">
        <w:rPr>
          <w:rFonts w:ascii="Arial" w:hAnsi="Arial" w:cs="Arial"/>
          <w:b/>
          <w:sz w:val="24"/>
          <w:szCs w:val="24"/>
        </w:rPr>
        <w:t>Regidora</w:t>
      </w:r>
      <w:r w:rsidR="00FE4501" w:rsidRPr="000437DB">
        <w:rPr>
          <w:rFonts w:ascii="Arial" w:hAnsi="Arial" w:cs="Arial"/>
          <w:b/>
          <w:bCs/>
          <w:sz w:val="24"/>
          <w:szCs w:val="24"/>
        </w:rPr>
        <w:t xml:space="preserve"> Adriana del Carmen Zúñiga Guerrero,</w:t>
      </w:r>
      <w:r w:rsidR="00FE4501" w:rsidRPr="000437DB">
        <w:rPr>
          <w:rFonts w:ascii="Arial" w:hAnsi="Arial" w:cs="Arial"/>
          <w:sz w:val="24"/>
          <w:szCs w:val="24"/>
        </w:rPr>
        <w:t xml:space="preserve"> mediante </w:t>
      </w:r>
      <w:r w:rsidR="00913F06">
        <w:rPr>
          <w:rFonts w:ascii="Arial" w:hAnsi="Arial" w:cs="Arial"/>
          <w:sz w:val="24"/>
          <w:szCs w:val="24"/>
        </w:rPr>
        <w:t>el</w:t>
      </w:r>
      <w:r w:rsidR="00FE4501" w:rsidRPr="000437DB">
        <w:rPr>
          <w:rFonts w:ascii="Arial" w:hAnsi="Arial" w:cs="Arial"/>
          <w:sz w:val="24"/>
          <w:szCs w:val="24"/>
        </w:rPr>
        <w:t xml:space="preserve"> cual propone el turno a la </w:t>
      </w:r>
      <w:r w:rsidR="00FE4501" w:rsidRPr="000437DB">
        <w:rPr>
          <w:rFonts w:ascii="Arial" w:hAnsi="Arial" w:cs="Arial"/>
          <w:b/>
          <w:bCs/>
          <w:sz w:val="24"/>
          <w:szCs w:val="24"/>
        </w:rPr>
        <w:t>Comisión Edilicia de Hacienda, Patrimonio y Presupuesto</w:t>
      </w:r>
      <w:r w:rsidR="00FE4501" w:rsidRPr="000437DB">
        <w:rPr>
          <w:rFonts w:ascii="Arial" w:hAnsi="Arial" w:cs="Arial"/>
          <w:sz w:val="24"/>
          <w:szCs w:val="24"/>
        </w:rPr>
        <w:t xml:space="preserve">, para el estudio, análisis y dictaminación del proyecto de </w:t>
      </w:r>
      <w:r w:rsidR="00FE4501" w:rsidRPr="000437DB">
        <w:rPr>
          <w:rFonts w:ascii="Arial" w:hAnsi="Arial" w:cs="Arial"/>
          <w:b/>
          <w:bCs/>
          <w:sz w:val="24"/>
          <w:szCs w:val="24"/>
        </w:rPr>
        <w:t>LEY DE INGRESOS DEL MUNICIPIO DE SAN PEDRO TLAQUEPAQUE, CORRESPONDIENTE AL EJERCICIO FISCAL 2023</w:t>
      </w:r>
      <w:r w:rsidR="00913F06">
        <w:rPr>
          <w:rFonts w:ascii="Arial" w:hAnsi="Arial" w:cs="Arial"/>
          <w:b/>
          <w:bCs/>
          <w:sz w:val="24"/>
          <w:szCs w:val="24"/>
        </w:rPr>
        <w:t xml:space="preserve">, </w:t>
      </w:r>
      <w:r w:rsidR="004F0C3F" w:rsidRPr="00FE3F00">
        <w:rPr>
          <w:rFonts w:ascii="Arial" w:hAnsi="Arial" w:cs="Arial"/>
          <w:sz w:val="24"/>
          <w:szCs w:val="24"/>
        </w:rPr>
        <w:t xml:space="preserve">es cuanto Presidenta.------------------------------------------------------------------------------------------------------------------------------------------------------------------------------------------------ </w:t>
      </w:r>
    </w:p>
    <w:p w14:paraId="605970FC" w14:textId="77777777" w:rsidR="003D58D6" w:rsidRDefault="003D58D6" w:rsidP="009F3E51">
      <w:pPr>
        <w:spacing w:after="0"/>
        <w:jc w:val="both"/>
        <w:rPr>
          <w:rFonts w:ascii="Arial" w:hAnsi="Arial" w:cs="Arial"/>
          <w:b/>
          <w:sz w:val="24"/>
          <w:szCs w:val="24"/>
        </w:rPr>
      </w:pPr>
    </w:p>
    <w:p w14:paraId="3E061D04" w14:textId="77777777" w:rsidR="003D58D6" w:rsidRDefault="003D58D6" w:rsidP="009F3E51">
      <w:pPr>
        <w:spacing w:after="0"/>
        <w:jc w:val="both"/>
        <w:rPr>
          <w:rFonts w:ascii="Arial" w:hAnsi="Arial" w:cs="Arial"/>
          <w:b/>
          <w:sz w:val="24"/>
          <w:szCs w:val="24"/>
        </w:rPr>
      </w:pPr>
    </w:p>
    <w:p w14:paraId="78140B9E" w14:textId="62504F7B" w:rsidR="009F3E51" w:rsidRPr="00FE3F00" w:rsidRDefault="009F3E51" w:rsidP="009F3E51">
      <w:pPr>
        <w:spacing w:after="0"/>
        <w:jc w:val="both"/>
        <w:rPr>
          <w:rFonts w:ascii="Arial" w:hAnsi="Arial" w:cs="Arial"/>
          <w:b/>
          <w:sz w:val="24"/>
          <w:szCs w:val="24"/>
        </w:rPr>
      </w:pPr>
      <w:r w:rsidRPr="00FE3F00">
        <w:rPr>
          <w:rFonts w:ascii="Arial" w:hAnsi="Arial" w:cs="Arial"/>
          <w:b/>
          <w:sz w:val="24"/>
          <w:szCs w:val="24"/>
        </w:rPr>
        <w:lastRenderedPageBreak/>
        <w:t xml:space="preserve">Pleno del H. Ayuntamiento de </w:t>
      </w:r>
    </w:p>
    <w:p w14:paraId="340E9C7E" w14:textId="77777777" w:rsidR="009F3E51" w:rsidRPr="00FE3F00" w:rsidRDefault="009F3E51" w:rsidP="009F3E51">
      <w:pPr>
        <w:spacing w:after="0"/>
        <w:jc w:val="both"/>
        <w:rPr>
          <w:rFonts w:ascii="Arial" w:hAnsi="Arial" w:cs="Arial"/>
          <w:b/>
          <w:sz w:val="24"/>
          <w:szCs w:val="24"/>
        </w:rPr>
      </w:pPr>
      <w:r w:rsidRPr="00FE3F00">
        <w:rPr>
          <w:rFonts w:ascii="Arial" w:hAnsi="Arial" w:cs="Arial"/>
          <w:b/>
          <w:sz w:val="24"/>
          <w:szCs w:val="24"/>
        </w:rPr>
        <w:t xml:space="preserve">San Pedro Tlaquepaque Jalisco </w:t>
      </w:r>
    </w:p>
    <w:p w14:paraId="2F965D6C" w14:textId="77777777" w:rsidR="009F3E51" w:rsidRPr="00FE3F00" w:rsidRDefault="009F3E51" w:rsidP="009F3E51">
      <w:pPr>
        <w:spacing w:after="0"/>
        <w:jc w:val="both"/>
        <w:rPr>
          <w:rFonts w:ascii="Arial" w:hAnsi="Arial" w:cs="Arial"/>
          <w:b/>
          <w:sz w:val="24"/>
          <w:szCs w:val="24"/>
        </w:rPr>
      </w:pPr>
      <w:r w:rsidRPr="00FE3F00">
        <w:rPr>
          <w:rFonts w:ascii="Arial" w:hAnsi="Arial" w:cs="Arial"/>
          <w:b/>
          <w:sz w:val="24"/>
          <w:szCs w:val="24"/>
        </w:rPr>
        <w:t>Presente.</w:t>
      </w:r>
    </w:p>
    <w:p w14:paraId="368AD54C" w14:textId="77777777" w:rsidR="009F3E51" w:rsidRPr="003D58D6" w:rsidRDefault="009F3E51" w:rsidP="009F3E51">
      <w:pPr>
        <w:spacing w:after="0" w:line="360" w:lineRule="auto"/>
        <w:jc w:val="both"/>
        <w:rPr>
          <w:rFonts w:ascii="Arial" w:hAnsi="Arial" w:cs="Arial"/>
          <w:sz w:val="32"/>
          <w:szCs w:val="32"/>
        </w:rPr>
      </w:pPr>
    </w:p>
    <w:p w14:paraId="07258F04" w14:textId="77777777" w:rsidR="009F3E51" w:rsidRPr="00FE3F00" w:rsidRDefault="009F3E51" w:rsidP="009F3E51">
      <w:pPr>
        <w:spacing w:after="0" w:line="360" w:lineRule="auto"/>
        <w:jc w:val="both"/>
        <w:rPr>
          <w:rFonts w:ascii="Arial" w:hAnsi="Arial" w:cs="Arial"/>
          <w:sz w:val="24"/>
          <w:szCs w:val="24"/>
        </w:rPr>
      </w:pPr>
      <w:r w:rsidRPr="00FE3F00">
        <w:rPr>
          <w:rFonts w:ascii="Arial" w:hAnsi="Arial" w:cs="Arial"/>
          <w:b/>
          <w:sz w:val="24"/>
          <w:szCs w:val="24"/>
        </w:rPr>
        <w:t>Adriana del Carmen Zúñiga Guerrero,</w:t>
      </w:r>
      <w:r w:rsidRPr="00FE3F00">
        <w:rPr>
          <w:rFonts w:ascii="Arial" w:hAnsi="Arial" w:cs="Arial"/>
          <w:sz w:val="24"/>
          <w:szCs w:val="24"/>
        </w:rPr>
        <w:t xml:space="preserve"> en mi carácter de Regidora del Municipio de San Pedro Tlaquepaque,</w:t>
      </w:r>
      <w:r w:rsidRPr="00FE3F00">
        <w:rPr>
          <w:rFonts w:ascii="Arial" w:eastAsia="Arial Unicode MS" w:hAnsi="Arial" w:cs="Arial"/>
          <w:sz w:val="24"/>
          <w:szCs w:val="24"/>
        </w:rPr>
        <w:t xml:space="preserve"> me permito someter a consideración de este Órgano de Gobierno Municipal, la siguiente </w:t>
      </w:r>
      <w:r w:rsidRPr="00FE3F00">
        <w:rPr>
          <w:rFonts w:ascii="Arial" w:hAnsi="Arial" w:cs="Arial"/>
          <w:b/>
          <w:sz w:val="24"/>
          <w:szCs w:val="24"/>
        </w:rPr>
        <w:t>Iniciativa de</w:t>
      </w:r>
      <w:r w:rsidRPr="00FE3F00">
        <w:rPr>
          <w:rFonts w:ascii="Arial" w:hAnsi="Arial" w:cs="Arial"/>
          <w:sz w:val="24"/>
          <w:szCs w:val="24"/>
        </w:rPr>
        <w:t xml:space="preserve"> </w:t>
      </w:r>
      <w:r w:rsidRPr="00FE3F00">
        <w:rPr>
          <w:rFonts w:ascii="Arial" w:hAnsi="Arial" w:cs="Arial"/>
          <w:b/>
          <w:sz w:val="24"/>
          <w:szCs w:val="24"/>
        </w:rPr>
        <w:t>TURNO A COMISION</w:t>
      </w:r>
    </w:p>
    <w:p w14:paraId="46EC4E17" w14:textId="77777777" w:rsidR="009F3E51" w:rsidRPr="00FE3F00" w:rsidRDefault="009F3E51" w:rsidP="009F3E51">
      <w:pPr>
        <w:spacing w:after="120" w:line="360" w:lineRule="auto"/>
        <w:jc w:val="both"/>
        <w:rPr>
          <w:rFonts w:ascii="Arial" w:hAnsi="Arial" w:cs="Arial"/>
          <w:sz w:val="24"/>
          <w:szCs w:val="24"/>
        </w:rPr>
      </w:pPr>
      <w:r w:rsidRPr="00FE3F00">
        <w:rPr>
          <w:rFonts w:ascii="Arial" w:hAnsi="Arial" w:cs="Arial"/>
          <w:sz w:val="24"/>
          <w:szCs w:val="24"/>
        </w:rPr>
        <w:t xml:space="preserve">que tiene por objeto el </w:t>
      </w:r>
      <w:r w:rsidRPr="00FE3F00">
        <w:rPr>
          <w:rFonts w:ascii="Arial" w:eastAsia="Arial Unicode MS" w:hAnsi="Arial" w:cs="Arial"/>
          <w:sz w:val="24"/>
          <w:szCs w:val="24"/>
        </w:rPr>
        <w:t>estudio y análisis,</w:t>
      </w:r>
      <w:r w:rsidRPr="00FE3F00">
        <w:rPr>
          <w:rFonts w:ascii="Arial" w:eastAsia="Arial Unicode MS" w:hAnsi="Arial" w:cs="Arial"/>
          <w:b/>
          <w:sz w:val="24"/>
          <w:szCs w:val="24"/>
        </w:rPr>
        <w:t xml:space="preserve"> </w:t>
      </w:r>
      <w:r w:rsidRPr="00FE3F00">
        <w:rPr>
          <w:rFonts w:ascii="Arial" w:hAnsi="Arial" w:cs="Arial"/>
          <w:sz w:val="24"/>
          <w:szCs w:val="24"/>
        </w:rPr>
        <w:t xml:space="preserve">el Proyecto de la </w:t>
      </w:r>
      <w:r w:rsidRPr="00FE3F00">
        <w:rPr>
          <w:rFonts w:ascii="Arial" w:hAnsi="Arial" w:cs="Arial"/>
          <w:b/>
          <w:bCs/>
          <w:sz w:val="24"/>
          <w:szCs w:val="24"/>
        </w:rPr>
        <w:t>“LEY DE INGRESOS DEL MUNICIPIO DE SAN PEDRO TLAQUEPAQUE, JALISCO”</w:t>
      </w:r>
      <w:r w:rsidRPr="00FE3F00">
        <w:rPr>
          <w:rFonts w:ascii="Arial" w:hAnsi="Arial" w:cs="Arial"/>
          <w:sz w:val="24"/>
          <w:szCs w:val="24"/>
        </w:rPr>
        <w:t xml:space="preserve"> correspondiente </w:t>
      </w:r>
      <w:r w:rsidRPr="00FE3F00">
        <w:rPr>
          <w:rFonts w:ascii="Arial" w:hAnsi="Arial" w:cs="Arial"/>
          <w:b/>
          <w:sz w:val="24"/>
          <w:szCs w:val="24"/>
        </w:rPr>
        <w:t>al ejercicio fiscal 2023</w:t>
      </w:r>
      <w:r w:rsidRPr="00FE3F00">
        <w:rPr>
          <w:rFonts w:ascii="Arial" w:hAnsi="Arial" w:cs="Arial"/>
          <w:sz w:val="24"/>
          <w:szCs w:val="24"/>
        </w:rPr>
        <w:t>, con base en la siguiente:</w:t>
      </w:r>
    </w:p>
    <w:p w14:paraId="727CA6B0" w14:textId="77777777" w:rsidR="009F3E51" w:rsidRPr="003D58D6" w:rsidRDefault="009F3E51" w:rsidP="009F3E51">
      <w:pPr>
        <w:spacing w:after="120" w:line="360" w:lineRule="auto"/>
        <w:jc w:val="both"/>
        <w:rPr>
          <w:rFonts w:ascii="Arial" w:hAnsi="Arial" w:cs="Arial"/>
          <w:sz w:val="10"/>
          <w:szCs w:val="10"/>
        </w:rPr>
      </w:pPr>
    </w:p>
    <w:p w14:paraId="3313A214" w14:textId="77777777" w:rsidR="009F3E51" w:rsidRPr="00FE3F00" w:rsidRDefault="009F3E51" w:rsidP="009F3E51">
      <w:pPr>
        <w:spacing w:after="120"/>
        <w:jc w:val="center"/>
        <w:rPr>
          <w:rFonts w:ascii="Arial" w:hAnsi="Arial" w:cs="Arial"/>
          <w:b/>
          <w:sz w:val="24"/>
          <w:szCs w:val="24"/>
        </w:rPr>
      </w:pPr>
      <w:r w:rsidRPr="00FE3F00">
        <w:rPr>
          <w:rFonts w:ascii="Arial" w:hAnsi="Arial" w:cs="Arial"/>
          <w:b/>
          <w:sz w:val="24"/>
          <w:szCs w:val="24"/>
        </w:rPr>
        <w:t>EXPOSICION DE MOTIVOS:</w:t>
      </w:r>
    </w:p>
    <w:p w14:paraId="133DA1B9" w14:textId="77777777" w:rsidR="009F3E51" w:rsidRPr="003D58D6" w:rsidRDefault="009F3E51" w:rsidP="009F3E51">
      <w:pPr>
        <w:spacing w:after="120"/>
        <w:jc w:val="center"/>
        <w:rPr>
          <w:rFonts w:ascii="Arial" w:hAnsi="Arial" w:cs="Arial"/>
          <w:b/>
          <w:sz w:val="12"/>
          <w:szCs w:val="12"/>
        </w:rPr>
      </w:pPr>
    </w:p>
    <w:p w14:paraId="3E72027C" w14:textId="77777777" w:rsidR="009F3E51" w:rsidRDefault="009F3E51" w:rsidP="009F3E51">
      <w:pPr>
        <w:spacing w:after="120" w:line="360" w:lineRule="auto"/>
        <w:jc w:val="both"/>
        <w:rPr>
          <w:rFonts w:ascii="Arial" w:hAnsi="Arial" w:cs="Arial"/>
          <w:bCs/>
          <w:sz w:val="24"/>
          <w:szCs w:val="24"/>
        </w:rPr>
      </w:pPr>
      <w:r>
        <w:rPr>
          <w:rFonts w:ascii="Arial" w:hAnsi="Arial" w:cs="Arial"/>
          <w:b/>
          <w:sz w:val="24"/>
          <w:szCs w:val="24"/>
        </w:rPr>
        <w:t>1.-</w:t>
      </w:r>
      <w:r>
        <w:rPr>
          <w:rFonts w:ascii="Arial" w:hAnsi="Arial" w:cs="Arial"/>
          <w:bCs/>
          <w:sz w:val="24"/>
          <w:szCs w:val="24"/>
        </w:rPr>
        <w:t xml:space="preserve"> </w:t>
      </w:r>
      <w:r>
        <w:rPr>
          <w:rFonts w:ascii="Arial" w:hAnsi="Arial" w:cs="Arial"/>
          <w:sz w:val="24"/>
          <w:szCs w:val="24"/>
        </w:rPr>
        <w:t>Uno de los pilares de la administración pública municipal es la facultad del manejo libre de su Hacienda, atribución que ejerce directamente el Pleno del Ayuntamiento, sin embargo es una obligación de todas las personas contribuir de manera proporcional y equitativa al sostenimiento de los gastos públicos, bajo el principio de reserva de ley, es decir, todas las contribuciones que se impongan a los particulares deben de estar contenidas expresamente en una ley, concretamente, para el caso de las percepciones de los municipios, deben establecerse en las leyes de ingresos municipales que fijaran anualmente los ingresos ordinarios de naturaleza fiscal que deben recaudarse así como, el objeto, sujetos, base, tasas, cuotas y periodos de pago de cada una de las contribuciones municipales, requisito sin los cuales no se puede obligar a los ciudadanos a que tributen para el sostenimiento de la administración pública municipal.</w:t>
      </w:r>
    </w:p>
    <w:p w14:paraId="36D62571" w14:textId="77777777" w:rsidR="009F3E51" w:rsidRPr="003D58D6" w:rsidRDefault="009F3E51" w:rsidP="009F3E51">
      <w:pPr>
        <w:spacing w:after="0" w:line="360" w:lineRule="auto"/>
        <w:rPr>
          <w:rFonts w:ascii="Arial" w:hAnsi="Arial" w:cs="Arial"/>
          <w:b/>
          <w:sz w:val="18"/>
          <w:szCs w:val="18"/>
          <w:lang w:eastAsia="es-MX"/>
        </w:rPr>
      </w:pPr>
    </w:p>
    <w:p w14:paraId="50672416" w14:textId="77777777" w:rsidR="009F3E51" w:rsidRPr="004B2C39" w:rsidRDefault="009F3E51" w:rsidP="009F3E51">
      <w:pPr>
        <w:spacing w:after="0" w:line="360" w:lineRule="auto"/>
        <w:jc w:val="both"/>
        <w:rPr>
          <w:rFonts w:ascii="Arial" w:hAnsi="Arial" w:cs="Arial"/>
          <w:b/>
          <w:sz w:val="24"/>
          <w:szCs w:val="24"/>
          <w:lang w:eastAsia="es-MX"/>
        </w:rPr>
      </w:pPr>
      <w:r>
        <w:rPr>
          <w:rFonts w:ascii="Arial" w:hAnsi="Arial" w:cs="Arial"/>
          <w:b/>
          <w:sz w:val="24"/>
          <w:szCs w:val="24"/>
          <w:lang w:eastAsia="es-MX"/>
        </w:rPr>
        <w:t xml:space="preserve">2.- </w:t>
      </w:r>
      <w:r w:rsidRPr="004B2C39">
        <w:rPr>
          <w:rFonts w:ascii="Arial" w:hAnsi="Arial" w:cs="Arial"/>
          <w:sz w:val="24"/>
          <w:szCs w:val="24"/>
          <w:lang w:eastAsia="es-MX"/>
        </w:rPr>
        <w:t>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w:t>
      </w:r>
      <w:r>
        <w:rPr>
          <w:rFonts w:ascii="Arial" w:hAnsi="Arial" w:cs="Arial"/>
          <w:sz w:val="24"/>
          <w:szCs w:val="24"/>
          <w:lang w:eastAsia="es-MX"/>
        </w:rPr>
        <w:t xml:space="preserve"> en su artículo </w:t>
      </w:r>
      <w:r w:rsidRPr="004B2C39">
        <w:rPr>
          <w:rFonts w:ascii="Arial" w:hAnsi="Arial" w:cs="Arial"/>
          <w:sz w:val="24"/>
          <w:szCs w:val="24"/>
          <w:lang w:eastAsia="es-MX"/>
        </w:rPr>
        <w:t>73 de la Constitución Política del Estado de Jalisco,</w:t>
      </w:r>
      <w:r>
        <w:rPr>
          <w:rFonts w:ascii="Arial" w:hAnsi="Arial" w:cs="Arial"/>
          <w:sz w:val="24"/>
          <w:szCs w:val="24"/>
          <w:lang w:eastAsia="es-MX"/>
        </w:rPr>
        <w:t xml:space="preserve"> artículo</w:t>
      </w:r>
      <w:r w:rsidRPr="004B2C39">
        <w:rPr>
          <w:rFonts w:ascii="Arial" w:hAnsi="Arial" w:cs="Arial"/>
          <w:sz w:val="24"/>
          <w:szCs w:val="24"/>
          <w:lang w:eastAsia="es-MX"/>
        </w:rPr>
        <w:t xml:space="preserve"> 2 de la Ley del Gobierno y la Administración Pública Municipal del </w:t>
      </w:r>
      <w:r>
        <w:rPr>
          <w:rFonts w:ascii="Arial" w:hAnsi="Arial" w:cs="Arial"/>
          <w:sz w:val="24"/>
          <w:szCs w:val="24"/>
          <w:lang w:eastAsia="es-MX"/>
        </w:rPr>
        <w:t>E</w:t>
      </w:r>
      <w:r w:rsidRPr="004B2C39">
        <w:rPr>
          <w:rFonts w:ascii="Arial" w:hAnsi="Arial" w:cs="Arial"/>
          <w:sz w:val="24"/>
          <w:szCs w:val="24"/>
          <w:lang w:eastAsia="es-MX"/>
        </w:rPr>
        <w:t xml:space="preserve">stado de Jalisco y </w:t>
      </w:r>
      <w:r>
        <w:rPr>
          <w:rFonts w:ascii="Arial" w:hAnsi="Arial" w:cs="Arial"/>
          <w:sz w:val="24"/>
          <w:szCs w:val="24"/>
          <w:lang w:eastAsia="es-MX"/>
        </w:rPr>
        <w:t xml:space="preserve">artículo </w:t>
      </w:r>
      <w:r w:rsidRPr="004B2C39">
        <w:rPr>
          <w:rFonts w:ascii="Arial" w:hAnsi="Arial" w:cs="Arial"/>
          <w:sz w:val="24"/>
          <w:szCs w:val="24"/>
          <w:lang w:eastAsia="es-MX"/>
        </w:rPr>
        <w:t xml:space="preserve">4 fracción I y 6 del Reglamento del Gobierno y de la Administración Pública Municipal de San Pedro Tlaquepaque. </w:t>
      </w:r>
    </w:p>
    <w:p w14:paraId="77AFF6B4" w14:textId="77777777" w:rsidR="009F3E51" w:rsidRDefault="009F3E51" w:rsidP="009F3E51">
      <w:pPr>
        <w:pStyle w:val="Sinespaciado1"/>
        <w:spacing w:line="360" w:lineRule="auto"/>
        <w:jc w:val="both"/>
        <w:rPr>
          <w:rFonts w:ascii="Arial" w:hAnsi="Arial" w:cs="Arial"/>
          <w:sz w:val="24"/>
          <w:szCs w:val="24"/>
        </w:rPr>
      </w:pPr>
      <w:r w:rsidRPr="005949A6">
        <w:rPr>
          <w:rFonts w:ascii="Arial" w:hAnsi="Arial" w:cs="Arial"/>
          <w:b/>
          <w:sz w:val="24"/>
          <w:szCs w:val="24"/>
        </w:rPr>
        <w:lastRenderedPageBreak/>
        <w:t>3.-</w:t>
      </w:r>
      <w:r>
        <w:rPr>
          <w:rFonts w:ascii="Arial" w:hAnsi="Arial" w:cs="Arial"/>
          <w:sz w:val="24"/>
          <w:szCs w:val="24"/>
        </w:rPr>
        <w:t xml:space="preserve"> Que de conformidad a lo previsto al artículo 37 fracción I de la Ley de Gobierno y de la Administración Pública Municipal del Estado de Jalisco establece que son obligaciones de los Ayuntamientos “Presentar al Congreso del Estado las iniciativas de sus leyes de ingresos de los municipios a más tardar el 31 de agosto de cada año, en caso de no hacerlo, se tomarán como iniciativas las leyes que hubiesen regido durante el año fiscal inmediato anterior.</w:t>
      </w:r>
    </w:p>
    <w:p w14:paraId="3498520D" w14:textId="77777777" w:rsidR="009F3E51" w:rsidRPr="003D58D6" w:rsidRDefault="009F3E51" w:rsidP="009F3E51">
      <w:pPr>
        <w:pStyle w:val="Sinespaciado1"/>
        <w:spacing w:line="360" w:lineRule="auto"/>
        <w:jc w:val="both"/>
        <w:rPr>
          <w:rFonts w:ascii="Arial" w:hAnsi="Arial" w:cs="Arial"/>
          <w:sz w:val="18"/>
          <w:szCs w:val="18"/>
        </w:rPr>
      </w:pPr>
    </w:p>
    <w:p w14:paraId="52907D89" w14:textId="0B93FB8C" w:rsidR="009F3E51" w:rsidRDefault="009F3E51" w:rsidP="009F3E51">
      <w:pPr>
        <w:pStyle w:val="Sinespaciado1"/>
        <w:spacing w:line="360" w:lineRule="auto"/>
        <w:jc w:val="both"/>
        <w:rPr>
          <w:rFonts w:ascii="Arial" w:hAnsi="Arial" w:cs="Arial"/>
          <w:sz w:val="24"/>
          <w:szCs w:val="24"/>
        </w:rPr>
      </w:pPr>
      <w:r w:rsidRPr="005248AF">
        <w:rPr>
          <w:rFonts w:ascii="Arial" w:hAnsi="Arial" w:cs="Arial"/>
          <w:sz w:val="24"/>
          <w:szCs w:val="24"/>
        </w:rPr>
        <w:t xml:space="preserve">Por lo anteriormente expuesto y de conformidad con lo establecido por los artículos 115 fracción IV y 126 de la Constitución Política de los Estados Unidos Mexicanos, </w:t>
      </w:r>
      <w:r>
        <w:rPr>
          <w:rFonts w:ascii="Arial" w:hAnsi="Arial" w:cs="Arial"/>
          <w:sz w:val="24"/>
          <w:szCs w:val="24"/>
        </w:rPr>
        <w:t>artículo 1,2,3, los artículo 86, 88 y 89 de la Constitución Política del Estado de Jalisco y artículo 79</w:t>
      </w:r>
      <w:r w:rsidRPr="005248AF">
        <w:rPr>
          <w:rFonts w:ascii="Arial" w:hAnsi="Arial" w:cs="Arial"/>
          <w:sz w:val="24"/>
          <w:szCs w:val="24"/>
        </w:rPr>
        <w:t xml:space="preserve"> de la Ley del Gobierno y la Administración Pública Municipal del Estado de Jalisco </w:t>
      </w:r>
      <w:r>
        <w:rPr>
          <w:rFonts w:ascii="Arial" w:hAnsi="Arial" w:cs="Arial"/>
          <w:sz w:val="24"/>
          <w:szCs w:val="24"/>
        </w:rPr>
        <w:t>1,2,3, 25 fracción XII, 27 fracción VII, 33 fracción I y II, 92 fracción II, 142, 145 fracción I del Reglamento del Gobierno y de la Administración Pública del Ayuntamiento Constitucional de San Pedro Tlaquepaque,</w:t>
      </w:r>
      <w:r w:rsidRPr="005248AF">
        <w:rPr>
          <w:rFonts w:ascii="Arial" w:hAnsi="Arial" w:cs="Arial"/>
          <w:sz w:val="24"/>
          <w:szCs w:val="24"/>
        </w:rPr>
        <w:t xml:space="preserve"> los munícipes integrantes de la Comisión de Hacienda, Patrimonio y Presupuesto que suscribimos la presente Iniciativa, nos permitimos proponer a la consideración el siguiente punto de:</w:t>
      </w:r>
    </w:p>
    <w:p w14:paraId="4725DC36" w14:textId="77777777" w:rsidR="003D58D6" w:rsidRPr="003D58D6" w:rsidRDefault="003D58D6" w:rsidP="009F3E51">
      <w:pPr>
        <w:pStyle w:val="Sinespaciado1"/>
        <w:spacing w:line="360" w:lineRule="auto"/>
        <w:jc w:val="both"/>
        <w:rPr>
          <w:rFonts w:ascii="Arial" w:hAnsi="Arial" w:cs="Arial"/>
          <w:sz w:val="16"/>
          <w:szCs w:val="16"/>
        </w:rPr>
      </w:pPr>
    </w:p>
    <w:p w14:paraId="0C2CCF2F" w14:textId="77777777" w:rsidR="009F3E51" w:rsidRPr="003D58D6" w:rsidRDefault="009F3E51" w:rsidP="009F3E51">
      <w:pPr>
        <w:pStyle w:val="Sinespaciado1"/>
        <w:spacing w:line="360" w:lineRule="auto"/>
        <w:jc w:val="center"/>
        <w:rPr>
          <w:rFonts w:ascii="Arial" w:hAnsi="Arial" w:cs="Arial"/>
          <w:b/>
          <w:sz w:val="24"/>
          <w:szCs w:val="24"/>
        </w:rPr>
      </w:pPr>
      <w:r w:rsidRPr="003D58D6">
        <w:rPr>
          <w:rFonts w:ascii="Arial" w:hAnsi="Arial" w:cs="Arial"/>
          <w:b/>
          <w:sz w:val="24"/>
          <w:szCs w:val="24"/>
        </w:rPr>
        <w:t>A C U E R D O</w:t>
      </w:r>
    </w:p>
    <w:p w14:paraId="2E14EC75" w14:textId="77777777" w:rsidR="009F3E51" w:rsidRPr="00FB76D0" w:rsidRDefault="009F3E51" w:rsidP="009F3E51">
      <w:pPr>
        <w:pStyle w:val="Sinespaciado1"/>
        <w:spacing w:line="360" w:lineRule="auto"/>
        <w:jc w:val="center"/>
        <w:rPr>
          <w:rFonts w:ascii="Arial" w:hAnsi="Arial" w:cs="Arial"/>
          <w:b/>
          <w:sz w:val="2"/>
          <w:szCs w:val="2"/>
        </w:rPr>
      </w:pPr>
    </w:p>
    <w:p w14:paraId="73C008B0" w14:textId="77777777" w:rsidR="009F3E51" w:rsidRDefault="009F3E51" w:rsidP="009F3E51">
      <w:pPr>
        <w:pStyle w:val="Textoindependiente"/>
        <w:spacing w:after="240" w:line="360" w:lineRule="auto"/>
        <w:ind w:left="0"/>
        <w:jc w:val="both"/>
        <w:rPr>
          <w:rFonts w:ascii="Arial" w:hAnsi="Arial" w:cs="Arial"/>
          <w:b/>
          <w:sz w:val="24"/>
          <w:szCs w:val="24"/>
          <w:lang w:val="es-MX"/>
        </w:rPr>
      </w:pPr>
      <w:r>
        <w:rPr>
          <w:rFonts w:ascii="Arial" w:hAnsi="Arial" w:cs="Arial"/>
          <w:b/>
          <w:sz w:val="28"/>
          <w:szCs w:val="28"/>
          <w:lang w:val="es-MX"/>
        </w:rPr>
        <w:t>Únic</w:t>
      </w:r>
      <w:r w:rsidRPr="00A9632A">
        <w:rPr>
          <w:rFonts w:ascii="Arial" w:hAnsi="Arial" w:cs="Arial"/>
          <w:b/>
          <w:sz w:val="28"/>
          <w:szCs w:val="28"/>
          <w:lang w:val="es-MX"/>
        </w:rPr>
        <w:t>o</w:t>
      </w:r>
      <w:r w:rsidRPr="00A9632A">
        <w:rPr>
          <w:rFonts w:ascii="Arial" w:hAnsi="Arial" w:cs="Arial"/>
          <w:sz w:val="28"/>
          <w:szCs w:val="28"/>
          <w:lang w:val="es-MX"/>
        </w:rPr>
        <w:t>.-</w:t>
      </w:r>
      <w:r>
        <w:rPr>
          <w:rFonts w:ascii="Arial" w:hAnsi="Arial" w:cs="Arial"/>
          <w:sz w:val="24"/>
          <w:szCs w:val="24"/>
          <w:lang w:val="es-MX"/>
        </w:rPr>
        <w:t xml:space="preserve"> El Pleno de</w:t>
      </w:r>
      <w:r w:rsidRPr="004B2C39">
        <w:rPr>
          <w:rFonts w:ascii="Arial" w:hAnsi="Arial" w:cs="Arial"/>
          <w:sz w:val="24"/>
          <w:szCs w:val="24"/>
          <w:lang w:val="es-MX"/>
        </w:rPr>
        <w:t>l</w:t>
      </w:r>
      <w:r>
        <w:rPr>
          <w:rFonts w:ascii="Arial" w:hAnsi="Arial" w:cs="Arial"/>
          <w:sz w:val="24"/>
          <w:szCs w:val="24"/>
          <w:lang w:val="es-MX"/>
        </w:rPr>
        <w:t xml:space="preserve"> Ayuntamiento Constitucional de San Pedro Tlaquepaque, aprueba turnar a la Comisión Edilicia de Hacienda, Patrimonio y Presupuesto para su estudio y análisis, el Proyecto de </w:t>
      </w:r>
      <w:r w:rsidRPr="00D2780E">
        <w:rPr>
          <w:rFonts w:ascii="Arial" w:hAnsi="Arial" w:cs="Arial"/>
          <w:b/>
          <w:bCs/>
          <w:sz w:val="24"/>
          <w:szCs w:val="24"/>
          <w:lang w:val="es-MX"/>
        </w:rPr>
        <w:t>LEY DE INGRESOS DEL MUNICIPIO DE SAN PEDRO TLAQUEPAQUE, CORRESPONDIENTE AL EJERCIC</w:t>
      </w:r>
      <w:r>
        <w:rPr>
          <w:rFonts w:ascii="Arial" w:hAnsi="Arial" w:cs="Arial"/>
          <w:b/>
          <w:bCs/>
          <w:sz w:val="24"/>
          <w:szCs w:val="24"/>
          <w:lang w:val="es-MX"/>
        </w:rPr>
        <w:t>IO FISCAL 2023, como se muestra en el anexo.</w:t>
      </w:r>
    </w:p>
    <w:p w14:paraId="291A2D04" w14:textId="77777777" w:rsidR="009F3E51" w:rsidRPr="00F51640" w:rsidRDefault="009F3E51" w:rsidP="009F3E51">
      <w:pPr>
        <w:autoSpaceDE w:val="0"/>
        <w:autoSpaceDN w:val="0"/>
        <w:adjustRightInd w:val="0"/>
        <w:spacing w:after="0" w:line="360" w:lineRule="auto"/>
        <w:jc w:val="both"/>
        <w:rPr>
          <w:rFonts w:ascii="Arial" w:hAnsi="Arial" w:cs="Arial"/>
          <w:color w:val="000000"/>
          <w:sz w:val="24"/>
          <w:szCs w:val="24"/>
        </w:rPr>
      </w:pPr>
      <w:r w:rsidRPr="00F51640">
        <w:rPr>
          <w:rFonts w:ascii="Arial" w:hAnsi="Arial" w:cs="Arial"/>
          <w:b/>
          <w:bCs/>
          <w:color w:val="000000"/>
          <w:sz w:val="24"/>
          <w:szCs w:val="24"/>
        </w:rPr>
        <w:t xml:space="preserve">NOTIFIQUESE. </w:t>
      </w:r>
      <w:r w:rsidRPr="00F51640">
        <w:rPr>
          <w:rFonts w:ascii="Arial" w:hAnsi="Arial" w:cs="Arial"/>
          <w:bCs/>
          <w:color w:val="000000"/>
          <w:sz w:val="24"/>
          <w:szCs w:val="24"/>
        </w:rPr>
        <w:t>A los integrantes de la Comisión Edilicia de Hac</w:t>
      </w:r>
      <w:r>
        <w:rPr>
          <w:rFonts w:ascii="Arial" w:hAnsi="Arial" w:cs="Arial"/>
          <w:bCs/>
          <w:color w:val="000000"/>
          <w:sz w:val="24"/>
          <w:szCs w:val="24"/>
        </w:rPr>
        <w:t>ienda, Patrimonio y Presupuesto para su estudio, análisis y dictaminación correspondiente.</w:t>
      </w:r>
      <w:r w:rsidRPr="00F51640">
        <w:rPr>
          <w:rFonts w:ascii="Arial" w:hAnsi="Arial" w:cs="Arial"/>
          <w:bCs/>
          <w:color w:val="000000"/>
          <w:sz w:val="24"/>
          <w:szCs w:val="24"/>
        </w:rPr>
        <w:t xml:space="preserve">    </w:t>
      </w:r>
    </w:p>
    <w:p w14:paraId="6C3DCDA3" w14:textId="77777777" w:rsidR="009F3E51" w:rsidRPr="003D58D6" w:rsidRDefault="009F3E51" w:rsidP="009F3E51">
      <w:pPr>
        <w:autoSpaceDE w:val="0"/>
        <w:autoSpaceDN w:val="0"/>
        <w:adjustRightInd w:val="0"/>
        <w:spacing w:after="0" w:line="360" w:lineRule="auto"/>
        <w:jc w:val="both"/>
        <w:rPr>
          <w:rFonts w:ascii="Arial" w:hAnsi="Arial" w:cs="Arial"/>
          <w:color w:val="000000"/>
          <w:sz w:val="14"/>
          <w:szCs w:val="14"/>
        </w:rPr>
      </w:pPr>
    </w:p>
    <w:p w14:paraId="1A06E898" w14:textId="77777777" w:rsidR="009F3E51" w:rsidRDefault="009F3E51" w:rsidP="009F3E51">
      <w:pPr>
        <w:spacing w:after="30" w:line="240" w:lineRule="auto"/>
        <w:jc w:val="center"/>
        <w:rPr>
          <w:rFonts w:ascii="Arial" w:hAnsi="Arial" w:cs="Arial"/>
          <w:b/>
          <w:sz w:val="24"/>
          <w:szCs w:val="24"/>
        </w:rPr>
      </w:pPr>
      <w:r w:rsidRPr="00235E2A">
        <w:rPr>
          <w:rFonts w:ascii="Arial" w:hAnsi="Arial" w:cs="Arial"/>
          <w:b/>
          <w:sz w:val="24"/>
          <w:szCs w:val="24"/>
        </w:rPr>
        <w:t>A T E N T A M E N T E</w:t>
      </w:r>
    </w:p>
    <w:p w14:paraId="1615C4CC" w14:textId="77777777" w:rsidR="009F3E51" w:rsidRPr="00235E2A" w:rsidRDefault="009F3E51" w:rsidP="009F3E51">
      <w:pPr>
        <w:spacing w:after="30" w:line="240" w:lineRule="auto"/>
        <w:jc w:val="center"/>
        <w:rPr>
          <w:rFonts w:ascii="Arial" w:hAnsi="Arial" w:cs="Arial"/>
          <w:b/>
          <w:sz w:val="24"/>
          <w:szCs w:val="24"/>
        </w:rPr>
      </w:pPr>
      <w:r>
        <w:rPr>
          <w:rFonts w:ascii="Arial" w:hAnsi="Arial" w:cs="Arial"/>
          <w:b/>
          <w:sz w:val="24"/>
          <w:szCs w:val="24"/>
        </w:rPr>
        <w:t>“PRIMA PERA FIGLINAE HOMO”</w:t>
      </w:r>
    </w:p>
    <w:p w14:paraId="5C2B74B7" w14:textId="77777777" w:rsidR="009F3E51" w:rsidRDefault="009F3E51" w:rsidP="009F3E51">
      <w:pPr>
        <w:spacing w:after="30" w:line="240" w:lineRule="auto"/>
        <w:jc w:val="center"/>
        <w:rPr>
          <w:rFonts w:ascii="Arial" w:hAnsi="Arial" w:cs="Arial"/>
          <w:sz w:val="24"/>
          <w:szCs w:val="24"/>
        </w:rPr>
      </w:pPr>
      <w:r w:rsidRPr="00235E2A">
        <w:rPr>
          <w:rFonts w:ascii="Arial" w:hAnsi="Arial" w:cs="Arial"/>
          <w:sz w:val="24"/>
          <w:szCs w:val="24"/>
        </w:rPr>
        <w:t xml:space="preserve">SALÓN </w:t>
      </w:r>
      <w:r>
        <w:rPr>
          <w:rFonts w:ascii="Arial" w:hAnsi="Arial" w:cs="Arial"/>
          <w:sz w:val="24"/>
          <w:szCs w:val="24"/>
        </w:rPr>
        <w:t>DE SESIONES DEL H. AYUNTAMIENTO CONSTITUCIONAL DE SAN PEDRO TLAQUEPAQUE, JALISCO.</w:t>
      </w:r>
    </w:p>
    <w:p w14:paraId="0A296993" w14:textId="77777777" w:rsidR="009F3E51" w:rsidRPr="007427D1" w:rsidRDefault="009F3E51" w:rsidP="009F3E51">
      <w:pPr>
        <w:spacing w:after="30" w:line="240" w:lineRule="auto"/>
        <w:jc w:val="center"/>
        <w:rPr>
          <w:rFonts w:ascii="Bahnschrift" w:hAnsi="Bahnschrift" w:cs="Arial"/>
          <w:b/>
          <w:sz w:val="24"/>
          <w:szCs w:val="24"/>
        </w:rPr>
      </w:pPr>
      <w:r w:rsidRPr="007427D1">
        <w:rPr>
          <w:rFonts w:ascii="Bahnschrift" w:hAnsi="Bahnschrift" w:cs="Arial"/>
          <w:b/>
          <w:sz w:val="24"/>
          <w:szCs w:val="24"/>
        </w:rPr>
        <w:t>“2022 AÑO DE LA ATENCIÓN INTEGRAL A NIÑAS Y ADOLECENTES CON CÁNCER EN JALISCO”</w:t>
      </w:r>
    </w:p>
    <w:p w14:paraId="71C3DEC0" w14:textId="77777777" w:rsidR="009F3E51" w:rsidRPr="00235E2A" w:rsidRDefault="009F3E51" w:rsidP="009F3E51">
      <w:pPr>
        <w:spacing w:after="30" w:line="240" w:lineRule="auto"/>
        <w:jc w:val="center"/>
        <w:rPr>
          <w:rFonts w:ascii="Arial" w:hAnsi="Arial" w:cs="Arial"/>
          <w:sz w:val="24"/>
          <w:szCs w:val="24"/>
        </w:rPr>
      </w:pPr>
      <w:r>
        <w:rPr>
          <w:rFonts w:ascii="Arial" w:hAnsi="Arial" w:cs="Arial"/>
          <w:sz w:val="24"/>
          <w:szCs w:val="24"/>
        </w:rPr>
        <w:t>A la fecha de su presentación.</w:t>
      </w:r>
    </w:p>
    <w:p w14:paraId="5FCB7EBF" w14:textId="77777777" w:rsidR="009F3E51" w:rsidRPr="00235E2A" w:rsidRDefault="009F3E51" w:rsidP="009F3E51">
      <w:pPr>
        <w:spacing w:after="30" w:line="360" w:lineRule="auto"/>
        <w:jc w:val="center"/>
        <w:rPr>
          <w:rFonts w:ascii="Arial" w:hAnsi="Arial" w:cs="Arial"/>
          <w:b/>
          <w:sz w:val="24"/>
          <w:szCs w:val="24"/>
        </w:rPr>
      </w:pPr>
    </w:p>
    <w:p w14:paraId="1CCA5136" w14:textId="77777777" w:rsidR="009F3E51" w:rsidRDefault="009F3E51" w:rsidP="009F3E51">
      <w:pPr>
        <w:spacing w:after="30" w:line="240" w:lineRule="auto"/>
        <w:jc w:val="center"/>
        <w:rPr>
          <w:rFonts w:ascii="Arial" w:hAnsi="Arial" w:cs="Arial"/>
          <w:b/>
          <w:sz w:val="24"/>
          <w:szCs w:val="24"/>
        </w:rPr>
      </w:pPr>
      <w:r>
        <w:rPr>
          <w:rFonts w:ascii="Arial" w:hAnsi="Arial" w:cs="Arial"/>
          <w:b/>
          <w:sz w:val="24"/>
          <w:szCs w:val="24"/>
        </w:rPr>
        <w:t>ADRIANA DEL CARMEN ZÚÑIGA GUERRERO</w:t>
      </w:r>
    </w:p>
    <w:p w14:paraId="189A46B5" w14:textId="77777777" w:rsidR="009F3E51" w:rsidRPr="00235E2A" w:rsidRDefault="009F3E51" w:rsidP="009F3E51">
      <w:pPr>
        <w:spacing w:after="30" w:line="240" w:lineRule="auto"/>
        <w:jc w:val="center"/>
        <w:rPr>
          <w:rFonts w:ascii="Arial" w:hAnsi="Arial" w:cs="Arial"/>
          <w:b/>
          <w:sz w:val="24"/>
          <w:szCs w:val="24"/>
        </w:rPr>
      </w:pPr>
      <w:r>
        <w:rPr>
          <w:rFonts w:ascii="Arial" w:hAnsi="Arial" w:cs="Arial"/>
          <w:b/>
          <w:sz w:val="24"/>
          <w:szCs w:val="24"/>
        </w:rPr>
        <w:t>REGIDORA.</w:t>
      </w:r>
    </w:p>
    <w:p w14:paraId="37C7D8E0" w14:textId="3B6C9651" w:rsidR="004F0C3F" w:rsidRDefault="003D58D6" w:rsidP="004F0C3F">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lastRenderedPageBreak/>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913F06">
        <w:rPr>
          <w:rFonts w:ascii="Arial" w:hAnsi="Arial" w:cs="Arial"/>
          <w:sz w:val="24"/>
          <w:szCs w:val="24"/>
        </w:rPr>
        <w:t xml:space="preserve">Gracias Secretario, </w:t>
      </w:r>
      <w:r w:rsidR="004F0C3F" w:rsidRPr="00C43455">
        <w:rPr>
          <w:rStyle w:val="TextoCar"/>
          <w:rFonts w:eastAsiaTheme="minorHAnsi"/>
          <w:sz w:val="24"/>
          <w:szCs w:val="24"/>
        </w:rPr>
        <w:t>en votación económica les pregunto, quienes estén por la afirmativa del turno a comisiones propuesto, favor de manifestarlo,</w:t>
      </w:r>
      <w:r w:rsidR="00913F06">
        <w:rPr>
          <w:rStyle w:val="TextoCar"/>
          <w:rFonts w:eastAsiaTheme="minorHAnsi"/>
          <w:sz w:val="24"/>
          <w:szCs w:val="24"/>
        </w:rPr>
        <w:t xml:space="preserve"> ¿a favor?, muchas gracias, aprobado por unanimidad. </w:t>
      </w:r>
      <w:r w:rsidR="00913F06" w:rsidRPr="00FB76D0">
        <w:rPr>
          <w:rFonts w:ascii="Arial" w:hAnsi="Arial" w:cs="Arial"/>
          <w:b/>
          <w:sz w:val="24"/>
          <w:szCs w:val="24"/>
        </w:rPr>
        <w:t>E</w:t>
      </w:r>
      <w:r w:rsidR="00FE3F00" w:rsidRPr="00FB76D0">
        <w:rPr>
          <w:rFonts w:ascii="Arial" w:hAnsi="Arial" w:cs="Arial"/>
          <w:b/>
          <w:sz w:val="24"/>
          <w:szCs w:val="24"/>
        </w:rPr>
        <w:t>stando presentes 17 (diecisiete) integrantes del pleno, en forma económica fueron emitidos 17 (diecisiete) votos a favor, por lo que en unanimidad fue aprobado</w:t>
      </w:r>
      <w:r w:rsidR="00FE3F00" w:rsidRPr="00FB76D0">
        <w:rPr>
          <w:rFonts w:ascii="Arial" w:hAnsi="Arial" w:cs="Arial"/>
          <w:sz w:val="24"/>
          <w:szCs w:val="24"/>
        </w:rPr>
        <w:t xml:space="preserve"> el turno a comisión presentado por la </w:t>
      </w:r>
      <w:r w:rsidR="00FE3F00" w:rsidRPr="00FB76D0">
        <w:rPr>
          <w:rFonts w:ascii="Arial" w:hAnsi="Arial" w:cs="Arial"/>
          <w:b/>
          <w:sz w:val="24"/>
          <w:szCs w:val="24"/>
        </w:rPr>
        <w:t>Regidora</w:t>
      </w:r>
      <w:r w:rsidR="00FE3F00" w:rsidRPr="00FB76D0">
        <w:rPr>
          <w:rFonts w:ascii="Arial" w:hAnsi="Arial" w:cs="Arial"/>
          <w:b/>
          <w:bCs/>
          <w:sz w:val="24"/>
          <w:szCs w:val="24"/>
        </w:rPr>
        <w:t xml:space="preserve"> Adriana del Carmen Zúñiga Guerrero,</w:t>
      </w:r>
      <w:r w:rsidR="00FE3F00" w:rsidRPr="00FB76D0">
        <w:rPr>
          <w:rFonts w:ascii="Arial" w:hAnsi="Arial" w:cs="Arial"/>
          <w:sz w:val="24"/>
          <w:szCs w:val="24"/>
        </w:rPr>
        <w:t xml:space="preserve"> </w:t>
      </w:r>
      <w:r w:rsidR="00FE3F00" w:rsidRPr="00FB76D0">
        <w:rPr>
          <w:rFonts w:ascii="Arial" w:hAnsi="Arial" w:cs="Arial"/>
          <w:b/>
          <w:sz w:val="24"/>
          <w:szCs w:val="24"/>
        </w:rPr>
        <w:t xml:space="preserve"> bajo el siguiente:</w:t>
      </w:r>
      <w:r w:rsidR="00FE3F00" w:rsidRPr="00FB76D0">
        <w:rPr>
          <w:rFonts w:ascii="Arial" w:hAnsi="Arial" w:cs="Arial"/>
          <w:sz w:val="24"/>
          <w:szCs w:val="24"/>
        </w:rPr>
        <w:t>----------------------------------------------------------------------------------------------------------------------------------------------------------------------------------------------------------------------------------------</w:t>
      </w:r>
      <w:r w:rsidR="00FE3F00" w:rsidRPr="00FB76D0">
        <w:rPr>
          <w:rFonts w:ascii="Arial" w:hAnsi="Arial" w:cs="Arial"/>
          <w:b/>
          <w:sz w:val="24"/>
          <w:szCs w:val="24"/>
        </w:rPr>
        <w:t>ACUERDO NÚMERO 0182/2022/TC</w:t>
      </w:r>
      <w:r w:rsidR="00FE3F00" w:rsidRPr="00FB76D0">
        <w:rPr>
          <w:rFonts w:ascii="Arial" w:hAnsi="Arial" w:cs="Arial"/>
          <w:sz w:val="24"/>
          <w:szCs w:val="24"/>
        </w:rPr>
        <w:t>-------------------------------------------------------------------------------------------------------------------------------------------</w:t>
      </w:r>
      <w:r w:rsidR="00FE3F00" w:rsidRPr="00FB76D0">
        <w:rPr>
          <w:rFonts w:ascii="Arial" w:hAnsi="Arial" w:cs="Arial"/>
          <w:b/>
          <w:sz w:val="24"/>
          <w:szCs w:val="24"/>
        </w:rPr>
        <w:t>ÚNICO</w:t>
      </w:r>
      <w:r w:rsidR="00FE3F00" w:rsidRPr="00FB76D0">
        <w:rPr>
          <w:rFonts w:ascii="Arial" w:hAnsi="Arial" w:cs="Arial"/>
          <w:sz w:val="24"/>
          <w:szCs w:val="24"/>
        </w:rPr>
        <w:t xml:space="preserve">.- El Pleno del Ayuntamiento Constitucional de San Pedro Tlaquepaque, aprueba turnar a la </w:t>
      </w:r>
      <w:r w:rsidR="00FE3F00" w:rsidRPr="00FB76D0">
        <w:rPr>
          <w:rFonts w:ascii="Arial" w:hAnsi="Arial" w:cs="Arial"/>
          <w:b/>
          <w:sz w:val="24"/>
          <w:szCs w:val="24"/>
        </w:rPr>
        <w:t>Comisión Edilicia de Hacienda, Patrimonio y Presupuesto</w:t>
      </w:r>
      <w:r w:rsidR="00FE3F00" w:rsidRPr="00FB76D0">
        <w:rPr>
          <w:rFonts w:ascii="Arial" w:hAnsi="Arial" w:cs="Arial"/>
          <w:sz w:val="24"/>
          <w:szCs w:val="24"/>
        </w:rPr>
        <w:t xml:space="preserve"> para su estudio y análisis, el proyecto de </w:t>
      </w:r>
      <w:r w:rsidR="00FE3F00" w:rsidRPr="00FB76D0">
        <w:rPr>
          <w:rFonts w:ascii="Arial" w:hAnsi="Arial" w:cs="Arial"/>
          <w:b/>
          <w:bCs/>
          <w:sz w:val="24"/>
          <w:szCs w:val="24"/>
        </w:rPr>
        <w:t>LEY DE INGRESOS DEL MUNICIPIO DE SAN PEDRO TLAQUEPAQUE, CORRESPONDIENTE AL EJERCICIO FISCAL 2023.</w:t>
      </w:r>
      <w:r w:rsidR="00FE3F00" w:rsidRPr="00FB76D0">
        <w:rPr>
          <w:rFonts w:ascii="Arial" w:hAnsi="Arial" w:cs="Arial"/>
          <w:bCs/>
          <w:sz w:val="24"/>
          <w:szCs w:val="24"/>
        </w:rPr>
        <w:t>------------------------------------------------------------------------------------------------------------------------------------------------------------------------------------------------------</w:t>
      </w:r>
      <w:r w:rsidR="004F0C3F" w:rsidRPr="00FB76D0">
        <w:rPr>
          <w:rFonts w:ascii="Arial" w:hAnsi="Arial" w:cs="Arial"/>
          <w:b/>
          <w:color w:val="000000" w:themeColor="text1"/>
          <w:sz w:val="24"/>
          <w:szCs w:val="24"/>
        </w:rPr>
        <w:t>FUNDAMENTO LEGAL.-</w:t>
      </w:r>
      <w:r w:rsidR="004F0C3F" w:rsidRPr="00FB76D0">
        <w:rPr>
          <w:rFonts w:ascii="Arial" w:hAnsi="Arial" w:cs="Arial"/>
          <w:i/>
          <w:color w:val="000000" w:themeColor="text1"/>
          <w:sz w:val="24"/>
          <w:szCs w:val="24"/>
        </w:rPr>
        <w:t xml:space="preserve"> </w:t>
      </w:r>
      <w:r w:rsidR="004F0C3F" w:rsidRPr="00FB76D0">
        <w:rPr>
          <w:rFonts w:ascii="Arial" w:hAnsi="Arial" w:cs="Arial"/>
          <w:color w:val="000000" w:themeColor="text1"/>
          <w:sz w:val="24"/>
          <w:szCs w:val="24"/>
        </w:rPr>
        <w:t>artículo 115 fracciones I y II de la Constitución Política de los Estados Unidos Mexicanos; 73 fracciones</w:t>
      </w:r>
      <w:r w:rsidR="004F0C3F" w:rsidRPr="00EC7E16">
        <w:rPr>
          <w:rFonts w:ascii="Arial" w:hAnsi="Arial" w:cs="Arial"/>
          <w:color w:val="000000" w:themeColor="text1"/>
          <w:sz w:val="24"/>
          <w:szCs w:val="24"/>
        </w:rPr>
        <w:t xml:space="preserve"> I y II, y 77 de la Constitución Política del Estado de Jalisco; 1,2,3,10,34,35 y 40 </w:t>
      </w:r>
      <w:r w:rsidR="004F0C3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4F0C3F">
        <w:rPr>
          <w:rStyle w:val="Fuentedeprrafopredeter1"/>
          <w:rFonts w:ascii="Arial" w:hAnsi="Arial" w:cs="Arial"/>
          <w:color w:val="000000" w:themeColor="text1"/>
          <w:sz w:val="24"/>
          <w:szCs w:val="24"/>
        </w:rPr>
        <w:t>.-------------------------------------------------------------------------------------------------------------------------------------------------------------------------------------------------------</w:t>
      </w:r>
      <w:r w:rsidR="004F0C3F" w:rsidRPr="009B4EF6">
        <w:rPr>
          <w:rFonts w:ascii="Arial" w:hAnsi="Arial" w:cs="Arial"/>
          <w:b/>
          <w:sz w:val="24"/>
          <w:szCs w:val="24"/>
        </w:rPr>
        <w:t>NOTIFÍQUESE.-</w:t>
      </w:r>
      <w:r w:rsidR="004F0C3F" w:rsidRPr="009B4EF6">
        <w:rPr>
          <w:rFonts w:ascii="Arial" w:hAnsi="Arial" w:cs="Arial"/>
          <w:sz w:val="24"/>
          <w:szCs w:val="24"/>
        </w:rPr>
        <w:t xml:space="preserve"> </w:t>
      </w:r>
      <w:r w:rsidR="009B4EF6" w:rsidRPr="009B4EF6">
        <w:rPr>
          <w:rFonts w:ascii="Arial" w:hAnsi="Arial" w:cs="Arial"/>
          <w:sz w:val="24"/>
          <w:szCs w:val="24"/>
        </w:rPr>
        <w:t xml:space="preserve">Presidenta de la Comisión Edilicia de Hacienda, Patrimonio y Presupuesto; </w:t>
      </w:r>
      <w:r w:rsidR="004F0C3F" w:rsidRPr="009B4EF6">
        <w:rPr>
          <w:rFonts w:ascii="Arial" w:hAnsi="Arial" w:cs="Arial"/>
          <w:sz w:val="24"/>
          <w:szCs w:val="24"/>
        </w:rPr>
        <w:t>para su conocimiento y efectos legales a que haya lugar.---------------------------------------------------------------------------------------------------------------------------</w:t>
      </w:r>
      <w:r w:rsidR="004F0C3F" w:rsidRPr="00413398">
        <w:rPr>
          <w:rFonts w:ascii="Arial" w:hAnsi="Arial" w:cs="Arial"/>
          <w:sz w:val="24"/>
          <w:szCs w:val="24"/>
        </w:rPr>
        <w:t xml:space="preserve">Con la palabra la Presidenta Municipal, Mirna Citlalli Amaya de Luna: </w:t>
      </w:r>
      <w:r w:rsidR="004F0C3F" w:rsidRPr="002F604B">
        <w:rPr>
          <w:rFonts w:ascii="Arial" w:hAnsi="Arial" w:cs="Arial"/>
          <w:sz w:val="24"/>
          <w:szCs w:val="24"/>
        </w:rPr>
        <w:t xml:space="preserve">En el desahogo del </w:t>
      </w:r>
      <w:r w:rsidR="004F0C3F" w:rsidRPr="002F604B">
        <w:rPr>
          <w:rFonts w:ascii="Arial" w:hAnsi="Arial" w:cs="Arial"/>
          <w:b/>
          <w:sz w:val="24"/>
          <w:szCs w:val="24"/>
          <w:u w:val="single"/>
        </w:rPr>
        <w:t>SEXTO PUNTO</w:t>
      </w:r>
      <w:r w:rsidR="004F0C3F" w:rsidRPr="002F604B">
        <w:rPr>
          <w:rFonts w:ascii="Arial" w:hAnsi="Arial" w:cs="Arial"/>
          <w:sz w:val="24"/>
          <w:szCs w:val="24"/>
        </w:rPr>
        <w:t xml:space="preserve"> del orden del día, </w:t>
      </w:r>
      <w:r w:rsidR="004F0C3F" w:rsidRPr="002F604B">
        <w:rPr>
          <w:rFonts w:ascii="Arial" w:hAnsi="Arial" w:cs="Arial"/>
          <w:b/>
          <w:sz w:val="24"/>
          <w:szCs w:val="24"/>
        </w:rPr>
        <w:t xml:space="preserve">lectura, en su caso debate y aprobación de dictámenes de comisiones edilicias, </w:t>
      </w:r>
      <w:r w:rsidR="004F0C3F" w:rsidRPr="002F604B">
        <w:rPr>
          <w:rFonts w:ascii="Arial" w:hAnsi="Arial" w:cs="Arial"/>
          <w:sz w:val="24"/>
          <w:szCs w:val="24"/>
        </w:rPr>
        <w:t xml:space="preserve">solicito al Secretario </w:t>
      </w:r>
      <w:r w:rsidR="00913F06">
        <w:rPr>
          <w:rFonts w:ascii="Arial" w:hAnsi="Arial" w:cs="Arial"/>
          <w:sz w:val="24"/>
          <w:szCs w:val="24"/>
        </w:rPr>
        <w:t xml:space="preserve">inicie con </w:t>
      </w:r>
      <w:r w:rsidR="004F0C3F" w:rsidRPr="002F604B">
        <w:rPr>
          <w:rFonts w:ascii="Arial" w:hAnsi="Arial" w:cs="Arial"/>
          <w:sz w:val="24"/>
          <w:szCs w:val="24"/>
        </w:rPr>
        <w:t>lectura.</w:t>
      </w:r>
      <w:r w:rsidR="004F0C3F">
        <w:rPr>
          <w:rFonts w:ascii="Arial" w:hAnsi="Arial" w:cs="Arial"/>
          <w:sz w:val="24"/>
          <w:szCs w:val="24"/>
        </w:rPr>
        <w:t>---------------------------------------------------------------------------------------------------</w:t>
      </w:r>
      <w:r w:rsidR="00913F06">
        <w:rPr>
          <w:rFonts w:ascii="Arial" w:hAnsi="Arial" w:cs="Arial"/>
          <w:sz w:val="24"/>
          <w:szCs w:val="24"/>
        </w:rPr>
        <w:t>---------------------------------</w:t>
      </w:r>
      <w:r w:rsidR="004F0C3F">
        <w:rPr>
          <w:rFonts w:ascii="Arial" w:hAnsi="Arial" w:cs="Arial"/>
          <w:sz w:val="24"/>
          <w:szCs w:val="24"/>
        </w:rPr>
        <w:t>----------------------------------------------------------------------</w:t>
      </w:r>
      <w:bookmarkStart w:id="13" w:name="_Hlk99705833"/>
      <w:r w:rsidR="004F0C3F" w:rsidRPr="00A2393E">
        <w:rPr>
          <w:rFonts w:ascii="Arial" w:hAnsi="Arial" w:cs="Arial"/>
          <w:sz w:val="24"/>
          <w:szCs w:val="24"/>
        </w:rPr>
        <w:t>En uso de la voz el Secretario del Ayuntamiento, Mtro. Antonio Fernando Chávez Delgadillo:</w:t>
      </w:r>
      <w:r w:rsidR="00B37B37">
        <w:rPr>
          <w:rFonts w:ascii="Arial" w:hAnsi="Arial" w:cs="Arial"/>
          <w:sz w:val="24"/>
          <w:szCs w:val="24"/>
        </w:rPr>
        <w:t xml:space="preserve"> Con su permiso compañeras y compañeros,</w:t>
      </w:r>
      <w:r w:rsidR="004F0C3F">
        <w:rPr>
          <w:rFonts w:ascii="Arial" w:hAnsi="Arial" w:cs="Arial"/>
          <w:sz w:val="24"/>
          <w:szCs w:val="24"/>
        </w:rPr>
        <w:t xml:space="preserve"> </w:t>
      </w:r>
      <w:r w:rsidR="004F0C3F">
        <w:rPr>
          <w:rFonts w:ascii="Arial" w:hAnsi="Arial" w:cs="Arial"/>
          <w:b/>
          <w:sz w:val="24"/>
          <w:szCs w:val="24"/>
        </w:rPr>
        <w:t xml:space="preserve">VI.- </w:t>
      </w:r>
      <w:r w:rsidR="00A90288" w:rsidRPr="000437DB">
        <w:rPr>
          <w:rFonts w:ascii="Arial" w:eastAsia="Verdana" w:hAnsi="Arial" w:cs="Arial"/>
          <w:b/>
          <w:bCs/>
          <w:sz w:val="24"/>
          <w:szCs w:val="24"/>
        </w:rPr>
        <w:t>A)</w:t>
      </w:r>
      <w:r w:rsidR="00A90288" w:rsidRPr="000437DB">
        <w:rPr>
          <w:rFonts w:ascii="Arial" w:eastAsia="Verdana" w:hAnsi="Arial" w:cs="Arial"/>
          <w:sz w:val="24"/>
          <w:szCs w:val="24"/>
        </w:rPr>
        <w:t xml:space="preserve"> </w:t>
      </w:r>
      <w:r w:rsidR="00A90288" w:rsidRPr="000437DB">
        <w:rPr>
          <w:rFonts w:ascii="Arial" w:hAnsi="Arial" w:cs="Arial"/>
          <w:sz w:val="24"/>
          <w:szCs w:val="24"/>
        </w:rPr>
        <w:t xml:space="preserve">Dictamen formulado por la </w:t>
      </w:r>
      <w:r w:rsidR="00A90288" w:rsidRPr="000437DB">
        <w:rPr>
          <w:rFonts w:ascii="Arial" w:hAnsi="Arial" w:cs="Arial"/>
          <w:b/>
          <w:sz w:val="24"/>
          <w:szCs w:val="24"/>
        </w:rPr>
        <w:t>Comisión Edilicia de</w:t>
      </w:r>
      <w:r w:rsidR="00A90288" w:rsidRPr="000437DB">
        <w:rPr>
          <w:rFonts w:ascii="Arial" w:hAnsi="Arial" w:cs="Arial"/>
          <w:sz w:val="24"/>
          <w:szCs w:val="24"/>
        </w:rPr>
        <w:t xml:space="preserve"> </w:t>
      </w:r>
      <w:r w:rsidR="00A90288" w:rsidRPr="000437DB">
        <w:rPr>
          <w:rFonts w:ascii="Arial" w:hAnsi="Arial" w:cs="Arial"/>
          <w:b/>
          <w:sz w:val="24"/>
          <w:szCs w:val="24"/>
        </w:rPr>
        <w:t>Promoción Cultural</w:t>
      </w:r>
      <w:r w:rsidR="00A90288" w:rsidRPr="000437DB">
        <w:rPr>
          <w:rFonts w:ascii="Arial" w:hAnsi="Arial" w:cs="Arial"/>
          <w:sz w:val="24"/>
          <w:szCs w:val="24"/>
        </w:rPr>
        <w:t>,</w:t>
      </w:r>
      <w:r w:rsidR="00A90288" w:rsidRPr="000437DB">
        <w:rPr>
          <w:rFonts w:ascii="Arial" w:hAnsi="Arial" w:cs="Arial"/>
          <w:b/>
          <w:sz w:val="24"/>
          <w:szCs w:val="24"/>
        </w:rPr>
        <w:t xml:space="preserve"> </w:t>
      </w:r>
      <w:r w:rsidR="00A90288" w:rsidRPr="000437DB">
        <w:rPr>
          <w:rFonts w:ascii="Arial" w:hAnsi="Arial" w:cs="Arial"/>
          <w:sz w:val="24"/>
          <w:szCs w:val="24"/>
        </w:rPr>
        <w:t xml:space="preserve">mediante el cual aprueba resolver </w:t>
      </w:r>
      <w:r w:rsidR="00A90288" w:rsidRPr="000437DB">
        <w:rPr>
          <w:rFonts w:ascii="Arial" w:hAnsi="Arial" w:cs="Arial"/>
          <w:b/>
          <w:sz w:val="24"/>
          <w:szCs w:val="24"/>
        </w:rPr>
        <w:t xml:space="preserve"> </w:t>
      </w:r>
      <w:r w:rsidR="00A90288" w:rsidRPr="000437DB">
        <w:rPr>
          <w:rFonts w:ascii="Arial" w:hAnsi="Arial" w:cs="Arial"/>
          <w:sz w:val="24"/>
          <w:szCs w:val="24"/>
        </w:rPr>
        <w:t xml:space="preserve">el </w:t>
      </w:r>
      <w:r w:rsidR="00A90288" w:rsidRPr="000437DB">
        <w:rPr>
          <w:rFonts w:ascii="Arial" w:hAnsi="Arial" w:cs="Arial"/>
          <w:b/>
          <w:sz w:val="24"/>
          <w:szCs w:val="24"/>
        </w:rPr>
        <w:t xml:space="preserve"> </w:t>
      </w:r>
      <w:r w:rsidR="00A90288" w:rsidRPr="000437DB">
        <w:rPr>
          <w:rFonts w:ascii="Arial" w:hAnsi="Arial" w:cs="Arial"/>
          <w:sz w:val="24"/>
          <w:szCs w:val="24"/>
        </w:rPr>
        <w:t xml:space="preserve">acuerdo  número </w:t>
      </w:r>
      <w:r w:rsidR="00A90288" w:rsidRPr="000437DB">
        <w:rPr>
          <w:rFonts w:ascii="Arial" w:hAnsi="Arial" w:cs="Arial"/>
          <w:b/>
          <w:sz w:val="24"/>
          <w:szCs w:val="24"/>
        </w:rPr>
        <w:t>116/2022/TC</w:t>
      </w:r>
      <w:r w:rsidR="00A90288" w:rsidRPr="000437DB">
        <w:rPr>
          <w:rFonts w:ascii="Arial" w:hAnsi="Arial" w:cs="Arial"/>
          <w:sz w:val="24"/>
          <w:szCs w:val="24"/>
        </w:rPr>
        <w:t xml:space="preserve">,  relativo  a  </w:t>
      </w:r>
      <w:r w:rsidR="00A90288" w:rsidRPr="000437DB">
        <w:rPr>
          <w:rFonts w:ascii="Arial" w:hAnsi="Arial" w:cs="Arial"/>
          <w:b/>
          <w:sz w:val="24"/>
          <w:szCs w:val="24"/>
        </w:rPr>
        <w:t>entregar un  reconocimiento  al  Ing. Bernardo Carlos Casas por su trayectoria como cronista del Ayuntamiento de San Pedro Tlaquepaque, en Sesión Solemne</w:t>
      </w:r>
      <w:r w:rsidR="00913F06">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r w:rsidR="00B37B37">
        <w:rPr>
          <w:rFonts w:ascii="Arial" w:hAnsi="Arial" w:cs="Arial"/>
          <w:sz w:val="24"/>
          <w:szCs w:val="24"/>
        </w:rPr>
        <w:t>------------------------------</w:t>
      </w:r>
      <w:r w:rsidR="004F0C3F">
        <w:rPr>
          <w:rFonts w:ascii="Arial" w:hAnsi="Arial" w:cs="Arial"/>
          <w:sz w:val="24"/>
          <w:szCs w:val="24"/>
        </w:rPr>
        <w:t>------------</w:t>
      </w:r>
    </w:p>
    <w:p w14:paraId="148D9482" w14:textId="77777777" w:rsidR="009F3E51" w:rsidRPr="00E55CB3" w:rsidRDefault="009F3E51" w:rsidP="009F3E51">
      <w:pPr>
        <w:spacing w:after="0" w:line="240" w:lineRule="auto"/>
        <w:jc w:val="both"/>
        <w:rPr>
          <w:rFonts w:ascii="Arial" w:hAnsi="Arial" w:cs="Arial"/>
          <w:b/>
          <w:sz w:val="24"/>
          <w:szCs w:val="24"/>
        </w:rPr>
      </w:pPr>
      <w:r w:rsidRPr="00E55CB3">
        <w:rPr>
          <w:rFonts w:ascii="Arial" w:hAnsi="Arial" w:cs="Arial"/>
          <w:b/>
          <w:sz w:val="24"/>
          <w:szCs w:val="24"/>
        </w:rPr>
        <w:t xml:space="preserve">AL PLENO DEL  H.  AYUNTAMIENTO CONSTITUCIONAL </w:t>
      </w:r>
    </w:p>
    <w:p w14:paraId="168708E2" w14:textId="77777777" w:rsidR="009F3E51" w:rsidRPr="00E55CB3" w:rsidRDefault="009F3E51" w:rsidP="009F3E51">
      <w:pPr>
        <w:spacing w:after="0" w:line="240" w:lineRule="auto"/>
        <w:jc w:val="both"/>
        <w:rPr>
          <w:rFonts w:ascii="Arial" w:hAnsi="Arial" w:cs="Arial"/>
          <w:b/>
          <w:sz w:val="24"/>
          <w:szCs w:val="24"/>
        </w:rPr>
      </w:pPr>
      <w:r w:rsidRPr="00E55CB3">
        <w:rPr>
          <w:rFonts w:ascii="Arial" w:hAnsi="Arial" w:cs="Arial"/>
          <w:b/>
          <w:sz w:val="24"/>
          <w:szCs w:val="24"/>
        </w:rPr>
        <w:t>DEL MUNICIPIO DE  SAN PEDRO TLAQUEPAQUE, JALISCO.</w:t>
      </w:r>
    </w:p>
    <w:p w14:paraId="556C8EC8" w14:textId="77777777" w:rsidR="009F3E51" w:rsidRPr="00E55CB3" w:rsidRDefault="009F3E51" w:rsidP="009F3E51">
      <w:pPr>
        <w:spacing w:after="0" w:line="240" w:lineRule="auto"/>
        <w:jc w:val="both"/>
        <w:rPr>
          <w:rFonts w:ascii="Arial" w:hAnsi="Arial" w:cs="Arial"/>
          <w:sz w:val="24"/>
          <w:szCs w:val="24"/>
        </w:rPr>
      </w:pPr>
      <w:r w:rsidRPr="00E55CB3">
        <w:rPr>
          <w:rFonts w:ascii="Arial" w:hAnsi="Arial" w:cs="Arial"/>
          <w:b/>
          <w:sz w:val="24"/>
          <w:szCs w:val="24"/>
        </w:rPr>
        <w:t>PRESENTE</w:t>
      </w:r>
      <w:r w:rsidRPr="00E55CB3">
        <w:rPr>
          <w:rFonts w:ascii="Arial" w:hAnsi="Arial" w:cs="Arial"/>
          <w:sz w:val="24"/>
          <w:szCs w:val="24"/>
        </w:rPr>
        <w:t xml:space="preserve"> </w:t>
      </w:r>
    </w:p>
    <w:p w14:paraId="40AE6FD7" w14:textId="77777777" w:rsidR="009F3E51" w:rsidRPr="00E55CB3" w:rsidRDefault="009F3E51" w:rsidP="009F3E51">
      <w:pPr>
        <w:spacing w:line="240" w:lineRule="auto"/>
        <w:ind w:firstLine="708"/>
        <w:jc w:val="both"/>
        <w:rPr>
          <w:rFonts w:ascii="Arial" w:hAnsi="Arial" w:cs="Arial"/>
          <w:b/>
          <w:color w:val="000000" w:themeColor="text1"/>
          <w:sz w:val="24"/>
          <w:szCs w:val="24"/>
        </w:rPr>
      </w:pPr>
    </w:p>
    <w:p w14:paraId="7F055522" w14:textId="77777777" w:rsidR="009F3E51" w:rsidRPr="00E55CB3" w:rsidRDefault="009F3E51" w:rsidP="009F3E51">
      <w:pPr>
        <w:spacing w:after="0" w:line="240" w:lineRule="auto"/>
        <w:jc w:val="both"/>
        <w:rPr>
          <w:rFonts w:ascii="Arial" w:hAnsi="Arial" w:cs="Arial"/>
          <w:sz w:val="24"/>
          <w:szCs w:val="24"/>
        </w:rPr>
      </w:pPr>
      <w:r w:rsidRPr="00E55CB3">
        <w:rPr>
          <w:rFonts w:ascii="Arial" w:eastAsia="Verdana" w:hAnsi="Arial" w:cs="Arial"/>
          <w:sz w:val="24"/>
          <w:szCs w:val="24"/>
        </w:rPr>
        <w:t xml:space="preserve">Las y los integrantes de la </w:t>
      </w:r>
      <w:r w:rsidRPr="00E55CB3">
        <w:rPr>
          <w:rStyle w:val="Fuentedeprrafopredeter1"/>
          <w:rFonts w:ascii="Arial" w:hAnsi="Arial" w:cs="Arial"/>
          <w:bCs/>
          <w:sz w:val="24"/>
          <w:szCs w:val="24"/>
        </w:rPr>
        <w:t>Comisión Edilicia de Promoción Cultural</w:t>
      </w:r>
      <w:r w:rsidRPr="00E55CB3">
        <w:rPr>
          <w:rFonts w:ascii="Arial" w:hAnsi="Arial" w:cs="Arial"/>
          <w:color w:val="000000" w:themeColor="text1"/>
          <w:sz w:val="24"/>
          <w:szCs w:val="24"/>
        </w:rPr>
        <w:t xml:space="preserve">, </w:t>
      </w:r>
      <w:r w:rsidRPr="00E55CB3">
        <w:rPr>
          <w:rFonts w:ascii="Arial" w:hAnsi="Arial" w:cs="Arial"/>
          <w:sz w:val="24"/>
          <w:szCs w:val="24"/>
        </w:rPr>
        <w:t xml:space="preserve">nos permitimos someter a la alta y distinguida consideración del Pleno del Ayuntamiento de San Pedro Tlaquepaque, el presente </w:t>
      </w:r>
      <w:r w:rsidRPr="00E55CB3">
        <w:rPr>
          <w:rFonts w:ascii="Arial" w:hAnsi="Arial" w:cs="Arial"/>
          <w:b/>
          <w:sz w:val="24"/>
          <w:szCs w:val="24"/>
        </w:rPr>
        <w:t>DICTAMEN</w:t>
      </w:r>
      <w:r w:rsidRPr="00E55CB3">
        <w:rPr>
          <w:rFonts w:ascii="Arial" w:hAnsi="Arial" w:cs="Arial"/>
          <w:sz w:val="24"/>
          <w:szCs w:val="24"/>
        </w:rPr>
        <w:t xml:space="preserve"> que </w:t>
      </w:r>
      <w:r>
        <w:rPr>
          <w:rFonts w:ascii="Arial" w:hAnsi="Arial" w:cs="Arial"/>
          <w:sz w:val="24"/>
          <w:szCs w:val="24"/>
        </w:rPr>
        <w:t>aprueba resolver</w:t>
      </w:r>
      <w:r w:rsidRPr="009C7F0B">
        <w:rPr>
          <w:rFonts w:ascii="Arial" w:hAnsi="Arial" w:cs="Arial"/>
          <w:sz w:val="24"/>
          <w:szCs w:val="24"/>
        </w:rPr>
        <w:t xml:space="preserve"> el acuerdo número</w:t>
      </w:r>
      <w:r w:rsidRPr="009C7F0B">
        <w:rPr>
          <w:rFonts w:ascii="Arial" w:hAnsi="Arial" w:cs="Arial"/>
          <w:b/>
          <w:sz w:val="24"/>
          <w:szCs w:val="24"/>
        </w:rPr>
        <w:t xml:space="preserve"> </w:t>
      </w:r>
      <w:r w:rsidRPr="00D02D4B">
        <w:rPr>
          <w:rFonts w:ascii="Arial" w:hAnsi="Arial" w:cs="Arial"/>
          <w:b/>
          <w:color w:val="000000" w:themeColor="text1"/>
          <w:sz w:val="24"/>
          <w:szCs w:val="24"/>
        </w:rPr>
        <w:t xml:space="preserve">116/2022/TC </w:t>
      </w:r>
      <w:r w:rsidRPr="009C7F0B">
        <w:rPr>
          <w:rFonts w:ascii="Arial" w:hAnsi="Arial" w:cs="Arial"/>
          <w:color w:val="000000" w:themeColor="text1"/>
          <w:sz w:val="24"/>
          <w:szCs w:val="24"/>
        </w:rPr>
        <w:t xml:space="preserve">relativo a </w:t>
      </w:r>
      <w:r w:rsidRPr="00E55CB3">
        <w:rPr>
          <w:rFonts w:ascii="Arial" w:hAnsi="Arial" w:cs="Arial"/>
          <w:color w:val="000000" w:themeColor="text1"/>
          <w:sz w:val="24"/>
          <w:szCs w:val="24"/>
        </w:rPr>
        <w:t xml:space="preserve">entregar un reconocimiento al Ing. Bernardo Carlos Casas por su trayectoria como cronista del Ayuntamiento de San Pedro Tlaquepaque </w:t>
      </w:r>
      <w:r>
        <w:rPr>
          <w:rFonts w:ascii="Arial" w:hAnsi="Arial" w:cs="Arial"/>
          <w:color w:val="000000" w:themeColor="text1"/>
          <w:sz w:val="24"/>
          <w:szCs w:val="24"/>
        </w:rPr>
        <w:t xml:space="preserve">en Sesión Solemne, </w:t>
      </w:r>
      <w:r w:rsidRPr="00E55CB3">
        <w:rPr>
          <w:rFonts w:ascii="Arial" w:hAnsi="Arial" w:cs="Arial"/>
          <w:sz w:val="24"/>
          <w:szCs w:val="24"/>
        </w:rPr>
        <w:t>al tenor de los siguientes:</w:t>
      </w:r>
    </w:p>
    <w:p w14:paraId="0A9FE4E1" w14:textId="77777777" w:rsidR="009F3E51" w:rsidRDefault="009F3E51" w:rsidP="009F3E51">
      <w:pPr>
        <w:spacing w:line="240" w:lineRule="auto"/>
        <w:jc w:val="center"/>
        <w:rPr>
          <w:rFonts w:ascii="Arial" w:hAnsi="Arial" w:cs="Arial"/>
          <w:b/>
          <w:color w:val="000000" w:themeColor="text1"/>
          <w:sz w:val="24"/>
          <w:szCs w:val="24"/>
        </w:rPr>
      </w:pPr>
    </w:p>
    <w:p w14:paraId="331C3207" w14:textId="77777777" w:rsidR="009F3E51" w:rsidRPr="00D02D4B" w:rsidRDefault="009F3E51" w:rsidP="009F3E51">
      <w:pPr>
        <w:spacing w:line="240" w:lineRule="auto"/>
        <w:jc w:val="center"/>
        <w:rPr>
          <w:rFonts w:ascii="Arial" w:hAnsi="Arial" w:cs="Arial"/>
          <w:b/>
          <w:color w:val="000000" w:themeColor="text1"/>
          <w:sz w:val="24"/>
          <w:szCs w:val="24"/>
        </w:rPr>
      </w:pPr>
      <w:r w:rsidRPr="00D02D4B">
        <w:rPr>
          <w:rFonts w:ascii="Arial" w:hAnsi="Arial" w:cs="Arial"/>
          <w:b/>
          <w:color w:val="000000" w:themeColor="text1"/>
          <w:sz w:val="24"/>
          <w:szCs w:val="24"/>
        </w:rPr>
        <w:lastRenderedPageBreak/>
        <w:t>ANTECEDENTES:</w:t>
      </w:r>
    </w:p>
    <w:p w14:paraId="3E4DFD4D" w14:textId="77777777" w:rsidR="009F3E51" w:rsidRPr="00E55CB3" w:rsidRDefault="009F3E51" w:rsidP="009F3E51">
      <w:pPr>
        <w:pStyle w:val="Sinespaciado1"/>
        <w:ind w:right="-8"/>
        <w:jc w:val="both"/>
        <w:rPr>
          <w:rFonts w:ascii="Arial" w:hAnsi="Arial" w:cs="Arial"/>
          <w:b/>
          <w:color w:val="000000" w:themeColor="text1"/>
          <w:sz w:val="24"/>
          <w:szCs w:val="24"/>
        </w:rPr>
      </w:pPr>
      <w:r w:rsidRPr="00D02D4B">
        <w:rPr>
          <w:rFonts w:ascii="Arial" w:hAnsi="Arial" w:cs="Arial"/>
          <w:b/>
          <w:color w:val="000000" w:themeColor="text1"/>
          <w:sz w:val="24"/>
          <w:szCs w:val="24"/>
        </w:rPr>
        <w:t>1.-</w:t>
      </w:r>
      <w:r w:rsidRPr="00D02D4B">
        <w:rPr>
          <w:rFonts w:ascii="Arial" w:hAnsi="Arial" w:cs="Arial"/>
          <w:color w:val="000000" w:themeColor="text1"/>
          <w:sz w:val="24"/>
          <w:szCs w:val="24"/>
        </w:rPr>
        <w:t xml:space="preserve"> Con fecha 28 de abril 2022, se aprobó por el Pleno del Ayuntamiento a través de Sesión Ordinaria, el turno a comisiones presentado por la Regidora Anabel Ávila Martínez, que dice lo siguiente</w:t>
      </w:r>
      <w:r w:rsidRPr="00E55CB3">
        <w:rPr>
          <w:rFonts w:ascii="Arial" w:hAnsi="Arial" w:cs="Arial"/>
          <w:color w:val="000000" w:themeColor="text1"/>
          <w:sz w:val="24"/>
          <w:szCs w:val="24"/>
        </w:rPr>
        <w:t>:</w:t>
      </w:r>
      <w:r w:rsidRPr="00E55CB3">
        <w:rPr>
          <w:rFonts w:ascii="Arial" w:hAnsi="Arial" w:cs="Arial"/>
          <w:b/>
          <w:color w:val="000000" w:themeColor="text1"/>
          <w:sz w:val="24"/>
          <w:szCs w:val="24"/>
        </w:rPr>
        <w:t xml:space="preserve"> </w:t>
      </w:r>
    </w:p>
    <w:p w14:paraId="50FB4BFD" w14:textId="77777777" w:rsidR="009F3E51" w:rsidRPr="00E55CB3" w:rsidRDefault="009F3E51" w:rsidP="009F3E51">
      <w:pPr>
        <w:pStyle w:val="Sinespaciado1"/>
        <w:ind w:right="-8"/>
        <w:jc w:val="both"/>
        <w:rPr>
          <w:rFonts w:ascii="Arial" w:hAnsi="Arial" w:cs="Arial"/>
          <w:b/>
          <w:color w:val="000000" w:themeColor="text1"/>
          <w:sz w:val="24"/>
          <w:szCs w:val="24"/>
        </w:rPr>
      </w:pPr>
    </w:p>
    <w:p w14:paraId="539EFAA8" w14:textId="77777777" w:rsidR="009F3E51" w:rsidRPr="00D02D4B" w:rsidRDefault="009F3E51" w:rsidP="009F3E51">
      <w:pPr>
        <w:pStyle w:val="Sinespaciado1"/>
        <w:jc w:val="center"/>
        <w:rPr>
          <w:rFonts w:ascii="Arial" w:hAnsi="Arial" w:cs="Arial"/>
          <w:b/>
          <w:color w:val="000000" w:themeColor="text1"/>
          <w:sz w:val="24"/>
          <w:szCs w:val="24"/>
        </w:rPr>
      </w:pPr>
      <w:r w:rsidRPr="00D02D4B">
        <w:rPr>
          <w:rFonts w:ascii="Arial" w:hAnsi="Arial" w:cs="Arial"/>
          <w:b/>
          <w:color w:val="000000" w:themeColor="text1"/>
          <w:sz w:val="24"/>
          <w:szCs w:val="24"/>
        </w:rPr>
        <w:t xml:space="preserve">Acuerdo número 116/2022/TC </w:t>
      </w:r>
    </w:p>
    <w:p w14:paraId="1502DF64" w14:textId="77777777" w:rsidR="009F3E51" w:rsidRPr="00D02D4B" w:rsidRDefault="009F3E51" w:rsidP="009F3E51">
      <w:pPr>
        <w:pStyle w:val="Sinespaciado1"/>
        <w:jc w:val="center"/>
        <w:rPr>
          <w:rFonts w:ascii="Arial" w:hAnsi="Arial" w:cs="Arial"/>
          <w:b/>
          <w:color w:val="000000" w:themeColor="text1"/>
          <w:sz w:val="24"/>
          <w:szCs w:val="24"/>
        </w:rPr>
      </w:pPr>
    </w:p>
    <w:p w14:paraId="2A40C96F" w14:textId="77777777" w:rsidR="009F3E51" w:rsidRDefault="009F3E51" w:rsidP="009F3E51">
      <w:pPr>
        <w:spacing w:after="0" w:line="240" w:lineRule="auto"/>
        <w:ind w:left="1418" w:right="902"/>
        <w:jc w:val="both"/>
      </w:pPr>
      <w:r w:rsidRPr="00D02D4B">
        <w:rPr>
          <w:rStyle w:val="Ninguno"/>
          <w:rFonts w:ascii="Arial" w:eastAsia="Arial" w:hAnsi="Arial" w:cs="Arial"/>
          <w:b/>
          <w:color w:val="000000" w:themeColor="text1"/>
          <w:sz w:val="24"/>
          <w:szCs w:val="24"/>
        </w:rPr>
        <w:t>ÚNICO.-</w:t>
      </w:r>
      <w:r w:rsidRPr="00D02D4B">
        <w:rPr>
          <w:rStyle w:val="Ninguno"/>
          <w:rFonts w:ascii="Arial" w:eastAsia="Arial" w:hAnsi="Arial" w:cs="Arial"/>
          <w:color w:val="000000" w:themeColor="text1"/>
          <w:sz w:val="24"/>
          <w:szCs w:val="24"/>
        </w:rPr>
        <w:t xml:space="preserve"> </w:t>
      </w:r>
      <w:r w:rsidRPr="00D02D4B">
        <w:rPr>
          <w:rFonts w:ascii="Arial" w:eastAsia="Arial" w:hAnsi="Arial" w:cs="Arial"/>
          <w:color w:val="000000" w:themeColor="text1"/>
          <w:sz w:val="24"/>
          <w:szCs w:val="24"/>
        </w:rPr>
        <w:t xml:space="preserve">El Pleno del Ayuntamiento Constitucional del Municipio de </w:t>
      </w:r>
      <w:r w:rsidRPr="00D02D4B">
        <w:rPr>
          <w:rFonts w:ascii="Arial" w:hAnsi="Arial" w:cs="Arial"/>
          <w:color w:val="000000" w:themeColor="text1"/>
          <w:sz w:val="24"/>
          <w:szCs w:val="24"/>
        </w:rPr>
        <w:t xml:space="preserve">San Pedro Tlaquepaque, Jalisco, aprueba  turnar la presente iniciativa a la Comisión Edilicia de Promoción Cultural, para su estudio, análisis y dictaminación, relativa a entregar un reconocimiento al Ing. Bernardo </w:t>
      </w:r>
      <w:r>
        <w:rPr>
          <w:rFonts w:ascii="Arial" w:hAnsi="Arial" w:cs="Arial"/>
          <w:color w:val="000000" w:themeColor="text1"/>
          <w:sz w:val="24"/>
          <w:szCs w:val="24"/>
        </w:rPr>
        <w:t>Carlos Casas por su trayectoria como cronista del Ayuntamiento de San Pedro Tlaquepaque en Sesión Solemne, a celebrarse en el Museo Pantaleón Panduro, o en la denominada Casa Morelos, o en el Patio San Pedro, del Centro Cultural “El Refugio”, según sea dispuesto para tal evento.</w:t>
      </w:r>
    </w:p>
    <w:p w14:paraId="127C7374" w14:textId="77777777" w:rsidR="009F3E51" w:rsidRPr="00FB76D0" w:rsidRDefault="009F3E51" w:rsidP="009F3E51">
      <w:pPr>
        <w:spacing w:line="240" w:lineRule="auto"/>
        <w:jc w:val="both"/>
        <w:rPr>
          <w:rFonts w:ascii="Arial" w:hAnsi="Arial" w:cs="Arial"/>
          <w:sz w:val="10"/>
          <w:szCs w:val="10"/>
        </w:rPr>
      </w:pPr>
    </w:p>
    <w:p w14:paraId="4B65F199" w14:textId="77777777" w:rsidR="009F3E51" w:rsidRPr="00E35CB6" w:rsidRDefault="009F3E51" w:rsidP="009F3E51">
      <w:pPr>
        <w:spacing w:line="240" w:lineRule="auto"/>
        <w:jc w:val="both"/>
        <w:rPr>
          <w:rFonts w:ascii="Arial" w:eastAsia="Arial" w:hAnsi="Arial" w:cs="Arial"/>
          <w:color w:val="000000" w:themeColor="text1"/>
          <w:sz w:val="24"/>
          <w:szCs w:val="24"/>
        </w:rPr>
      </w:pPr>
      <w:r w:rsidRPr="00E35CB6">
        <w:rPr>
          <w:rFonts w:ascii="Arial" w:hAnsi="Arial" w:cs="Arial"/>
          <w:b/>
          <w:color w:val="000000" w:themeColor="text1"/>
          <w:sz w:val="24"/>
          <w:szCs w:val="24"/>
        </w:rPr>
        <w:t>2.-</w:t>
      </w:r>
      <w:r w:rsidRPr="00E35CB6">
        <w:rPr>
          <w:rFonts w:ascii="Arial" w:hAnsi="Arial" w:cs="Arial"/>
          <w:color w:val="000000" w:themeColor="text1"/>
          <w:sz w:val="24"/>
          <w:szCs w:val="24"/>
        </w:rPr>
        <w:t xml:space="preserve"> </w:t>
      </w:r>
      <w:r w:rsidRPr="00E35CB6">
        <w:rPr>
          <w:rFonts w:ascii="Arial" w:eastAsia="Times New Roman" w:hAnsi="Arial" w:cs="Arial"/>
          <w:color w:val="000000" w:themeColor="text1"/>
          <w:kern w:val="36"/>
          <w:sz w:val="24"/>
          <w:szCs w:val="24"/>
          <w:lang w:eastAsia="es-ES"/>
        </w:rPr>
        <w:t>A través del</w:t>
      </w:r>
      <w:r w:rsidRPr="00E35CB6">
        <w:rPr>
          <w:rFonts w:ascii="Arial" w:eastAsia="Arial" w:hAnsi="Arial" w:cs="Arial"/>
          <w:color w:val="000000" w:themeColor="text1"/>
          <w:sz w:val="24"/>
          <w:szCs w:val="24"/>
        </w:rPr>
        <w:t xml:space="preserve"> oficio número 48/2022 de fecha 03 de mayo del 2022, se solicitó </w:t>
      </w:r>
      <w:r w:rsidRPr="00E35CB6">
        <w:rPr>
          <w:rFonts w:ascii="Arial" w:hAnsi="Arial" w:cs="Arial"/>
          <w:color w:val="000000" w:themeColor="text1"/>
          <w:sz w:val="24"/>
          <w:szCs w:val="24"/>
        </w:rPr>
        <w:t xml:space="preserve">opinión técnica a la Dirección de Cultura, </w:t>
      </w:r>
      <w:r w:rsidRPr="00E35CB6">
        <w:rPr>
          <w:rFonts w:ascii="Arial" w:eastAsia="Arial" w:hAnsi="Arial" w:cs="Arial"/>
          <w:color w:val="000000" w:themeColor="text1"/>
          <w:sz w:val="24"/>
          <w:szCs w:val="24"/>
        </w:rPr>
        <w:t>con objeto de determinar la viabilidad de entregar el reconocimiento descrito en el punto número 1, así como la disponibilidad del espacio para la celebración de la Sesión Solemne.</w:t>
      </w:r>
    </w:p>
    <w:p w14:paraId="20F246DC" w14:textId="77777777" w:rsidR="009F3E51" w:rsidRPr="00E35CB6" w:rsidRDefault="009F3E51" w:rsidP="009F3E51">
      <w:pPr>
        <w:pStyle w:val="Sinespaciado1"/>
        <w:jc w:val="both"/>
        <w:rPr>
          <w:rFonts w:ascii="Arial" w:hAnsi="Arial" w:cs="Arial"/>
          <w:color w:val="000000" w:themeColor="text1"/>
          <w:sz w:val="24"/>
          <w:szCs w:val="24"/>
        </w:rPr>
      </w:pPr>
      <w:r w:rsidRPr="00E35CB6">
        <w:rPr>
          <w:rFonts w:ascii="Arial" w:hAnsi="Arial" w:cs="Arial"/>
          <w:b/>
          <w:color w:val="000000" w:themeColor="text1"/>
          <w:sz w:val="24"/>
          <w:szCs w:val="24"/>
        </w:rPr>
        <w:t xml:space="preserve">3.- </w:t>
      </w:r>
      <w:r w:rsidRPr="00E35CB6">
        <w:rPr>
          <w:rFonts w:ascii="Arial" w:hAnsi="Arial" w:cs="Arial"/>
          <w:color w:val="000000" w:themeColor="text1"/>
          <w:sz w:val="24"/>
          <w:szCs w:val="24"/>
        </w:rPr>
        <w:t>En respuesta a lo citado, se recibe oficio de contestación número DC/253/2022, con fecha 25 de mayo del 2022, que dice lo siguiente:</w:t>
      </w:r>
    </w:p>
    <w:p w14:paraId="09953C51" w14:textId="77777777" w:rsidR="009F3E51" w:rsidRPr="00E35CB6" w:rsidRDefault="009F3E51" w:rsidP="009F3E51">
      <w:pPr>
        <w:pStyle w:val="Sinespaciado1"/>
        <w:jc w:val="both"/>
        <w:rPr>
          <w:rFonts w:ascii="Arial" w:hAnsi="Arial" w:cs="Arial"/>
          <w:color w:val="000000" w:themeColor="text1"/>
          <w:sz w:val="24"/>
          <w:szCs w:val="24"/>
        </w:rPr>
      </w:pPr>
    </w:p>
    <w:p w14:paraId="3D37B376"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 con el gusto de saludarla, me permito dar respuesta al oficio 0046/2022, en el que solicita opinión técnica relativa a la entrega de un reconocimiento al Ing. Bernardo Carlos Casas por su trayectoria como cronista del Ayuntamiento de Tlaquepaque, misma que emito en siguientes términos.</w:t>
      </w:r>
    </w:p>
    <w:p w14:paraId="1CEC8D03" w14:textId="77777777" w:rsidR="009F3E51" w:rsidRPr="00E35CB6" w:rsidRDefault="009F3E51" w:rsidP="009F3E51">
      <w:pPr>
        <w:pStyle w:val="Sinespaciado1"/>
        <w:ind w:left="851" w:right="902"/>
        <w:jc w:val="both"/>
        <w:rPr>
          <w:rFonts w:ascii="Arial" w:hAnsi="Arial" w:cs="Arial"/>
          <w:i/>
          <w:color w:val="000000" w:themeColor="text1"/>
          <w:sz w:val="24"/>
          <w:szCs w:val="24"/>
        </w:rPr>
      </w:pPr>
    </w:p>
    <w:p w14:paraId="39EA6915"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I.- Importancia de la Crónica y del cronista.</w:t>
      </w:r>
    </w:p>
    <w:p w14:paraId="70CE1EEC" w14:textId="77777777" w:rsidR="009F3E51" w:rsidRPr="00E35CB6" w:rsidRDefault="009F3E51" w:rsidP="009F3E51">
      <w:pPr>
        <w:pStyle w:val="Sinespaciado1"/>
        <w:ind w:left="851" w:right="902"/>
        <w:jc w:val="both"/>
        <w:rPr>
          <w:rFonts w:ascii="Arial" w:hAnsi="Arial" w:cs="Arial"/>
          <w:i/>
          <w:color w:val="000000" w:themeColor="text1"/>
          <w:sz w:val="24"/>
          <w:szCs w:val="24"/>
        </w:rPr>
      </w:pPr>
    </w:p>
    <w:p w14:paraId="2E852AD6"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La Crónica es una forma de resguarda la historia y, por ende, de la memoria de los pueblos. Para el historiador Earle Herrera, la crónica</w:t>
      </w:r>
      <w:r>
        <w:rPr>
          <w:rFonts w:ascii="Arial" w:hAnsi="Arial" w:cs="Arial"/>
          <w:i/>
          <w:color w:val="000000" w:themeColor="text1"/>
          <w:sz w:val="24"/>
          <w:szCs w:val="24"/>
        </w:rPr>
        <w:t>.</w:t>
      </w:r>
    </w:p>
    <w:p w14:paraId="45C92B2F" w14:textId="77777777" w:rsidR="009F3E51" w:rsidRPr="00E35CB6" w:rsidRDefault="009F3E51" w:rsidP="009F3E51">
      <w:pPr>
        <w:pStyle w:val="Sinespaciado1"/>
        <w:ind w:left="851" w:right="902"/>
        <w:jc w:val="both"/>
        <w:rPr>
          <w:rFonts w:ascii="Arial" w:hAnsi="Arial" w:cs="Arial"/>
          <w:i/>
          <w:color w:val="000000" w:themeColor="text1"/>
          <w:sz w:val="24"/>
          <w:szCs w:val="24"/>
        </w:rPr>
      </w:pPr>
    </w:p>
    <w:p w14:paraId="518A82F0"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En un principio fue la historia escrita, la relación de los hechos pasados de acuerdo con el orden como sucedieron: Se convierte en género literario cuando surge en sus oficiantes la preocupación no solo por contar, sino por hacerlo bien y en forma amena, clara y agradable para el lector, inquietud que llega a generar una preceptiva del oficio y polémica enriquecedoras</w:t>
      </w:r>
      <w:r w:rsidRPr="00F55B16">
        <w:rPr>
          <w:rFonts w:ascii="Arial" w:hAnsi="Arial" w:cs="Arial"/>
          <w:i/>
          <w:color w:val="000000" w:themeColor="text1"/>
          <w:sz w:val="24"/>
          <w:szCs w:val="24"/>
          <w:vertAlign w:val="superscript"/>
        </w:rPr>
        <w:t>1</w:t>
      </w:r>
      <w:r w:rsidRPr="00E35CB6">
        <w:rPr>
          <w:rFonts w:ascii="Arial" w:hAnsi="Arial" w:cs="Arial"/>
          <w:i/>
          <w:color w:val="000000" w:themeColor="text1"/>
          <w:sz w:val="24"/>
          <w:szCs w:val="24"/>
        </w:rPr>
        <w:t>.</w:t>
      </w:r>
    </w:p>
    <w:p w14:paraId="49CE1B5C" w14:textId="77777777" w:rsidR="009F3E51" w:rsidRPr="00E35CB6" w:rsidRDefault="009F3E51" w:rsidP="009F3E51">
      <w:pPr>
        <w:pStyle w:val="Sinespaciado1"/>
        <w:ind w:left="851" w:right="902"/>
        <w:jc w:val="both"/>
        <w:rPr>
          <w:rFonts w:ascii="Arial" w:hAnsi="Arial" w:cs="Arial"/>
          <w:i/>
          <w:color w:val="000000" w:themeColor="text1"/>
          <w:sz w:val="24"/>
          <w:szCs w:val="24"/>
        </w:rPr>
      </w:pPr>
    </w:p>
    <w:p w14:paraId="02FC8107"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La crónica define la cronología del pasado o la anotación de los acontecimientos</w:t>
      </w:r>
      <w:r>
        <w:rPr>
          <w:rFonts w:ascii="Arial" w:hAnsi="Arial" w:cs="Arial"/>
          <w:i/>
          <w:color w:val="000000" w:themeColor="text1"/>
          <w:sz w:val="24"/>
          <w:szCs w:val="24"/>
        </w:rPr>
        <w:t xml:space="preserve"> del presente, reciame</w:t>
      </w:r>
      <w:r w:rsidRPr="00E35CB6">
        <w:rPr>
          <w:rFonts w:ascii="Arial" w:hAnsi="Arial" w:cs="Arial"/>
          <w:i/>
          <w:color w:val="000000" w:themeColor="text1"/>
          <w:sz w:val="24"/>
          <w:szCs w:val="24"/>
        </w:rPr>
        <w:t xml:space="preserve">nte estructurados por la sucesión temporal. Más que relato o descripción, la crónica, en su sentido moderno, es el guardián de la historia, la protección y conservación de la memoria de los pueblos. </w:t>
      </w:r>
    </w:p>
    <w:p w14:paraId="2BEE8C89"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lastRenderedPageBreak/>
        <w:t>La crónica da cuenta de los actores, de los movimientos sociales y las luchas de los grupos minoritarios, la historia oficial y aquella que no lo debería serlo. Es un ejercicio permanente cuyo método y su aplicación requieren de disciplina, constancia y honestidad.</w:t>
      </w:r>
    </w:p>
    <w:p w14:paraId="799236F0" w14:textId="77777777" w:rsidR="009F3E51" w:rsidRPr="00E35CB6" w:rsidRDefault="009F3E51" w:rsidP="009F3E51">
      <w:pPr>
        <w:pStyle w:val="Sinespaciado1"/>
        <w:ind w:left="851" w:right="902"/>
        <w:jc w:val="both"/>
        <w:rPr>
          <w:rFonts w:ascii="Arial" w:hAnsi="Arial" w:cs="Arial"/>
          <w:i/>
          <w:color w:val="000000" w:themeColor="text1"/>
          <w:sz w:val="24"/>
          <w:szCs w:val="24"/>
        </w:rPr>
      </w:pPr>
    </w:p>
    <w:p w14:paraId="79529DDB" w14:textId="77777777" w:rsidR="009F3E51"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II.- El Cronista de Tlaquepaque</w:t>
      </w:r>
      <w:r>
        <w:rPr>
          <w:rFonts w:ascii="Arial" w:hAnsi="Arial" w:cs="Arial"/>
          <w:i/>
          <w:color w:val="000000" w:themeColor="text1"/>
          <w:sz w:val="24"/>
          <w:szCs w:val="24"/>
        </w:rPr>
        <w:t>.</w:t>
      </w:r>
    </w:p>
    <w:p w14:paraId="717EC062" w14:textId="77777777" w:rsidR="009F3E51" w:rsidRPr="00E35CB6" w:rsidRDefault="009F3E51" w:rsidP="009F3E51">
      <w:pPr>
        <w:pStyle w:val="Sinespaciado1"/>
        <w:ind w:left="851" w:right="902"/>
        <w:jc w:val="both"/>
        <w:rPr>
          <w:rFonts w:ascii="Arial" w:hAnsi="Arial" w:cs="Arial"/>
          <w:i/>
          <w:color w:val="000000" w:themeColor="text1"/>
          <w:sz w:val="24"/>
          <w:szCs w:val="24"/>
        </w:rPr>
      </w:pPr>
    </w:p>
    <w:p w14:paraId="26A76A1C"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Para el ejercicio de la crónica, la figura del cronista de Tlaquepaque, tanto en honor a la tradición de dicha figura como a la utilidad de su tarea his</w:t>
      </w:r>
      <w:r>
        <w:rPr>
          <w:rFonts w:ascii="Arial" w:hAnsi="Arial" w:cs="Arial"/>
          <w:i/>
          <w:color w:val="000000" w:themeColor="text1"/>
          <w:sz w:val="24"/>
          <w:szCs w:val="24"/>
        </w:rPr>
        <w:t>t</w:t>
      </w:r>
      <w:r w:rsidRPr="00E35CB6">
        <w:rPr>
          <w:rFonts w:ascii="Arial" w:hAnsi="Arial" w:cs="Arial"/>
          <w:i/>
          <w:color w:val="000000" w:themeColor="text1"/>
          <w:sz w:val="24"/>
          <w:szCs w:val="24"/>
        </w:rPr>
        <w:t>oriográfica, es merecedora de que sea revitalizada y de esta manera encontrar la continuidad necesaria para desarrollar su misión con pleno sentido.</w:t>
      </w:r>
    </w:p>
    <w:p w14:paraId="7F9E8D68"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A tal objetivo se orienta esta opinión porque lo poco o mucho que tenemos como crónica entendida como el rescate de la memoria de nuestro pueblo, se lo debemos al ingeniero Bernardo. El Ingeniero Bernardo se ha ganado un nombre en la historia de este municipio y es un acto de justicia reconocerle en vida sus méritos, sus esfuerzos y su trabajo.</w:t>
      </w:r>
    </w:p>
    <w:p w14:paraId="00A3DBCD"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De mi parte, la opinión solicitada es emitida en sentido positivo, coincidiendo plenamente en la iniciativa presentada para el reconocimiento.</w:t>
      </w:r>
    </w:p>
    <w:p w14:paraId="2933F541" w14:textId="77777777" w:rsidR="009F3E51" w:rsidRPr="00E35CB6" w:rsidRDefault="009F3E51" w:rsidP="009F3E51">
      <w:pPr>
        <w:pStyle w:val="Sinespaciado1"/>
        <w:ind w:left="851" w:right="902"/>
        <w:jc w:val="both"/>
        <w:rPr>
          <w:rFonts w:ascii="Arial" w:hAnsi="Arial" w:cs="Arial"/>
          <w:i/>
          <w:color w:val="000000" w:themeColor="text1"/>
          <w:sz w:val="24"/>
          <w:szCs w:val="24"/>
        </w:rPr>
      </w:pPr>
      <w:r w:rsidRPr="00E35CB6">
        <w:rPr>
          <w:rFonts w:ascii="Arial" w:hAnsi="Arial" w:cs="Arial"/>
          <w:i/>
          <w:color w:val="000000" w:themeColor="text1"/>
          <w:sz w:val="24"/>
          <w:szCs w:val="24"/>
        </w:rPr>
        <w:t xml:space="preserve">Dra. Sara Susana Pozos Bravo. Directora de Cultura. </w:t>
      </w:r>
    </w:p>
    <w:p w14:paraId="495497C7" w14:textId="77777777" w:rsidR="009F3E51" w:rsidRDefault="009F3E51" w:rsidP="009F3E51">
      <w:pPr>
        <w:pStyle w:val="Sinespaciado1"/>
        <w:jc w:val="both"/>
        <w:rPr>
          <w:rFonts w:ascii="Arial" w:hAnsi="Arial" w:cs="Arial"/>
          <w:sz w:val="24"/>
          <w:szCs w:val="24"/>
        </w:rPr>
      </w:pPr>
    </w:p>
    <w:p w14:paraId="4D4F987A" w14:textId="77777777" w:rsidR="009F3E51" w:rsidRPr="00E35CB6" w:rsidRDefault="009F3E51" w:rsidP="009F3E51">
      <w:pPr>
        <w:spacing w:line="240" w:lineRule="auto"/>
        <w:jc w:val="both"/>
        <w:rPr>
          <w:rFonts w:ascii="Arial" w:eastAsia="Arial" w:hAnsi="Arial" w:cs="Arial"/>
          <w:color w:val="000000" w:themeColor="text1"/>
          <w:sz w:val="24"/>
          <w:szCs w:val="24"/>
        </w:rPr>
      </w:pPr>
      <w:r w:rsidRPr="00E35CB6">
        <w:rPr>
          <w:rFonts w:ascii="Arial" w:hAnsi="Arial" w:cs="Arial"/>
          <w:b/>
          <w:color w:val="000000" w:themeColor="text1"/>
          <w:sz w:val="24"/>
          <w:szCs w:val="24"/>
        </w:rPr>
        <w:t>4.-</w:t>
      </w:r>
      <w:r w:rsidRPr="00E35CB6">
        <w:rPr>
          <w:rFonts w:ascii="Arial" w:hAnsi="Arial" w:cs="Arial"/>
          <w:color w:val="000000" w:themeColor="text1"/>
          <w:sz w:val="24"/>
          <w:szCs w:val="24"/>
        </w:rPr>
        <w:t xml:space="preserve"> </w:t>
      </w:r>
      <w:r w:rsidRPr="00E35CB6">
        <w:rPr>
          <w:rFonts w:ascii="Arial" w:eastAsia="Times New Roman" w:hAnsi="Arial" w:cs="Arial"/>
          <w:color w:val="000000" w:themeColor="text1"/>
          <w:kern w:val="36"/>
          <w:sz w:val="24"/>
          <w:szCs w:val="24"/>
          <w:lang w:eastAsia="es-ES"/>
        </w:rPr>
        <w:t>Con</w:t>
      </w:r>
      <w:r w:rsidRPr="00E35CB6">
        <w:rPr>
          <w:rFonts w:ascii="Arial" w:eastAsia="Arial" w:hAnsi="Arial" w:cs="Arial"/>
          <w:color w:val="000000" w:themeColor="text1"/>
          <w:sz w:val="24"/>
          <w:szCs w:val="24"/>
        </w:rPr>
        <w:t xml:space="preserve"> oficio número 50/2022 de fecha 17 de mayo del 2022, se solicitó </w:t>
      </w:r>
      <w:r w:rsidRPr="00E35CB6">
        <w:rPr>
          <w:rFonts w:ascii="Arial" w:hAnsi="Arial" w:cs="Arial"/>
          <w:color w:val="000000" w:themeColor="text1"/>
          <w:sz w:val="24"/>
          <w:szCs w:val="24"/>
        </w:rPr>
        <w:t>opinión técnica a la Dirección de Área de Museos, respecto de la viabilidad del espacio del Museo Pantaléon Panduro, a fin de celebrar Sesión Solemne</w:t>
      </w:r>
      <w:r w:rsidRPr="00E35CB6">
        <w:rPr>
          <w:rFonts w:ascii="Arial" w:eastAsia="Arial" w:hAnsi="Arial" w:cs="Arial"/>
          <w:color w:val="000000" w:themeColor="text1"/>
          <w:sz w:val="24"/>
          <w:szCs w:val="24"/>
        </w:rPr>
        <w:t>.</w:t>
      </w:r>
    </w:p>
    <w:p w14:paraId="01996720" w14:textId="77777777" w:rsidR="009F3E51" w:rsidRPr="00E35CB6" w:rsidRDefault="009F3E51" w:rsidP="009F3E51">
      <w:pPr>
        <w:pStyle w:val="Sinespaciado1"/>
        <w:jc w:val="both"/>
        <w:rPr>
          <w:rFonts w:ascii="Arial" w:hAnsi="Arial" w:cs="Arial"/>
          <w:color w:val="000000" w:themeColor="text1"/>
          <w:sz w:val="24"/>
          <w:szCs w:val="24"/>
        </w:rPr>
      </w:pPr>
      <w:r w:rsidRPr="00E35CB6">
        <w:rPr>
          <w:rFonts w:ascii="Arial" w:hAnsi="Arial" w:cs="Arial"/>
          <w:b/>
          <w:color w:val="000000" w:themeColor="text1"/>
          <w:sz w:val="24"/>
          <w:szCs w:val="24"/>
        </w:rPr>
        <w:t xml:space="preserve">5.- </w:t>
      </w:r>
      <w:r w:rsidRPr="00E35CB6">
        <w:rPr>
          <w:rFonts w:ascii="Arial" w:hAnsi="Arial" w:cs="Arial"/>
          <w:color w:val="000000" w:themeColor="text1"/>
          <w:sz w:val="24"/>
          <w:szCs w:val="24"/>
        </w:rPr>
        <w:t>En respuesta a lo citado, se recibe oficio MPP/048/2022 el día 23 de mayo 2022, que dice lo siguiente:</w:t>
      </w:r>
    </w:p>
    <w:p w14:paraId="7515F231" w14:textId="77777777" w:rsidR="009F3E51" w:rsidRPr="00E35CB6" w:rsidRDefault="009F3E51" w:rsidP="009F3E51">
      <w:pPr>
        <w:pStyle w:val="Sinespaciado1"/>
        <w:jc w:val="both"/>
        <w:rPr>
          <w:rFonts w:ascii="Arial" w:hAnsi="Arial" w:cs="Arial"/>
          <w:color w:val="000000" w:themeColor="text1"/>
          <w:sz w:val="24"/>
          <w:szCs w:val="24"/>
        </w:rPr>
      </w:pPr>
    </w:p>
    <w:p w14:paraId="65F92B26" w14:textId="77777777" w:rsidR="009F3E51" w:rsidRPr="00E35CB6" w:rsidRDefault="009F3E51" w:rsidP="009F3E51">
      <w:pPr>
        <w:pStyle w:val="Sinespaciado1"/>
        <w:ind w:left="1134" w:right="902"/>
        <w:jc w:val="both"/>
        <w:rPr>
          <w:rFonts w:ascii="Arial" w:hAnsi="Arial" w:cs="Arial"/>
          <w:i/>
          <w:color w:val="000000" w:themeColor="text1"/>
          <w:sz w:val="24"/>
          <w:szCs w:val="24"/>
        </w:rPr>
      </w:pPr>
      <w:r w:rsidRPr="00E35CB6">
        <w:rPr>
          <w:rFonts w:ascii="Arial" w:hAnsi="Arial" w:cs="Arial"/>
          <w:i/>
          <w:color w:val="000000" w:themeColor="text1"/>
          <w:sz w:val="24"/>
          <w:szCs w:val="24"/>
        </w:rPr>
        <w:t xml:space="preserve">…Que el espacio de la ex capilla tiene en medidas aproximadas de frente 06 metros máximo, lo que imposibilita un escenario armonioso donde se ubique el pleno del cabildo. Ya en ocasiones anteriores se han llevado a cabo sesiones de cabildo, pero se rompe la estética y la formalidad que requiere una sesión de este tipo. Sin embargo, le podemos ofrecer </w:t>
      </w:r>
      <w:r w:rsidRPr="00E35CB6">
        <w:rPr>
          <w:rFonts w:ascii="Arial" w:hAnsi="Arial" w:cs="Arial"/>
          <w:b/>
          <w:i/>
          <w:color w:val="000000" w:themeColor="text1"/>
          <w:sz w:val="24"/>
          <w:szCs w:val="24"/>
        </w:rPr>
        <w:t>el espacio del Patio del Museo,</w:t>
      </w:r>
      <w:r w:rsidRPr="00E35CB6">
        <w:rPr>
          <w:rFonts w:ascii="Arial" w:hAnsi="Arial" w:cs="Arial"/>
          <w:i/>
          <w:color w:val="000000" w:themeColor="text1"/>
          <w:sz w:val="24"/>
          <w:szCs w:val="24"/>
        </w:rPr>
        <w:t xml:space="preserve"> mismo que ya ha sido usado en ocasiones anteriores para sesiones solemnes.</w:t>
      </w:r>
    </w:p>
    <w:p w14:paraId="22F94505" w14:textId="77777777" w:rsidR="009F3E51" w:rsidRDefault="009F3E51" w:rsidP="009F3E51">
      <w:pPr>
        <w:pStyle w:val="Sinespaciado1"/>
        <w:jc w:val="both"/>
        <w:rPr>
          <w:rFonts w:ascii="Arial" w:hAnsi="Arial" w:cs="Arial"/>
          <w:b/>
          <w:color w:val="000000" w:themeColor="text1"/>
          <w:sz w:val="24"/>
          <w:szCs w:val="24"/>
        </w:rPr>
      </w:pPr>
    </w:p>
    <w:p w14:paraId="4FD9A017" w14:textId="77777777" w:rsidR="009F3E51" w:rsidRDefault="009F3E51" w:rsidP="009F3E51">
      <w:pPr>
        <w:pStyle w:val="Sinespaciado1"/>
        <w:jc w:val="both"/>
        <w:rPr>
          <w:rFonts w:ascii="Arial" w:hAnsi="Arial" w:cs="Arial"/>
          <w:color w:val="000000" w:themeColor="text1"/>
          <w:sz w:val="24"/>
          <w:szCs w:val="24"/>
        </w:rPr>
      </w:pPr>
      <w:r>
        <w:rPr>
          <w:rFonts w:ascii="Arial" w:hAnsi="Arial" w:cs="Arial"/>
          <w:b/>
          <w:color w:val="000000" w:themeColor="text1"/>
          <w:sz w:val="24"/>
          <w:szCs w:val="24"/>
        </w:rPr>
        <w:t xml:space="preserve">6.- </w:t>
      </w:r>
      <w:r w:rsidRPr="00575B05">
        <w:rPr>
          <w:rFonts w:ascii="Arial" w:hAnsi="Arial" w:cs="Arial"/>
          <w:color w:val="000000" w:themeColor="text1"/>
          <w:sz w:val="24"/>
          <w:szCs w:val="24"/>
        </w:rPr>
        <w:t>En el mismo sentido, se solicitó opinión técnica a la Coordinación General de Desarrollo Económico y Combate a la Desigualdad</w:t>
      </w:r>
      <w:r>
        <w:rPr>
          <w:rFonts w:ascii="Arial" w:hAnsi="Arial" w:cs="Arial"/>
          <w:color w:val="000000" w:themeColor="text1"/>
          <w:sz w:val="24"/>
          <w:szCs w:val="24"/>
        </w:rPr>
        <w:t>, con oficio 0052/2022, con el objeto de contar con un espacio para la celebración de la Sesión Solemne mencionada en párrafos anteriores, a lo cual se recibe contestación, que dice:</w:t>
      </w:r>
    </w:p>
    <w:p w14:paraId="6ADF72F0" w14:textId="77777777" w:rsidR="009F3E51" w:rsidRDefault="009F3E51" w:rsidP="009F3E51">
      <w:pPr>
        <w:pStyle w:val="Sinespaciado1"/>
        <w:jc w:val="both"/>
        <w:rPr>
          <w:rFonts w:ascii="Arial" w:hAnsi="Arial" w:cs="Arial"/>
          <w:color w:val="000000" w:themeColor="text1"/>
          <w:sz w:val="24"/>
          <w:szCs w:val="24"/>
        </w:rPr>
      </w:pPr>
    </w:p>
    <w:p w14:paraId="19494033" w14:textId="77777777" w:rsidR="009F3E51" w:rsidRPr="00575B05" w:rsidRDefault="009F3E51" w:rsidP="009F3E51">
      <w:pPr>
        <w:pStyle w:val="Sinespaciado1"/>
        <w:ind w:left="1134" w:right="902"/>
        <w:jc w:val="both"/>
        <w:rPr>
          <w:rFonts w:ascii="Arial" w:hAnsi="Arial" w:cs="Arial"/>
          <w:i/>
          <w:color w:val="000000" w:themeColor="text1"/>
          <w:sz w:val="24"/>
          <w:szCs w:val="24"/>
        </w:rPr>
      </w:pPr>
      <w:r w:rsidRPr="00575B05">
        <w:rPr>
          <w:rFonts w:ascii="Arial" w:hAnsi="Arial" w:cs="Arial"/>
          <w:i/>
          <w:color w:val="000000" w:themeColor="text1"/>
          <w:sz w:val="24"/>
          <w:szCs w:val="24"/>
        </w:rPr>
        <w:t>… Con el gusto de saludarla y en base a su atento oficio donde me solicita un espacio para llevar a cabo la entrega de reconocimiento al Ing. Bernardo Carlos Casas, queda autorizado el uso de la Casa Morelos, para tal efecto.</w:t>
      </w:r>
      <w:r>
        <w:rPr>
          <w:rFonts w:ascii="Arial" w:hAnsi="Arial" w:cs="Arial"/>
          <w:i/>
          <w:color w:val="000000" w:themeColor="text1"/>
          <w:sz w:val="24"/>
          <w:szCs w:val="24"/>
        </w:rPr>
        <w:t xml:space="preserve"> Atentamente. Vicente García Magaña, Coordinación General de Desarrollo Económico y Combate a la Desigualdad.</w:t>
      </w:r>
    </w:p>
    <w:p w14:paraId="2A30A44B" w14:textId="77777777" w:rsidR="009F3E51" w:rsidRPr="00E35CB6" w:rsidRDefault="009F3E51" w:rsidP="009F3E51">
      <w:pPr>
        <w:pStyle w:val="Sinespaciado1"/>
        <w:ind w:left="1134" w:right="902" w:firstLine="142"/>
        <w:jc w:val="both"/>
        <w:rPr>
          <w:rFonts w:ascii="Arial" w:hAnsi="Arial" w:cs="Arial"/>
          <w:b/>
          <w:color w:val="000000" w:themeColor="text1"/>
          <w:sz w:val="24"/>
          <w:szCs w:val="24"/>
        </w:rPr>
      </w:pPr>
    </w:p>
    <w:p w14:paraId="271B9AD4" w14:textId="77777777" w:rsidR="009F3E51" w:rsidRPr="00FC5C9C" w:rsidRDefault="009F3E51" w:rsidP="009F3E51">
      <w:pPr>
        <w:spacing w:line="240" w:lineRule="auto"/>
        <w:jc w:val="both"/>
        <w:rPr>
          <w:rFonts w:ascii="Arial" w:hAnsi="Arial" w:cs="Arial"/>
          <w:color w:val="000000" w:themeColor="text1"/>
          <w:sz w:val="24"/>
          <w:szCs w:val="24"/>
        </w:rPr>
      </w:pPr>
      <w:r>
        <w:rPr>
          <w:rFonts w:ascii="Arial" w:hAnsi="Arial" w:cs="Arial"/>
          <w:b/>
          <w:color w:val="000000" w:themeColor="text1"/>
          <w:sz w:val="24"/>
          <w:szCs w:val="24"/>
        </w:rPr>
        <w:t>7</w:t>
      </w:r>
      <w:r w:rsidRPr="00FC5C9C">
        <w:rPr>
          <w:rFonts w:ascii="Arial" w:hAnsi="Arial" w:cs="Arial"/>
          <w:b/>
          <w:color w:val="000000" w:themeColor="text1"/>
          <w:sz w:val="24"/>
          <w:szCs w:val="24"/>
        </w:rPr>
        <w:t>.-</w:t>
      </w:r>
      <w:r w:rsidRPr="00FC5C9C">
        <w:rPr>
          <w:rFonts w:ascii="Arial" w:hAnsi="Arial" w:cs="Arial"/>
          <w:color w:val="000000" w:themeColor="text1"/>
          <w:sz w:val="24"/>
          <w:szCs w:val="24"/>
        </w:rPr>
        <w:t xml:space="preserve"> </w:t>
      </w:r>
      <w:r>
        <w:rPr>
          <w:rFonts w:ascii="Arial" w:hAnsi="Arial" w:cs="Arial"/>
          <w:color w:val="000000" w:themeColor="text1"/>
          <w:sz w:val="24"/>
          <w:szCs w:val="24"/>
        </w:rPr>
        <w:t>Ahora bien, haciendo referencia al autor motivo del presente dictamen, e</w:t>
      </w:r>
      <w:r w:rsidRPr="00FC5C9C">
        <w:rPr>
          <w:rFonts w:ascii="Arial" w:hAnsi="Arial" w:cs="Arial"/>
          <w:color w:val="000000" w:themeColor="text1"/>
          <w:sz w:val="24"/>
          <w:szCs w:val="24"/>
        </w:rPr>
        <w:t>l Ing. Bernardo Carlos Casas, nació en Tlaltenango de Sánchez Román, Zacatecas</w:t>
      </w:r>
      <w:r>
        <w:rPr>
          <w:rFonts w:ascii="Arial" w:hAnsi="Arial" w:cs="Arial"/>
          <w:color w:val="000000" w:themeColor="text1"/>
          <w:sz w:val="24"/>
          <w:szCs w:val="24"/>
        </w:rPr>
        <w:t>.,</w:t>
      </w:r>
      <w:r w:rsidRPr="00FC5C9C">
        <w:rPr>
          <w:rFonts w:ascii="Arial" w:hAnsi="Arial" w:cs="Arial"/>
          <w:color w:val="000000" w:themeColor="text1"/>
          <w:sz w:val="24"/>
          <w:szCs w:val="24"/>
        </w:rPr>
        <w:t xml:space="preserve"> </w:t>
      </w:r>
      <w:r>
        <w:rPr>
          <w:rFonts w:ascii="Arial" w:hAnsi="Arial" w:cs="Arial"/>
          <w:color w:val="000000" w:themeColor="text1"/>
          <w:sz w:val="24"/>
          <w:szCs w:val="24"/>
        </w:rPr>
        <w:t xml:space="preserve">el </w:t>
      </w:r>
      <w:r>
        <w:rPr>
          <w:rFonts w:ascii="Arial" w:hAnsi="Arial" w:cs="Arial"/>
          <w:color w:val="000000" w:themeColor="text1"/>
          <w:sz w:val="24"/>
          <w:szCs w:val="24"/>
        </w:rPr>
        <w:lastRenderedPageBreak/>
        <w:t>dos de octubre de 1942, es Ingeniero C</w:t>
      </w:r>
      <w:r w:rsidRPr="00FC5C9C">
        <w:rPr>
          <w:rFonts w:ascii="Arial" w:hAnsi="Arial" w:cs="Arial"/>
          <w:color w:val="000000" w:themeColor="text1"/>
          <w:sz w:val="24"/>
          <w:szCs w:val="24"/>
        </w:rPr>
        <w:t>ivil por la Universidad de Guadalajara</w:t>
      </w:r>
      <w:r>
        <w:rPr>
          <w:rFonts w:ascii="Arial" w:hAnsi="Arial" w:cs="Arial"/>
          <w:color w:val="000000" w:themeColor="text1"/>
          <w:sz w:val="24"/>
          <w:szCs w:val="24"/>
        </w:rPr>
        <w:t xml:space="preserve"> de la </w:t>
      </w:r>
      <w:r w:rsidRPr="00FC5C9C">
        <w:rPr>
          <w:rFonts w:ascii="Arial" w:hAnsi="Arial" w:cs="Arial"/>
          <w:color w:val="000000" w:themeColor="text1"/>
          <w:sz w:val="24"/>
          <w:szCs w:val="24"/>
        </w:rPr>
        <w:t>Generación 1965-1970.</w:t>
      </w:r>
    </w:p>
    <w:p w14:paraId="690F78BA" w14:textId="77777777" w:rsidR="009F3E51" w:rsidRPr="00FC5C9C" w:rsidRDefault="009F3E51" w:rsidP="009F3E51">
      <w:pPr>
        <w:spacing w:line="240" w:lineRule="auto"/>
        <w:jc w:val="both"/>
        <w:rPr>
          <w:rFonts w:ascii="Arial" w:hAnsi="Arial" w:cs="Arial"/>
          <w:i/>
          <w:color w:val="000000" w:themeColor="text1"/>
          <w:sz w:val="24"/>
          <w:szCs w:val="24"/>
        </w:rPr>
      </w:pPr>
      <w:r>
        <w:rPr>
          <w:rFonts w:ascii="Arial" w:hAnsi="Arial" w:cs="Arial"/>
          <w:color w:val="000000" w:themeColor="text1"/>
          <w:sz w:val="24"/>
          <w:szCs w:val="24"/>
        </w:rPr>
        <w:t>C</w:t>
      </w:r>
      <w:r w:rsidRPr="00FC5C9C">
        <w:rPr>
          <w:rFonts w:ascii="Arial" w:hAnsi="Arial" w:cs="Arial"/>
          <w:color w:val="000000" w:themeColor="text1"/>
          <w:sz w:val="24"/>
          <w:szCs w:val="24"/>
        </w:rPr>
        <w:t>ronista municipal de San Pedro Tlaquepaque desde hace 33 años</w:t>
      </w:r>
      <w:r>
        <w:rPr>
          <w:rFonts w:ascii="Arial" w:hAnsi="Arial" w:cs="Arial"/>
          <w:color w:val="000000" w:themeColor="text1"/>
          <w:sz w:val="24"/>
          <w:szCs w:val="24"/>
        </w:rPr>
        <w:t>, Bernardo Carlos c</w:t>
      </w:r>
      <w:r w:rsidRPr="00FC5C9C">
        <w:rPr>
          <w:rFonts w:ascii="Arial" w:hAnsi="Arial" w:cs="Arial"/>
          <w:color w:val="000000" w:themeColor="text1"/>
          <w:sz w:val="24"/>
          <w:szCs w:val="24"/>
        </w:rPr>
        <w:t>uenta entre libros y folletos con más de setenta publicaciones sobre pueblos de Jalisco y Zacatecas, que pretenden ser de corte histórico. Muchos de ellos han motivado a los coterráneos a escribir sobre sus pueblos, porque dicen: que “</w:t>
      </w:r>
      <w:r w:rsidRPr="00FC5C9C">
        <w:rPr>
          <w:rFonts w:ascii="Arial" w:hAnsi="Arial" w:cs="Arial"/>
          <w:i/>
          <w:color w:val="000000" w:themeColor="text1"/>
          <w:sz w:val="24"/>
          <w:szCs w:val="24"/>
        </w:rPr>
        <w:t>si Bernardo no es de aquí y escribió sobre nosotros, nosotros por qué no lo hacemos, y lo hacen y eso es bueno”.</w:t>
      </w:r>
    </w:p>
    <w:p w14:paraId="11975CE0" w14:textId="77777777" w:rsidR="009F3E51" w:rsidRPr="00FC5C9C" w:rsidRDefault="009F3E51" w:rsidP="009F3E51">
      <w:pPr>
        <w:spacing w:line="240" w:lineRule="auto"/>
        <w:jc w:val="both"/>
        <w:rPr>
          <w:rFonts w:ascii="Arial" w:hAnsi="Arial" w:cs="Arial"/>
          <w:color w:val="000000" w:themeColor="text1"/>
          <w:sz w:val="24"/>
          <w:szCs w:val="24"/>
        </w:rPr>
      </w:pPr>
      <w:r w:rsidRPr="00FC5C9C">
        <w:rPr>
          <w:rFonts w:ascii="Arial" w:hAnsi="Arial" w:cs="Arial"/>
          <w:color w:val="000000" w:themeColor="text1"/>
          <w:sz w:val="24"/>
          <w:szCs w:val="24"/>
        </w:rPr>
        <w:t>Sobre Tlaquepaque ha editado libros y folletos desde 1992. El primero fue “</w:t>
      </w:r>
      <w:r w:rsidRPr="00FC5C9C">
        <w:rPr>
          <w:rFonts w:ascii="Arial" w:hAnsi="Arial" w:cs="Arial"/>
          <w:i/>
          <w:color w:val="000000" w:themeColor="text1"/>
          <w:sz w:val="24"/>
          <w:szCs w:val="24"/>
        </w:rPr>
        <w:t>Tus olorosos jarritos”</w:t>
      </w:r>
      <w:r w:rsidRPr="00FC5C9C">
        <w:rPr>
          <w:rFonts w:ascii="Arial" w:hAnsi="Arial" w:cs="Arial"/>
          <w:color w:val="000000" w:themeColor="text1"/>
          <w:sz w:val="24"/>
          <w:szCs w:val="24"/>
        </w:rPr>
        <w:t xml:space="preserve"> y para el año de 1994, “</w:t>
      </w:r>
      <w:r w:rsidRPr="00FC5C9C">
        <w:rPr>
          <w:rFonts w:ascii="Arial" w:hAnsi="Arial" w:cs="Arial"/>
          <w:i/>
          <w:color w:val="000000" w:themeColor="text1"/>
          <w:sz w:val="24"/>
          <w:szCs w:val="24"/>
        </w:rPr>
        <w:t>Estampas de Tlaquepaque”.</w:t>
      </w:r>
      <w:r w:rsidRPr="00FC5C9C">
        <w:rPr>
          <w:rFonts w:ascii="Arial" w:hAnsi="Arial" w:cs="Arial"/>
          <w:color w:val="000000" w:themeColor="text1"/>
          <w:sz w:val="24"/>
          <w:szCs w:val="24"/>
        </w:rPr>
        <w:t xml:space="preserve"> Después una serie de 38 estudios sobre temas diferentes como </w:t>
      </w:r>
      <w:r>
        <w:rPr>
          <w:rFonts w:ascii="Arial" w:hAnsi="Arial" w:cs="Arial"/>
          <w:i/>
          <w:color w:val="000000" w:themeColor="text1"/>
          <w:sz w:val="24"/>
          <w:szCs w:val="24"/>
        </w:rPr>
        <w:t>Las crucitas, La J</w:t>
      </w:r>
      <w:r w:rsidRPr="00FC5C9C">
        <w:rPr>
          <w:rFonts w:ascii="Arial" w:hAnsi="Arial" w:cs="Arial"/>
          <w:i/>
          <w:color w:val="000000" w:themeColor="text1"/>
          <w:sz w:val="24"/>
          <w:szCs w:val="24"/>
        </w:rPr>
        <w:t>udea</w:t>
      </w:r>
      <w:r>
        <w:rPr>
          <w:rFonts w:ascii="Arial" w:hAnsi="Arial" w:cs="Arial"/>
          <w:i/>
          <w:color w:val="000000" w:themeColor="text1"/>
          <w:sz w:val="24"/>
          <w:szCs w:val="24"/>
        </w:rPr>
        <w:t xml:space="preserve"> en v</w:t>
      </w:r>
      <w:r w:rsidRPr="00FC5C9C">
        <w:rPr>
          <w:rFonts w:ascii="Arial" w:hAnsi="Arial" w:cs="Arial"/>
          <w:i/>
          <w:color w:val="000000" w:themeColor="text1"/>
          <w:sz w:val="24"/>
          <w:szCs w:val="24"/>
        </w:rPr>
        <w:t xml:space="preserve">ivo, </w:t>
      </w:r>
      <w:r>
        <w:rPr>
          <w:rFonts w:ascii="Arial" w:hAnsi="Arial" w:cs="Arial"/>
          <w:i/>
          <w:color w:val="000000" w:themeColor="text1"/>
          <w:sz w:val="24"/>
          <w:szCs w:val="24"/>
        </w:rPr>
        <w:t>Las fiestas, La pila seca, E</w:t>
      </w:r>
      <w:r w:rsidRPr="00FC5C9C">
        <w:rPr>
          <w:rFonts w:ascii="Arial" w:hAnsi="Arial" w:cs="Arial"/>
          <w:i/>
          <w:color w:val="000000" w:themeColor="text1"/>
          <w:sz w:val="24"/>
          <w:szCs w:val="24"/>
        </w:rPr>
        <w:t>l Parián</w:t>
      </w:r>
      <w:r>
        <w:rPr>
          <w:rFonts w:ascii="Arial" w:hAnsi="Arial" w:cs="Arial"/>
          <w:i/>
          <w:color w:val="000000" w:themeColor="text1"/>
          <w:sz w:val="24"/>
          <w:szCs w:val="24"/>
        </w:rPr>
        <w:t xml:space="preserve">, Pantaleón </w:t>
      </w:r>
      <w:r w:rsidRPr="004D2137">
        <w:rPr>
          <w:rFonts w:ascii="Arial" w:hAnsi="Arial" w:cs="Arial"/>
          <w:i/>
          <w:color w:val="000000" w:themeColor="text1"/>
          <w:sz w:val="24"/>
          <w:szCs w:val="24"/>
        </w:rPr>
        <w:t xml:space="preserve">Panduro, Apellidos </w:t>
      </w:r>
      <w:r>
        <w:rPr>
          <w:rFonts w:ascii="Arial" w:hAnsi="Arial" w:cs="Arial"/>
          <w:i/>
          <w:color w:val="000000" w:themeColor="text1"/>
          <w:sz w:val="24"/>
          <w:szCs w:val="24"/>
        </w:rPr>
        <w:t>A</w:t>
      </w:r>
      <w:r w:rsidRPr="00FC5C9C">
        <w:rPr>
          <w:rFonts w:ascii="Arial" w:hAnsi="Arial" w:cs="Arial"/>
          <w:i/>
          <w:color w:val="000000" w:themeColor="text1"/>
          <w:sz w:val="24"/>
          <w:szCs w:val="24"/>
        </w:rPr>
        <w:t>ntiguos, Las reinas, Los barrios, La parroquia</w:t>
      </w:r>
      <w:r>
        <w:rPr>
          <w:rFonts w:ascii="Arial" w:hAnsi="Arial" w:cs="Arial"/>
          <w:i/>
          <w:color w:val="000000" w:themeColor="text1"/>
          <w:sz w:val="24"/>
          <w:szCs w:val="24"/>
        </w:rPr>
        <w:t>,</w:t>
      </w:r>
      <w:r w:rsidRPr="00FC5C9C">
        <w:rPr>
          <w:rFonts w:ascii="Arial" w:hAnsi="Arial" w:cs="Arial"/>
          <w:i/>
          <w:color w:val="000000" w:themeColor="text1"/>
          <w:sz w:val="24"/>
          <w:szCs w:val="24"/>
        </w:rPr>
        <w:t xml:space="preserve"> </w:t>
      </w:r>
      <w:r>
        <w:rPr>
          <w:rFonts w:ascii="Arial" w:hAnsi="Arial" w:cs="Arial"/>
          <w:color w:val="000000" w:themeColor="text1"/>
          <w:sz w:val="24"/>
          <w:szCs w:val="24"/>
        </w:rPr>
        <w:t>entre otros</w:t>
      </w:r>
      <w:r w:rsidRPr="00FC5C9C">
        <w:rPr>
          <w:rFonts w:ascii="Arial" w:hAnsi="Arial" w:cs="Arial"/>
          <w:color w:val="000000" w:themeColor="text1"/>
          <w:sz w:val="24"/>
          <w:szCs w:val="24"/>
        </w:rPr>
        <w:t>.</w:t>
      </w:r>
    </w:p>
    <w:p w14:paraId="76D2C707" w14:textId="77777777" w:rsidR="009F3E51" w:rsidRDefault="009F3E51" w:rsidP="009F3E51">
      <w:pPr>
        <w:spacing w:line="240" w:lineRule="auto"/>
        <w:jc w:val="both"/>
        <w:rPr>
          <w:rFonts w:ascii="Arial" w:hAnsi="Arial" w:cs="Arial"/>
          <w:color w:val="000000" w:themeColor="text1"/>
          <w:sz w:val="24"/>
          <w:szCs w:val="24"/>
        </w:rPr>
      </w:pPr>
      <w:r>
        <w:rPr>
          <w:rFonts w:ascii="Arial" w:hAnsi="Arial" w:cs="Arial"/>
          <w:i/>
          <w:color w:val="000000" w:themeColor="text1"/>
          <w:sz w:val="24"/>
          <w:szCs w:val="24"/>
        </w:rPr>
        <w:t>“</w:t>
      </w:r>
      <w:r w:rsidRPr="00FC5C9C">
        <w:rPr>
          <w:rFonts w:ascii="Arial" w:hAnsi="Arial" w:cs="Arial"/>
          <w:i/>
          <w:color w:val="000000" w:themeColor="text1"/>
          <w:sz w:val="24"/>
          <w:szCs w:val="24"/>
        </w:rPr>
        <w:t>Historia y Geografía de Tlaquepaque para niños de tercer grado</w:t>
      </w:r>
      <w:r>
        <w:rPr>
          <w:rFonts w:ascii="Arial" w:hAnsi="Arial" w:cs="Arial"/>
          <w:i/>
          <w:color w:val="000000" w:themeColor="text1"/>
          <w:sz w:val="24"/>
          <w:szCs w:val="24"/>
        </w:rPr>
        <w:t>”</w:t>
      </w:r>
      <w:r w:rsidRPr="00FC5C9C">
        <w:rPr>
          <w:rFonts w:ascii="Arial" w:hAnsi="Arial" w:cs="Arial"/>
          <w:color w:val="000000" w:themeColor="text1"/>
          <w:sz w:val="24"/>
          <w:szCs w:val="24"/>
        </w:rPr>
        <w:t xml:space="preserve"> (2010) fue un libro ejempl</w:t>
      </w:r>
      <w:r>
        <w:rPr>
          <w:rFonts w:ascii="Arial" w:hAnsi="Arial" w:cs="Arial"/>
          <w:color w:val="000000" w:themeColor="text1"/>
          <w:sz w:val="24"/>
          <w:szCs w:val="24"/>
        </w:rPr>
        <w:t>ar que gustó a Guadalajara. Por su parte e</w:t>
      </w:r>
      <w:r w:rsidRPr="00FC5C9C">
        <w:rPr>
          <w:rFonts w:ascii="Arial" w:hAnsi="Arial" w:cs="Arial"/>
          <w:color w:val="000000" w:themeColor="text1"/>
          <w:sz w:val="24"/>
          <w:szCs w:val="24"/>
        </w:rPr>
        <w:t xml:space="preserve">l libro </w:t>
      </w:r>
      <w:r>
        <w:rPr>
          <w:rFonts w:ascii="Arial" w:hAnsi="Arial" w:cs="Arial"/>
          <w:color w:val="000000" w:themeColor="text1"/>
          <w:sz w:val="24"/>
          <w:szCs w:val="24"/>
        </w:rPr>
        <w:t>“</w:t>
      </w:r>
      <w:r w:rsidRPr="00FC5C9C">
        <w:rPr>
          <w:rFonts w:ascii="Arial" w:hAnsi="Arial" w:cs="Arial"/>
          <w:color w:val="000000" w:themeColor="text1"/>
          <w:sz w:val="24"/>
          <w:szCs w:val="24"/>
        </w:rPr>
        <w:t>Historia de Tlaquepaque</w:t>
      </w:r>
      <w:r>
        <w:rPr>
          <w:rFonts w:ascii="Arial" w:hAnsi="Arial" w:cs="Arial"/>
          <w:color w:val="000000" w:themeColor="text1"/>
          <w:sz w:val="24"/>
          <w:szCs w:val="24"/>
        </w:rPr>
        <w:t>”</w:t>
      </w:r>
      <w:r w:rsidRPr="00FC5C9C">
        <w:rPr>
          <w:rFonts w:ascii="Arial" w:hAnsi="Arial" w:cs="Arial"/>
          <w:color w:val="000000" w:themeColor="text1"/>
          <w:sz w:val="24"/>
          <w:szCs w:val="24"/>
        </w:rPr>
        <w:t>, en edición de lujo, pasta dura, camisa y a todo color en papel couché, fue un com</w:t>
      </w:r>
      <w:r>
        <w:rPr>
          <w:rFonts w:ascii="Arial" w:hAnsi="Arial" w:cs="Arial"/>
          <w:color w:val="000000" w:themeColor="text1"/>
          <w:sz w:val="24"/>
          <w:szCs w:val="24"/>
        </w:rPr>
        <w:t>pendio histórico de este pueblo, el cual se otorg</w:t>
      </w:r>
      <w:r w:rsidRPr="00FC5C9C">
        <w:rPr>
          <w:rFonts w:ascii="Arial" w:hAnsi="Arial" w:cs="Arial"/>
          <w:color w:val="000000" w:themeColor="text1"/>
          <w:sz w:val="24"/>
          <w:szCs w:val="24"/>
        </w:rPr>
        <w:t xml:space="preserve">ó como regalo a visitantes distinguidos y embajadas. </w:t>
      </w:r>
    </w:p>
    <w:p w14:paraId="0F2A4697" w14:textId="77777777" w:rsidR="009F3E51" w:rsidRPr="00FC5C9C" w:rsidRDefault="009F3E51" w:rsidP="009F3E51">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Por su trabajo como</w:t>
      </w:r>
      <w:r w:rsidRPr="00FC5C9C">
        <w:rPr>
          <w:rFonts w:ascii="Arial" w:hAnsi="Arial" w:cs="Arial"/>
          <w:color w:val="000000" w:themeColor="text1"/>
          <w:sz w:val="24"/>
          <w:szCs w:val="24"/>
        </w:rPr>
        <w:t xml:space="preserve"> cronista, la Real Asociación de Cronistas de España, entregó</w:t>
      </w:r>
      <w:r>
        <w:rPr>
          <w:rFonts w:ascii="Arial" w:hAnsi="Arial" w:cs="Arial"/>
          <w:color w:val="000000" w:themeColor="text1"/>
          <w:sz w:val="24"/>
          <w:szCs w:val="24"/>
        </w:rPr>
        <w:t xml:space="preserve"> al Ing. Bernardo Carlos Casas </w:t>
      </w:r>
      <w:r w:rsidRPr="00FC5C9C">
        <w:rPr>
          <w:rFonts w:ascii="Arial" w:hAnsi="Arial" w:cs="Arial"/>
          <w:color w:val="000000" w:themeColor="text1"/>
          <w:sz w:val="24"/>
          <w:szCs w:val="24"/>
        </w:rPr>
        <w:t>un reconoc</w:t>
      </w:r>
      <w:r>
        <w:rPr>
          <w:rFonts w:ascii="Arial" w:hAnsi="Arial" w:cs="Arial"/>
          <w:color w:val="000000" w:themeColor="text1"/>
          <w:sz w:val="24"/>
          <w:szCs w:val="24"/>
        </w:rPr>
        <w:t xml:space="preserve">imiento en el año </w:t>
      </w:r>
      <w:r w:rsidRPr="00FC5C9C">
        <w:rPr>
          <w:rFonts w:ascii="Arial" w:hAnsi="Arial" w:cs="Arial"/>
          <w:color w:val="000000" w:themeColor="text1"/>
          <w:sz w:val="24"/>
          <w:szCs w:val="24"/>
        </w:rPr>
        <w:t>2018.</w:t>
      </w:r>
    </w:p>
    <w:p w14:paraId="63E2C9D2" w14:textId="77777777" w:rsidR="009F3E51" w:rsidRDefault="009F3E51" w:rsidP="009F3E51">
      <w:pPr>
        <w:pStyle w:val="Sinespaciado1"/>
        <w:jc w:val="both"/>
        <w:rPr>
          <w:rFonts w:ascii="Arial" w:hAnsi="Arial" w:cs="Arial"/>
          <w:color w:val="FF0000"/>
          <w:sz w:val="24"/>
          <w:szCs w:val="24"/>
        </w:rPr>
      </w:pPr>
      <w:r>
        <w:rPr>
          <w:rFonts w:ascii="Arial" w:hAnsi="Arial" w:cs="Arial"/>
          <w:b/>
          <w:sz w:val="24"/>
          <w:szCs w:val="24"/>
        </w:rPr>
        <w:t>8</w:t>
      </w:r>
      <w:r w:rsidRPr="00E55CB3">
        <w:rPr>
          <w:rFonts w:ascii="Arial" w:hAnsi="Arial" w:cs="Arial"/>
          <w:b/>
          <w:sz w:val="24"/>
          <w:szCs w:val="24"/>
        </w:rPr>
        <w:t xml:space="preserve">.- </w:t>
      </w:r>
      <w:r w:rsidRPr="00E55CB3">
        <w:rPr>
          <w:rFonts w:ascii="Arial" w:hAnsi="Arial" w:cs="Arial"/>
          <w:sz w:val="24"/>
          <w:szCs w:val="24"/>
        </w:rPr>
        <w:t>De conformidad con lo previsto por los artículos 152 y 154 fracción III del Reglamento del Gobierno y de la Administración Pública del Ayuntamiento Constitucional de San Pedro Tlaquepaque, se presentan los siguientes:</w:t>
      </w:r>
    </w:p>
    <w:p w14:paraId="0E657B9F" w14:textId="77777777" w:rsidR="009F3E51" w:rsidRPr="00E55CB3" w:rsidRDefault="009F3E51" w:rsidP="009F3E51">
      <w:pPr>
        <w:pStyle w:val="Sinespaciado1"/>
        <w:jc w:val="both"/>
        <w:rPr>
          <w:rFonts w:ascii="Arial"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p>
    <w:p w14:paraId="66443FAD" w14:textId="77777777" w:rsidR="009F3E51" w:rsidRPr="00FB76D0" w:rsidRDefault="009F3E51" w:rsidP="009F3E51">
      <w:pPr>
        <w:pStyle w:val="Sinespaciado1"/>
        <w:jc w:val="both"/>
        <w:rPr>
          <w:rFonts w:ascii="Arial" w:hAnsi="Arial" w:cs="Arial"/>
          <w:sz w:val="16"/>
          <w:szCs w:val="16"/>
        </w:rPr>
      </w:pPr>
    </w:p>
    <w:p w14:paraId="634BC389" w14:textId="77777777" w:rsidR="009F3E51" w:rsidRPr="00E55CB3" w:rsidRDefault="009F3E51" w:rsidP="009F3E51">
      <w:pPr>
        <w:spacing w:after="0" w:line="240" w:lineRule="auto"/>
        <w:jc w:val="center"/>
        <w:rPr>
          <w:rFonts w:ascii="Arial" w:hAnsi="Arial" w:cs="Arial"/>
          <w:b/>
          <w:sz w:val="24"/>
          <w:szCs w:val="24"/>
        </w:rPr>
      </w:pPr>
      <w:r w:rsidRPr="00E55CB3">
        <w:rPr>
          <w:rFonts w:ascii="Arial" w:hAnsi="Arial" w:cs="Arial"/>
          <w:b/>
          <w:sz w:val="24"/>
          <w:szCs w:val="24"/>
        </w:rPr>
        <w:t>CONSIDERANDOS</w:t>
      </w:r>
    </w:p>
    <w:p w14:paraId="6C9949FD" w14:textId="77777777" w:rsidR="009F3E51" w:rsidRPr="00E55CB3" w:rsidRDefault="009F3E51" w:rsidP="009F3E51">
      <w:pPr>
        <w:spacing w:after="0" w:line="240" w:lineRule="auto"/>
        <w:jc w:val="both"/>
        <w:rPr>
          <w:rFonts w:ascii="Arial" w:hAnsi="Arial" w:cs="Arial"/>
          <w:b/>
          <w:sz w:val="24"/>
          <w:szCs w:val="24"/>
        </w:rPr>
      </w:pPr>
    </w:p>
    <w:p w14:paraId="4FB86C57" w14:textId="77777777" w:rsidR="009F3E51" w:rsidRPr="00FB76D0" w:rsidRDefault="009F3E51" w:rsidP="009F3E51">
      <w:pPr>
        <w:spacing w:after="0" w:line="240" w:lineRule="auto"/>
        <w:jc w:val="both"/>
        <w:rPr>
          <w:rFonts w:ascii="Arial" w:hAnsi="Arial" w:cs="Arial"/>
          <w:b/>
          <w:sz w:val="12"/>
          <w:szCs w:val="12"/>
        </w:rPr>
      </w:pPr>
    </w:p>
    <w:p w14:paraId="71212224" w14:textId="77777777" w:rsidR="009F3E51" w:rsidRPr="00E55CB3" w:rsidRDefault="009F3E51" w:rsidP="009F3E51">
      <w:pPr>
        <w:spacing w:after="0" w:line="240" w:lineRule="auto"/>
        <w:jc w:val="both"/>
        <w:rPr>
          <w:rFonts w:ascii="Arial" w:eastAsia="Malgun Gothic" w:hAnsi="Arial" w:cs="Arial"/>
          <w:sz w:val="24"/>
          <w:szCs w:val="24"/>
        </w:rPr>
      </w:pPr>
      <w:r w:rsidRPr="00E55CB3">
        <w:rPr>
          <w:rFonts w:ascii="Arial" w:hAnsi="Arial" w:cs="Arial"/>
          <w:b/>
          <w:sz w:val="24"/>
          <w:szCs w:val="24"/>
        </w:rPr>
        <w:t>I.-</w:t>
      </w:r>
      <w:r w:rsidRPr="00E55CB3">
        <w:rPr>
          <w:rFonts w:ascii="Arial" w:eastAsia="Malgun Gothic" w:hAnsi="Arial" w:cs="Arial"/>
          <w:sz w:val="24"/>
          <w:szCs w:val="24"/>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esta requiera. Estará dotado de personalidad jurídica y patrimonio propios, autónomo en su régimen interno y con libre administración de su hacienda. </w:t>
      </w:r>
    </w:p>
    <w:p w14:paraId="1F27A56F" w14:textId="77777777" w:rsidR="009F3E51" w:rsidRPr="00E55CB3" w:rsidRDefault="009F3E51" w:rsidP="009F3E51">
      <w:pPr>
        <w:spacing w:after="0" w:line="240" w:lineRule="auto"/>
        <w:jc w:val="both"/>
        <w:rPr>
          <w:rFonts w:ascii="Arial" w:eastAsia="Malgun Gothic" w:hAnsi="Arial" w:cs="Arial"/>
          <w:sz w:val="24"/>
          <w:szCs w:val="24"/>
        </w:rPr>
      </w:pPr>
    </w:p>
    <w:p w14:paraId="4F024B98" w14:textId="77777777" w:rsidR="009F3E51" w:rsidRDefault="009F3E51" w:rsidP="009F3E51">
      <w:pPr>
        <w:autoSpaceDE w:val="0"/>
        <w:autoSpaceDN w:val="0"/>
        <w:adjustRightInd w:val="0"/>
        <w:spacing w:line="240" w:lineRule="auto"/>
        <w:jc w:val="both"/>
        <w:rPr>
          <w:rFonts w:ascii="Arial" w:hAnsi="Arial" w:cs="Arial"/>
          <w:snapToGrid w:val="0"/>
          <w:sz w:val="24"/>
          <w:szCs w:val="24"/>
        </w:rPr>
      </w:pPr>
      <w:r w:rsidRPr="00E55CB3">
        <w:rPr>
          <w:rFonts w:ascii="Arial" w:eastAsia="Malgun Gothic" w:hAnsi="Arial" w:cs="Arial"/>
          <w:b/>
          <w:sz w:val="24"/>
          <w:szCs w:val="24"/>
        </w:rPr>
        <w:t>II.-</w:t>
      </w:r>
      <w:r w:rsidRPr="00E55CB3">
        <w:rPr>
          <w:rFonts w:ascii="Arial" w:eastAsia="Malgun Gothic" w:hAnsi="Arial" w:cs="Arial"/>
          <w:sz w:val="24"/>
          <w:szCs w:val="24"/>
        </w:rPr>
        <w:t xml:space="preserve"> 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r>
        <w:rPr>
          <w:rFonts w:ascii="Arial" w:eastAsia="Malgun Gothic" w:hAnsi="Arial" w:cs="Arial"/>
          <w:sz w:val="24"/>
          <w:szCs w:val="24"/>
        </w:rPr>
        <w:t xml:space="preserve">Así mismo en el </w:t>
      </w:r>
      <w:r w:rsidRPr="00C22006">
        <w:rPr>
          <w:rFonts w:ascii="Arial" w:hAnsi="Arial" w:cs="Arial"/>
          <w:bCs/>
          <w:snapToGrid w:val="0"/>
          <w:sz w:val="24"/>
          <w:szCs w:val="24"/>
        </w:rPr>
        <w:t>artículo 38</w:t>
      </w:r>
      <w:r w:rsidRPr="00C22006">
        <w:rPr>
          <w:rFonts w:ascii="Arial" w:hAnsi="Arial" w:cs="Arial"/>
          <w:snapToGrid w:val="0"/>
          <w:sz w:val="24"/>
          <w:szCs w:val="24"/>
        </w:rPr>
        <w:t>, enumera</w:t>
      </w:r>
      <w:r>
        <w:rPr>
          <w:rFonts w:ascii="Arial" w:hAnsi="Arial" w:cs="Arial"/>
          <w:snapToGrid w:val="0"/>
          <w:sz w:val="24"/>
          <w:szCs w:val="24"/>
        </w:rPr>
        <w:t xml:space="preserve"> como facultad de los Ayuntamientos, el de elaborar</w:t>
      </w:r>
      <w:r w:rsidRPr="00C22006">
        <w:rPr>
          <w:rFonts w:ascii="Arial" w:hAnsi="Arial" w:cs="Arial"/>
          <w:snapToGrid w:val="0"/>
          <w:sz w:val="24"/>
          <w:szCs w:val="24"/>
        </w:rPr>
        <w:t xml:space="preserve"> la crónica municipal a través del registr</w:t>
      </w:r>
      <w:r>
        <w:rPr>
          <w:rFonts w:ascii="Arial" w:hAnsi="Arial" w:cs="Arial"/>
          <w:snapToGrid w:val="0"/>
          <w:sz w:val="24"/>
          <w:szCs w:val="24"/>
        </w:rPr>
        <w:t>o del acontecer histórico local.</w:t>
      </w:r>
      <w:r w:rsidRPr="00C22006">
        <w:rPr>
          <w:rFonts w:ascii="Arial" w:hAnsi="Arial" w:cs="Arial"/>
          <w:snapToGrid w:val="0"/>
          <w:sz w:val="24"/>
          <w:szCs w:val="24"/>
        </w:rPr>
        <w:t xml:space="preserve"> </w:t>
      </w:r>
    </w:p>
    <w:p w14:paraId="261AEFDF" w14:textId="77777777" w:rsidR="009F3E51" w:rsidRPr="00E55CB3" w:rsidRDefault="009F3E51" w:rsidP="009F3E51">
      <w:pPr>
        <w:autoSpaceDE w:val="0"/>
        <w:autoSpaceDN w:val="0"/>
        <w:adjustRightInd w:val="0"/>
        <w:spacing w:line="240" w:lineRule="auto"/>
        <w:jc w:val="both"/>
        <w:rPr>
          <w:rFonts w:ascii="Arial" w:eastAsia="Arial Unicode MS" w:hAnsi="Arial" w:cs="Arial"/>
          <w:color w:val="000000" w:themeColor="text1"/>
          <w:sz w:val="24"/>
          <w:szCs w:val="24"/>
        </w:rPr>
      </w:pPr>
      <w:r w:rsidRPr="00E55CB3">
        <w:rPr>
          <w:rFonts w:ascii="Arial" w:eastAsia="Malgun Gothic" w:hAnsi="Arial" w:cs="Arial"/>
          <w:b/>
          <w:sz w:val="24"/>
          <w:szCs w:val="24"/>
        </w:rPr>
        <w:t>III.-</w:t>
      </w:r>
      <w:r>
        <w:rPr>
          <w:rFonts w:ascii="Arial" w:eastAsia="Malgun Gothic" w:hAnsi="Arial" w:cs="Arial"/>
          <w:sz w:val="24"/>
          <w:szCs w:val="24"/>
        </w:rPr>
        <w:t xml:space="preserve"> E</w:t>
      </w:r>
      <w:r w:rsidRPr="00E55CB3">
        <w:rPr>
          <w:rFonts w:ascii="Arial" w:eastAsia="Malgun Gothic" w:hAnsi="Arial" w:cs="Arial"/>
          <w:sz w:val="24"/>
          <w:szCs w:val="24"/>
        </w:rPr>
        <w:t xml:space="preserve">l Reglamento del Gobierno y de la Administración Pública del Ayuntamiento Constitucional de San Pedro Tlaquepaque, señala que: </w:t>
      </w:r>
    </w:p>
    <w:p w14:paraId="7270F5D5" w14:textId="77777777" w:rsidR="009F3E51" w:rsidRPr="00E55CB3" w:rsidRDefault="009F3E51" w:rsidP="009F3E51">
      <w:pPr>
        <w:tabs>
          <w:tab w:val="left" w:pos="709"/>
        </w:tabs>
        <w:spacing w:line="240" w:lineRule="auto"/>
        <w:ind w:left="567" w:right="900"/>
        <w:jc w:val="both"/>
        <w:rPr>
          <w:rFonts w:ascii="Arial" w:hAnsi="Arial" w:cs="Arial"/>
          <w:i/>
          <w:sz w:val="24"/>
          <w:szCs w:val="24"/>
        </w:rPr>
      </w:pPr>
      <w:r w:rsidRPr="00E55CB3">
        <w:rPr>
          <w:rFonts w:ascii="Arial" w:hAnsi="Arial" w:cs="Arial"/>
          <w:b/>
          <w:i/>
          <w:sz w:val="24"/>
          <w:szCs w:val="24"/>
        </w:rPr>
        <w:t>Artículo 124.-</w:t>
      </w:r>
      <w:r w:rsidRPr="00E55CB3">
        <w:rPr>
          <w:rFonts w:ascii="Arial" w:hAnsi="Arial" w:cs="Arial"/>
          <w:i/>
          <w:sz w:val="24"/>
          <w:szCs w:val="24"/>
        </w:rPr>
        <w:t xml:space="preserve"> Las sesiones que celebra el Ayuntamiento pueden ser ordinarias, extraordinarias o </w:t>
      </w:r>
      <w:r w:rsidRPr="00E55CB3">
        <w:rPr>
          <w:rFonts w:ascii="Arial" w:hAnsi="Arial" w:cs="Arial"/>
          <w:b/>
          <w:i/>
          <w:sz w:val="24"/>
          <w:szCs w:val="24"/>
        </w:rPr>
        <w:t>solemnes.</w:t>
      </w:r>
    </w:p>
    <w:p w14:paraId="7293D294" w14:textId="77777777" w:rsidR="009F3E51" w:rsidRPr="00E55CB3" w:rsidRDefault="009F3E51" w:rsidP="009F3E51">
      <w:pPr>
        <w:tabs>
          <w:tab w:val="left" w:pos="709"/>
        </w:tabs>
        <w:spacing w:line="240" w:lineRule="auto"/>
        <w:ind w:left="567" w:right="900"/>
        <w:jc w:val="both"/>
        <w:rPr>
          <w:rFonts w:ascii="Arial" w:hAnsi="Arial" w:cs="Arial"/>
          <w:i/>
          <w:sz w:val="24"/>
          <w:szCs w:val="24"/>
        </w:rPr>
      </w:pPr>
      <w:r w:rsidRPr="00E55CB3">
        <w:rPr>
          <w:rFonts w:ascii="Arial" w:hAnsi="Arial" w:cs="Arial"/>
          <w:b/>
          <w:i/>
          <w:sz w:val="24"/>
          <w:szCs w:val="24"/>
        </w:rPr>
        <w:lastRenderedPageBreak/>
        <w:t>…</w:t>
      </w:r>
    </w:p>
    <w:p w14:paraId="2C026EAE" w14:textId="77777777" w:rsidR="009F3E51" w:rsidRPr="00E55CB3" w:rsidRDefault="009F3E51" w:rsidP="009F3E51">
      <w:pPr>
        <w:tabs>
          <w:tab w:val="left" w:pos="709"/>
        </w:tabs>
        <w:spacing w:line="240" w:lineRule="auto"/>
        <w:ind w:left="567" w:right="900"/>
        <w:jc w:val="both"/>
        <w:rPr>
          <w:rFonts w:ascii="Arial" w:hAnsi="Arial" w:cs="Arial"/>
          <w:i/>
          <w:sz w:val="24"/>
          <w:szCs w:val="24"/>
        </w:rPr>
      </w:pPr>
      <w:r w:rsidRPr="00E55CB3">
        <w:rPr>
          <w:rFonts w:ascii="Arial" w:hAnsi="Arial" w:cs="Arial"/>
          <w:b/>
          <w:i/>
          <w:sz w:val="24"/>
          <w:szCs w:val="24"/>
        </w:rPr>
        <w:t xml:space="preserve">Artículo 127.- </w:t>
      </w:r>
      <w:r w:rsidRPr="00E55CB3">
        <w:rPr>
          <w:rFonts w:ascii="Arial" w:hAnsi="Arial" w:cs="Arial"/>
          <w:i/>
          <w:sz w:val="24"/>
          <w:szCs w:val="24"/>
        </w:rPr>
        <w:t xml:space="preserve">Son </w:t>
      </w:r>
      <w:r w:rsidRPr="00E55CB3">
        <w:rPr>
          <w:rFonts w:ascii="Arial" w:hAnsi="Arial" w:cs="Arial"/>
          <w:b/>
          <w:i/>
          <w:sz w:val="24"/>
          <w:szCs w:val="24"/>
        </w:rPr>
        <w:t>sesiones solemnes</w:t>
      </w:r>
      <w:r w:rsidRPr="00E55CB3">
        <w:rPr>
          <w:rFonts w:ascii="Arial" w:hAnsi="Arial" w:cs="Arial"/>
          <w:i/>
          <w:sz w:val="24"/>
          <w:szCs w:val="24"/>
        </w:rPr>
        <w:t xml:space="preserve"> la que se celebren para la conmemoración de aniversarios históricos, eventos cívicos y para la realización de aquellos actos o ceremonias análogas en importancia, cuando así lo determine el ayuntamiento; y aquellos en que concurran representantes de los Poderes de la Federación o del Estado, personalidades distinguidas de los Estados de la Republica u otros países.</w:t>
      </w:r>
    </w:p>
    <w:p w14:paraId="745CC6E0" w14:textId="77777777" w:rsidR="009F3E51" w:rsidRDefault="009F3E51" w:rsidP="009F3E51">
      <w:pPr>
        <w:tabs>
          <w:tab w:val="left" w:pos="709"/>
        </w:tabs>
        <w:spacing w:line="240" w:lineRule="auto"/>
        <w:ind w:left="567" w:right="900"/>
        <w:jc w:val="both"/>
        <w:rPr>
          <w:rFonts w:ascii="Arial" w:hAnsi="Arial" w:cs="Arial"/>
          <w:b/>
          <w:i/>
          <w:sz w:val="24"/>
          <w:szCs w:val="24"/>
        </w:rPr>
      </w:pPr>
      <w:r w:rsidRPr="00E55CB3">
        <w:rPr>
          <w:rFonts w:ascii="Arial" w:hAnsi="Arial" w:cs="Arial"/>
          <w:b/>
          <w:i/>
          <w:sz w:val="24"/>
          <w:szCs w:val="24"/>
        </w:rPr>
        <w:t>…</w:t>
      </w:r>
    </w:p>
    <w:p w14:paraId="26466C06" w14:textId="77777777" w:rsidR="009F3E51" w:rsidRPr="0066245E" w:rsidRDefault="009F3E51" w:rsidP="009F3E51">
      <w:pPr>
        <w:tabs>
          <w:tab w:val="left" w:pos="709"/>
        </w:tabs>
        <w:spacing w:line="240" w:lineRule="auto"/>
        <w:ind w:left="567" w:right="902"/>
        <w:jc w:val="both"/>
        <w:rPr>
          <w:rFonts w:ascii="Arial" w:hAnsi="Arial" w:cs="Arial"/>
          <w:i/>
          <w:sz w:val="24"/>
          <w:szCs w:val="24"/>
        </w:rPr>
      </w:pPr>
      <w:r w:rsidRPr="0066245E">
        <w:rPr>
          <w:rFonts w:ascii="Arial" w:hAnsi="Arial" w:cs="Arial"/>
          <w:b/>
          <w:i/>
          <w:sz w:val="24"/>
          <w:szCs w:val="24"/>
        </w:rPr>
        <w:t>Artículo 128.-</w:t>
      </w:r>
      <w:r>
        <w:rPr>
          <w:rFonts w:ascii="Arial" w:hAnsi="Arial" w:cs="Arial"/>
          <w:b/>
          <w:i/>
          <w:sz w:val="24"/>
          <w:szCs w:val="24"/>
        </w:rPr>
        <w:t xml:space="preserve"> </w:t>
      </w:r>
      <w:r w:rsidRPr="0066245E">
        <w:rPr>
          <w:rFonts w:ascii="Arial" w:hAnsi="Arial" w:cs="Arial"/>
          <w:i/>
          <w:sz w:val="24"/>
          <w:szCs w:val="24"/>
        </w:rPr>
        <w:t>Las sesiones del Ayuntamiento son públicas, salvo aquellas que por causas justificadas y previo acuerdo del Ayuntamiento se celebren sin permitir el acceso al público ni a los servidores públicos municipales.</w:t>
      </w:r>
    </w:p>
    <w:p w14:paraId="76AAE457" w14:textId="77777777" w:rsidR="009F3E51" w:rsidRPr="0066245E" w:rsidRDefault="009F3E51" w:rsidP="009F3E51">
      <w:pPr>
        <w:tabs>
          <w:tab w:val="left" w:pos="709"/>
        </w:tabs>
        <w:spacing w:line="240" w:lineRule="auto"/>
        <w:ind w:left="567" w:right="902"/>
        <w:jc w:val="both"/>
        <w:rPr>
          <w:rFonts w:ascii="Arial" w:hAnsi="Arial" w:cs="Arial"/>
          <w:i/>
          <w:sz w:val="24"/>
          <w:szCs w:val="24"/>
        </w:rPr>
      </w:pPr>
      <w:r w:rsidRPr="001908D6">
        <w:rPr>
          <w:rFonts w:ascii="Arial" w:hAnsi="Arial" w:cs="Arial"/>
          <w:b/>
          <w:i/>
          <w:sz w:val="24"/>
          <w:szCs w:val="24"/>
        </w:rPr>
        <w:t>…</w:t>
      </w:r>
      <w:r>
        <w:rPr>
          <w:rFonts w:ascii="Arial" w:hAnsi="Arial" w:cs="Arial"/>
          <w:i/>
          <w:sz w:val="24"/>
          <w:szCs w:val="24"/>
        </w:rPr>
        <w:t xml:space="preserve"> </w:t>
      </w:r>
      <w:r w:rsidRPr="0066245E">
        <w:rPr>
          <w:rFonts w:ascii="Arial" w:hAnsi="Arial" w:cs="Arial"/>
          <w:i/>
          <w:sz w:val="24"/>
          <w:szCs w:val="24"/>
        </w:rPr>
        <w:t>El Ayuntamiento debe sesionar en el Salón de Sesiones, ubicado en el Interior del Palacio Municipal, o cuando la solemnidad del caso lo requiera o así lo determine el Ayuntamiento, este podrá sesionar en lugar distinto, mediante habilitación como recinto oficial del lugar en el que se pretenda sesionar.</w:t>
      </w:r>
    </w:p>
    <w:p w14:paraId="1506C65C" w14:textId="77777777" w:rsidR="009F3E51" w:rsidRDefault="009F3E51" w:rsidP="009F3E51">
      <w:pPr>
        <w:autoSpaceDE w:val="0"/>
        <w:autoSpaceDN w:val="0"/>
        <w:adjustRightInd w:val="0"/>
        <w:spacing w:line="240" w:lineRule="auto"/>
        <w:jc w:val="both"/>
        <w:rPr>
          <w:i/>
        </w:rPr>
      </w:pPr>
      <w:r w:rsidRPr="00E55CB3">
        <w:rPr>
          <w:rFonts w:ascii="Arial" w:hAnsi="Arial" w:cs="Arial"/>
          <w:b/>
          <w:i/>
          <w:sz w:val="24"/>
          <w:szCs w:val="24"/>
        </w:rPr>
        <w:t xml:space="preserve">Artículo 133.- </w:t>
      </w:r>
      <w:r w:rsidRPr="00E55CB3">
        <w:rPr>
          <w:rFonts w:ascii="Arial" w:hAnsi="Arial" w:cs="Arial"/>
          <w:i/>
          <w:sz w:val="24"/>
          <w:szCs w:val="24"/>
        </w:rPr>
        <w:t>En el caso de las sesiones extraordinarias y solemnes éstas deben abocarse exclusivamente a tratar el asunto para el que fueron convocadas, así mismo, las intervenciones deberán ser previamente aprobadas por el Pleno del Ayuntamiento mediante el acuerdo en el que se dispone su celebración.</w:t>
      </w:r>
      <w:r w:rsidRPr="00E83183">
        <w:rPr>
          <w:i/>
        </w:rPr>
        <w:t xml:space="preserve"> </w:t>
      </w:r>
    </w:p>
    <w:p w14:paraId="3FF46880" w14:textId="77777777" w:rsidR="009F3E51" w:rsidRPr="00060E5A" w:rsidRDefault="009F3E51" w:rsidP="009F3E51">
      <w:pPr>
        <w:autoSpaceDE w:val="0"/>
        <w:autoSpaceDN w:val="0"/>
        <w:adjustRightInd w:val="0"/>
        <w:spacing w:line="240" w:lineRule="auto"/>
        <w:jc w:val="both"/>
        <w:rPr>
          <w:rFonts w:ascii="Arial" w:hAnsi="Arial" w:cs="Arial"/>
          <w:b/>
          <w:sz w:val="24"/>
          <w:szCs w:val="24"/>
        </w:rPr>
      </w:pPr>
      <w:r>
        <w:rPr>
          <w:rFonts w:ascii="Arial" w:hAnsi="Arial" w:cs="Arial"/>
          <w:b/>
          <w:sz w:val="24"/>
          <w:szCs w:val="24"/>
        </w:rPr>
        <w:t xml:space="preserve">IV.- </w:t>
      </w:r>
      <w:r w:rsidRPr="00060E5A">
        <w:rPr>
          <w:rFonts w:ascii="Arial" w:hAnsi="Arial" w:cs="Arial"/>
          <w:sz w:val="24"/>
          <w:szCs w:val="24"/>
        </w:rPr>
        <w:t>El origen de la palabra crónica vi</w:t>
      </w:r>
      <w:r>
        <w:rPr>
          <w:rFonts w:ascii="Arial" w:hAnsi="Arial" w:cs="Arial"/>
          <w:sz w:val="24"/>
          <w:szCs w:val="24"/>
        </w:rPr>
        <w:t>ene de la palabra griega “cronos”</w:t>
      </w:r>
      <w:r w:rsidRPr="00060E5A">
        <w:rPr>
          <w:rFonts w:ascii="Arial" w:hAnsi="Arial" w:cs="Arial"/>
          <w:sz w:val="24"/>
          <w:szCs w:val="24"/>
        </w:rPr>
        <w:t xml:space="preserve"> que significa tiempo</w:t>
      </w:r>
      <w:r>
        <w:rPr>
          <w:rFonts w:ascii="Arial" w:hAnsi="Arial" w:cs="Arial"/>
          <w:sz w:val="24"/>
          <w:szCs w:val="24"/>
        </w:rPr>
        <w:t>,</w:t>
      </w:r>
      <w:r w:rsidRPr="00060E5A">
        <w:rPr>
          <w:rFonts w:ascii="Arial" w:hAnsi="Arial" w:cs="Arial"/>
          <w:sz w:val="24"/>
          <w:szCs w:val="24"/>
        </w:rPr>
        <w:t xml:space="preserve"> y define una narración literal de los hechos en orden cronológico. Antes de ser un género periodístico la crónica fue un género literario que revelaba hechos históricos en un orden temporal (Vilamor, 2000, p. 290).</w:t>
      </w:r>
    </w:p>
    <w:p w14:paraId="1E59CF5E" w14:textId="77777777" w:rsidR="009F3E51" w:rsidRPr="00A44C22" w:rsidRDefault="009F3E51" w:rsidP="009F3E51">
      <w:pPr>
        <w:autoSpaceDE w:val="0"/>
        <w:autoSpaceDN w:val="0"/>
        <w:adjustRightInd w:val="0"/>
        <w:spacing w:line="240" w:lineRule="auto"/>
        <w:jc w:val="both"/>
        <w:rPr>
          <w:rFonts w:ascii="Arial" w:eastAsia="Arial Unicode MS" w:hAnsi="Arial" w:cs="Arial"/>
          <w:sz w:val="24"/>
          <w:szCs w:val="24"/>
        </w:rPr>
      </w:pPr>
      <w:r w:rsidRPr="00A44C22">
        <w:rPr>
          <w:rFonts w:ascii="Arial" w:hAnsi="Arial" w:cs="Arial"/>
          <w:color w:val="000000"/>
          <w:sz w:val="24"/>
          <w:szCs w:val="24"/>
        </w:rPr>
        <w:t xml:space="preserve">El cronista por lo tanto, </w:t>
      </w:r>
      <w:r>
        <w:rPr>
          <w:rFonts w:ascii="Arial" w:hAnsi="Arial" w:cs="Arial"/>
          <w:color w:val="000000"/>
          <w:sz w:val="24"/>
          <w:szCs w:val="24"/>
        </w:rPr>
        <w:t xml:space="preserve">encargado de la crónica, </w:t>
      </w:r>
      <w:r w:rsidRPr="00A44C22">
        <w:rPr>
          <w:rFonts w:ascii="Arial" w:hAnsi="Arial" w:cs="Arial"/>
          <w:color w:val="000000"/>
          <w:sz w:val="24"/>
          <w:szCs w:val="24"/>
        </w:rPr>
        <w:t xml:space="preserve">es un testigo presencial que da fe de lo que ocurre, y lo hace con su particular forma de expresarse, </w:t>
      </w:r>
      <w:r w:rsidRPr="00A44C22">
        <w:rPr>
          <w:rFonts w:ascii="Arial" w:hAnsi="Arial" w:cs="Arial"/>
          <w:color w:val="202124"/>
          <w:sz w:val="24"/>
          <w:szCs w:val="24"/>
          <w:shd w:val="clear" w:color="auto" w:fill="FFFFFF"/>
        </w:rPr>
        <w:t>es el encargado de llevar el registro escrito del acontecer histórico local, </w:t>
      </w:r>
      <w:r w:rsidRPr="00A44C22">
        <w:rPr>
          <w:rFonts w:ascii="Arial" w:hAnsi="Arial" w:cs="Arial"/>
          <w:bCs/>
          <w:color w:val="202124"/>
          <w:sz w:val="24"/>
          <w:szCs w:val="24"/>
          <w:shd w:val="clear" w:color="auto" w:fill="FFFFFF"/>
        </w:rPr>
        <w:t>que</w:t>
      </w:r>
      <w:r>
        <w:rPr>
          <w:rFonts w:ascii="Arial" w:hAnsi="Arial" w:cs="Arial"/>
          <w:color w:val="202124"/>
          <w:sz w:val="24"/>
          <w:szCs w:val="24"/>
          <w:shd w:val="clear" w:color="auto" w:fill="FFFFFF"/>
        </w:rPr>
        <w:t> preserva y fomenta</w:t>
      </w:r>
      <w:r w:rsidRPr="00A44C22">
        <w:rPr>
          <w:rFonts w:ascii="Arial" w:hAnsi="Arial" w:cs="Arial"/>
          <w:color w:val="202124"/>
          <w:sz w:val="24"/>
          <w:szCs w:val="24"/>
          <w:shd w:val="clear" w:color="auto" w:fill="FFFFFF"/>
        </w:rPr>
        <w:t xml:space="preserve"> la identidad de los pobladores con su </w:t>
      </w:r>
      <w:r w:rsidRPr="00A44C22">
        <w:rPr>
          <w:rFonts w:ascii="Arial" w:hAnsi="Arial" w:cs="Arial"/>
          <w:bCs/>
          <w:color w:val="202124"/>
          <w:sz w:val="24"/>
          <w:szCs w:val="24"/>
          <w:shd w:val="clear" w:color="auto" w:fill="FFFFFF"/>
        </w:rPr>
        <w:t>municipio</w:t>
      </w:r>
      <w:r w:rsidRPr="00A44C22">
        <w:rPr>
          <w:rFonts w:ascii="Arial" w:hAnsi="Arial" w:cs="Arial"/>
          <w:color w:val="202124"/>
          <w:sz w:val="24"/>
          <w:szCs w:val="24"/>
          <w:shd w:val="clear" w:color="auto" w:fill="FFFFFF"/>
        </w:rPr>
        <w:t> y con el Estado</w:t>
      </w:r>
      <w:r>
        <w:rPr>
          <w:rFonts w:ascii="Arial" w:hAnsi="Arial" w:cs="Arial"/>
          <w:color w:val="202124"/>
          <w:sz w:val="24"/>
          <w:szCs w:val="24"/>
          <w:shd w:val="clear" w:color="auto" w:fill="FFFFFF"/>
        </w:rPr>
        <w:t>,</w:t>
      </w:r>
      <w:r w:rsidRPr="00A44C22">
        <w:rPr>
          <w:rFonts w:ascii="Arial" w:hAnsi="Arial" w:cs="Arial"/>
          <w:color w:val="202124"/>
          <w:sz w:val="24"/>
          <w:szCs w:val="24"/>
          <w:shd w:val="clear" w:color="auto" w:fill="FFFFFF"/>
        </w:rPr>
        <w:t xml:space="preserve"> y </w:t>
      </w:r>
      <w:r w:rsidRPr="00A44C22">
        <w:rPr>
          <w:rFonts w:ascii="Arial" w:hAnsi="Arial" w:cs="Arial"/>
          <w:bCs/>
          <w:color w:val="202124"/>
          <w:sz w:val="24"/>
          <w:szCs w:val="24"/>
          <w:shd w:val="clear" w:color="auto" w:fill="FFFFFF"/>
        </w:rPr>
        <w:t>que</w:t>
      </w:r>
      <w:r w:rsidRPr="00A44C22">
        <w:rPr>
          <w:rFonts w:ascii="Arial" w:hAnsi="Arial" w:cs="Arial"/>
          <w:color w:val="202124"/>
          <w:sz w:val="24"/>
          <w:szCs w:val="24"/>
          <w:shd w:val="clear" w:color="auto" w:fill="FFFFFF"/>
        </w:rPr>
        <w:t> supervise el archivo de los documentos históricos </w:t>
      </w:r>
      <w:r w:rsidRPr="00A44C22">
        <w:rPr>
          <w:rFonts w:ascii="Arial" w:hAnsi="Arial" w:cs="Arial"/>
          <w:bCs/>
          <w:color w:val="202124"/>
          <w:sz w:val="24"/>
          <w:szCs w:val="24"/>
          <w:shd w:val="clear" w:color="auto" w:fill="FFFFFF"/>
        </w:rPr>
        <w:t>municipales</w:t>
      </w:r>
      <w:r w:rsidRPr="00A44C22">
        <w:rPr>
          <w:rFonts w:ascii="Arial" w:eastAsia="Arial Unicode MS" w:hAnsi="Arial" w:cs="Arial"/>
          <w:sz w:val="24"/>
          <w:szCs w:val="24"/>
        </w:rPr>
        <w:t>.</w:t>
      </w:r>
    </w:p>
    <w:p w14:paraId="76750CF5" w14:textId="77777777" w:rsidR="009F3E51" w:rsidRDefault="009F3E51" w:rsidP="009F3E51">
      <w:pPr>
        <w:autoSpaceDE w:val="0"/>
        <w:autoSpaceDN w:val="0"/>
        <w:adjustRightInd w:val="0"/>
        <w:spacing w:line="240" w:lineRule="auto"/>
        <w:jc w:val="both"/>
        <w:rPr>
          <w:rFonts w:ascii="Arial" w:hAnsi="Arial" w:cs="Arial"/>
          <w:sz w:val="24"/>
          <w:szCs w:val="24"/>
        </w:rPr>
      </w:pPr>
      <w:r w:rsidRPr="00CC2F0E">
        <w:rPr>
          <w:rFonts w:ascii="Arial" w:hAnsi="Arial" w:cs="Arial"/>
          <w:sz w:val="24"/>
          <w:szCs w:val="24"/>
        </w:rPr>
        <w:t xml:space="preserve">La labor del cronista está ligada muy estrechamente a la promoción de la Identidad Municipal y Local, lo cual fortalece en las personas el sentido de pertenencia y el orgullo de ser mexicanos. </w:t>
      </w:r>
    </w:p>
    <w:p w14:paraId="037EFB9C" w14:textId="77777777" w:rsidR="009F3E51" w:rsidRDefault="009F3E51" w:rsidP="009F3E51">
      <w:pPr>
        <w:autoSpaceDE w:val="0"/>
        <w:autoSpaceDN w:val="0"/>
        <w:adjustRightInd w:val="0"/>
        <w:spacing w:line="240" w:lineRule="auto"/>
        <w:jc w:val="both"/>
      </w:pPr>
      <w:r w:rsidRPr="00CC2F0E">
        <w:rPr>
          <w:rFonts w:ascii="Arial" w:hAnsi="Arial" w:cs="Arial"/>
          <w:sz w:val="24"/>
          <w:szCs w:val="24"/>
        </w:rPr>
        <w:t>El cr</w:t>
      </w:r>
      <w:r>
        <w:rPr>
          <w:rFonts w:ascii="Arial" w:hAnsi="Arial" w:cs="Arial"/>
          <w:sz w:val="24"/>
          <w:szCs w:val="24"/>
        </w:rPr>
        <w:t>onista con su actividad rescata,</w:t>
      </w:r>
      <w:r w:rsidRPr="00CC2F0E">
        <w:rPr>
          <w:rFonts w:ascii="Arial" w:hAnsi="Arial" w:cs="Arial"/>
          <w:sz w:val="24"/>
          <w:szCs w:val="24"/>
        </w:rPr>
        <w:t xml:space="preserve"> preserva y difunde la memoria colectiva de los Municipios</w:t>
      </w:r>
      <w:r>
        <w:rPr>
          <w:rFonts w:ascii="Arial" w:hAnsi="Arial" w:cs="Arial"/>
          <w:sz w:val="24"/>
          <w:szCs w:val="24"/>
        </w:rPr>
        <w:t>,</w:t>
      </w:r>
      <w:r w:rsidRPr="00CC2F0E">
        <w:rPr>
          <w:rFonts w:ascii="Arial" w:hAnsi="Arial" w:cs="Arial"/>
          <w:sz w:val="24"/>
          <w:szCs w:val="24"/>
        </w:rPr>
        <w:t xml:space="preserve"> fortaleciendo </w:t>
      </w:r>
      <w:r>
        <w:rPr>
          <w:rFonts w:ascii="Arial" w:hAnsi="Arial" w:cs="Arial"/>
          <w:sz w:val="24"/>
          <w:szCs w:val="24"/>
        </w:rPr>
        <w:t>precisamente ese</w:t>
      </w:r>
      <w:r w:rsidRPr="00CC2F0E">
        <w:rPr>
          <w:rFonts w:ascii="Arial" w:hAnsi="Arial" w:cs="Arial"/>
          <w:sz w:val="24"/>
          <w:szCs w:val="24"/>
        </w:rPr>
        <w:t xml:space="preserve"> sentido de pertenencia y el orgullo de la tierra que nos vio nacer.</w:t>
      </w:r>
      <w:r w:rsidRPr="00A31B41">
        <w:t xml:space="preserve"> </w:t>
      </w:r>
    </w:p>
    <w:p w14:paraId="398732AA" w14:textId="77777777" w:rsidR="009F3E51" w:rsidRPr="00A31B41" w:rsidRDefault="009F3E51" w:rsidP="009F3E51">
      <w:pPr>
        <w:autoSpaceDE w:val="0"/>
        <w:autoSpaceDN w:val="0"/>
        <w:adjustRightInd w:val="0"/>
        <w:spacing w:line="240" w:lineRule="auto"/>
        <w:jc w:val="both"/>
        <w:rPr>
          <w:rFonts w:ascii="Arial" w:hAnsi="Arial" w:cs="Arial"/>
          <w:sz w:val="24"/>
          <w:szCs w:val="24"/>
        </w:rPr>
      </w:pPr>
      <w:r w:rsidRPr="00A31B41">
        <w:rPr>
          <w:rFonts w:ascii="Arial" w:hAnsi="Arial" w:cs="Arial"/>
          <w:sz w:val="24"/>
          <w:szCs w:val="24"/>
        </w:rPr>
        <w:t>Además</w:t>
      </w:r>
      <w:r>
        <w:rPr>
          <w:rFonts w:ascii="Arial" w:hAnsi="Arial" w:cs="Arial"/>
          <w:sz w:val="24"/>
          <w:szCs w:val="24"/>
        </w:rPr>
        <w:t>,</w:t>
      </w:r>
      <w:r w:rsidRPr="00A31B41">
        <w:rPr>
          <w:rFonts w:ascii="Arial" w:hAnsi="Arial" w:cs="Arial"/>
          <w:sz w:val="24"/>
          <w:szCs w:val="24"/>
        </w:rPr>
        <w:t xml:space="preserve"> promueve los valor</w:t>
      </w:r>
      <w:r>
        <w:rPr>
          <w:rFonts w:ascii="Arial" w:hAnsi="Arial" w:cs="Arial"/>
          <w:sz w:val="24"/>
          <w:szCs w:val="24"/>
        </w:rPr>
        <w:t>es universales en la comunidad y</w:t>
      </w:r>
      <w:r w:rsidRPr="00A31B41">
        <w:rPr>
          <w:rFonts w:ascii="Arial" w:hAnsi="Arial" w:cs="Arial"/>
          <w:sz w:val="24"/>
          <w:szCs w:val="24"/>
        </w:rPr>
        <w:t xml:space="preserve"> el respeto de los símbolos patrios.</w:t>
      </w:r>
    </w:p>
    <w:p w14:paraId="12AF76EE" w14:textId="77777777" w:rsidR="009F3E51" w:rsidRPr="00E710F4" w:rsidRDefault="009F3E51" w:rsidP="009F3E51">
      <w:pPr>
        <w:autoSpaceDE w:val="0"/>
        <w:autoSpaceDN w:val="0"/>
        <w:adjustRightInd w:val="0"/>
        <w:spacing w:line="240" w:lineRule="auto"/>
        <w:jc w:val="both"/>
        <w:rPr>
          <w:rFonts w:ascii="Arial" w:hAnsi="Arial" w:cs="Arial"/>
          <w:sz w:val="24"/>
          <w:szCs w:val="24"/>
        </w:rPr>
      </w:pPr>
      <w:r w:rsidRPr="00E710F4">
        <w:rPr>
          <w:rFonts w:ascii="Arial" w:hAnsi="Arial" w:cs="Arial"/>
          <w:b/>
          <w:sz w:val="24"/>
          <w:szCs w:val="24"/>
        </w:rPr>
        <w:t>V.-</w:t>
      </w:r>
      <w:r>
        <w:rPr>
          <w:rFonts w:ascii="Arial" w:hAnsi="Arial" w:cs="Arial"/>
          <w:sz w:val="24"/>
          <w:szCs w:val="24"/>
        </w:rPr>
        <w:t xml:space="preserve"> </w:t>
      </w:r>
      <w:r w:rsidRPr="00E710F4">
        <w:rPr>
          <w:rFonts w:ascii="Arial" w:hAnsi="Arial" w:cs="Arial"/>
          <w:sz w:val="24"/>
          <w:szCs w:val="24"/>
        </w:rPr>
        <w:t xml:space="preserve">En palabras de Egli Dorantes, Cronista del Municipio de Valmore Rodríguez, Venezuela, señala que:   </w:t>
      </w:r>
    </w:p>
    <w:p w14:paraId="707253C3" w14:textId="77777777" w:rsidR="009F3E51" w:rsidRDefault="009F3E51" w:rsidP="009F3E51">
      <w:pPr>
        <w:autoSpaceDE w:val="0"/>
        <w:autoSpaceDN w:val="0"/>
        <w:adjustRightInd w:val="0"/>
        <w:spacing w:line="240" w:lineRule="auto"/>
        <w:ind w:left="851" w:right="902"/>
        <w:jc w:val="both"/>
        <w:rPr>
          <w:rFonts w:ascii="Arial" w:hAnsi="Arial" w:cs="Arial"/>
          <w:sz w:val="20"/>
          <w:szCs w:val="20"/>
        </w:rPr>
      </w:pPr>
      <w:r w:rsidRPr="00931D6E">
        <w:rPr>
          <w:rFonts w:ascii="Arial" w:hAnsi="Arial" w:cs="Arial"/>
          <w:i/>
          <w:sz w:val="20"/>
          <w:szCs w:val="20"/>
        </w:rPr>
        <w:t>… El cronista es el centin</w:t>
      </w:r>
      <w:r>
        <w:rPr>
          <w:rFonts w:ascii="Arial" w:hAnsi="Arial" w:cs="Arial"/>
          <w:i/>
          <w:sz w:val="20"/>
          <w:szCs w:val="20"/>
        </w:rPr>
        <w:t>ela de nuestras ciudades y todo lo relacionado</w:t>
      </w:r>
      <w:r w:rsidRPr="00931D6E">
        <w:rPr>
          <w:rFonts w:ascii="Arial" w:hAnsi="Arial" w:cs="Arial"/>
          <w:i/>
          <w:sz w:val="20"/>
          <w:szCs w:val="20"/>
        </w:rPr>
        <w:t xml:space="preserve"> con el arte, la medicina, la arquitectura, el cine, la pintura, la historia, la literatura, la coreografía, el teatro, el periodismo, la antropología y las culturas populares, entre otras ramas, que tienen como obj</w:t>
      </w:r>
      <w:r>
        <w:rPr>
          <w:rFonts w:ascii="Arial" w:hAnsi="Arial" w:cs="Arial"/>
          <w:i/>
          <w:sz w:val="20"/>
          <w:szCs w:val="20"/>
        </w:rPr>
        <w:t>etivo principal ser “ciudadanos</w:t>
      </w:r>
      <w:r w:rsidRPr="00931D6E">
        <w:rPr>
          <w:rFonts w:ascii="Arial" w:hAnsi="Arial" w:cs="Arial"/>
          <w:i/>
          <w:sz w:val="20"/>
          <w:szCs w:val="20"/>
        </w:rPr>
        <w:t xml:space="preserve"> </w:t>
      </w:r>
      <w:r w:rsidRPr="00931D6E">
        <w:rPr>
          <w:rFonts w:ascii="Arial" w:hAnsi="Arial" w:cs="Arial"/>
          <w:i/>
          <w:sz w:val="20"/>
          <w:szCs w:val="20"/>
        </w:rPr>
        <w:lastRenderedPageBreak/>
        <w:t>plurales, múltiples, transversales y diversos, en su labor para promover la crónica”, al decir de José Félix Zavala y del propio Octavio Paz: “La crónica tiene doble dimensión y múltiples lecturas, dijo en su momento Octavio Paz; La crónica no le pertenece a nadie, es algo que debemos hacer entre todos”. (Dorantes, E.)(</w:t>
      </w:r>
      <w:r w:rsidRPr="00931D6E">
        <w:rPr>
          <w:rFonts w:ascii="Arial" w:hAnsi="Arial" w:cs="Arial"/>
          <w:sz w:val="20"/>
          <w:szCs w:val="20"/>
        </w:rPr>
        <w:t>2015, Julio-Diciembre</w:t>
      </w:r>
      <w:r w:rsidRPr="00931D6E">
        <w:rPr>
          <w:rFonts w:ascii="Arial" w:hAnsi="Arial" w:cs="Arial"/>
          <w:i/>
          <w:sz w:val="20"/>
          <w:szCs w:val="20"/>
        </w:rPr>
        <w:t>).</w:t>
      </w:r>
      <w:r w:rsidRPr="00931D6E">
        <w:rPr>
          <w:rFonts w:ascii="Arial" w:hAnsi="Arial" w:cs="Arial"/>
          <w:sz w:val="20"/>
          <w:szCs w:val="20"/>
        </w:rPr>
        <w:t xml:space="preserve"> </w:t>
      </w:r>
    </w:p>
    <w:p w14:paraId="06D787D9" w14:textId="77777777" w:rsidR="009F3E51" w:rsidRPr="00FB76D0" w:rsidRDefault="009F3E51" w:rsidP="009F3E51">
      <w:pPr>
        <w:autoSpaceDE w:val="0"/>
        <w:autoSpaceDN w:val="0"/>
        <w:adjustRightInd w:val="0"/>
        <w:spacing w:line="240" w:lineRule="auto"/>
        <w:ind w:left="851" w:right="902"/>
        <w:jc w:val="both"/>
        <w:rPr>
          <w:rFonts w:ascii="Arial" w:hAnsi="Arial" w:cs="Arial"/>
          <w:i/>
          <w:sz w:val="2"/>
          <w:szCs w:val="2"/>
        </w:rPr>
      </w:pPr>
    </w:p>
    <w:p w14:paraId="158334D9" w14:textId="77777777" w:rsidR="009F3E51" w:rsidRPr="00CC2F0E" w:rsidRDefault="009F3E51" w:rsidP="009F3E51">
      <w:pPr>
        <w:autoSpaceDE w:val="0"/>
        <w:autoSpaceDN w:val="0"/>
        <w:adjustRightInd w:val="0"/>
        <w:spacing w:line="240" w:lineRule="auto"/>
        <w:jc w:val="both"/>
        <w:rPr>
          <w:rFonts w:ascii="Arial" w:hAnsi="Arial" w:cs="Arial"/>
          <w:sz w:val="24"/>
          <w:szCs w:val="24"/>
        </w:rPr>
      </w:pPr>
      <w:r w:rsidRPr="00E710F4">
        <w:rPr>
          <w:rFonts w:ascii="Arial" w:hAnsi="Arial" w:cs="Arial"/>
          <w:b/>
          <w:sz w:val="24"/>
          <w:szCs w:val="24"/>
        </w:rPr>
        <w:t>VI.-</w:t>
      </w:r>
      <w:r>
        <w:rPr>
          <w:rFonts w:ascii="Arial" w:hAnsi="Arial" w:cs="Arial"/>
          <w:sz w:val="24"/>
          <w:szCs w:val="24"/>
        </w:rPr>
        <w:t xml:space="preserve"> </w:t>
      </w:r>
      <w:r w:rsidRPr="00CC2F0E">
        <w:rPr>
          <w:rFonts w:ascii="Arial" w:hAnsi="Arial" w:cs="Arial"/>
          <w:sz w:val="24"/>
          <w:szCs w:val="24"/>
        </w:rPr>
        <w:t xml:space="preserve">La función de la crónica es esencial, porque por medio de ella se registra el acontecer histórico, cosas memorables, y formas y modos de vida comunitarios, que generan la identidad regional y local de un pueblo. </w:t>
      </w:r>
    </w:p>
    <w:p w14:paraId="658F3854" w14:textId="77777777" w:rsidR="009F3E51" w:rsidRDefault="009F3E51" w:rsidP="009F3E51">
      <w:pPr>
        <w:autoSpaceDE w:val="0"/>
        <w:autoSpaceDN w:val="0"/>
        <w:adjustRightInd w:val="0"/>
        <w:spacing w:line="240" w:lineRule="auto"/>
        <w:jc w:val="both"/>
        <w:rPr>
          <w:rFonts w:ascii="Arial" w:hAnsi="Arial" w:cs="Arial"/>
          <w:sz w:val="24"/>
          <w:szCs w:val="24"/>
        </w:rPr>
      </w:pPr>
      <w:r w:rsidRPr="00A31B41">
        <w:rPr>
          <w:rFonts w:ascii="Arial" w:hAnsi="Arial" w:cs="Arial"/>
          <w:sz w:val="24"/>
          <w:szCs w:val="24"/>
        </w:rPr>
        <w:t>Las nuevas generaciones deben conocer el devenir histórico y el acontecer diario municipal, y esto solamente se logra a través de la crónica.</w:t>
      </w:r>
    </w:p>
    <w:p w14:paraId="4270E401" w14:textId="77777777" w:rsidR="009F3E51" w:rsidRPr="00B512F2" w:rsidRDefault="009F3E51" w:rsidP="009F3E51">
      <w:pPr>
        <w:autoSpaceDE w:val="0"/>
        <w:autoSpaceDN w:val="0"/>
        <w:adjustRightInd w:val="0"/>
        <w:spacing w:line="240" w:lineRule="auto"/>
        <w:ind w:left="993" w:right="902" w:hanging="142"/>
        <w:jc w:val="both"/>
        <w:rPr>
          <w:rFonts w:ascii="Arial" w:hAnsi="Arial" w:cs="Arial"/>
          <w:i/>
          <w:sz w:val="20"/>
          <w:szCs w:val="20"/>
        </w:rPr>
      </w:pPr>
      <w:r>
        <w:rPr>
          <w:rFonts w:ascii="Arial" w:hAnsi="Arial" w:cs="Arial"/>
          <w:sz w:val="24"/>
          <w:szCs w:val="24"/>
        </w:rPr>
        <w:t xml:space="preserve">  </w:t>
      </w:r>
      <w:r w:rsidRPr="00B512F2">
        <w:rPr>
          <w:rFonts w:ascii="Arial" w:hAnsi="Arial" w:cs="Arial"/>
          <w:i/>
          <w:sz w:val="20"/>
          <w:szCs w:val="20"/>
        </w:rPr>
        <w:t>… La crónica da cuenta de los actores, de los movimientos sociales y las luchas de los grupos minoritarios. La crónica ya dejó de ser frívola y retrospectiva, como señala Carlos Monsiváis. La crónica quiere volver a la mira de Herodoto: narrar lo sucedido, “para que no se desvanezcan con el tiempo los hechos de los hombres, y para que no queden sin gloria grandes</w:t>
      </w:r>
      <w:r>
        <w:rPr>
          <w:rFonts w:ascii="Arial" w:hAnsi="Arial" w:cs="Arial"/>
          <w:i/>
          <w:sz w:val="20"/>
          <w:szCs w:val="20"/>
        </w:rPr>
        <w:t xml:space="preserve"> y maravillosas obras”, como lo señala</w:t>
      </w:r>
      <w:r w:rsidRPr="00B512F2">
        <w:rPr>
          <w:rFonts w:ascii="Arial" w:hAnsi="Arial" w:cs="Arial"/>
          <w:i/>
          <w:sz w:val="20"/>
          <w:szCs w:val="20"/>
        </w:rPr>
        <w:t xml:space="preserve"> Luís González y González, en cita textual de la Cronista Egli Dorantes (2015).</w:t>
      </w:r>
    </w:p>
    <w:p w14:paraId="7FE7CD01" w14:textId="77777777" w:rsidR="009F3E51" w:rsidRPr="00E55CB3" w:rsidRDefault="009F3E51" w:rsidP="009F3E51">
      <w:pPr>
        <w:spacing w:line="240" w:lineRule="auto"/>
        <w:jc w:val="both"/>
        <w:rPr>
          <w:rFonts w:ascii="Arial" w:hAnsi="Arial" w:cs="Arial"/>
          <w:sz w:val="24"/>
          <w:szCs w:val="24"/>
        </w:rPr>
      </w:pPr>
      <w:r w:rsidRPr="00E55CB3">
        <w:rPr>
          <w:rFonts w:ascii="Arial" w:hAnsi="Arial" w:cs="Arial"/>
          <w:sz w:val="24"/>
          <w:szCs w:val="24"/>
        </w:rPr>
        <w:t xml:space="preserve">En virtud de los razonamientos </w:t>
      </w:r>
      <w:r>
        <w:rPr>
          <w:rFonts w:ascii="Arial" w:hAnsi="Arial" w:cs="Arial"/>
          <w:sz w:val="24"/>
          <w:szCs w:val="24"/>
        </w:rPr>
        <w:t>antes expuestos, las Regidoras y Regidores integrantes de la Comisión Edilicia</w:t>
      </w:r>
      <w:r w:rsidRPr="00E55CB3">
        <w:rPr>
          <w:rFonts w:ascii="Arial" w:hAnsi="Arial" w:cs="Arial"/>
          <w:sz w:val="24"/>
          <w:szCs w:val="24"/>
        </w:rPr>
        <w:t xml:space="preserve"> de Promoción Cultural</w:t>
      </w:r>
      <w:r>
        <w:rPr>
          <w:rFonts w:ascii="Arial" w:hAnsi="Arial" w:cs="Arial"/>
          <w:sz w:val="24"/>
          <w:szCs w:val="24"/>
        </w:rPr>
        <w:t xml:space="preserve"> acordamos aprobar</w:t>
      </w:r>
      <w:r w:rsidRPr="00A85D2E">
        <w:rPr>
          <w:rFonts w:ascii="Arial" w:hAnsi="Arial" w:cs="Arial"/>
          <w:color w:val="000000" w:themeColor="text1"/>
          <w:sz w:val="24"/>
          <w:szCs w:val="24"/>
        </w:rPr>
        <w:t xml:space="preserve"> </w:t>
      </w:r>
      <w:r>
        <w:rPr>
          <w:rFonts w:ascii="Arial" w:hAnsi="Arial" w:cs="Arial"/>
          <w:color w:val="000000" w:themeColor="text1"/>
          <w:sz w:val="24"/>
          <w:szCs w:val="24"/>
        </w:rPr>
        <w:t>la entrega de</w:t>
      </w:r>
      <w:r w:rsidRPr="00E55CB3">
        <w:rPr>
          <w:rFonts w:ascii="Arial" w:hAnsi="Arial" w:cs="Arial"/>
          <w:color w:val="000000" w:themeColor="text1"/>
          <w:sz w:val="24"/>
          <w:szCs w:val="24"/>
        </w:rPr>
        <w:t xml:space="preserve"> un reconocimiento al Ing. Bernardo Carlos Casas por su trayectoria como cronista del Ayuntamiento de San Pedro Tlaquepaque </w:t>
      </w:r>
      <w:r>
        <w:rPr>
          <w:rFonts w:ascii="Arial" w:hAnsi="Arial" w:cs="Arial"/>
          <w:color w:val="000000" w:themeColor="text1"/>
          <w:sz w:val="24"/>
          <w:szCs w:val="24"/>
        </w:rPr>
        <w:t xml:space="preserve">en Sesión Solemne. </w:t>
      </w:r>
      <w:r w:rsidRPr="00E55CB3">
        <w:rPr>
          <w:rFonts w:ascii="Arial" w:hAnsi="Arial" w:cs="Arial"/>
          <w:sz w:val="24"/>
          <w:szCs w:val="24"/>
        </w:rPr>
        <w:t>Lo anterior con fundamento en lo dispuesto por los artículos 4 y 115 fracciones I y II de la Constitución Política de los Estados Unidos Mexicanos; artículos 4, 73 fracciones I y II y 77 fracción II de la Constitución Política del Estado de Jalisco</w:t>
      </w:r>
      <w:r w:rsidRPr="00E55CB3">
        <w:rPr>
          <w:rFonts w:ascii="Arial" w:hAnsi="Arial" w:cs="Arial"/>
          <w:color w:val="000000" w:themeColor="text1"/>
          <w:sz w:val="24"/>
          <w:szCs w:val="24"/>
        </w:rPr>
        <w:t>;</w:t>
      </w:r>
      <w:r w:rsidRPr="00E55CB3">
        <w:rPr>
          <w:rFonts w:ascii="Arial" w:hAnsi="Arial" w:cs="Arial"/>
          <w:sz w:val="24"/>
          <w:szCs w:val="24"/>
        </w:rPr>
        <w:t xml:space="preserve"> 10, 27 y 50 de la Ley del Gobierno y la Administración Pública Municipal del Estado de Jalisco; </w:t>
      </w:r>
      <w:r>
        <w:rPr>
          <w:rFonts w:ascii="Arial" w:hAnsi="Arial" w:cs="Arial"/>
          <w:sz w:val="24"/>
          <w:szCs w:val="24"/>
        </w:rPr>
        <w:t>artículos 35, 36, 92 fracción XII, 104,</w:t>
      </w:r>
      <w:r w:rsidRPr="00E55CB3">
        <w:rPr>
          <w:rFonts w:ascii="Arial" w:hAnsi="Arial" w:cs="Arial"/>
          <w:sz w:val="24"/>
          <w:szCs w:val="24"/>
        </w:rPr>
        <w:t xml:space="preserve"> 152 y 154 del Reglamento del Gobierno y de la Administración Pública del Ayuntamiento Constitucional</w:t>
      </w:r>
      <w:r>
        <w:rPr>
          <w:rFonts w:ascii="Arial" w:hAnsi="Arial" w:cs="Arial"/>
          <w:sz w:val="24"/>
          <w:szCs w:val="24"/>
        </w:rPr>
        <w:t xml:space="preserve"> de San Pedro Tlaquepaque, tenemos</w:t>
      </w:r>
      <w:r w:rsidRPr="00E55CB3">
        <w:rPr>
          <w:rFonts w:ascii="Arial" w:hAnsi="Arial" w:cs="Arial"/>
          <w:sz w:val="24"/>
          <w:szCs w:val="24"/>
        </w:rPr>
        <w:t xml:space="preserve"> a bien someter a la elevada y distinguida consideración de este Cuerpo Edilicio el presente:</w:t>
      </w:r>
    </w:p>
    <w:p w14:paraId="7AB0ACF9" w14:textId="77777777" w:rsidR="009F3E51" w:rsidRPr="00E55CB3" w:rsidRDefault="009F3E51" w:rsidP="009F3E51">
      <w:pPr>
        <w:spacing w:line="240" w:lineRule="auto"/>
        <w:jc w:val="center"/>
        <w:rPr>
          <w:rFonts w:ascii="Arial" w:hAnsi="Arial" w:cs="Arial"/>
          <w:b/>
          <w:sz w:val="24"/>
          <w:szCs w:val="24"/>
        </w:rPr>
      </w:pPr>
      <w:r w:rsidRPr="00E55CB3">
        <w:rPr>
          <w:rFonts w:ascii="Arial" w:hAnsi="Arial" w:cs="Arial"/>
          <w:b/>
          <w:sz w:val="24"/>
          <w:szCs w:val="24"/>
        </w:rPr>
        <w:t>A C U E R D O</w:t>
      </w:r>
    </w:p>
    <w:p w14:paraId="66E8D859" w14:textId="77777777" w:rsidR="009F3E51" w:rsidRPr="00FB76D0" w:rsidRDefault="009F3E51" w:rsidP="009F3E51">
      <w:pPr>
        <w:spacing w:after="30" w:line="240" w:lineRule="auto"/>
        <w:jc w:val="both"/>
        <w:rPr>
          <w:rFonts w:ascii="Arial" w:hAnsi="Arial" w:cs="Arial"/>
          <w:sz w:val="2"/>
          <w:szCs w:val="2"/>
        </w:rPr>
      </w:pPr>
    </w:p>
    <w:p w14:paraId="0DC0ACF8" w14:textId="77777777" w:rsidR="009F3E51" w:rsidRPr="009C7F0B" w:rsidRDefault="009F3E51" w:rsidP="009F3E51">
      <w:pPr>
        <w:pStyle w:val="Sinespaciado1"/>
        <w:jc w:val="both"/>
        <w:rPr>
          <w:rFonts w:ascii="Arial" w:hAnsi="Arial" w:cs="Arial"/>
          <w:sz w:val="24"/>
          <w:szCs w:val="24"/>
        </w:rPr>
      </w:pPr>
      <w:r>
        <w:rPr>
          <w:rStyle w:val="Ninguno"/>
          <w:rFonts w:ascii="Arial" w:eastAsia="Arial" w:hAnsi="Arial" w:cs="Arial"/>
          <w:b/>
          <w:sz w:val="24"/>
          <w:szCs w:val="24"/>
        </w:rPr>
        <w:t>PRIMER</w:t>
      </w:r>
      <w:r w:rsidRPr="00C80F41">
        <w:rPr>
          <w:rStyle w:val="Ninguno"/>
          <w:rFonts w:ascii="Arial" w:eastAsia="Arial" w:hAnsi="Arial" w:cs="Arial"/>
          <w:b/>
          <w:sz w:val="24"/>
          <w:szCs w:val="24"/>
        </w:rPr>
        <w:t>O.-</w:t>
      </w:r>
      <w:r w:rsidRPr="00C80F41">
        <w:rPr>
          <w:rStyle w:val="Ninguno"/>
          <w:rFonts w:ascii="Arial" w:eastAsia="Arial" w:hAnsi="Arial" w:cs="Arial"/>
          <w:sz w:val="24"/>
          <w:szCs w:val="24"/>
        </w:rPr>
        <w:t xml:space="preserve"> </w:t>
      </w:r>
      <w:r w:rsidRPr="009C7F0B">
        <w:rPr>
          <w:rFonts w:ascii="Arial" w:eastAsia="Arial" w:hAnsi="Arial" w:cs="Arial"/>
          <w:sz w:val="24"/>
          <w:szCs w:val="24"/>
        </w:rPr>
        <w:t xml:space="preserve">El Pleno del Ayuntamiento Constitucional del Municipio de </w:t>
      </w:r>
      <w:r w:rsidRPr="009C7F0B">
        <w:rPr>
          <w:rFonts w:ascii="Arial" w:hAnsi="Arial" w:cs="Arial"/>
          <w:sz w:val="24"/>
          <w:szCs w:val="24"/>
        </w:rPr>
        <w:t>San Ped</w:t>
      </w:r>
      <w:r>
        <w:rPr>
          <w:rFonts w:ascii="Arial" w:hAnsi="Arial" w:cs="Arial"/>
          <w:sz w:val="24"/>
          <w:szCs w:val="24"/>
        </w:rPr>
        <w:t xml:space="preserve">ro </w:t>
      </w:r>
      <w:r w:rsidRPr="009C7F0B">
        <w:rPr>
          <w:rFonts w:ascii="Arial" w:hAnsi="Arial" w:cs="Arial"/>
          <w:sz w:val="24"/>
          <w:szCs w:val="24"/>
        </w:rPr>
        <w:t xml:space="preserve">Tlaquepaque, Jalisco, </w:t>
      </w:r>
      <w:r>
        <w:rPr>
          <w:rFonts w:ascii="Arial" w:hAnsi="Arial" w:cs="Arial"/>
          <w:sz w:val="24"/>
          <w:szCs w:val="24"/>
        </w:rPr>
        <w:t>aprueba resolver</w:t>
      </w:r>
      <w:r w:rsidRPr="009C7F0B">
        <w:rPr>
          <w:rFonts w:ascii="Arial" w:hAnsi="Arial" w:cs="Arial"/>
          <w:sz w:val="24"/>
          <w:szCs w:val="24"/>
        </w:rPr>
        <w:t xml:space="preserve"> el acuerdo número</w:t>
      </w:r>
      <w:r w:rsidRPr="009C7F0B">
        <w:rPr>
          <w:rFonts w:ascii="Arial" w:hAnsi="Arial" w:cs="Arial"/>
          <w:b/>
          <w:sz w:val="24"/>
          <w:szCs w:val="24"/>
        </w:rPr>
        <w:t xml:space="preserve"> </w:t>
      </w:r>
      <w:r w:rsidRPr="00D02D4B">
        <w:rPr>
          <w:rFonts w:ascii="Arial" w:hAnsi="Arial" w:cs="Arial"/>
          <w:b/>
          <w:color w:val="000000" w:themeColor="text1"/>
          <w:sz w:val="24"/>
          <w:szCs w:val="24"/>
        </w:rPr>
        <w:t xml:space="preserve">116/2022/TC </w:t>
      </w:r>
      <w:r w:rsidRPr="009C7F0B">
        <w:rPr>
          <w:rFonts w:ascii="Arial" w:hAnsi="Arial" w:cs="Arial"/>
          <w:color w:val="000000" w:themeColor="text1"/>
          <w:sz w:val="24"/>
          <w:szCs w:val="24"/>
        </w:rPr>
        <w:t>relativo a entregar un reconocimiento al Ing. Bernardo Carlos Casas por su trayectoria como cronista del Ayuntamiento de San Pedro Tlaquepaque.</w:t>
      </w:r>
    </w:p>
    <w:p w14:paraId="33B86961" w14:textId="77777777" w:rsidR="009F3E51" w:rsidRPr="00726360" w:rsidRDefault="009F3E51" w:rsidP="009F3E51">
      <w:pPr>
        <w:spacing w:after="0" w:line="240" w:lineRule="auto"/>
        <w:jc w:val="both"/>
        <w:rPr>
          <w:rStyle w:val="Ninguno"/>
          <w:rFonts w:ascii="Arial" w:hAnsi="Arial" w:cs="Arial"/>
          <w:sz w:val="24"/>
          <w:szCs w:val="24"/>
        </w:rPr>
      </w:pPr>
    </w:p>
    <w:p w14:paraId="44AF8C6C" w14:textId="77777777" w:rsidR="009F3E51" w:rsidRPr="00BA706F" w:rsidRDefault="009F3E51" w:rsidP="009F3E51">
      <w:pPr>
        <w:spacing w:after="0" w:line="240" w:lineRule="auto"/>
        <w:jc w:val="both"/>
        <w:rPr>
          <w:rFonts w:ascii="Arial" w:hAnsi="Arial" w:cs="Arial"/>
          <w:sz w:val="24"/>
          <w:szCs w:val="24"/>
        </w:rPr>
      </w:pPr>
      <w:r w:rsidRPr="00987376">
        <w:rPr>
          <w:rFonts w:ascii="Arial" w:hAnsi="Arial" w:cs="Arial"/>
          <w:b/>
          <w:color w:val="000000" w:themeColor="text1"/>
          <w:sz w:val="24"/>
          <w:szCs w:val="24"/>
        </w:rPr>
        <w:t>SEGUNDO.-</w:t>
      </w:r>
      <w:r>
        <w:rPr>
          <w:rFonts w:ascii="Arial" w:hAnsi="Arial" w:cs="Arial"/>
          <w:color w:val="000000" w:themeColor="text1"/>
          <w:sz w:val="24"/>
          <w:szCs w:val="24"/>
        </w:rPr>
        <w:t xml:space="preserve"> </w:t>
      </w:r>
      <w:r>
        <w:rPr>
          <w:rFonts w:ascii="Arial" w:eastAsia="Arial" w:hAnsi="Arial" w:cs="Arial"/>
          <w:sz w:val="24"/>
          <w:szCs w:val="24"/>
        </w:rPr>
        <w:t>El Pleno del</w:t>
      </w:r>
      <w:r w:rsidRPr="00C80F41">
        <w:rPr>
          <w:rFonts w:ascii="Arial" w:eastAsia="Arial" w:hAnsi="Arial" w:cs="Arial"/>
          <w:sz w:val="24"/>
          <w:szCs w:val="24"/>
        </w:rPr>
        <w:t xml:space="preserve"> Ayuntamiento Constitucional del Municipio de </w:t>
      </w:r>
      <w:r w:rsidRPr="00C80F41">
        <w:rPr>
          <w:rFonts w:ascii="Arial" w:hAnsi="Arial" w:cs="Arial"/>
          <w:sz w:val="24"/>
          <w:szCs w:val="24"/>
        </w:rPr>
        <w:t>San Ped</w:t>
      </w:r>
      <w:r>
        <w:rPr>
          <w:rFonts w:ascii="Arial" w:hAnsi="Arial" w:cs="Arial"/>
          <w:sz w:val="24"/>
          <w:szCs w:val="24"/>
        </w:rPr>
        <w:t>ro Tlaquepaque, Jalisco, aprueb</w:t>
      </w:r>
      <w:r w:rsidRPr="00C80F41">
        <w:rPr>
          <w:rFonts w:ascii="Arial" w:hAnsi="Arial" w:cs="Arial"/>
          <w:sz w:val="24"/>
          <w:szCs w:val="24"/>
        </w:rPr>
        <w:t>a</w:t>
      </w:r>
      <w:r>
        <w:rPr>
          <w:rFonts w:ascii="Arial" w:hAnsi="Arial" w:cs="Arial"/>
          <w:sz w:val="24"/>
          <w:szCs w:val="24"/>
        </w:rPr>
        <w:t xml:space="preserve"> habilitar como Recinto Oficial, las 24 horas de los 31 días del mes de Julio del presente año,</w:t>
      </w:r>
      <w:r>
        <w:rPr>
          <w:rFonts w:ascii="Arial" w:hAnsi="Arial" w:cs="Arial"/>
          <w:color w:val="000000" w:themeColor="text1"/>
          <w:sz w:val="24"/>
          <w:szCs w:val="24"/>
        </w:rPr>
        <w:t xml:space="preserve"> a celebrarse en la denominada Casa Morelos, ubicada en la calle Morelos 256, Zona Centro de San Pedro Tlaquepaque</w:t>
      </w:r>
      <w:r w:rsidRPr="00BA706F">
        <w:rPr>
          <w:rFonts w:ascii="Arial" w:hAnsi="Arial" w:cs="Arial"/>
          <w:sz w:val="24"/>
          <w:szCs w:val="24"/>
        </w:rPr>
        <w:t>.</w:t>
      </w:r>
    </w:p>
    <w:p w14:paraId="1DAAF170" w14:textId="77777777" w:rsidR="009F3E51" w:rsidRDefault="009F3E51" w:rsidP="009F3E51">
      <w:pPr>
        <w:spacing w:after="0" w:line="240" w:lineRule="auto"/>
        <w:ind w:right="902"/>
        <w:jc w:val="both"/>
      </w:pPr>
    </w:p>
    <w:p w14:paraId="41FD263C" w14:textId="77777777" w:rsidR="009F3E51" w:rsidRDefault="009F3E51" w:rsidP="009F3E51">
      <w:pPr>
        <w:spacing w:after="0" w:line="240" w:lineRule="auto"/>
        <w:jc w:val="both"/>
        <w:rPr>
          <w:rFonts w:ascii="Arial" w:hAnsi="Arial" w:cs="Arial"/>
          <w:color w:val="000000" w:themeColor="text1"/>
          <w:sz w:val="24"/>
          <w:szCs w:val="24"/>
        </w:rPr>
      </w:pPr>
      <w:r w:rsidRPr="00EB7D35">
        <w:rPr>
          <w:rFonts w:ascii="Arial" w:hAnsi="Arial" w:cs="Arial"/>
          <w:b/>
          <w:color w:val="000000" w:themeColor="text1"/>
          <w:sz w:val="24"/>
          <w:szCs w:val="24"/>
        </w:rPr>
        <w:t xml:space="preserve">TERCERO.- </w:t>
      </w:r>
      <w:r>
        <w:rPr>
          <w:rFonts w:ascii="Arial" w:eastAsia="Arial" w:hAnsi="Arial" w:cs="Arial"/>
          <w:sz w:val="24"/>
          <w:szCs w:val="24"/>
        </w:rPr>
        <w:t>El Pleno del</w:t>
      </w:r>
      <w:r w:rsidRPr="00C80F41">
        <w:rPr>
          <w:rFonts w:ascii="Arial" w:eastAsia="Arial" w:hAnsi="Arial" w:cs="Arial"/>
          <w:sz w:val="24"/>
          <w:szCs w:val="24"/>
        </w:rPr>
        <w:t xml:space="preserve"> Ayuntamiento Constitucional del Municipio de </w:t>
      </w:r>
      <w:r w:rsidRPr="00C80F41">
        <w:rPr>
          <w:rFonts w:ascii="Arial" w:hAnsi="Arial" w:cs="Arial"/>
          <w:sz w:val="24"/>
          <w:szCs w:val="24"/>
        </w:rPr>
        <w:t>San Ped</w:t>
      </w:r>
      <w:r>
        <w:rPr>
          <w:rFonts w:ascii="Arial" w:hAnsi="Arial" w:cs="Arial"/>
          <w:sz w:val="24"/>
          <w:szCs w:val="24"/>
        </w:rPr>
        <w:t>ro Tlaquepaque, Jalisco, aprueb</w:t>
      </w:r>
      <w:r w:rsidRPr="00C80F41">
        <w:rPr>
          <w:rFonts w:ascii="Arial" w:hAnsi="Arial" w:cs="Arial"/>
          <w:sz w:val="24"/>
          <w:szCs w:val="24"/>
        </w:rPr>
        <w:t>a</w:t>
      </w:r>
      <w:r>
        <w:rPr>
          <w:rFonts w:ascii="Arial" w:hAnsi="Arial" w:cs="Arial"/>
          <w:sz w:val="24"/>
          <w:szCs w:val="24"/>
        </w:rPr>
        <w:t xml:space="preserve"> dar el uso de la voz al </w:t>
      </w:r>
      <w:r>
        <w:rPr>
          <w:rFonts w:ascii="Arial" w:hAnsi="Arial" w:cs="Arial"/>
          <w:color w:val="000000" w:themeColor="text1"/>
          <w:sz w:val="24"/>
          <w:szCs w:val="24"/>
        </w:rPr>
        <w:t xml:space="preserve">Ing. Bernardo Carlos Casas Cronista Municipal de San Pedro Tlaquepaque. </w:t>
      </w:r>
    </w:p>
    <w:p w14:paraId="27B0AFC1" w14:textId="77777777" w:rsidR="009F3E51" w:rsidRDefault="009F3E51" w:rsidP="009F3E51">
      <w:pPr>
        <w:spacing w:after="0" w:line="240" w:lineRule="auto"/>
        <w:jc w:val="both"/>
        <w:rPr>
          <w:rFonts w:ascii="Arial" w:hAnsi="Arial" w:cs="Arial"/>
          <w:color w:val="000000" w:themeColor="text1"/>
          <w:sz w:val="24"/>
          <w:szCs w:val="24"/>
        </w:rPr>
      </w:pPr>
    </w:p>
    <w:p w14:paraId="40533E6E" w14:textId="77777777" w:rsidR="009F3E51" w:rsidRPr="00BF7DA1" w:rsidRDefault="009F3E51" w:rsidP="009F3E51">
      <w:pPr>
        <w:spacing w:after="0" w:line="240" w:lineRule="auto"/>
        <w:jc w:val="both"/>
        <w:rPr>
          <w:rFonts w:ascii="Arial" w:hAnsi="Arial" w:cs="Arial"/>
          <w:sz w:val="24"/>
          <w:szCs w:val="24"/>
        </w:rPr>
      </w:pPr>
      <w:r w:rsidRPr="00002A95">
        <w:rPr>
          <w:rFonts w:ascii="Arial" w:hAnsi="Arial" w:cs="Arial"/>
          <w:b/>
          <w:color w:val="000000" w:themeColor="text1"/>
          <w:sz w:val="24"/>
          <w:szCs w:val="24"/>
        </w:rPr>
        <w:t xml:space="preserve">CUARTO.- </w:t>
      </w:r>
      <w:r w:rsidRPr="00002A95">
        <w:rPr>
          <w:rFonts w:ascii="Arial" w:hAnsi="Arial" w:cs="Arial"/>
          <w:color w:val="000000" w:themeColor="text1"/>
          <w:sz w:val="24"/>
          <w:szCs w:val="24"/>
        </w:rPr>
        <w:t>El Pleno del</w:t>
      </w:r>
      <w:r>
        <w:rPr>
          <w:rFonts w:ascii="Arial" w:hAnsi="Arial" w:cs="Arial"/>
          <w:b/>
          <w:color w:val="000000" w:themeColor="text1"/>
          <w:sz w:val="24"/>
          <w:szCs w:val="24"/>
        </w:rPr>
        <w:t xml:space="preserve"> </w:t>
      </w:r>
      <w:r w:rsidRPr="00C80F41">
        <w:rPr>
          <w:rFonts w:ascii="Arial" w:eastAsia="Arial" w:hAnsi="Arial" w:cs="Arial"/>
          <w:sz w:val="24"/>
          <w:szCs w:val="24"/>
        </w:rPr>
        <w:t xml:space="preserve">Ayuntamiento Constitucional del Municipio de </w:t>
      </w:r>
      <w:r w:rsidRPr="00C80F41">
        <w:rPr>
          <w:rFonts w:ascii="Arial" w:hAnsi="Arial" w:cs="Arial"/>
          <w:sz w:val="24"/>
          <w:szCs w:val="24"/>
        </w:rPr>
        <w:t>San Ped</w:t>
      </w:r>
      <w:r>
        <w:rPr>
          <w:rFonts w:ascii="Arial" w:hAnsi="Arial" w:cs="Arial"/>
          <w:sz w:val="24"/>
          <w:szCs w:val="24"/>
        </w:rPr>
        <w:t xml:space="preserve">ro Tlaquepaque, Jalisco, aprueba que el aforo de asistentes al evento donde se realice la </w:t>
      </w:r>
      <w:r>
        <w:rPr>
          <w:rFonts w:ascii="Arial" w:hAnsi="Arial" w:cs="Arial"/>
          <w:color w:val="000000" w:themeColor="text1"/>
          <w:sz w:val="24"/>
          <w:szCs w:val="24"/>
        </w:rPr>
        <w:t xml:space="preserve">entrega del reconocimiento al Ing. Bernardo Carlos Casas, esté condicionado a los protocolos que establezca en el momento la Mesa de Salud del Estado de Jalisco, así como al color del semáforo que por la pandemia causada por el SARS-COVID-19 </w:t>
      </w:r>
      <w:r w:rsidRPr="00BF7DA1">
        <w:rPr>
          <w:rFonts w:ascii="Arial" w:hAnsi="Arial" w:cs="Arial"/>
          <w:sz w:val="24"/>
          <w:szCs w:val="24"/>
        </w:rPr>
        <w:t xml:space="preserve">determine el Gobierno Federal. </w:t>
      </w:r>
    </w:p>
    <w:p w14:paraId="548EC818" w14:textId="77777777" w:rsidR="009F3E51" w:rsidRPr="00BF7DA1" w:rsidRDefault="009F3E51" w:rsidP="009F3E51">
      <w:pPr>
        <w:spacing w:after="0" w:line="240" w:lineRule="auto"/>
        <w:jc w:val="both"/>
        <w:rPr>
          <w:rFonts w:ascii="Arial" w:hAnsi="Arial" w:cs="Arial"/>
          <w:sz w:val="24"/>
          <w:szCs w:val="24"/>
        </w:rPr>
      </w:pPr>
    </w:p>
    <w:p w14:paraId="049F1B29" w14:textId="77777777" w:rsidR="009F3E51" w:rsidRPr="00DB3AF1" w:rsidRDefault="009F3E51" w:rsidP="009F3E51">
      <w:pPr>
        <w:spacing w:after="0" w:line="240" w:lineRule="auto"/>
        <w:jc w:val="both"/>
        <w:rPr>
          <w:rFonts w:ascii="Arial" w:hAnsi="Arial" w:cs="Arial"/>
          <w:sz w:val="24"/>
          <w:szCs w:val="24"/>
        </w:rPr>
      </w:pPr>
      <w:r w:rsidRPr="001B194E">
        <w:rPr>
          <w:rFonts w:ascii="Arial" w:hAnsi="Arial" w:cs="Arial"/>
          <w:b/>
          <w:sz w:val="24"/>
          <w:szCs w:val="24"/>
        </w:rPr>
        <w:t>NOTIFÍQUESE.-</w:t>
      </w:r>
      <w:r>
        <w:rPr>
          <w:rFonts w:ascii="Arial" w:hAnsi="Arial" w:cs="Arial"/>
          <w:sz w:val="24"/>
          <w:szCs w:val="24"/>
        </w:rPr>
        <w:t xml:space="preserve"> A la Presidente Municipal, Síndico Municipal, al Secretario del Ayuntamiento, a la Dirección de Cultura</w:t>
      </w:r>
      <w:r>
        <w:rPr>
          <w:rFonts w:ascii="Arial" w:hAnsi="Arial" w:cs="Arial"/>
          <w:color w:val="000000" w:themeColor="text1"/>
          <w:sz w:val="24"/>
          <w:szCs w:val="24"/>
        </w:rPr>
        <w:t xml:space="preserve"> y demás dependencias involucradas</w:t>
      </w:r>
      <w:r>
        <w:rPr>
          <w:rFonts w:ascii="Arial" w:hAnsi="Arial" w:cs="Arial"/>
          <w:sz w:val="24"/>
          <w:szCs w:val="24"/>
        </w:rPr>
        <w:t xml:space="preserve"> para los efectos legales a que haya lugar.  </w:t>
      </w:r>
    </w:p>
    <w:p w14:paraId="66E1B096" w14:textId="77777777" w:rsidR="009F3E51" w:rsidRDefault="009F3E51" w:rsidP="009F3E51">
      <w:pPr>
        <w:spacing w:after="0" w:line="240" w:lineRule="auto"/>
        <w:jc w:val="both"/>
        <w:rPr>
          <w:rFonts w:ascii="Arial" w:hAnsi="Arial" w:cs="Arial"/>
          <w:i/>
          <w:sz w:val="24"/>
          <w:szCs w:val="24"/>
        </w:rPr>
      </w:pPr>
      <w:r w:rsidRPr="00AC4D01">
        <w:rPr>
          <w:rFonts w:ascii="Arial" w:hAnsi="Arial" w:cs="Arial"/>
          <w:i/>
          <w:sz w:val="24"/>
          <w:szCs w:val="24"/>
        </w:rPr>
        <w:t xml:space="preserve"> </w:t>
      </w:r>
    </w:p>
    <w:p w14:paraId="1B8CA6B8" w14:textId="77777777" w:rsidR="009F3E51" w:rsidRPr="00E55CB3" w:rsidRDefault="009F3E51" w:rsidP="009F3E51">
      <w:pPr>
        <w:spacing w:after="30" w:line="240" w:lineRule="auto"/>
        <w:rPr>
          <w:rFonts w:ascii="Arial" w:hAnsi="Arial" w:cs="Arial"/>
          <w:color w:val="FF0000"/>
          <w:sz w:val="24"/>
          <w:szCs w:val="24"/>
        </w:rPr>
      </w:pPr>
    </w:p>
    <w:p w14:paraId="7DE4B150" w14:textId="77777777" w:rsidR="009F3E51" w:rsidRPr="00E55CB3" w:rsidRDefault="009F3E51" w:rsidP="009F3E51">
      <w:pPr>
        <w:spacing w:line="240" w:lineRule="auto"/>
        <w:jc w:val="center"/>
        <w:rPr>
          <w:rFonts w:ascii="Arial" w:hAnsi="Arial" w:cs="Arial"/>
          <w:b/>
          <w:sz w:val="24"/>
          <w:szCs w:val="24"/>
        </w:rPr>
      </w:pPr>
      <w:r w:rsidRPr="00E55CB3">
        <w:rPr>
          <w:rFonts w:ascii="Arial" w:hAnsi="Arial" w:cs="Arial"/>
          <w:b/>
          <w:sz w:val="24"/>
          <w:szCs w:val="24"/>
        </w:rPr>
        <w:t>A T E N T A M E N T E</w:t>
      </w:r>
    </w:p>
    <w:p w14:paraId="49734D69" w14:textId="77777777" w:rsidR="009F3E51" w:rsidRPr="00E55CB3" w:rsidRDefault="009F3E51" w:rsidP="009F3E51">
      <w:pPr>
        <w:spacing w:line="240" w:lineRule="auto"/>
        <w:jc w:val="center"/>
        <w:rPr>
          <w:rFonts w:ascii="Arial" w:hAnsi="Arial" w:cs="Arial"/>
          <w:b/>
          <w:sz w:val="24"/>
          <w:szCs w:val="24"/>
        </w:rPr>
      </w:pPr>
      <w:r w:rsidRPr="00E55CB3">
        <w:rPr>
          <w:rFonts w:ascii="Arial" w:hAnsi="Arial" w:cs="Arial"/>
          <w:b/>
          <w:sz w:val="24"/>
          <w:szCs w:val="24"/>
        </w:rPr>
        <w:t>SAN PEDRO TLAQUEPAQUE, AL DIA DE SU PRESENTACION</w:t>
      </w:r>
    </w:p>
    <w:p w14:paraId="676D9F04"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INTEGRANTES DE LA COMISIÓN EDILICIA DE PROMOCIÓN CULTURAL:</w:t>
      </w:r>
    </w:p>
    <w:p w14:paraId="2D445745" w14:textId="77777777" w:rsidR="009F3E51" w:rsidRPr="00E55CB3" w:rsidRDefault="009F3E51" w:rsidP="009F3E51">
      <w:pPr>
        <w:spacing w:line="240" w:lineRule="auto"/>
        <w:jc w:val="center"/>
        <w:rPr>
          <w:rFonts w:ascii="Arial" w:hAnsi="Arial" w:cs="Arial"/>
          <w:b/>
          <w:sz w:val="24"/>
          <w:szCs w:val="24"/>
          <w:u w:val="single"/>
        </w:rPr>
      </w:pPr>
    </w:p>
    <w:p w14:paraId="31D4BC2C"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ANABEL ÁVILA MARTÍNEZ</w:t>
      </w:r>
    </w:p>
    <w:p w14:paraId="4943B01C"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PRESIDENTA</w:t>
      </w:r>
    </w:p>
    <w:p w14:paraId="60E8386F" w14:textId="77777777" w:rsidR="009F3E51" w:rsidRPr="00E55CB3" w:rsidRDefault="009F3E51" w:rsidP="009F3E51">
      <w:pPr>
        <w:spacing w:line="240" w:lineRule="auto"/>
        <w:jc w:val="center"/>
        <w:rPr>
          <w:rFonts w:ascii="Arial" w:hAnsi="Arial" w:cs="Arial"/>
          <w:b/>
          <w:sz w:val="24"/>
          <w:szCs w:val="24"/>
          <w:u w:val="single"/>
        </w:rPr>
      </w:pPr>
    </w:p>
    <w:p w14:paraId="47C9D177"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MIRNA CITLALLI AMAYA DE LUNA</w:t>
      </w:r>
    </w:p>
    <w:p w14:paraId="2475A596"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VOCAL</w:t>
      </w:r>
    </w:p>
    <w:p w14:paraId="3B2ECF42" w14:textId="77777777" w:rsidR="009F3E51" w:rsidRPr="00E55CB3" w:rsidRDefault="009F3E51" w:rsidP="009F3E51">
      <w:pPr>
        <w:spacing w:line="240" w:lineRule="auto"/>
        <w:jc w:val="center"/>
        <w:rPr>
          <w:rFonts w:ascii="Arial" w:hAnsi="Arial" w:cs="Arial"/>
          <w:b/>
          <w:sz w:val="24"/>
          <w:szCs w:val="24"/>
          <w:u w:val="single"/>
        </w:rPr>
      </w:pPr>
    </w:p>
    <w:p w14:paraId="0DD1DACA"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BRAULIO ERNESTO GARCÍA PÉREZ</w:t>
      </w:r>
    </w:p>
    <w:p w14:paraId="46C3399F"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VOCAL</w:t>
      </w:r>
    </w:p>
    <w:p w14:paraId="67BDAF3E" w14:textId="77777777" w:rsidR="009F3E51" w:rsidRPr="00E55CB3" w:rsidRDefault="009F3E51" w:rsidP="009F3E51">
      <w:pPr>
        <w:spacing w:line="240" w:lineRule="auto"/>
        <w:jc w:val="center"/>
        <w:rPr>
          <w:rFonts w:ascii="Arial" w:hAnsi="Arial" w:cs="Arial"/>
          <w:b/>
          <w:sz w:val="24"/>
          <w:szCs w:val="24"/>
          <w:u w:val="single"/>
        </w:rPr>
      </w:pPr>
    </w:p>
    <w:p w14:paraId="72F8D63B"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JUAN MARTÍN NÚÑEZ MORÁN</w:t>
      </w:r>
    </w:p>
    <w:p w14:paraId="4F3F872D"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VOCAL</w:t>
      </w:r>
    </w:p>
    <w:p w14:paraId="533198FF" w14:textId="77777777" w:rsidR="009F3E51" w:rsidRPr="00E55CB3" w:rsidRDefault="009F3E51" w:rsidP="009F3E51">
      <w:pPr>
        <w:spacing w:line="240" w:lineRule="auto"/>
        <w:jc w:val="center"/>
        <w:rPr>
          <w:rFonts w:ascii="Arial" w:hAnsi="Arial" w:cs="Arial"/>
          <w:b/>
          <w:sz w:val="24"/>
          <w:szCs w:val="24"/>
          <w:u w:val="single"/>
        </w:rPr>
      </w:pPr>
    </w:p>
    <w:p w14:paraId="7A73BD2A" w14:textId="77777777" w:rsidR="009F3E51" w:rsidRPr="00E55CB3" w:rsidRDefault="009F3E51" w:rsidP="009F3E51">
      <w:pPr>
        <w:spacing w:line="240" w:lineRule="auto"/>
        <w:jc w:val="center"/>
        <w:rPr>
          <w:rFonts w:ascii="Arial" w:hAnsi="Arial" w:cs="Arial"/>
          <w:b/>
          <w:sz w:val="24"/>
          <w:szCs w:val="24"/>
          <w:u w:val="single"/>
        </w:rPr>
      </w:pPr>
      <w:r w:rsidRPr="00E55CB3">
        <w:rPr>
          <w:rFonts w:ascii="Arial" w:hAnsi="Arial" w:cs="Arial"/>
          <w:b/>
          <w:sz w:val="24"/>
          <w:szCs w:val="24"/>
          <w:u w:val="single"/>
        </w:rPr>
        <w:t>LILIANA ANTONIA GARDIEL ARANA</w:t>
      </w:r>
    </w:p>
    <w:p w14:paraId="452CE314" w14:textId="77777777" w:rsidR="009F3E51" w:rsidRPr="00E55CB3" w:rsidRDefault="009F3E51" w:rsidP="009F3E51">
      <w:pPr>
        <w:spacing w:line="240" w:lineRule="auto"/>
        <w:jc w:val="center"/>
        <w:rPr>
          <w:rFonts w:ascii="Arial" w:hAnsi="Arial" w:cs="Arial"/>
          <w:b/>
          <w:sz w:val="24"/>
          <w:szCs w:val="24"/>
        </w:rPr>
      </w:pPr>
      <w:r w:rsidRPr="00E55CB3">
        <w:rPr>
          <w:rFonts w:ascii="Arial" w:hAnsi="Arial" w:cs="Arial"/>
          <w:b/>
          <w:sz w:val="24"/>
          <w:szCs w:val="24"/>
          <w:u w:val="single"/>
        </w:rPr>
        <w:t>VOCAL</w:t>
      </w:r>
    </w:p>
    <w:p w14:paraId="0A34703F" w14:textId="546614B2" w:rsidR="004F0C3F" w:rsidRDefault="00FB76D0" w:rsidP="00FD11B0">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4F0C3F">
        <w:rPr>
          <w:rFonts w:ascii="Arial" w:hAnsi="Arial" w:cs="Arial"/>
          <w:sz w:val="24"/>
          <w:szCs w:val="24"/>
        </w:rPr>
        <w:t>Gracias Secretario, s</w:t>
      </w:r>
      <w:r w:rsidR="004F0C3F" w:rsidRPr="004F4480">
        <w:rPr>
          <w:rFonts w:ascii="Arial" w:hAnsi="Arial" w:cs="Arial"/>
          <w:sz w:val="24"/>
          <w:szCs w:val="24"/>
        </w:rPr>
        <w:t xml:space="preserve">e abre el </w:t>
      </w:r>
      <w:r w:rsidR="004F0C3F">
        <w:rPr>
          <w:rFonts w:ascii="Arial" w:hAnsi="Arial" w:cs="Arial"/>
          <w:sz w:val="24"/>
          <w:szCs w:val="24"/>
        </w:rPr>
        <w:t xml:space="preserve">registro de oradores. No habiendo </w:t>
      </w:r>
      <w:r w:rsidR="004F0C3F" w:rsidRPr="00733E72">
        <w:rPr>
          <w:rFonts w:ascii="Arial" w:hAnsi="Arial" w:cs="Arial"/>
          <w:sz w:val="24"/>
          <w:szCs w:val="24"/>
        </w:rPr>
        <w:t>oradores registrados</w:t>
      </w:r>
      <w:r w:rsidR="0070598D">
        <w:rPr>
          <w:rFonts w:ascii="Arial" w:hAnsi="Arial" w:cs="Arial"/>
          <w:sz w:val="24"/>
          <w:szCs w:val="24"/>
        </w:rPr>
        <w:t xml:space="preserve"> y una vez discutido el tema</w:t>
      </w:r>
      <w:r w:rsidR="004F0C3F" w:rsidRPr="00733E72">
        <w:rPr>
          <w:rFonts w:ascii="Arial" w:hAnsi="Arial" w:cs="Arial"/>
          <w:sz w:val="24"/>
          <w:szCs w:val="24"/>
        </w:rPr>
        <w:t>,</w:t>
      </w:r>
      <w:r w:rsidR="004F0C3F">
        <w:rPr>
          <w:rFonts w:ascii="Arial" w:hAnsi="Arial" w:cs="Arial"/>
          <w:sz w:val="24"/>
          <w:szCs w:val="24"/>
        </w:rPr>
        <w:t xml:space="preserve"> en votación económica les pregunto</w:t>
      </w:r>
      <w:r w:rsidR="0070598D">
        <w:rPr>
          <w:rFonts w:ascii="Arial" w:hAnsi="Arial" w:cs="Arial"/>
          <w:sz w:val="24"/>
          <w:szCs w:val="24"/>
        </w:rPr>
        <w:t xml:space="preserve"> </w:t>
      </w:r>
      <w:r w:rsidR="004F0C3F">
        <w:rPr>
          <w:rFonts w:ascii="Arial" w:hAnsi="Arial" w:cs="Arial"/>
          <w:sz w:val="24"/>
          <w:szCs w:val="24"/>
        </w:rPr>
        <w:t>quienes estén por la afirmativa</w:t>
      </w:r>
      <w:r w:rsidR="0070598D">
        <w:rPr>
          <w:rFonts w:ascii="Arial" w:hAnsi="Arial" w:cs="Arial"/>
          <w:sz w:val="24"/>
          <w:szCs w:val="24"/>
        </w:rPr>
        <w:t xml:space="preserve"> de este dictamen</w:t>
      </w:r>
      <w:r w:rsidR="004F0C3F">
        <w:rPr>
          <w:rFonts w:ascii="Arial" w:hAnsi="Arial" w:cs="Arial"/>
          <w:sz w:val="24"/>
          <w:szCs w:val="24"/>
        </w:rPr>
        <w:t>, favor de manifestarlo</w:t>
      </w:r>
      <w:r w:rsidR="0070598D">
        <w:rPr>
          <w:rFonts w:ascii="Arial" w:hAnsi="Arial" w:cs="Arial"/>
          <w:sz w:val="24"/>
          <w:szCs w:val="24"/>
        </w:rPr>
        <w:t xml:space="preserve">, </w:t>
      </w:r>
      <w:r w:rsidR="009B3676">
        <w:rPr>
          <w:rFonts w:ascii="Arial" w:hAnsi="Arial" w:cs="Arial"/>
          <w:sz w:val="24"/>
          <w:szCs w:val="24"/>
        </w:rPr>
        <w:t>¿</w:t>
      </w:r>
      <w:r w:rsidR="0070598D">
        <w:rPr>
          <w:rFonts w:ascii="Arial" w:hAnsi="Arial" w:cs="Arial"/>
          <w:sz w:val="24"/>
          <w:szCs w:val="24"/>
        </w:rPr>
        <w:t>a favor?</w:t>
      </w:r>
      <w:r w:rsidR="009B3676">
        <w:rPr>
          <w:rFonts w:ascii="Arial" w:hAnsi="Arial" w:cs="Arial"/>
          <w:sz w:val="24"/>
          <w:szCs w:val="24"/>
        </w:rPr>
        <w:t>, muchas gracias, a</w:t>
      </w:r>
      <w:r w:rsidR="004F0C3F">
        <w:rPr>
          <w:rFonts w:ascii="Arial" w:hAnsi="Arial" w:cs="Arial"/>
          <w:sz w:val="24"/>
          <w:szCs w:val="24"/>
        </w:rPr>
        <w:t>probado por unanimidad</w:t>
      </w:r>
      <w:r w:rsidR="009B3676">
        <w:rPr>
          <w:rFonts w:ascii="Arial" w:hAnsi="Arial" w:cs="Arial"/>
          <w:sz w:val="24"/>
          <w:szCs w:val="24"/>
        </w:rPr>
        <w:t xml:space="preserve">. </w:t>
      </w:r>
      <w:bookmarkStart w:id="14" w:name="_Hlk102557946"/>
      <w:r w:rsidR="009B3676">
        <w:rPr>
          <w:rFonts w:ascii="Arial" w:hAnsi="Arial" w:cs="Arial"/>
          <w:b/>
          <w:sz w:val="24"/>
          <w:szCs w:val="24"/>
        </w:rPr>
        <w:t>E</w:t>
      </w:r>
      <w:r w:rsidR="00E11A4D" w:rsidRPr="00E11A4D">
        <w:rPr>
          <w:rFonts w:ascii="Arial" w:hAnsi="Arial" w:cs="Arial"/>
          <w:b/>
          <w:sz w:val="24"/>
          <w:szCs w:val="24"/>
        </w:rPr>
        <w:t>stando presentes 17 (diecisiete) integrantes del pleno, en forma económica fueron emitidos 17 (diecisiete) votos a favor,</w:t>
      </w:r>
      <w:r w:rsidR="00E11A4D" w:rsidRPr="00E11A4D">
        <w:rPr>
          <w:rFonts w:ascii="Arial" w:hAnsi="Arial" w:cs="Arial"/>
          <w:bCs/>
          <w:sz w:val="24"/>
          <w:szCs w:val="24"/>
        </w:rPr>
        <w:t xml:space="preserve"> </w:t>
      </w:r>
      <w:r w:rsidR="00E11A4D" w:rsidRPr="00E11A4D">
        <w:rPr>
          <w:rFonts w:ascii="Arial" w:hAnsi="Arial" w:cs="Arial"/>
          <w:b/>
          <w:sz w:val="24"/>
          <w:szCs w:val="24"/>
        </w:rPr>
        <w:t>por lo que en unanimidad fue aprobado</w:t>
      </w:r>
      <w:r w:rsidR="00E11A4D" w:rsidRPr="00E11A4D">
        <w:rPr>
          <w:rFonts w:ascii="Arial" w:hAnsi="Arial" w:cs="Arial"/>
          <w:sz w:val="24"/>
          <w:szCs w:val="24"/>
        </w:rPr>
        <w:t xml:space="preserve"> el dictamen</w:t>
      </w:r>
      <w:r w:rsidR="00E11A4D" w:rsidRPr="00E11A4D">
        <w:rPr>
          <w:rFonts w:ascii="Arial" w:hAnsi="Arial" w:cs="Arial"/>
          <w:b/>
          <w:sz w:val="24"/>
          <w:szCs w:val="24"/>
        </w:rPr>
        <w:t xml:space="preserve"> </w:t>
      </w:r>
      <w:r w:rsidR="00E11A4D" w:rsidRPr="00E11A4D">
        <w:rPr>
          <w:rFonts w:ascii="Arial" w:hAnsi="Arial" w:cs="Arial"/>
          <w:sz w:val="24"/>
          <w:szCs w:val="24"/>
        </w:rPr>
        <w:t xml:space="preserve">presentado por la </w:t>
      </w:r>
      <w:r w:rsidR="00E11A4D" w:rsidRPr="00E11A4D">
        <w:rPr>
          <w:rFonts w:ascii="Arial" w:hAnsi="Arial" w:cs="Arial"/>
          <w:b/>
          <w:sz w:val="24"/>
          <w:szCs w:val="24"/>
        </w:rPr>
        <w:t>Comisión Edilicia de</w:t>
      </w:r>
      <w:r w:rsidR="00E11A4D" w:rsidRPr="00E11A4D">
        <w:rPr>
          <w:rFonts w:ascii="Arial" w:hAnsi="Arial" w:cs="Arial"/>
          <w:sz w:val="24"/>
          <w:szCs w:val="24"/>
        </w:rPr>
        <w:t xml:space="preserve"> </w:t>
      </w:r>
      <w:r w:rsidR="00E11A4D" w:rsidRPr="00E11A4D">
        <w:rPr>
          <w:rFonts w:ascii="Arial" w:hAnsi="Arial" w:cs="Arial"/>
          <w:b/>
          <w:sz w:val="24"/>
          <w:szCs w:val="24"/>
        </w:rPr>
        <w:t>Promoción Cultural, bajo el siguiente:</w:t>
      </w:r>
      <w:r w:rsidR="00E11A4D" w:rsidRPr="00E11A4D">
        <w:rPr>
          <w:rFonts w:ascii="Arial" w:hAnsi="Arial" w:cs="Arial"/>
          <w:sz w:val="24"/>
          <w:szCs w:val="24"/>
        </w:rPr>
        <w:t>---------------------------------------------------------------------------------------------------------------------------------------</w:t>
      </w:r>
      <w:r>
        <w:rPr>
          <w:rFonts w:ascii="Arial" w:hAnsi="Arial" w:cs="Arial"/>
          <w:sz w:val="24"/>
          <w:szCs w:val="24"/>
        </w:rPr>
        <w:t>---------------------</w:t>
      </w:r>
      <w:r w:rsidR="00E11A4D" w:rsidRPr="00E11A4D">
        <w:rPr>
          <w:rFonts w:ascii="Arial" w:hAnsi="Arial" w:cs="Arial"/>
          <w:sz w:val="24"/>
          <w:szCs w:val="24"/>
        </w:rPr>
        <w:t>-----------------------------------------------------------------------------</w:t>
      </w:r>
      <w:r w:rsidR="00E11A4D" w:rsidRPr="00E11A4D">
        <w:rPr>
          <w:rFonts w:ascii="Arial" w:hAnsi="Arial" w:cs="Arial"/>
          <w:b/>
          <w:sz w:val="24"/>
          <w:szCs w:val="24"/>
        </w:rPr>
        <w:t>ACUERDO NÚMERO 0183/2022</w:t>
      </w:r>
      <w:r w:rsidR="00E11A4D" w:rsidRPr="00E11A4D">
        <w:rPr>
          <w:rFonts w:ascii="Arial" w:hAnsi="Arial" w:cs="Arial"/>
          <w:sz w:val="24"/>
          <w:szCs w:val="24"/>
        </w:rPr>
        <w:t>------------------------------------------------------------------------------------------------</w:t>
      </w:r>
      <w:r>
        <w:rPr>
          <w:rFonts w:ascii="Arial" w:hAnsi="Arial" w:cs="Arial"/>
          <w:sz w:val="24"/>
          <w:szCs w:val="24"/>
        </w:rPr>
        <w:t>--</w:t>
      </w:r>
      <w:r w:rsidR="00E11A4D" w:rsidRPr="00E11A4D">
        <w:rPr>
          <w:rFonts w:ascii="Arial" w:hAnsi="Arial" w:cs="Arial"/>
          <w:sz w:val="24"/>
          <w:szCs w:val="24"/>
        </w:rPr>
        <w:t>---------------------------------------------</w:t>
      </w:r>
      <w:bookmarkEnd w:id="14"/>
      <w:r w:rsidR="00E11A4D" w:rsidRPr="00E11A4D">
        <w:rPr>
          <w:rStyle w:val="Ninguno"/>
          <w:rFonts w:ascii="Arial" w:eastAsia="Arial" w:hAnsi="Arial" w:cs="Arial"/>
          <w:b/>
          <w:bCs/>
          <w:sz w:val="24"/>
          <w:szCs w:val="24"/>
        </w:rPr>
        <w:t>PRIMERO.-</w:t>
      </w:r>
      <w:r w:rsidR="00E11A4D" w:rsidRPr="00E11A4D">
        <w:rPr>
          <w:rStyle w:val="Ninguno"/>
          <w:rFonts w:ascii="Arial" w:eastAsia="Arial" w:hAnsi="Arial" w:cs="Arial"/>
          <w:sz w:val="24"/>
          <w:szCs w:val="24"/>
        </w:rPr>
        <w:t xml:space="preserve"> </w:t>
      </w:r>
      <w:r w:rsidR="00E11A4D" w:rsidRPr="00E11A4D">
        <w:rPr>
          <w:rFonts w:ascii="Arial" w:eastAsia="Arial" w:hAnsi="Arial" w:cs="Arial"/>
          <w:sz w:val="24"/>
          <w:szCs w:val="24"/>
        </w:rPr>
        <w:t xml:space="preserve">El Pleno del Ayuntamiento Constitucional del Municipio de </w:t>
      </w:r>
      <w:r w:rsidR="00E11A4D" w:rsidRPr="00E11A4D">
        <w:rPr>
          <w:rFonts w:ascii="Arial" w:hAnsi="Arial" w:cs="Arial"/>
          <w:sz w:val="24"/>
          <w:szCs w:val="24"/>
        </w:rPr>
        <w:t xml:space="preserve">San Pedro Tlaquepaque, Jalisco, aprueba resolver el </w:t>
      </w:r>
      <w:r w:rsidR="00E11A4D" w:rsidRPr="00E11A4D">
        <w:rPr>
          <w:rFonts w:ascii="Arial" w:hAnsi="Arial" w:cs="Arial"/>
          <w:b/>
          <w:sz w:val="24"/>
          <w:szCs w:val="24"/>
        </w:rPr>
        <w:t xml:space="preserve">acuerdo número </w:t>
      </w:r>
      <w:r w:rsidR="00E11A4D" w:rsidRPr="00E11A4D">
        <w:rPr>
          <w:rFonts w:ascii="Arial" w:hAnsi="Arial" w:cs="Arial"/>
          <w:b/>
          <w:color w:val="000000" w:themeColor="text1"/>
          <w:sz w:val="24"/>
          <w:szCs w:val="24"/>
        </w:rPr>
        <w:t xml:space="preserve">116/2022/TC relativo a entregar un reconocimiento al Ing. Bernardo Carlos Casas por su </w:t>
      </w:r>
      <w:r w:rsidR="00E11A4D" w:rsidRPr="00E11A4D">
        <w:rPr>
          <w:rFonts w:ascii="Arial" w:hAnsi="Arial" w:cs="Arial"/>
          <w:b/>
          <w:color w:val="000000" w:themeColor="text1"/>
          <w:sz w:val="24"/>
          <w:szCs w:val="24"/>
        </w:rPr>
        <w:lastRenderedPageBreak/>
        <w:t>trayectoria como cronista del Ayuntamiento de San Pedro Tlaquepaque.</w:t>
      </w:r>
      <w:r w:rsidR="00E11A4D" w:rsidRPr="00E11A4D">
        <w:rPr>
          <w:rFonts w:ascii="Arial" w:hAnsi="Arial" w:cs="Arial"/>
          <w:color w:val="000000" w:themeColor="text1"/>
          <w:sz w:val="24"/>
          <w:szCs w:val="24"/>
        </w:rPr>
        <w:t>-------------------------------------------------------------------------------------------------------------------</w:t>
      </w:r>
      <w:r w:rsidR="00E11A4D" w:rsidRPr="00E11A4D">
        <w:rPr>
          <w:rFonts w:ascii="Arial" w:hAnsi="Arial" w:cs="Arial"/>
          <w:b/>
          <w:color w:val="000000" w:themeColor="text1"/>
          <w:sz w:val="24"/>
          <w:szCs w:val="24"/>
        </w:rPr>
        <w:t>SEGUNDO.-</w:t>
      </w:r>
      <w:r w:rsidR="00E11A4D" w:rsidRPr="00E11A4D">
        <w:rPr>
          <w:rFonts w:ascii="Arial" w:hAnsi="Arial" w:cs="Arial"/>
          <w:color w:val="000000" w:themeColor="text1"/>
          <w:sz w:val="24"/>
          <w:szCs w:val="24"/>
        </w:rPr>
        <w:t xml:space="preserve"> </w:t>
      </w:r>
      <w:r w:rsidR="00E11A4D" w:rsidRPr="00E11A4D">
        <w:rPr>
          <w:rFonts w:ascii="Arial" w:eastAsia="Arial" w:hAnsi="Arial" w:cs="Arial"/>
          <w:sz w:val="24"/>
          <w:szCs w:val="24"/>
        </w:rPr>
        <w:t xml:space="preserve">El Pleno del Ayuntamiento Constitucional del Municipio de </w:t>
      </w:r>
      <w:r w:rsidR="00E11A4D" w:rsidRPr="00E11A4D">
        <w:rPr>
          <w:rFonts w:ascii="Arial" w:hAnsi="Arial" w:cs="Arial"/>
          <w:sz w:val="24"/>
          <w:szCs w:val="24"/>
        </w:rPr>
        <w:t>San Pedro Tlaquepaque, Jalisco, aprueba habilitar como Recinto Oficial, las 24 horas de los 31 días del mes de Julio del presente año,</w:t>
      </w:r>
      <w:r w:rsidR="00E11A4D" w:rsidRPr="00E11A4D">
        <w:rPr>
          <w:rFonts w:ascii="Arial" w:hAnsi="Arial" w:cs="Arial"/>
          <w:color w:val="000000" w:themeColor="text1"/>
          <w:sz w:val="24"/>
          <w:szCs w:val="24"/>
        </w:rPr>
        <w:t xml:space="preserve"> a celebrarse en la denominada Casa Morelos, ubicada en la calle Morelos 256, Zona Centro de San Pedro Tlaquepaque</w:t>
      </w:r>
      <w:r w:rsidR="00E11A4D" w:rsidRPr="00E11A4D">
        <w:rPr>
          <w:rFonts w:ascii="Arial" w:hAnsi="Arial" w:cs="Arial"/>
          <w:sz w:val="24"/>
          <w:szCs w:val="24"/>
        </w:rPr>
        <w:t>.-----------------------------------------------------------------------------------------------------------------------------------------------</w:t>
      </w:r>
      <w:r>
        <w:rPr>
          <w:rFonts w:ascii="Arial" w:hAnsi="Arial" w:cs="Arial"/>
          <w:sz w:val="24"/>
          <w:szCs w:val="24"/>
        </w:rPr>
        <w:t>-----------------------------------------------</w:t>
      </w:r>
      <w:r w:rsidR="00E11A4D" w:rsidRPr="00E11A4D">
        <w:rPr>
          <w:rFonts w:ascii="Arial" w:hAnsi="Arial" w:cs="Arial"/>
          <w:sz w:val="24"/>
          <w:szCs w:val="24"/>
        </w:rPr>
        <w:t>---------</w:t>
      </w:r>
      <w:r w:rsidR="00E11A4D" w:rsidRPr="00E11A4D">
        <w:rPr>
          <w:rFonts w:ascii="Arial" w:hAnsi="Arial" w:cs="Arial"/>
          <w:b/>
          <w:color w:val="000000" w:themeColor="text1"/>
          <w:sz w:val="24"/>
          <w:szCs w:val="24"/>
        </w:rPr>
        <w:t xml:space="preserve">TERCERO.- </w:t>
      </w:r>
      <w:r w:rsidR="00E11A4D" w:rsidRPr="00E11A4D">
        <w:rPr>
          <w:rFonts w:ascii="Arial" w:eastAsia="Arial" w:hAnsi="Arial" w:cs="Arial"/>
          <w:sz w:val="24"/>
          <w:szCs w:val="24"/>
        </w:rPr>
        <w:t xml:space="preserve">El Pleno del Ayuntamiento Constitucional del Municipio de </w:t>
      </w:r>
      <w:r w:rsidR="00E11A4D" w:rsidRPr="00E11A4D">
        <w:rPr>
          <w:rFonts w:ascii="Arial" w:hAnsi="Arial" w:cs="Arial"/>
          <w:sz w:val="24"/>
          <w:szCs w:val="24"/>
        </w:rPr>
        <w:t xml:space="preserve">San Pedro Tlaquepaque, Jalisco, aprueba dar el uso de la voz al </w:t>
      </w:r>
      <w:r w:rsidR="00E11A4D" w:rsidRPr="00E11A4D">
        <w:rPr>
          <w:rFonts w:ascii="Arial" w:hAnsi="Arial" w:cs="Arial"/>
          <w:color w:val="000000" w:themeColor="text1"/>
          <w:sz w:val="24"/>
          <w:szCs w:val="24"/>
        </w:rPr>
        <w:t>Ing. Bernardo Carlos Casas Cronista Municipal de San Pedro Tlaquepaque.-------------------------------------------------------------------------------------------------------------------------------------------------</w:t>
      </w:r>
      <w:r w:rsidR="00E11A4D" w:rsidRPr="00E11A4D">
        <w:rPr>
          <w:rFonts w:ascii="Arial" w:hAnsi="Arial" w:cs="Arial"/>
          <w:b/>
          <w:color w:val="000000" w:themeColor="text1"/>
          <w:sz w:val="24"/>
          <w:szCs w:val="24"/>
        </w:rPr>
        <w:t xml:space="preserve">CUARTO.- </w:t>
      </w:r>
      <w:r w:rsidR="00E11A4D" w:rsidRPr="00E11A4D">
        <w:rPr>
          <w:rFonts w:ascii="Arial" w:hAnsi="Arial" w:cs="Arial"/>
          <w:color w:val="000000" w:themeColor="text1"/>
          <w:sz w:val="24"/>
          <w:szCs w:val="24"/>
        </w:rPr>
        <w:t>El Pleno del</w:t>
      </w:r>
      <w:r w:rsidR="00E11A4D" w:rsidRPr="00E11A4D">
        <w:rPr>
          <w:rFonts w:ascii="Arial" w:hAnsi="Arial" w:cs="Arial"/>
          <w:b/>
          <w:color w:val="000000" w:themeColor="text1"/>
          <w:sz w:val="24"/>
          <w:szCs w:val="24"/>
        </w:rPr>
        <w:t xml:space="preserve"> </w:t>
      </w:r>
      <w:r w:rsidR="00E11A4D" w:rsidRPr="00E11A4D">
        <w:rPr>
          <w:rFonts w:ascii="Arial" w:eastAsia="Arial" w:hAnsi="Arial" w:cs="Arial"/>
          <w:sz w:val="24"/>
          <w:szCs w:val="24"/>
        </w:rPr>
        <w:t xml:space="preserve">Ayuntamiento Constitucional del Municipio de </w:t>
      </w:r>
      <w:r w:rsidR="00E11A4D" w:rsidRPr="00E11A4D">
        <w:rPr>
          <w:rFonts w:ascii="Arial" w:hAnsi="Arial" w:cs="Arial"/>
          <w:sz w:val="24"/>
          <w:szCs w:val="24"/>
        </w:rPr>
        <w:t xml:space="preserve">San Pedro Tlaquepaque, Jalisco, aprueba que el aforo de asistentes al evento donde se realice la </w:t>
      </w:r>
      <w:r w:rsidR="00E11A4D" w:rsidRPr="00E11A4D">
        <w:rPr>
          <w:rFonts w:ascii="Arial" w:hAnsi="Arial" w:cs="Arial"/>
          <w:color w:val="000000" w:themeColor="text1"/>
          <w:sz w:val="24"/>
          <w:szCs w:val="24"/>
        </w:rPr>
        <w:t xml:space="preserve">entrega del reconocimiento al Ing. Bernardo Carlos Casas, esté condicionado a los protocolos que establezca en el momento la Mesa de Salud del Estado de Jalisco, así como al color del semáforo que por la pandemia causada por el SARS-COVID-19 </w:t>
      </w:r>
      <w:r w:rsidR="00E11A4D" w:rsidRPr="00E11A4D">
        <w:rPr>
          <w:rFonts w:ascii="Arial" w:hAnsi="Arial" w:cs="Arial"/>
          <w:sz w:val="24"/>
          <w:szCs w:val="24"/>
        </w:rPr>
        <w:t>determine el Gobierno Federal.------------------------------------------------------------------------------------------------------------------------------------</w:t>
      </w:r>
      <w:r w:rsidR="009161B6" w:rsidRPr="009161B6">
        <w:rPr>
          <w:rFonts w:ascii="Arial" w:hAnsi="Arial" w:cs="Arial"/>
          <w:b/>
          <w:sz w:val="24"/>
          <w:szCs w:val="24"/>
        </w:rPr>
        <w:t>FUNDAMENTO LEGAL.-</w:t>
      </w:r>
      <w:r w:rsidR="009161B6" w:rsidRPr="009161B6">
        <w:rPr>
          <w:rFonts w:ascii="Arial" w:hAnsi="Arial" w:cs="Arial"/>
          <w:i/>
          <w:sz w:val="24"/>
          <w:szCs w:val="24"/>
        </w:rPr>
        <w:t xml:space="preserve"> </w:t>
      </w:r>
      <w:r w:rsidR="009161B6" w:rsidRPr="009161B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9161B6" w:rsidRPr="009161B6">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9161B6">
        <w:rPr>
          <w:rFonts w:ascii="Arial" w:hAnsi="Arial" w:cs="Arial"/>
          <w:sz w:val="24"/>
          <w:szCs w:val="24"/>
        </w:rPr>
        <w:t>.</w:t>
      </w:r>
      <w:r w:rsidR="009161B6" w:rsidRPr="009161B6">
        <w:rPr>
          <w:rFonts w:ascii="Arial" w:hAnsi="Arial" w:cs="Arial"/>
          <w:sz w:val="24"/>
          <w:szCs w:val="24"/>
        </w:rPr>
        <w:t>------------------------------------------------------------------------------------------------------------</w:t>
      </w:r>
      <w:r w:rsidR="009161B6">
        <w:rPr>
          <w:rFonts w:ascii="Arial" w:hAnsi="Arial" w:cs="Arial"/>
          <w:sz w:val="24"/>
          <w:szCs w:val="24"/>
        </w:rPr>
        <w:t>------</w:t>
      </w:r>
      <w:r w:rsidR="009161B6" w:rsidRPr="009161B6">
        <w:rPr>
          <w:rFonts w:ascii="Arial" w:hAnsi="Arial" w:cs="Arial"/>
          <w:sz w:val="24"/>
          <w:szCs w:val="24"/>
        </w:rPr>
        <w:t>-------------------------------------------------------------------------------------</w:t>
      </w:r>
      <w:r w:rsidR="004F0C3F" w:rsidRPr="009B4EF6">
        <w:rPr>
          <w:rFonts w:ascii="Arial" w:hAnsi="Arial" w:cs="Arial"/>
          <w:b/>
          <w:sz w:val="24"/>
          <w:szCs w:val="24"/>
        </w:rPr>
        <w:t>NOTIFÍQUESE.-</w:t>
      </w:r>
      <w:r w:rsidR="004F0C3F" w:rsidRPr="009B4EF6">
        <w:rPr>
          <w:rFonts w:ascii="Arial" w:hAnsi="Arial" w:cs="Arial"/>
          <w:sz w:val="24"/>
          <w:szCs w:val="24"/>
        </w:rPr>
        <w:t xml:space="preserve"> </w:t>
      </w:r>
      <w:r w:rsidR="009B4EF6" w:rsidRPr="009B4EF6">
        <w:rPr>
          <w:rFonts w:ascii="Arial" w:hAnsi="Arial" w:cs="Arial"/>
          <w:sz w:val="24"/>
          <w:szCs w:val="24"/>
        </w:rPr>
        <w:t>Presidenta Municipal de San Pedro Tlaquepaque, Síndico Municipal, Tesorero Municipal, Contralor Ciudadano,</w:t>
      </w:r>
      <w:bookmarkStart w:id="15" w:name="_Hlk92275551"/>
      <w:bookmarkStart w:id="16" w:name="_Hlk92275118"/>
      <w:r w:rsidR="009B4EF6" w:rsidRPr="009B4EF6">
        <w:rPr>
          <w:rFonts w:ascii="Arial" w:hAnsi="Arial" w:cs="Arial"/>
          <w:sz w:val="24"/>
          <w:szCs w:val="24"/>
        </w:rPr>
        <w:t xml:space="preserve"> </w:t>
      </w:r>
      <w:bookmarkEnd w:id="15"/>
      <w:r w:rsidR="009B4EF6" w:rsidRPr="009B4EF6">
        <w:rPr>
          <w:rFonts w:ascii="Arial" w:hAnsi="Arial" w:cs="Arial"/>
          <w:sz w:val="24"/>
          <w:szCs w:val="24"/>
        </w:rPr>
        <w:t xml:space="preserve">regidor </w:t>
      </w:r>
      <w:r w:rsidR="009B4EF6" w:rsidRPr="009B4EF6">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009B4EF6" w:rsidRPr="009B4EF6">
        <w:rPr>
          <w:rFonts w:ascii="Arial" w:eastAsia="Times New Roman" w:hAnsi="Arial" w:cs="Arial"/>
          <w:sz w:val="24"/>
          <w:szCs w:val="24"/>
          <w:lang w:eastAsia="es-MX"/>
        </w:rPr>
        <w:t xml:space="preserve">Fernanda Janeth Martínez Núñez, regidor </w:t>
      </w:r>
      <w:r w:rsidR="009B4EF6" w:rsidRPr="009B4EF6">
        <w:rPr>
          <w:rFonts w:ascii="Arial" w:eastAsia="Calibri" w:hAnsi="Arial" w:cs="Arial"/>
          <w:sz w:val="24"/>
          <w:szCs w:val="24"/>
        </w:rPr>
        <w:t xml:space="preserve">Braulio Ernesto García Pérez, regidora Jael Chamú Ponce, regidora </w:t>
      </w:r>
      <w:r w:rsidR="009B4EF6" w:rsidRPr="009B4EF6">
        <w:rPr>
          <w:rFonts w:ascii="Arial" w:eastAsia="Arial" w:hAnsi="Arial" w:cs="Arial"/>
          <w:sz w:val="24"/>
          <w:szCs w:val="24"/>
        </w:rPr>
        <w:t xml:space="preserve">Anabel Ávila Martínez, regidora </w:t>
      </w:r>
      <w:r w:rsidR="009B4EF6" w:rsidRPr="009B4EF6">
        <w:rPr>
          <w:rFonts w:ascii="Arial" w:eastAsia="Calibri" w:hAnsi="Arial" w:cs="Arial"/>
          <w:sz w:val="24"/>
          <w:szCs w:val="24"/>
        </w:rPr>
        <w:t xml:space="preserve">Alma Dolores Hurtado Castillo, regidor </w:t>
      </w:r>
      <w:r w:rsidR="009B4EF6" w:rsidRPr="009B4EF6">
        <w:rPr>
          <w:rFonts w:ascii="Arial" w:eastAsia="Arial" w:hAnsi="Arial" w:cs="Arial"/>
          <w:sz w:val="24"/>
          <w:szCs w:val="24"/>
        </w:rPr>
        <w:t xml:space="preserve">Roberto Gerardo Albarrán Magaña, regidora </w:t>
      </w:r>
      <w:r w:rsidR="009B4EF6" w:rsidRPr="009B4EF6">
        <w:rPr>
          <w:rFonts w:ascii="Arial" w:eastAsia="Calibri" w:hAnsi="Arial" w:cs="Arial"/>
          <w:sz w:val="24"/>
          <w:szCs w:val="24"/>
        </w:rPr>
        <w:t xml:space="preserve">María del Rosario Velázquez Hernández, regidor </w:t>
      </w:r>
      <w:r w:rsidR="009B4EF6" w:rsidRPr="009B4EF6">
        <w:rPr>
          <w:rFonts w:ascii="Arial" w:eastAsia="Arial" w:hAnsi="Arial" w:cs="Arial"/>
          <w:sz w:val="24"/>
          <w:szCs w:val="24"/>
        </w:rPr>
        <w:t xml:space="preserve">Luis Arturo Morones Vargas, regidor </w:t>
      </w:r>
      <w:r w:rsidR="009B4EF6" w:rsidRPr="009B4EF6">
        <w:rPr>
          <w:rFonts w:ascii="Arial" w:eastAsia="Calibri" w:hAnsi="Arial" w:cs="Arial"/>
          <w:sz w:val="24"/>
          <w:szCs w:val="24"/>
        </w:rPr>
        <w:t xml:space="preserve">Alberto Maldonado Chavarín, regidora </w:t>
      </w:r>
      <w:r w:rsidR="009B4EF6" w:rsidRPr="009B4EF6">
        <w:rPr>
          <w:rFonts w:ascii="Arial" w:eastAsia="Times New Roman" w:hAnsi="Arial" w:cs="Arial"/>
          <w:sz w:val="24"/>
          <w:szCs w:val="24"/>
          <w:lang w:eastAsia="es-MX"/>
        </w:rPr>
        <w:t xml:space="preserve">Ana Rosa Loza Agraz, regidor Jorge Eduardo González de la Torre, regidora Liliana Antonia Gardiel Arana, regidor José Roberto García Castillo, </w:t>
      </w:r>
      <w:bookmarkStart w:id="17" w:name="_Hlk92275564"/>
      <w:r w:rsidR="009B4EF6" w:rsidRPr="009B4EF6">
        <w:rPr>
          <w:rFonts w:ascii="Arial" w:hAnsi="Arial" w:cs="Arial"/>
          <w:sz w:val="24"/>
          <w:szCs w:val="24"/>
        </w:rPr>
        <w:t>Directora de Cultura,</w:t>
      </w:r>
      <w:r w:rsidR="009B4EF6" w:rsidRPr="009B4EF6">
        <w:rPr>
          <w:rFonts w:ascii="Arial" w:hAnsi="Arial" w:cs="Arial"/>
          <w:b/>
          <w:sz w:val="24"/>
          <w:szCs w:val="24"/>
        </w:rPr>
        <w:t xml:space="preserve"> </w:t>
      </w:r>
      <w:r w:rsidR="009B4EF6" w:rsidRPr="009B4EF6">
        <w:rPr>
          <w:rFonts w:ascii="Arial" w:hAnsi="Arial" w:cs="Arial"/>
          <w:sz w:val="24"/>
          <w:szCs w:val="24"/>
        </w:rPr>
        <w:t>Directora General de Relaciones Públicas, Protocolo y Giras; Director General de la Consejería Jurídica, Cronista Municipal, para su conocimiento y efectos legales a que haya lugar.--------------------------------------------------------------------------------------------------------------------------------</w:t>
      </w:r>
      <w:bookmarkStart w:id="18" w:name="_Hlk104895299"/>
      <w:bookmarkStart w:id="19" w:name="_Hlk94014086"/>
      <w:bookmarkEnd w:id="16"/>
      <w:bookmarkEnd w:id="17"/>
      <w:bookmarkEnd w:id="13"/>
      <w:bookmarkEnd w:id="4"/>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FD11B0">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 </w:t>
      </w:r>
      <w:r w:rsidR="00A90288" w:rsidRPr="000437DB">
        <w:rPr>
          <w:rFonts w:ascii="Arial" w:eastAsia="Verdana" w:hAnsi="Arial" w:cs="Arial"/>
          <w:b/>
          <w:bCs/>
          <w:sz w:val="24"/>
          <w:szCs w:val="24"/>
        </w:rPr>
        <w:t>B)</w:t>
      </w:r>
      <w:r w:rsidR="00A90288" w:rsidRPr="000437DB">
        <w:rPr>
          <w:rFonts w:ascii="Arial" w:eastAsia="Verdana" w:hAnsi="Arial" w:cs="Arial"/>
          <w:sz w:val="24"/>
          <w:szCs w:val="24"/>
        </w:rPr>
        <w:t xml:space="preserve"> </w:t>
      </w:r>
      <w:r w:rsidR="00A90288" w:rsidRPr="000437DB">
        <w:rPr>
          <w:rFonts w:ascii="Arial" w:hAnsi="Arial" w:cs="Arial"/>
          <w:sz w:val="24"/>
          <w:szCs w:val="24"/>
        </w:rPr>
        <w:t xml:space="preserve">Dictamen formulado por la </w:t>
      </w:r>
      <w:r w:rsidR="00A90288" w:rsidRPr="000437DB">
        <w:rPr>
          <w:rFonts w:ascii="Arial" w:hAnsi="Arial" w:cs="Arial"/>
          <w:b/>
          <w:sz w:val="24"/>
          <w:szCs w:val="24"/>
        </w:rPr>
        <w:t>Comisión Edilicia de Defensa de Niños, Niñas y Adolescentes</w:t>
      </w:r>
      <w:r w:rsidR="00A90288" w:rsidRPr="000437DB">
        <w:rPr>
          <w:rFonts w:ascii="Arial" w:hAnsi="Arial" w:cs="Arial"/>
          <w:sz w:val="24"/>
          <w:szCs w:val="24"/>
        </w:rPr>
        <w:t>,</w:t>
      </w:r>
      <w:r w:rsidR="00A90288" w:rsidRPr="000437DB">
        <w:rPr>
          <w:rFonts w:ascii="Arial" w:hAnsi="Arial" w:cs="Arial"/>
          <w:b/>
          <w:sz w:val="24"/>
          <w:szCs w:val="24"/>
        </w:rPr>
        <w:t xml:space="preserve"> </w:t>
      </w:r>
      <w:r w:rsidR="00A90288" w:rsidRPr="000437DB">
        <w:rPr>
          <w:rFonts w:ascii="Arial" w:hAnsi="Arial" w:cs="Arial"/>
          <w:sz w:val="24"/>
          <w:szCs w:val="24"/>
        </w:rPr>
        <w:t xml:space="preserve">mediante el cual aprueba resolver </w:t>
      </w:r>
      <w:r w:rsidR="00A90288" w:rsidRPr="000437DB">
        <w:rPr>
          <w:rFonts w:ascii="Arial" w:hAnsi="Arial" w:cs="Arial"/>
          <w:b/>
          <w:sz w:val="24"/>
          <w:szCs w:val="24"/>
        </w:rPr>
        <w:t xml:space="preserve"> </w:t>
      </w:r>
      <w:r w:rsidR="00A90288" w:rsidRPr="000437DB">
        <w:rPr>
          <w:rFonts w:ascii="Arial" w:hAnsi="Arial" w:cs="Arial"/>
          <w:sz w:val="24"/>
          <w:szCs w:val="24"/>
        </w:rPr>
        <w:t xml:space="preserve">el </w:t>
      </w:r>
      <w:r w:rsidR="00A90288" w:rsidRPr="000437DB">
        <w:rPr>
          <w:rFonts w:ascii="Arial" w:hAnsi="Arial" w:cs="Arial"/>
          <w:b/>
          <w:sz w:val="24"/>
          <w:szCs w:val="24"/>
        </w:rPr>
        <w:t xml:space="preserve"> </w:t>
      </w:r>
      <w:r w:rsidR="00A90288" w:rsidRPr="000437DB">
        <w:rPr>
          <w:rFonts w:ascii="Arial" w:hAnsi="Arial" w:cs="Arial"/>
          <w:sz w:val="24"/>
          <w:szCs w:val="24"/>
        </w:rPr>
        <w:t xml:space="preserve">acuerdo  número </w:t>
      </w:r>
      <w:r w:rsidR="00A90288" w:rsidRPr="000437DB">
        <w:rPr>
          <w:rFonts w:ascii="Arial" w:hAnsi="Arial" w:cs="Arial"/>
          <w:b/>
          <w:sz w:val="24"/>
          <w:szCs w:val="24"/>
        </w:rPr>
        <w:t>0056/2022/TC</w:t>
      </w:r>
      <w:r w:rsidR="00A90288" w:rsidRPr="000437DB">
        <w:rPr>
          <w:rFonts w:ascii="Arial" w:hAnsi="Arial" w:cs="Arial"/>
          <w:sz w:val="24"/>
          <w:szCs w:val="24"/>
        </w:rPr>
        <w:t xml:space="preserve">,  relativo  a  la </w:t>
      </w:r>
      <w:r w:rsidR="00A90288" w:rsidRPr="000437DB">
        <w:rPr>
          <w:rFonts w:ascii="Arial" w:hAnsi="Arial" w:cs="Arial"/>
          <w:b/>
          <w:sz w:val="24"/>
          <w:szCs w:val="24"/>
        </w:rPr>
        <w:t xml:space="preserve">modificación y adición de diversos artículos al Reglamento del Sistema Municipal de Protección de los Derechos de Niñas, Niños y Adolescentes en el Municipio de San Pedro Tlaquepaque; </w:t>
      </w:r>
      <w:r w:rsidR="00A90288" w:rsidRPr="000437DB">
        <w:rPr>
          <w:rFonts w:ascii="Arial" w:hAnsi="Arial" w:cs="Arial"/>
          <w:sz w:val="24"/>
          <w:szCs w:val="24"/>
        </w:rPr>
        <w:t>mismos que se mencionan en el dictamen</w:t>
      </w:r>
      <w:r w:rsidR="006652A1">
        <w:rPr>
          <w:rFonts w:ascii="Arial" w:hAnsi="Arial" w:cs="Arial"/>
          <w:sz w:val="24"/>
          <w:szCs w:val="24"/>
        </w:rPr>
        <w:t xml:space="preserve"> que todos tienen en sus carpetas,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p>
    <w:p w14:paraId="68A831D8" w14:textId="77777777" w:rsidR="00FE3F00" w:rsidRPr="0074370C" w:rsidRDefault="00FE3F00" w:rsidP="00FE3F00">
      <w:pPr>
        <w:pStyle w:val="Sinespaciado1"/>
        <w:spacing w:line="276" w:lineRule="auto"/>
        <w:ind w:right="-8"/>
        <w:jc w:val="both"/>
        <w:rPr>
          <w:rFonts w:ascii="Arial" w:hAnsi="Arial" w:cs="Arial"/>
          <w:b/>
          <w:color w:val="000000" w:themeColor="text1"/>
          <w:sz w:val="24"/>
          <w:szCs w:val="24"/>
        </w:rPr>
      </w:pPr>
      <w:r w:rsidRPr="0074370C">
        <w:rPr>
          <w:rFonts w:ascii="Arial" w:hAnsi="Arial" w:cs="Arial"/>
          <w:b/>
          <w:color w:val="000000" w:themeColor="text1"/>
          <w:sz w:val="24"/>
          <w:szCs w:val="24"/>
        </w:rPr>
        <w:lastRenderedPageBreak/>
        <w:t>AL PLENO DEL AYUNTAMIENTO DE</w:t>
      </w:r>
    </w:p>
    <w:p w14:paraId="178D242E" w14:textId="77777777" w:rsidR="00FE3F00" w:rsidRPr="0074370C" w:rsidRDefault="00FE3F00" w:rsidP="00FE3F00">
      <w:pPr>
        <w:pStyle w:val="Sinespaciado1"/>
        <w:spacing w:line="276" w:lineRule="auto"/>
        <w:ind w:right="-8"/>
        <w:jc w:val="both"/>
        <w:rPr>
          <w:rFonts w:ascii="Arial" w:hAnsi="Arial" w:cs="Arial"/>
          <w:b/>
          <w:color w:val="000000" w:themeColor="text1"/>
          <w:sz w:val="24"/>
          <w:szCs w:val="24"/>
        </w:rPr>
      </w:pPr>
      <w:r w:rsidRPr="0074370C">
        <w:rPr>
          <w:rFonts w:ascii="Arial" w:hAnsi="Arial" w:cs="Arial"/>
          <w:b/>
          <w:color w:val="000000" w:themeColor="text1"/>
          <w:sz w:val="24"/>
          <w:szCs w:val="24"/>
        </w:rPr>
        <w:t xml:space="preserve">SAN PEDRO TLAQUEPAQUE, JALISCO. </w:t>
      </w:r>
    </w:p>
    <w:p w14:paraId="1CB1C417" w14:textId="77777777" w:rsidR="00FE3F00" w:rsidRPr="0074370C" w:rsidRDefault="00FE3F00" w:rsidP="00FE3F00">
      <w:pPr>
        <w:pStyle w:val="Sinespaciado1"/>
        <w:spacing w:line="276" w:lineRule="auto"/>
        <w:ind w:right="-8"/>
        <w:jc w:val="both"/>
        <w:rPr>
          <w:rFonts w:ascii="Arial" w:hAnsi="Arial" w:cs="Arial"/>
          <w:b/>
          <w:color w:val="000000" w:themeColor="text1"/>
          <w:sz w:val="24"/>
          <w:szCs w:val="24"/>
        </w:rPr>
      </w:pPr>
      <w:r w:rsidRPr="0074370C">
        <w:rPr>
          <w:rFonts w:ascii="Arial" w:hAnsi="Arial" w:cs="Arial"/>
          <w:b/>
          <w:color w:val="000000" w:themeColor="text1"/>
          <w:sz w:val="24"/>
          <w:szCs w:val="24"/>
        </w:rPr>
        <w:t xml:space="preserve">PRESENTE. </w:t>
      </w:r>
    </w:p>
    <w:p w14:paraId="6ABC75DA" w14:textId="77777777" w:rsidR="00FE3F00" w:rsidRPr="00FD11B0" w:rsidRDefault="00FE3F00" w:rsidP="00FE3F00">
      <w:pPr>
        <w:pStyle w:val="Sinespaciado1"/>
        <w:spacing w:line="276" w:lineRule="auto"/>
        <w:ind w:right="-8"/>
        <w:jc w:val="both"/>
        <w:rPr>
          <w:rFonts w:ascii="Arial" w:hAnsi="Arial" w:cs="Arial"/>
          <w:b/>
          <w:color w:val="000000" w:themeColor="text1"/>
          <w:sz w:val="14"/>
          <w:szCs w:val="14"/>
        </w:rPr>
      </w:pPr>
    </w:p>
    <w:p w14:paraId="5B0221AE" w14:textId="77777777" w:rsidR="00FE3F00" w:rsidRPr="0074370C" w:rsidRDefault="00FE3F00" w:rsidP="00FE3F00">
      <w:pPr>
        <w:pStyle w:val="Sinespaciado1"/>
        <w:spacing w:line="276" w:lineRule="auto"/>
        <w:ind w:right="-8"/>
        <w:jc w:val="both"/>
        <w:rPr>
          <w:rFonts w:ascii="Arial" w:hAnsi="Arial" w:cs="Arial"/>
          <w:b/>
          <w:color w:val="000000" w:themeColor="text1"/>
          <w:sz w:val="24"/>
          <w:szCs w:val="24"/>
        </w:rPr>
      </w:pPr>
    </w:p>
    <w:p w14:paraId="7BD30938" w14:textId="77777777" w:rsidR="00FE3F00" w:rsidRPr="00143B00" w:rsidRDefault="00FE3F00" w:rsidP="00FE3F00">
      <w:pPr>
        <w:pStyle w:val="Sinespaciado1"/>
        <w:spacing w:line="276" w:lineRule="auto"/>
        <w:jc w:val="both"/>
        <w:rPr>
          <w:rFonts w:ascii="Arial" w:hAnsi="Arial" w:cs="Arial"/>
          <w:sz w:val="24"/>
          <w:szCs w:val="24"/>
          <w:lang w:eastAsia="es-MX"/>
        </w:rPr>
      </w:pPr>
      <w:r w:rsidRPr="0074370C">
        <w:rPr>
          <w:rFonts w:ascii="Arial" w:hAnsi="Arial" w:cs="Arial"/>
          <w:color w:val="000000" w:themeColor="text1"/>
          <w:sz w:val="24"/>
          <w:szCs w:val="24"/>
        </w:rPr>
        <w:t xml:space="preserve">Los integrantes de la Comisión Edilicia de </w:t>
      </w:r>
      <w:r>
        <w:rPr>
          <w:rFonts w:ascii="Arial" w:hAnsi="Arial" w:cs="Arial"/>
          <w:b/>
          <w:color w:val="000000" w:themeColor="text1"/>
          <w:sz w:val="24"/>
          <w:szCs w:val="24"/>
        </w:rPr>
        <w:t xml:space="preserve">Defensa de los Derechos de Niños, Niñas y Adolescentes como convocantes </w:t>
      </w:r>
      <w:r w:rsidRPr="008244F3">
        <w:rPr>
          <w:rFonts w:ascii="Arial" w:hAnsi="Arial" w:cs="Arial"/>
          <w:bCs/>
          <w:color w:val="000000" w:themeColor="text1"/>
          <w:sz w:val="24"/>
          <w:szCs w:val="24"/>
        </w:rPr>
        <w:t xml:space="preserve">y de la Comisión Edilicia de </w:t>
      </w:r>
      <w:r>
        <w:rPr>
          <w:rFonts w:ascii="Arial" w:hAnsi="Arial" w:cs="Arial"/>
          <w:b/>
          <w:color w:val="000000" w:themeColor="text1"/>
          <w:sz w:val="24"/>
          <w:szCs w:val="24"/>
        </w:rPr>
        <w:t>Reglamentos Municipales y Puntos Legislativos como coadyuvante</w:t>
      </w:r>
      <w:r w:rsidRPr="0074370C">
        <w:rPr>
          <w:rFonts w:ascii="Arial" w:hAnsi="Arial" w:cs="Arial"/>
          <w:color w:val="000000" w:themeColor="text1"/>
          <w:sz w:val="24"/>
          <w:szCs w:val="24"/>
        </w:rPr>
        <w:t xml:space="preserve">, nos permitimos someter a la alta y distinguida consideración del Pleno del Ayuntamiento de San Pedro Tlaquepaque, el presente </w:t>
      </w:r>
      <w:r w:rsidRPr="0074370C">
        <w:rPr>
          <w:rFonts w:ascii="Arial" w:hAnsi="Arial" w:cs="Arial"/>
          <w:b/>
          <w:color w:val="000000" w:themeColor="text1"/>
          <w:sz w:val="24"/>
          <w:szCs w:val="24"/>
        </w:rPr>
        <w:t xml:space="preserve">DICTAMEN </w:t>
      </w:r>
      <w:r w:rsidRPr="0074370C">
        <w:rPr>
          <w:rFonts w:ascii="Arial" w:hAnsi="Arial" w:cs="Arial"/>
          <w:color w:val="000000" w:themeColor="text1"/>
          <w:sz w:val="24"/>
          <w:szCs w:val="24"/>
        </w:rPr>
        <w:t xml:space="preserve">que </w:t>
      </w:r>
      <w:r>
        <w:rPr>
          <w:rFonts w:ascii="Arial" w:hAnsi="Arial" w:cs="Arial"/>
          <w:color w:val="000000" w:themeColor="text1"/>
          <w:sz w:val="24"/>
          <w:szCs w:val="24"/>
        </w:rPr>
        <w:t xml:space="preserve">aprueba el </w:t>
      </w:r>
      <w:r w:rsidRPr="0074370C">
        <w:rPr>
          <w:rFonts w:ascii="Arial" w:hAnsi="Arial" w:cs="Arial"/>
          <w:b/>
          <w:color w:val="000000" w:themeColor="text1"/>
          <w:sz w:val="24"/>
          <w:szCs w:val="24"/>
        </w:rPr>
        <w:t xml:space="preserve">acuerdo número </w:t>
      </w:r>
      <w:r>
        <w:rPr>
          <w:rFonts w:ascii="Arial" w:hAnsi="Arial" w:cs="Arial"/>
          <w:b/>
          <w:color w:val="000000" w:themeColor="text1"/>
          <w:sz w:val="24"/>
          <w:szCs w:val="24"/>
        </w:rPr>
        <w:t>0056</w:t>
      </w:r>
      <w:r w:rsidRPr="0074370C">
        <w:rPr>
          <w:rFonts w:ascii="Arial" w:hAnsi="Arial" w:cs="Arial"/>
          <w:b/>
          <w:color w:val="000000" w:themeColor="text1"/>
          <w:sz w:val="24"/>
          <w:szCs w:val="24"/>
        </w:rPr>
        <w:t>/20</w:t>
      </w:r>
      <w:r>
        <w:rPr>
          <w:rFonts w:ascii="Arial" w:hAnsi="Arial" w:cs="Arial"/>
          <w:b/>
          <w:color w:val="000000" w:themeColor="text1"/>
          <w:sz w:val="24"/>
          <w:szCs w:val="24"/>
        </w:rPr>
        <w:t>22</w:t>
      </w:r>
      <w:r w:rsidRPr="0074370C">
        <w:rPr>
          <w:rFonts w:ascii="Arial" w:hAnsi="Arial" w:cs="Arial"/>
          <w:b/>
          <w:color w:val="000000" w:themeColor="text1"/>
          <w:sz w:val="24"/>
          <w:szCs w:val="24"/>
        </w:rPr>
        <w:t>/TC</w:t>
      </w:r>
      <w:r w:rsidRPr="0074370C">
        <w:rPr>
          <w:rFonts w:ascii="Arial" w:hAnsi="Arial" w:cs="Arial"/>
          <w:color w:val="000000" w:themeColor="text1"/>
          <w:sz w:val="24"/>
          <w:szCs w:val="24"/>
        </w:rPr>
        <w:t xml:space="preserve"> mediante el cual se </w:t>
      </w:r>
      <w:r>
        <w:rPr>
          <w:rFonts w:ascii="Arial" w:hAnsi="Arial" w:cs="Arial"/>
          <w:color w:val="000000" w:themeColor="text1"/>
          <w:sz w:val="24"/>
          <w:szCs w:val="24"/>
        </w:rPr>
        <w:t xml:space="preserve">pretende  </w:t>
      </w:r>
      <w:r>
        <w:rPr>
          <w:rFonts w:ascii="Arial" w:hAnsi="Arial" w:cs="Arial"/>
          <w:b/>
          <w:bCs/>
          <w:color w:val="000000" w:themeColor="text1"/>
          <w:sz w:val="24"/>
          <w:szCs w:val="24"/>
        </w:rPr>
        <w:t xml:space="preserve">“La modificación de diversos artículos </w:t>
      </w:r>
      <w:r w:rsidRPr="00143B00">
        <w:rPr>
          <w:rFonts w:ascii="Arial" w:hAnsi="Arial" w:cs="Arial"/>
          <w:b/>
          <w:bCs/>
          <w:color w:val="000000" w:themeColor="text1"/>
          <w:sz w:val="24"/>
          <w:szCs w:val="24"/>
        </w:rPr>
        <w:t xml:space="preserve">del </w:t>
      </w:r>
      <w:r w:rsidRPr="00143B00">
        <w:rPr>
          <w:rFonts w:ascii="Arial" w:hAnsi="Arial" w:cs="Arial"/>
          <w:b/>
          <w:bCs/>
          <w:iCs/>
          <w:color w:val="000000" w:themeColor="text1"/>
          <w:sz w:val="24"/>
          <w:szCs w:val="24"/>
        </w:rPr>
        <w:t>Reglamento del Sistema Municipal de Protección de los Derechos de Niñas, Niños y Adolescentes en el Municipio de San Pedro Tlaquepaque.</w:t>
      </w:r>
      <w:r>
        <w:rPr>
          <w:rFonts w:ascii="Arial" w:hAnsi="Arial" w:cs="Arial"/>
          <w:b/>
          <w:bCs/>
          <w:color w:val="000000" w:themeColor="text1"/>
          <w:sz w:val="24"/>
          <w:szCs w:val="24"/>
        </w:rPr>
        <w:t>”</w:t>
      </w:r>
      <w:r w:rsidRPr="008244F3">
        <w:rPr>
          <w:rFonts w:ascii="Arial" w:hAnsi="Arial" w:cs="Arial"/>
          <w:b/>
          <w:bCs/>
          <w:color w:val="000000" w:themeColor="text1"/>
          <w:sz w:val="24"/>
          <w:szCs w:val="24"/>
        </w:rPr>
        <w:t>,</w:t>
      </w:r>
      <w:r w:rsidRPr="0074370C">
        <w:rPr>
          <w:rFonts w:ascii="Arial" w:hAnsi="Arial" w:cs="Arial"/>
          <w:color w:val="000000" w:themeColor="text1"/>
          <w:sz w:val="24"/>
          <w:szCs w:val="24"/>
        </w:rPr>
        <w:t xml:space="preserve"> al tenor de los siguientes;</w:t>
      </w:r>
    </w:p>
    <w:p w14:paraId="6A159098" w14:textId="77777777" w:rsidR="00FE3F00" w:rsidRPr="0074370C" w:rsidRDefault="00FE3F00" w:rsidP="00FE3F00">
      <w:pPr>
        <w:pStyle w:val="Sinespaciado1"/>
        <w:tabs>
          <w:tab w:val="center" w:pos="4420"/>
          <w:tab w:val="left" w:pos="7000"/>
        </w:tabs>
        <w:spacing w:line="276" w:lineRule="auto"/>
        <w:jc w:val="both"/>
        <w:rPr>
          <w:rFonts w:ascii="Arial" w:hAnsi="Arial" w:cs="Arial"/>
          <w:color w:val="000000" w:themeColor="text1"/>
          <w:sz w:val="24"/>
          <w:szCs w:val="24"/>
        </w:rPr>
      </w:pPr>
    </w:p>
    <w:p w14:paraId="5858FCBF" w14:textId="77777777" w:rsidR="00FE3F00" w:rsidRPr="004A159F" w:rsidRDefault="00FE3F00" w:rsidP="00FE3F00">
      <w:pPr>
        <w:pStyle w:val="Sinespaciado1"/>
        <w:spacing w:line="276" w:lineRule="auto"/>
        <w:jc w:val="center"/>
        <w:rPr>
          <w:rFonts w:ascii="Arial" w:hAnsi="Arial" w:cs="Arial"/>
          <w:b/>
          <w:color w:val="000000" w:themeColor="text1"/>
          <w:sz w:val="24"/>
          <w:szCs w:val="24"/>
        </w:rPr>
      </w:pPr>
      <w:r w:rsidRPr="0074370C">
        <w:rPr>
          <w:rFonts w:ascii="Arial" w:hAnsi="Arial" w:cs="Arial"/>
          <w:b/>
          <w:color w:val="000000" w:themeColor="text1"/>
          <w:sz w:val="24"/>
          <w:szCs w:val="24"/>
        </w:rPr>
        <w:t>ANTECEDENTES</w:t>
      </w:r>
    </w:p>
    <w:p w14:paraId="68E509F2" w14:textId="77777777" w:rsidR="00FE3F00" w:rsidRPr="0074370C" w:rsidRDefault="00FE3F00" w:rsidP="00FE3F00">
      <w:pPr>
        <w:pStyle w:val="Sinespaciado1"/>
        <w:spacing w:line="276" w:lineRule="auto"/>
        <w:jc w:val="both"/>
        <w:rPr>
          <w:rFonts w:ascii="Arial" w:hAnsi="Arial" w:cs="Arial"/>
          <w:color w:val="000000" w:themeColor="text1"/>
          <w:sz w:val="24"/>
          <w:szCs w:val="24"/>
        </w:rPr>
      </w:pPr>
    </w:p>
    <w:p w14:paraId="35BB6B98" w14:textId="77777777" w:rsidR="00FE3F00" w:rsidRPr="00581F18" w:rsidRDefault="00FE3F00" w:rsidP="00FE3F00">
      <w:pPr>
        <w:pStyle w:val="Sinespaciado1"/>
        <w:spacing w:line="276" w:lineRule="auto"/>
        <w:jc w:val="both"/>
        <w:rPr>
          <w:rFonts w:ascii="Arial" w:hAnsi="Arial" w:cs="Arial"/>
          <w:sz w:val="24"/>
          <w:szCs w:val="24"/>
          <w:lang w:eastAsia="es-MX"/>
        </w:rPr>
      </w:pPr>
      <w:r>
        <w:rPr>
          <w:rFonts w:ascii="Arial" w:hAnsi="Arial" w:cs="Arial"/>
          <w:b/>
          <w:sz w:val="24"/>
          <w:szCs w:val="24"/>
        </w:rPr>
        <w:t>1.-</w:t>
      </w:r>
      <w:r w:rsidRPr="006018A9">
        <w:rPr>
          <w:rFonts w:ascii="Arial" w:hAnsi="Arial" w:cs="Arial"/>
          <w:sz w:val="24"/>
          <w:szCs w:val="24"/>
        </w:rPr>
        <w:t>En</w:t>
      </w:r>
      <w:r w:rsidRPr="006018A9">
        <w:rPr>
          <w:rFonts w:ascii="Arial" w:eastAsia="Arial" w:hAnsi="Arial" w:cs="Arial"/>
          <w:sz w:val="24"/>
        </w:rPr>
        <w:t xml:space="preserve"> Sesión del Ayuntamiento de fech</w:t>
      </w:r>
      <w:r>
        <w:rPr>
          <w:rFonts w:ascii="Arial" w:eastAsia="Arial" w:hAnsi="Arial" w:cs="Arial"/>
          <w:sz w:val="24"/>
        </w:rPr>
        <w:t>a 25</w:t>
      </w:r>
      <w:r w:rsidRPr="006018A9">
        <w:rPr>
          <w:rFonts w:ascii="Arial" w:eastAsia="Arial" w:hAnsi="Arial" w:cs="Arial"/>
          <w:sz w:val="24"/>
        </w:rPr>
        <w:t xml:space="preserve"> </w:t>
      </w:r>
      <w:r>
        <w:rPr>
          <w:rFonts w:ascii="Arial" w:eastAsia="Arial" w:hAnsi="Arial" w:cs="Arial"/>
          <w:sz w:val="24"/>
        </w:rPr>
        <w:t>veinticinco</w:t>
      </w:r>
      <w:r w:rsidRPr="006018A9">
        <w:rPr>
          <w:rFonts w:ascii="Arial" w:eastAsia="Arial" w:hAnsi="Arial" w:cs="Arial"/>
          <w:sz w:val="24"/>
        </w:rPr>
        <w:t xml:space="preserve"> de </w:t>
      </w:r>
      <w:r>
        <w:rPr>
          <w:rFonts w:ascii="Arial" w:eastAsia="Arial" w:hAnsi="Arial" w:cs="Arial"/>
          <w:sz w:val="24"/>
        </w:rPr>
        <w:t>febrero</w:t>
      </w:r>
      <w:r w:rsidRPr="006018A9">
        <w:rPr>
          <w:rFonts w:ascii="Arial" w:eastAsia="Arial" w:hAnsi="Arial" w:cs="Arial"/>
          <w:sz w:val="24"/>
        </w:rPr>
        <w:t xml:space="preserve"> del 20</w:t>
      </w:r>
      <w:r>
        <w:rPr>
          <w:rFonts w:ascii="Arial" w:eastAsia="Arial" w:hAnsi="Arial" w:cs="Arial"/>
          <w:sz w:val="24"/>
        </w:rPr>
        <w:t>22</w:t>
      </w:r>
      <w:r w:rsidRPr="006018A9">
        <w:rPr>
          <w:rFonts w:ascii="Arial" w:eastAsia="Arial" w:hAnsi="Arial" w:cs="Arial"/>
          <w:sz w:val="24"/>
        </w:rPr>
        <w:t xml:space="preserve">, fue aprobado por los Integrantes del Pleno del H. Ayuntamiento la Iniciativa de Turno a Comisión, </w:t>
      </w:r>
      <w:r w:rsidRPr="00581F18">
        <w:rPr>
          <w:rFonts w:ascii="Arial" w:eastAsia="Arial" w:hAnsi="Arial" w:cs="Arial"/>
          <w:sz w:val="24"/>
        </w:rPr>
        <w:t xml:space="preserve">mediante el cual recayó el acuerdo </w:t>
      </w:r>
      <w:r>
        <w:rPr>
          <w:rFonts w:ascii="Arial" w:eastAsia="Arial" w:hAnsi="Arial" w:cs="Arial"/>
          <w:b/>
          <w:bCs/>
          <w:sz w:val="24"/>
        </w:rPr>
        <w:t>0056</w:t>
      </w:r>
      <w:r w:rsidRPr="00581F18">
        <w:rPr>
          <w:rFonts w:ascii="Arial" w:eastAsia="Arial" w:hAnsi="Arial" w:cs="Arial"/>
          <w:b/>
          <w:bCs/>
          <w:sz w:val="24"/>
        </w:rPr>
        <w:t>/20</w:t>
      </w:r>
      <w:r>
        <w:rPr>
          <w:rFonts w:ascii="Arial" w:eastAsia="Arial" w:hAnsi="Arial" w:cs="Arial"/>
          <w:b/>
          <w:bCs/>
          <w:sz w:val="24"/>
        </w:rPr>
        <w:t>22</w:t>
      </w:r>
      <w:r w:rsidRPr="00581F18">
        <w:rPr>
          <w:rFonts w:ascii="Arial" w:eastAsia="Arial" w:hAnsi="Arial" w:cs="Arial"/>
          <w:b/>
          <w:bCs/>
          <w:sz w:val="24"/>
        </w:rPr>
        <w:t>/TC</w:t>
      </w:r>
      <w:r w:rsidRPr="00581F18">
        <w:rPr>
          <w:rFonts w:ascii="Arial" w:eastAsia="Arial" w:hAnsi="Arial" w:cs="Arial"/>
          <w:sz w:val="24"/>
        </w:rPr>
        <w:t xml:space="preserve"> que señala: “</w:t>
      </w:r>
      <w:r w:rsidRPr="00581F18">
        <w:rPr>
          <w:rFonts w:ascii="Arial" w:eastAsia="Arial" w:hAnsi="Arial" w:cs="Arial"/>
          <w:i/>
        </w:rPr>
        <w:t xml:space="preserve">UNICO. – </w:t>
      </w:r>
      <w:r>
        <w:rPr>
          <w:rFonts w:ascii="Arial" w:eastAsia="Arial" w:hAnsi="Arial" w:cs="Arial"/>
          <w:i/>
        </w:rPr>
        <w:t xml:space="preserve">El Ayuntamiento Constitucional de San Pedro Tlaquepaque, Jalisco, aprueba y autoriza turnar a la </w:t>
      </w:r>
      <w:r w:rsidRPr="00581F18">
        <w:rPr>
          <w:rFonts w:ascii="Arial" w:eastAsia="Arial" w:hAnsi="Arial" w:cs="Arial"/>
          <w:i/>
        </w:rPr>
        <w:t>Comisi</w:t>
      </w:r>
      <w:r>
        <w:rPr>
          <w:rFonts w:ascii="Arial" w:eastAsia="Arial" w:hAnsi="Arial" w:cs="Arial"/>
          <w:i/>
        </w:rPr>
        <w:t>ó</w:t>
      </w:r>
      <w:r w:rsidRPr="00581F18">
        <w:rPr>
          <w:rFonts w:ascii="Arial" w:eastAsia="Arial" w:hAnsi="Arial" w:cs="Arial"/>
          <w:i/>
        </w:rPr>
        <w:t>n</w:t>
      </w:r>
      <w:r>
        <w:rPr>
          <w:rFonts w:ascii="Arial" w:eastAsia="Arial" w:hAnsi="Arial" w:cs="Arial"/>
          <w:i/>
        </w:rPr>
        <w:t xml:space="preserve"> Edilicia de Defensa de Niños, Niñas y Adolescentes como convocante y a la Comisión Edilicia de </w:t>
      </w:r>
      <w:r w:rsidRPr="00581F18">
        <w:rPr>
          <w:rFonts w:ascii="Arial" w:eastAsia="Arial" w:hAnsi="Arial" w:cs="Arial"/>
          <w:i/>
        </w:rPr>
        <w:t xml:space="preserve">Reglamentos Municipales y Puntos Legislativos como coadyuvante, </w:t>
      </w:r>
      <w:r>
        <w:rPr>
          <w:rFonts w:ascii="Arial" w:eastAsia="Arial" w:hAnsi="Arial" w:cs="Arial"/>
          <w:i/>
        </w:rPr>
        <w:t xml:space="preserve">la modificación a los artículos 1,2,3,5,9,11,12,13,14, del 15 al 27, 31, 37, 38, 39, del 41 al 49, 52 al 66 </w:t>
      </w:r>
      <w:r w:rsidRPr="008F49E4">
        <w:rPr>
          <w:rFonts w:ascii="Arial" w:hAnsi="Arial" w:cs="Arial"/>
          <w:b/>
          <w:bCs/>
          <w:i/>
          <w:iCs/>
          <w:color w:val="000000" w:themeColor="text1"/>
        </w:rPr>
        <w:t>del Reglamento de</w:t>
      </w:r>
      <w:r>
        <w:rPr>
          <w:rFonts w:ascii="Arial" w:hAnsi="Arial" w:cs="Arial"/>
          <w:b/>
          <w:bCs/>
          <w:i/>
          <w:iCs/>
          <w:color w:val="000000" w:themeColor="text1"/>
        </w:rPr>
        <w:t>l Sistema Municipal de Protección</w:t>
      </w:r>
      <w:r w:rsidRPr="008F49E4">
        <w:rPr>
          <w:rFonts w:ascii="Arial" w:hAnsi="Arial" w:cs="Arial"/>
          <w:b/>
          <w:bCs/>
          <w:i/>
          <w:iCs/>
          <w:color w:val="000000" w:themeColor="text1"/>
        </w:rPr>
        <w:t xml:space="preserve"> </w:t>
      </w:r>
      <w:r>
        <w:rPr>
          <w:rFonts w:ascii="Arial" w:hAnsi="Arial" w:cs="Arial"/>
          <w:b/>
          <w:bCs/>
          <w:i/>
          <w:iCs/>
          <w:color w:val="000000" w:themeColor="text1"/>
        </w:rPr>
        <w:t xml:space="preserve">de los Derechos de Niñas, Niños y Adolescentes en </w:t>
      </w:r>
      <w:r w:rsidRPr="008F49E4">
        <w:rPr>
          <w:rFonts w:ascii="Arial" w:hAnsi="Arial" w:cs="Arial"/>
          <w:b/>
          <w:bCs/>
          <w:i/>
          <w:iCs/>
          <w:color w:val="000000" w:themeColor="text1"/>
        </w:rPr>
        <w:t>el Municipio de San Pedro Tlaquepaque</w:t>
      </w:r>
      <w:r>
        <w:rPr>
          <w:rFonts w:ascii="Arial" w:hAnsi="Arial" w:cs="Arial"/>
          <w:b/>
          <w:bCs/>
          <w:i/>
          <w:iCs/>
          <w:color w:val="000000" w:themeColor="text1"/>
        </w:rPr>
        <w:t>.</w:t>
      </w:r>
    </w:p>
    <w:p w14:paraId="721B8886" w14:textId="77777777" w:rsidR="00FE3F00" w:rsidRPr="00581F18" w:rsidRDefault="00FE3F00" w:rsidP="00FE3F00">
      <w:pPr>
        <w:pStyle w:val="Sinespaciado1"/>
        <w:spacing w:line="276" w:lineRule="auto"/>
        <w:jc w:val="both"/>
        <w:rPr>
          <w:rFonts w:ascii="Arial" w:hAnsi="Arial" w:cs="Arial"/>
          <w:b/>
          <w:kern w:val="36"/>
          <w:sz w:val="24"/>
          <w:szCs w:val="24"/>
          <w:lang w:eastAsia="es-ES"/>
        </w:rPr>
      </w:pPr>
    </w:p>
    <w:p w14:paraId="25516282" w14:textId="77777777" w:rsidR="00FE3F00" w:rsidRDefault="00FE3F00" w:rsidP="00FE3F00">
      <w:pPr>
        <w:spacing w:after="0"/>
        <w:ind w:right="49"/>
        <w:jc w:val="both"/>
        <w:rPr>
          <w:rFonts w:ascii="Arial" w:hAnsi="Arial" w:cs="Arial"/>
          <w:b/>
          <w:bCs/>
          <w:sz w:val="24"/>
        </w:rPr>
      </w:pPr>
      <w:r w:rsidRPr="00581F18">
        <w:rPr>
          <w:rFonts w:ascii="Arial" w:eastAsia="Times New Roman" w:hAnsi="Arial" w:cs="Arial"/>
          <w:b/>
          <w:kern w:val="36"/>
          <w:sz w:val="24"/>
          <w:szCs w:val="24"/>
          <w:lang w:eastAsia="es-ES"/>
        </w:rPr>
        <w:t xml:space="preserve">2.-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w:t>
      </w:r>
      <w:r>
        <w:rPr>
          <w:rFonts w:ascii="Arial" w:eastAsia="Arial" w:hAnsi="Arial" w:cs="Arial"/>
          <w:sz w:val="24"/>
        </w:rPr>
        <w:t>s</w:t>
      </w:r>
      <w:r w:rsidRPr="00581F18">
        <w:rPr>
          <w:rFonts w:ascii="Arial" w:eastAsia="Arial" w:hAnsi="Arial" w:cs="Arial"/>
          <w:sz w:val="24"/>
        </w:rPr>
        <w:t xml:space="preserve"> número</w:t>
      </w:r>
      <w:r>
        <w:rPr>
          <w:rFonts w:ascii="Arial" w:eastAsia="Arial" w:hAnsi="Arial" w:cs="Arial"/>
          <w:sz w:val="24"/>
        </w:rPr>
        <w:t>s</w:t>
      </w:r>
      <w:r w:rsidRPr="00581F18">
        <w:rPr>
          <w:rFonts w:ascii="Arial" w:eastAsia="Arial" w:hAnsi="Arial" w:cs="Arial"/>
          <w:sz w:val="24"/>
        </w:rPr>
        <w:t xml:space="preserve"> </w:t>
      </w:r>
      <w:r>
        <w:rPr>
          <w:rFonts w:ascii="Arial" w:eastAsia="Arial" w:hAnsi="Arial" w:cs="Arial"/>
          <w:sz w:val="24"/>
        </w:rPr>
        <w:t>SMT-254</w:t>
      </w:r>
      <w:r w:rsidRPr="00581F18">
        <w:rPr>
          <w:rFonts w:ascii="Arial" w:eastAsia="Arial" w:hAnsi="Arial" w:cs="Arial"/>
          <w:sz w:val="24"/>
        </w:rPr>
        <w:t>/202</w:t>
      </w:r>
      <w:r>
        <w:rPr>
          <w:rFonts w:ascii="Arial" w:eastAsia="Arial" w:hAnsi="Arial" w:cs="Arial"/>
          <w:sz w:val="24"/>
        </w:rPr>
        <w:t>2</w:t>
      </w:r>
      <w:r w:rsidRPr="00581F18">
        <w:rPr>
          <w:rFonts w:ascii="Arial" w:eastAsia="Arial" w:hAnsi="Arial" w:cs="Arial"/>
          <w:sz w:val="24"/>
        </w:rPr>
        <w:t xml:space="preserve"> </w:t>
      </w:r>
      <w:r>
        <w:rPr>
          <w:rFonts w:ascii="Arial" w:eastAsia="Arial" w:hAnsi="Arial" w:cs="Arial"/>
          <w:sz w:val="24"/>
        </w:rPr>
        <w:t xml:space="preserve">y SMT 256/2022 </w:t>
      </w:r>
      <w:r w:rsidRPr="00581F18">
        <w:rPr>
          <w:rFonts w:ascii="Arial" w:eastAsia="Arial" w:hAnsi="Arial" w:cs="Arial"/>
          <w:sz w:val="24"/>
        </w:rPr>
        <w:t>de fecha</w:t>
      </w:r>
      <w:r>
        <w:rPr>
          <w:rFonts w:ascii="Arial" w:eastAsia="Arial" w:hAnsi="Arial" w:cs="Arial"/>
          <w:sz w:val="24"/>
        </w:rPr>
        <w:t>s</w:t>
      </w:r>
      <w:r w:rsidRPr="00581F18">
        <w:rPr>
          <w:rFonts w:ascii="Arial" w:eastAsia="Arial" w:hAnsi="Arial" w:cs="Arial"/>
          <w:sz w:val="24"/>
        </w:rPr>
        <w:t xml:space="preserve"> </w:t>
      </w:r>
      <w:r>
        <w:rPr>
          <w:rFonts w:ascii="Arial" w:eastAsia="Arial" w:hAnsi="Arial" w:cs="Arial"/>
          <w:sz w:val="24"/>
        </w:rPr>
        <w:t>09</w:t>
      </w:r>
      <w:r w:rsidRPr="00581F18">
        <w:rPr>
          <w:rFonts w:ascii="Arial" w:eastAsia="Arial" w:hAnsi="Arial" w:cs="Arial"/>
          <w:sz w:val="24"/>
        </w:rPr>
        <w:t xml:space="preserve"> de </w:t>
      </w:r>
      <w:r>
        <w:rPr>
          <w:rFonts w:ascii="Arial" w:eastAsia="Arial" w:hAnsi="Arial" w:cs="Arial"/>
          <w:sz w:val="24"/>
        </w:rPr>
        <w:t>marzo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w:t>
      </w:r>
      <w:r>
        <w:rPr>
          <w:rFonts w:ascii="Arial" w:eastAsia="Arial" w:hAnsi="Arial" w:cs="Arial"/>
          <w:sz w:val="24"/>
        </w:rPr>
        <w:t xml:space="preserve"> </w:t>
      </w:r>
      <w:r w:rsidRPr="00581F18">
        <w:rPr>
          <w:rFonts w:ascii="Arial" w:eastAsia="Arial" w:hAnsi="Arial" w:cs="Arial"/>
          <w:sz w:val="24"/>
        </w:rPr>
        <w:t>l</w:t>
      </w:r>
      <w:r>
        <w:rPr>
          <w:rFonts w:ascii="Arial" w:eastAsia="Arial" w:hAnsi="Arial" w:cs="Arial"/>
          <w:sz w:val="24"/>
        </w:rPr>
        <w:t>a</w:t>
      </w:r>
      <w:r w:rsidRPr="00581F18">
        <w:rPr>
          <w:rFonts w:ascii="Arial" w:eastAsia="Arial" w:hAnsi="Arial" w:cs="Arial"/>
          <w:sz w:val="24"/>
        </w:rPr>
        <w:t xml:space="preserve"> </w:t>
      </w:r>
      <w:r>
        <w:rPr>
          <w:rFonts w:ascii="Arial" w:eastAsia="Arial" w:hAnsi="Arial" w:cs="Arial"/>
          <w:sz w:val="24"/>
        </w:rPr>
        <w:t xml:space="preserve">Abogada María Dolores Hernández Ramírez, Delegada Institucional de la Procuraduría de Protección de Niñas, Niños y Adolescentes y a la C. Rosa Pérez Leal Directora General del Sistema DIF Tlaquepaque, respectivamente, </w:t>
      </w:r>
      <w:r w:rsidRPr="00581F18">
        <w:rPr>
          <w:rFonts w:ascii="Arial" w:eastAsia="Arial" w:hAnsi="Arial" w:cs="Arial"/>
          <w:sz w:val="24"/>
        </w:rPr>
        <w:t xml:space="preserve"> su opinión técnica sobre la</w:t>
      </w:r>
      <w:r>
        <w:rPr>
          <w:rFonts w:ascii="Arial" w:eastAsia="Arial" w:hAnsi="Arial" w:cs="Arial"/>
          <w:sz w:val="24"/>
        </w:rPr>
        <w:t>s modificaciones de diversos artículos del Reglamento del Sistema Municipal de Protección de los Derechos de Niñas, Niños y Adolescentes en el Municipio de San Pedro Tlaquepaque</w:t>
      </w:r>
      <w:r w:rsidRPr="003E7EFF">
        <w:rPr>
          <w:rFonts w:ascii="Arial" w:hAnsi="Arial" w:cs="Arial"/>
          <w:sz w:val="24"/>
          <w:szCs w:val="24"/>
        </w:rPr>
        <w:t xml:space="preserve">. </w:t>
      </w:r>
      <w:r w:rsidRPr="00581F18">
        <w:rPr>
          <w:rFonts w:ascii="Arial" w:hAnsi="Arial" w:cs="Arial"/>
          <w:b/>
          <w:bCs/>
          <w:sz w:val="24"/>
        </w:rPr>
        <w:t>Anexo 1</w:t>
      </w:r>
    </w:p>
    <w:p w14:paraId="3E3CE95F" w14:textId="77777777" w:rsidR="00FE3F00" w:rsidRPr="003A6E48" w:rsidRDefault="00FE3F00" w:rsidP="00FE3F00">
      <w:pPr>
        <w:spacing w:after="0"/>
        <w:ind w:right="49"/>
        <w:jc w:val="both"/>
        <w:rPr>
          <w:rFonts w:ascii="Arial" w:hAnsi="Arial" w:cs="Arial"/>
          <w:b/>
          <w:sz w:val="24"/>
        </w:rPr>
      </w:pPr>
      <w:r>
        <w:rPr>
          <w:rFonts w:ascii="Arial" w:hAnsi="Arial" w:cs="Arial"/>
          <w:bCs/>
          <w:sz w:val="24"/>
        </w:rPr>
        <w:t xml:space="preserve">En respuesta con oficio DG/203/2022 de fecha 29 de marzo del año en curso, se  realizaron  observaciones  respecto de las modificaciones del Reglamento del Sistema Municipal de Protección de los Derechos de Niñas, Niños y Adolescentes en el Municipio de San Pedro Tlaquepaque. </w:t>
      </w:r>
      <w:r>
        <w:rPr>
          <w:rFonts w:ascii="Arial" w:hAnsi="Arial" w:cs="Arial"/>
          <w:b/>
          <w:bCs/>
          <w:sz w:val="24"/>
        </w:rPr>
        <w:t>Anexo 2</w:t>
      </w:r>
    </w:p>
    <w:p w14:paraId="41D1BAAD" w14:textId="77777777" w:rsidR="00FE3F00" w:rsidRDefault="00FE3F00" w:rsidP="00FE3F00">
      <w:pPr>
        <w:spacing w:after="0"/>
        <w:ind w:right="49"/>
        <w:jc w:val="both"/>
        <w:rPr>
          <w:rFonts w:ascii="Arial" w:hAnsi="Arial" w:cs="Arial"/>
          <w:b/>
          <w:bCs/>
          <w:sz w:val="24"/>
        </w:rPr>
      </w:pPr>
    </w:p>
    <w:p w14:paraId="25F35E88" w14:textId="77777777" w:rsidR="00FE3F00" w:rsidRPr="003A6E48" w:rsidRDefault="00FE3F00" w:rsidP="00FE3F00">
      <w:pPr>
        <w:spacing w:after="0"/>
        <w:ind w:right="49"/>
        <w:jc w:val="both"/>
        <w:rPr>
          <w:rFonts w:ascii="Arial" w:hAnsi="Arial" w:cs="Arial"/>
          <w:b/>
          <w:sz w:val="24"/>
        </w:rPr>
      </w:pPr>
      <w:r>
        <w:rPr>
          <w:rFonts w:ascii="Arial" w:eastAsia="Times New Roman" w:hAnsi="Arial" w:cs="Arial"/>
          <w:b/>
          <w:kern w:val="36"/>
          <w:sz w:val="24"/>
          <w:szCs w:val="24"/>
          <w:lang w:eastAsia="es-ES"/>
        </w:rPr>
        <w:t>3</w:t>
      </w:r>
      <w:r w:rsidRPr="00581F18">
        <w:rPr>
          <w:rFonts w:ascii="Arial" w:eastAsia="Times New Roman" w:hAnsi="Arial" w:cs="Arial"/>
          <w:b/>
          <w:kern w:val="36"/>
          <w:sz w:val="24"/>
          <w:szCs w:val="24"/>
          <w:lang w:eastAsia="es-ES"/>
        </w:rPr>
        <w:t xml:space="preserve">.- </w:t>
      </w:r>
      <w:r w:rsidRPr="00581F18">
        <w:rPr>
          <w:rFonts w:ascii="Arial" w:eastAsia="Times New Roman" w:hAnsi="Arial" w:cs="Arial"/>
          <w:kern w:val="36"/>
          <w:sz w:val="24"/>
          <w:szCs w:val="24"/>
          <w:lang w:eastAsia="es-ES"/>
        </w:rPr>
        <w:t>Mediante</w:t>
      </w:r>
      <w:r w:rsidRPr="00581F18">
        <w:rPr>
          <w:rFonts w:ascii="Arial" w:eastAsia="Arial" w:hAnsi="Arial" w:cs="Arial"/>
          <w:sz w:val="24"/>
        </w:rPr>
        <w:t xml:space="preserve"> oficio número </w:t>
      </w:r>
      <w:r>
        <w:rPr>
          <w:rFonts w:ascii="Arial" w:eastAsia="Arial" w:hAnsi="Arial" w:cs="Arial"/>
          <w:sz w:val="24"/>
        </w:rPr>
        <w:t>SMT-255</w:t>
      </w:r>
      <w:r w:rsidRPr="00581F18">
        <w:rPr>
          <w:rFonts w:ascii="Arial" w:eastAsia="Arial" w:hAnsi="Arial" w:cs="Arial"/>
          <w:sz w:val="24"/>
        </w:rPr>
        <w:t>/202</w:t>
      </w:r>
      <w:r>
        <w:rPr>
          <w:rFonts w:ascii="Arial" w:eastAsia="Arial" w:hAnsi="Arial" w:cs="Arial"/>
          <w:sz w:val="24"/>
        </w:rPr>
        <w:t>2 de fecha 09</w:t>
      </w:r>
      <w:r w:rsidRPr="00581F18">
        <w:rPr>
          <w:rFonts w:ascii="Arial" w:eastAsia="Arial" w:hAnsi="Arial" w:cs="Arial"/>
          <w:sz w:val="24"/>
        </w:rPr>
        <w:t xml:space="preserve"> de </w:t>
      </w:r>
      <w:r>
        <w:rPr>
          <w:rFonts w:ascii="Arial" w:eastAsia="Arial" w:hAnsi="Arial" w:cs="Arial"/>
          <w:sz w:val="24"/>
        </w:rPr>
        <w:t>marzo</w:t>
      </w:r>
      <w:r w:rsidRPr="00581F18">
        <w:rPr>
          <w:rFonts w:ascii="Arial" w:eastAsia="Arial" w:hAnsi="Arial" w:cs="Arial"/>
          <w:sz w:val="24"/>
        </w:rPr>
        <w:t xml:space="preserve"> del 202</w:t>
      </w:r>
      <w:r>
        <w:rPr>
          <w:rFonts w:ascii="Arial" w:eastAsia="Arial" w:hAnsi="Arial" w:cs="Arial"/>
          <w:sz w:val="24"/>
        </w:rPr>
        <w:t>2</w:t>
      </w:r>
      <w:r w:rsidRPr="00581F18">
        <w:rPr>
          <w:rFonts w:ascii="Arial" w:eastAsia="Arial" w:hAnsi="Arial" w:cs="Arial"/>
          <w:sz w:val="24"/>
        </w:rPr>
        <w:t>, se solicitó al Lic.</w:t>
      </w:r>
      <w:r>
        <w:rPr>
          <w:rFonts w:ascii="Arial" w:eastAsia="Arial" w:hAnsi="Arial" w:cs="Arial"/>
          <w:sz w:val="24"/>
        </w:rPr>
        <w:t xml:space="preserve"> Pablo López Villegas, Secretario Ejecutivo del SIPINNA</w:t>
      </w:r>
      <w:r w:rsidRPr="00581F18">
        <w:rPr>
          <w:rFonts w:ascii="Arial" w:eastAsia="Arial" w:hAnsi="Arial" w:cs="Arial"/>
          <w:sz w:val="24"/>
        </w:rPr>
        <w:t>,  su opinión técnica sobre la</w:t>
      </w:r>
      <w:r>
        <w:rPr>
          <w:rFonts w:ascii="Arial" w:eastAsia="Arial" w:hAnsi="Arial" w:cs="Arial"/>
          <w:sz w:val="24"/>
        </w:rPr>
        <w:t xml:space="preserve">s modificaciones de diversos artículos del Reglamento del Sistema Municipal de Protección de los Derechos de Niñas, Niños y Adolescentes en el Municipio de San Pedro Tlaquepaque. </w:t>
      </w:r>
      <w:r w:rsidRPr="003A6E48">
        <w:rPr>
          <w:rFonts w:ascii="Arial" w:eastAsia="Arial" w:hAnsi="Arial" w:cs="Arial"/>
          <w:b/>
          <w:sz w:val="24"/>
        </w:rPr>
        <w:t>Anexo 3</w:t>
      </w:r>
    </w:p>
    <w:p w14:paraId="047E5F87" w14:textId="77777777" w:rsidR="00FE3F00" w:rsidRDefault="00FE3F00" w:rsidP="00FE3F00">
      <w:pPr>
        <w:spacing w:after="0"/>
        <w:ind w:right="49"/>
        <w:jc w:val="both"/>
        <w:rPr>
          <w:rFonts w:ascii="Arial" w:hAnsi="Arial" w:cs="Arial"/>
          <w:b/>
          <w:bCs/>
          <w:sz w:val="24"/>
        </w:rPr>
      </w:pPr>
      <w:r w:rsidRPr="00D319C6">
        <w:rPr>
          <w:rFonts w:ascii="Arial" w:hAnsi="Arial" w:cs="Arial"/>
          <w:sz w:val="24"/>
          <w:szCs w:val="24"/>
        </w:rPr>
        <w:lastRenderedPageBreak/>
        <w:t xml:space="preserve">En respuesta </w:t>
      </w:r>
      <w:r>
        <w:rPr>
          <w:rFonts w:ascii="Arial" w:hAnsi="Arial" w:cs="Arial"/>
          <w:sz w:val="24"/>
          <w:szCs w:val="24"/>
        </w:rPr>
        <w:t>con</w:t>
      </w:r>
      <w:r w:rsidRPr="00D319C6">
        <w:rPr>
          <w:rFonts w:ascii="Arial" w:hAnsi="Arial" w:cs="Arial"/>
          <w:sz w:val="24"/>
          <w:szCs w:val="24"/>
        </w:rPr>
        <w:t xml:space="preserve"> oficio </w:t>
      </w:r>
      <w:r>
        <w:rPr>
          <w:rFonts w:ascii="Arial" w:hAnsi="Arial" w:cs="Arial"/>
          <w:b/>
          <w:bCs/>
          <w:sz w:val="24"/>
          <w:szCs w:val="24"/>
        </w:rPr>
        <w:t>433</w:t>
      </w:r>
      <w:r w:rsidRPr="00D319C6">
        <w:rPr>
          <w:rFonts w:ascii="Arial" w:hAnsi="Arial" w:cs="Arial"/>
          <w:b/>
          <w:bCs/>
          <w:sz w:val="24"/>
          <w:szCs w:val="24"/>
        </w:rPr>
        <w:t>/202</w:t>
      </w:r>
      <w:r>
        <w:rPr>
          <w:rFonts w:ascii="Arial" w:hAnsi="Arial" w:cs="Arial"/>
          <w:b/>
          <w:bCs/>
          <w:sz w:val="24"/>
          <w:szCs w:val="24"/>
        </w:rPr>
        <w:t>2</w:t>
      </w:r>
      <w:r w:rsidRPr="00D319C6">
        <w:rPr>
          <w:rFonts w:ascii="Arial" w:hAnsi="Arial" w:cs="Arial"/>
          <w:b/>
          <w:bCs/>
          <w:sz w:val="24"/>
          <w:szCs w:val="24"/>
        </w:rPr>
        <w:t xml:space="preserve"> </w:t>
      </w:r>
      <w:r>
        <w:rPr>
          <w:rFonts w:ascii="Arial" w:hAnsi="Arial" w:cs="Arial"/>
          <w:sz w:val="24"/>
          <w:szCs w:val="24"/>
        </w:rPr>
        <w:t>de fecha</w:t>
      </w:r>
      <w:r w:rsidRPr="00D319C6">
        <w:rPr>
          <w:rFonts w:ascii="Arial" w:hAnsi="Arial" w:cs="Arial"/>
          <w:sz w:val="24"/>
          <w:szCs w:val="24"/>
        </w:rPr>
        <w:t xml:space="preserve"> </w:t>
      </w:r>
      <w:r>
        <w:rPr>
          <w:rFonts w:ascii="Arial" w:hAnsi="Arial" w:cs="Arial"/>
          <w:sz w:val="24"/>
          <w:szCs w:val="24"/>
        </w:rPr>
        <w:t>30</w:t>
      </w:r>
      <w:r w:rsidRPr="00D319C6">
        <w:rPr>
          <w:rFonts w:ascii="Arial" w:hAnsi="Arial" w:cs="Arial"/>
          <w:sz w:val="24"/>
          <w:szCs w:val="24"/>
        </w:rPr>
        <w:t xml:space="preserve"> de </w:t>
      </w:r>
      <w:r>
        <w:rPr>
          <w:rFonts w:ascii="Arial" w:hAnsi="Arial" w:cs="Arial"/>
          <w:sz w:val="24"/>
          <w:szCs w:val="24"/>
        </w:rPr>
        <w:t>marz</w:t>
      </w:r>
      <w:r w:rsidRPr="00D319C6">
        <w:rPr>
          <w:rFonts w:ascii="Arial" w:hAnsi="Arial" w:cs="Arial"/>
          <w:sz w:val="24"/>
          <w:szCs w:val="24"/>
        </w:rPr>
        <w:t>o del 202</w:t>
      </w:r>
      <w:r>
        <w:rPr>
          <w:rFonts w:ascii="Arial" w:hAnsi="Arial" w:cs="Arial"/>
          <w:sz w:val="24"/>
          <w:szCs w:val="24"/>
        </w:rPr>
        <w:t>2</w:t>
      </w:r>
      <w:r w:rsidRPr="00D319C6">
        <w:rPr>
          <w:rFonts w:ascii="Arial" w:hAnsi="Arial" w:cs="Arial"/>
          <w:sz w:val="24"/>
          <w:szCs w:val="24"/>
        </w:rPr>
        <w:t>,</w:t>
      </w:r>
      <w:r w:rsidRPr="003E7EFF">
        <w:rPr>
          <w:rFonts w:ascii="Arial" w:hAnsi="Arial" w:cs="Arial"/>
          <w:sz w:val="24"/>
          <w:szCs w:val="24"/>
        </w:rPr>
        <w:t xml:space="preserve"> </w:t>
      </w:r>
      <w:r>
        <w:rPr>
          <w:rFonts w:ascii="Arial" w:hAnsi="Arial" w:cs="Arial"/>
          <w:sz w:val="24"/>
          <w:szCs w:val="24"/>
        </w:rPr>
        <w:t xml:space="preserve">en el cual propone señala que considera pertinentes las modificaciones realizadas con la salvedad del artículo 19 y al título quinto  artículo 52 </w:t>
      </w:r>
      <w:r w:rsidRPr="003E7EFF">
        <w:rPr>
          <w:rFonts w:ascii="Arial" w:hAnsi="Arial" w:cs="Arial"/>
          <w:sz w:val="24"/>
          <w:szCs w:val="24"/>
        </w:rPr>
        <w:t xml:space="preserve">. </w:t>
      </w:r>
      <w:r w:rsidRPr="00581F18">
        <w:rPr>
          <w:rFonts w:ascii="Arial" w:hAnsi="Arial" w:cs="Arial"/>
          <w:b/>
          <w:bCs/>
          <w:sz w:val="24"/>
        </w:rPr>
        <w:t xml:space="preserve">Anexo </w:t>
      </w:r>
      <w:r>
        <w:rPr>
          <w:rFonts w:ascii="Arial" w:hAnsi="Arial" w:cs="Arial"/>
          <w:b/>
          <w:bCs/>
          <w:sz w:val="24"/>
        </w:rPr>
        <w:t>4</w:t>
      </w:r>
    </w:p>
    <w:p w14:paraId="7F236288" w14:textId="77777777" w:rsidR="00FE3F00" w:rsidRDefault="00FE3F00" w:rsidP="00FE3F00">
      <w:pPr>
        <w:spacing w:after="0"/>
        <w:ind w:right="49"/>
        <w:jc w:val="both"/>
        <w:rPr>
          <w:rFonts w:ascii="Arial" w:hAnsi="Arial" w:cs="Arial"/>
          <w:b/>
          <w:bCs/>
          <w:sz w:val="24"/>
        </w:rPr>
      </w:pPr>
    </w:p>
    <w:p w14:paraId="0B87E6DB" w14:textId="77777777" w:rsidR="00FE3F00" w:rsidRDefault="00FE3F00" w:rsidP="00FE3F00">
      <w:pPr>
        <w:jc w:val="both"/>
        <w:rPr>
          <w:rFonts w:ascii="Arial" w:hAnsi="Arial" w:cs="Arial"/>
          <w:b/>
          <w:sz w:val="24"/>
          <w:szCs w:val="24"/>
        </w:rPr>
      </w:pPr>
      <w:r>
        <w:rPr>
          <w:rFonts w:ascii="Arial" w:eastAsia="Times New Roman" w:hAnsi="Arial" w:cs="Arial"/>
          <w:b/>
          <w:kern w:val="36"/>
          <w:sz w:val="24"/>
          <w:szCs w:val="24"/>
          <w:lang w:eastAsia="es-ES"/>
        </w:rPr>
        <w:t>4</w:t>
      </w:r>
      <w:r w:rsidRPr="00581F18">
        <w:rPr>
          <w:rFonts w:ascii="Arial" w:eastAsia="Times New Roman" w:hAnsi="Arial" w:cs="Arial"/>
          <w:b/>
          <w:kern w:val="36"/>
          <w:sz w:val="24"/>
          <w:szCs w:val="24"/>
          <w:lang w:eastAsia="es-ES"/>
        </w:rPr>
        <w:t xml:space="preserve">.- </w:t>
      </w:r>
      <w:r w:rsidRPr="003D3486">
        <w:rPr>
          <w:rFonts w:ascii="Arial" w:eastAsia="Times New Roman" w:hAnsi="Arial" w:cs="Arial"/>
          <w:kern w:val="36"/>
          <w:sz w:val="24"/>
          <w:szCs w:val="24"/>
          <w:lang w:eastAsia="es-ES"/>
        </w:rPr>
        <w:t>Con</w:t>
      </w:r>
      <w:r w:rsidRPr="00581F18">
        <w:rPr>
          <w:rFonts w:ascii="Arial" w:eastAsia="Arial" w:hAnsi="Arial" w:cs="Arial"/>
          <w:sz w:val="24"/>
        </w:rPr>
        <w:t xml:space="preserve"> oficio número </w:t>
      </w:r>
      <w:r>
        <w:rPr>
          <w:rFonts w:ascii="Arial" w:eastAsia="Arial" w:hAnsi="Arial" w:cs="Arial"/>
          <w:sz w:val="24"/>
        </w:rPr>
        <w:t>MR 353/25022</w:t>
      </w:r>
      <w:r w:rsidRPr="00581F18">
        <w:rPr>
          <w:rFonts w:ascii="Arial" w:eastAsia="Arial" w:hAnsi="Arial" w:cs="Arial"/>
          <w:sz w:val="24"/>
        </w:rPr>
        <w:t xml:space="preserve">, </w:t>
      </w:r>
      <w:r>
        <w:rPr>
          <w:rFonts w:ascii="Arial" w:eastAsia="Arial" w:hAnsi="Arial" w:cs="Arial"/>
          <w:sz w:val="24"/>
        </w:rPr>
        <w:t xml:space="preserve">fue aprobada la Exención </w:t>
      </w:r>
      <w:r>
        <w:rPr>
          <w:rFonts w:ascii="Arial" w:hAnsi="Arial" w:cs="Arial"/>
          <w:sz w:val="24"/>
          <w:szCs w:val="24"/>
        </w:rPr>
        <w:t xml:space="preserve">para la presentación del Análisis de Impacto Regulatorio, toda vez que el proyecto de iniciativa no contiene impacto económico o cargas administrativas. </w:t>
      </w:r>
    </w:p>
    <w:p w14:paraId="77B02550" w14:textId="77777777" w:rsidR="00FE3F00" w:rsidRPr="00FD11B0" w:rsidRDefault="00FE3F00" w:rsidP="00FE3F00">
      <w:pPr>
        <w:spacing w:after="0"/>
        <w:ind w:right="49"/>
        <w:jc w:val="both"/>
        <w:rPr>
          <w:rFonts w:ascii="Arial" w:hAnsi="Arial" w:cs="Arial"/>
          <w:b/>
          <w:bCs/>
          <w:sz w:val="16"/>
          <w:szCs w:val="14"/>
        </w:rPr>
      </w:pPr>
    </w:p>
    <w:p w14:paraId="3B947263" w14:textId="77777777" w:rsidR="00FE3F00" w:rsidRPr="003E7EFF" w:rsidRDefault="00FE3F00" w:rsidP="00FE3F00">
      <w:pPr>
        <w:pStyle w:val="Sinespaciado1"/>
        <w:spacing w:line="276" w:lineRule="auto"/>
        <w:jc w:val="center"/>
        <w:rPr>
          <w:rFonts w:ascii="Arial" w:hAnsi="Arial" w:cs="Arial"/>
          <w:b/>
          <w:sz w:val="24"/>
          <w:szCs w:val="24"/>
        </w:rPr>
      </w:pPr>
      <w:r w:rsidRPr="003E7EFF">
        <w:rPr>
          <w:rFonts w:ascii="Arial" w:hAnsi="Arial" w:cs="Arial"/>
          <w:b/>
          <w:sz w:val="24"/>
          <w:szCs w:val="24"/>
        </w:rPr>
        <w:t>C O N S I D E R A N D O S</w:t>
      </w:r>
    </w:p>
    <w:p w14:paraId="48F51169" w14:textId="77777777" w:rsidR="00FE3F00" w:rsidRPr="003E7EFF" w:rsidRDefault="00FE3F00" w:rsidP="00FE3F00">
      <w:pPr>
        <w:autoSpaceDE w:val="0"/>
        <w:autoSpaceDN w:val="0"/>
        <w:adjustRightInd w:val="0"/>
        <w:spacing w:after="0"/>
        <w:jc w:val="both"/>
        <w:rPr>
          <w:rFonts w:ascii="Arial" w:eastAsia="Times New Roman" w:hAnsi="Arial" w:cs="Arial"/>
          <w:b/>
          <w:sz w:val="24"/>
          <w:szCs w:val="24"/>
        </w:rPr>
      </w:pPr>
    </w:p>
    <w:p w14:paraId="7CA9D3FD" w14:textId="77777777" w:rsidR="00FE3F00" w:rsidRPr="003E7EFF" w:rsidRDefault="00FE3F00" w:rsidP="00FE3F00">
      <w:pPr>
        <w:autoSpaceDE w:val="0"/>
        <w:autoSpaceDN w:val="0"/>
        <w:adjustRightInd w:val="0"/>
        <w:spacing w:after="0"/>
        <w:jc w:val="both"/>
        <w:rPr>
          <w:rFonts w:ascii="Arial" w:eastAsia="Malgun Gothic" w:hAnsi="Arial" w:cs="Arial"/>
          <w:sz w:val="24"/>
          <w:szCs w:val="24"/>
        </w:rPr>
      </w:pPr>
      <w:r w:rsidRPr="003E7EFF">
        <w:rPr>
          <w:rFonts w:ascii="Arial" w:hAnsi="Arial" w:cs="Arial"/>
          <w:b/>
        </w:rPr>
        <w:t>I.-</w:t>
      </w:r>
      <w:r w:rsidRPr="003E7EFF">
        <w:rPr>
          <w:rFonts w:ascii="Arial" w:eastAsia="Malgun Gothic" w:hAnsi="Arial" w:cs="Arial"/>
          <w:sz w:val="24"/>
          <w:szCs w:val="24"/>
        </w:rPr>
        <w:t xml:space="preserve"> El Municipio libre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w:t>
      </w:r>
      <w:r>
        <w:rPr>
          <w:rFonts w:ascii="Arial" w:eastAsia="Malgun Gothic" w:hAnsi="Arial" w:cs="Arial"/>
          <w:sz w:val="24"/>
          <w:szCs w:val="24"/>
        </w:rPr>
        <w:t>icios básicos que esta requiera, e</w:t>
      </w:r>
      <w:r w:rsidRPr="003E7EFF">
        <w:rPr>
          <w:rFonts w:ascii="Arial" w:eastAsia="Malgun Gothic" w:hAnsi="Arial" w:cs="Arial"/>
          <w:sz w:val="24"/>
          <w:szCs w:val="24"/>
        </w:rPr>
        <w:t xml:space="preserve">stará dotado de personalidad jurídica y patrimonio propios, autónomo en su régimen interno y con libre administración de su hacienda. </w:t>
      </w:r>
    </w:p>
    <w:p w14:paraId="1A3691DD" w14:textId="77777777" w:rsidR="00FE3F00" w:rsidRPr="003E7EFF" w:rsidRDefault="00FE3F00" w:rsidP="00FE3F00">
      <w:pPr>
        <w:autoSpaceDE w:val="0"/>
        <w:autoSpaceDN w:val="0"/>
        <w:adjustRightInd w:val="0"/>
        <w:spacing w:after="0"/>
        <w:ind w:firstLine="708"/>
        <w:jc w:val="both"/>
        <w:rPr>
          <w:rFonts w:ascii="Arial" w:eastAsia="Malgun Gothic" w:hAnsi="Arial" w:cs="Arial"/>
          <w:sz w:val="24"/>
          <w:szCs w:val="24"/>
        </w:rPr>
      </w:pPr>
    </w:p>
    <w:p w14:paraId="3A8695FD" w14:textId="77777777" w:rsidR="00FE3F00" w:rsidRDefault="00FE3F00" w:rsidP="00FE3F00">
      <w:pPr>
        <w:autoSpaceDE w:val="0"/>
        <w:autoSpaceDN w:val="0"/>
        <w:adjustRightInd w:val="0"/>
        <w:spacing w:after="0"/>
        <w:jc w:val="both"/>
        <w:rPr>
          <w:rFonts w:ascii="Arial" w:eastAsia="Malgun Gothic" w:hAnsi="Arial" w:cs="Arial"/>
          <w:sz w:val="24"/>
          <w:szCs w:val="24"/>
        </w:rPr>
      </w:pPr>
      <w:r w:rsidRPr="003E7EFF">
        <w:rPr>
          <w:rFonts w:ascii="Arial" w:eastAsia="Malgun Gothic" w:hAnsi="Arial" w:cs="Arial"/>
          <w:b/>
          <w:sz w:val="24"/>
          <w:szCs w:val="24"/>
        </w:rPr>
        <w:t>II.-</w:t>
      </w:r>
      <w:r w:rsidRPr="003E7EFF">
        <w:rPr>
          <w:rFonts w:ascii="Arial" w:eastAsia="Malgun Gothic" w:hAnsi="Arial" w:cs="Arial"/>
          <w:sz w:val="24"/>
          <w:szCs w:val="24"/>
        </w:rPr>
        <w:t xml:space="preserve"> Que la Ley del Gobierno y la Administración Pública Municipal del Estado de Jalisco, estipula en su artículo 37, fracción II que es obligación del Ayuntamiento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14:paraId="5834E86B" w14:textId="77777777" w:rsidR="00FE3F00" w:rsidRDefault="00FE3F00" w:rsidP="00FE3F00">
      <w:pPr>
        <w:pStyle w:val="NormalWeb"/>
        <w:shd w:val="clear" w:color="auto" w:fill="FFFFFF"/>
        <w:spacing w:before="120" w:after="120" w:line="276" w:lineRule="auto"/>
        <w:jc w:val="both"/>
        <w:rPr>
          <w:rFonts w:ascii="Arial" w:hAnsi="Arial" w:cs="Arial"/>
        </w:rPr>
      </w:pPr>
      <w:r>
        <w:rPr>
          <w:rFonts w:ascii="Arial" w:hAnsi="Arial" w:cs="Arial"/>
          <w:b/>
          <w:bCs/>
        </w:rPr>
        <w:t>III.-</w:t>
      </w:r>
      <w:r w:rsidRPr="003A6E48">
        <w:rPr>
          <w:rFonts w:ascii="Arial" w:hAnsi="Arial" w:cs="Arial"/>
        </w:rPr>
        <w:t xml:space="preserve"> </w:t>
      </w:r>
      <w:r w:rsidRPr="00762B32">
        <w:rPr>
          <w:rFonts w:ascii="Arial" w:hAnsi="Arial" w:cs="Arial"/>
        </w:rPr>
        <w:t>L</w:t>
      </w:r>
      <w:r>
        <w:rPr>
          <w:rFonts w:ascii="Arial" w:hAnsi="Arial" w:cs="Arial"/>
        </w:rPr>
        <w:t xml:space="preserve">a ratificación por parte del gobierno mexicano de los acuerdos integrados en la Convención de los Derechos del Niño celebrada en 1990, sienta las bases a partir de las cuales se adoptado una nueva visión respecto a las niñas, niños y adolescentes como sujetos de derechos, modificando así la noción que se tenía de una población receptora y pasiva, para ahora conocerlos como personas con derechos y responsabilidades según su propio nivel de desarrollo. </w:t>
      </w:r>
    </w:p>
    <w:p w14:paraId="00C54517" w14:textId="77777777" w:rsidR="00FE3F00" w:rsidRDefault="00FE3F00" w:rsidP="00FE3F00">
      <w:pPr>
        <w:pStyle w:val="NormalWeb"/>
        <w:shd w:val="clear" w:color="auto" w:fill="FFFFFF"/>
        <w:spacing w:before="120" w:after="120" w:line="276" w:lineRule="auto"/>
        <w:jc w:val="both"/>
        <w:rPr>
          <w:rFonts w:ascii="Arial" w:hAnsi="Arial" w:cs="Arial"/>
        </w:rPr>
      </w:pPr>
      <w:r>
        <w:rPr>
          <w:rFonts w:ascii="Arial" w:hAnsi="Arial" w:cs="Arial"/>
        </w:rPr>
        <w:t xml:space="preserve">Más aún, en el contexto del marco jurídico federal, tal como lo establece la Constitución Política de los Estados Unidos Mexicanos en su artículo cuarto de acuerdo a la reforma del 7 de abril 2000, se establece de manera explícita que el Estado deberá cumplir con el principio del interés superior de la niñez, así como satisfacer las necesidades de alimentación, salud, educación, y sano esparcimiento para su desarrollo integral. </w:t>
      </w:r>
    </w:p>
    <w:p w14:paraId="2AF82C45" w14:textId="77777777" w:rsidR="00FE3F00" w:rsidRDefault="00FE3F00" w:rsidP="00FE3F00">
      <w:pPr>
        <w:pStyle w:val="NormalWeb"/>
        <w:shd w:val="clear" w:color="auto" w:fill="FFFFFF"/>
        <w:spacing w:before="120" w:after="120" w:line="276" w:lineRule="auto"/>
        <w:jc w:val="both"/>
        <w:rPr>
          <w:rFonts w:ascii="Arial" w:hAnsi="Arial" w:cs="Arial"/>
          <w:bCs/>
        </w:rPr>
      </w:pPr>
      <w:r w:rsidRPr="0068604C">
        <w:rPr>
          <w:rFonts w:ascii="Arial" w:hAnsi="Arial" w:cs="Arial"/>
          <w:b/>
        </w:rPr>
        <w:t>I</w:t>
      </w:r>
      <w:r>
        <w:rPr>
          <w:rFonts w:ascii="Arial" w:hAnsi="Arial" w:cs="Arial"/>
          <w:b/>
        </w:rPr>
        <w:t>V</w:t>
      </w:r>
      <w:r w:rsidRPr="0068604C">
        <w:rPr>
          <w:rFonts w:ascii="Arial" w:hAnsi="Arial" w:cs="Arial"/>
          <w:b/>
        </w:rPr>
        <w:t>.-</w:t>
      </w:r>
      <w:r w:rsidRPr="0068604C">
        <w:rPr>
          <w:rFonts w:ascii="Arial" w:hAnsi="Arial" w:cs="Arial"/>
          <w:bCs/>
        </w:rPr>
        <w:t xml:space="preserve"> </w:t>
      </w:r>
      <w:r>
        <w:rPr>
          <w:rFonts w:ascii="Arial" w:hAnsi="Arial" w:cs="Arial"/>
          <w:bCs/>
        </w:rPr>
        <w:t xml:space="preserve">Es por ello que este Gobierno Municipal trabaja haciendo cambios para mejorar y garantizar un mejor entorno social a nuestro niños, niñas y adolescentes, por lo que el Reglamento que aquí se estudia, es el instrumento principal en el que los sistemas municipales de protección (SIPINNA) se les asigna la realización del diseño, ejecución, seguimiento y evaluación de las acción pública en materia de respeto, ejercicio, protección y promoción de los derechos de las niñas, niños y adolescente. </w:t>
      </w:r>
    </w:p>
    <w:p w14:paraId="0DC70D4A" w14:textId="77777777" w:rsidR="00FE3F00" w:rsidRPr="008D546B" w:rsidRDefault="00FE3F00" w:rsidP="00FE3F00">
      <w:pPr>
        <w:pStyle w:val="NormalWeb"/>
        <w:shd w:val="clear" w:color="auto" w:fill="FFFFFF"/>
        <w:spacing w:before="120" w:after="120" w:line="276" w:lineRule="auto"/>
        <w:jc w:val="both"/>
        <w:rPr>
          <w:rFonts w:ascii="Arial" w:hAnsi="Arial" w:cs="Arial"/>
        </w:rPr>
      </w:pPr>
      <w:r>
        <w:rPr>
          <w:rFonts w:ascii="Arial" w:hAnsi="Arial" w:cs="Arial"/>
          <w:b/>
          <w:bCs/>
        </w:rPr>
        <w:lastRenderedPageBreak/>
        <w:t xml:space="preserve">V.- </w:t>
      </w:r>
      <w:r w:rsidRPr="0068604C">
        <w:rPr>
          <w:rFonts w:ascii="Arial" w:hAnsi="Arial" w:cs="Arial"/>
          <w:bCs/>
        </w:rPr>
        <w:t xml:space="preserve">Ahora bien, una vez que nos adentramos al estudio de la propuesta que tiene por objeto la </w:t>
      </w:r>
      <w:r>
        <w:rPr>
          <w:rFonts w:ascii="Arial" w:hAnsi="Arial" w:cs="Arial"/>
        </w:rPr>
        <w:t>modificación de diversos a</w:t>
      </w:r>
      <w:r w:rsidRPr="0068604C">
        <w:rPr>
          <w:rFonts w:ascii="Arial" w:hAnsi="Arial" w:cs="Arial"/>
        </w:rPr>
        <w:t>rtículos del Reglamento de</w:t>
      </w:r>
      <w:r>
        <w:rPr>
          <w:rFonts w:ascii="Arial" w:hAnsi="Arial" w:cs="Arial"/>
        </w:rPr>
        <w:t xml:space="preserve">l Sistema Municipal de Protección de los Derechos de Niñas, Niños y Adolescentes en el Municipio de San Pedro Tlaquepaque, fue necesario realizar una serie de cambio a la propuesta original, así como derogar algunos artículos al dejar sin efecto su contenido, a efecto de actualizarlo con la Ley General y la Ley Estatal de los Derechos de Niñas, Niños y Adolescentes.   </w:t>
      </w:r>
    </w:p>
    <w:p w14:paraId="28559408" w14:textId="77777777" w:rsidR="00FE3F00" w:rsidRPr="00CF5A86" w:rsidRDefault="00FE3F00" w:rsidP="00FE3F00">
      <w:pPr>
        <w:spacing w:after="0"/>
        <w:jc w:val="both"/>
        <w:rPr>
          <w:rFonts w:ascii="Arial" w:hAnsi="Arial" w:cs="Arial"/>
          <w:color w:val="000000" w:themeColor="text1"/>
          <w:sz w:val="24"/>
          <w:szCs w:val="24"/>
        </w:rPr>
      </w:pPr>
      <w:r w:rsidRPr="00BA14CC">
        <w:rPr>
          <w:rFonts w:ascii="Arial" w:hAnsi="Arial" w:cs="Arial"/>
          <w:b/>
          <w:bCs/>
          <w:sz w:val="24"/>
          <w:szCs w:val="24"/>
        </w:rPr>
        <w:t>VI.-</w:t>
      </w:r>
      <w:r>
        <w:rPr>
          <w:rFonts w:ascii="Arial" w:hAnsi="Arial" w:cs="Arial"/>
          <w:sz w:val="24"/>
          <w:szCs w:val="24"/>
        </w:rPr>
        <w:t xml:space="preserve"> </w:t>
      </w:r>
      <w:r w:rsidRPr="0046174E">
        <w:rPr>
          <w:rFonts w:ascii="Arial" w:hAnsi="Arial" w:cs="Arial"/>
          <w:sz w:val="24"/>
          <w:szCs w:val="24"/>
        </w:rPr>
        <w:t>En virtud de los razonamientos antes expuestos, los Regidores integrantes de la Comisión Edilicia de</w:t>
      </w:r>
      <w:r>
        <w:rPr>
          <w:rFonts w:ascii="Arial" w:hAnsi="Arial" w:cs="Arial"/>
          <w:sz w:val="24"/>
          <w:szCs w:val="24"/>
        </w:rPr>
        <w:t xml:space="preserve"> </w:t>
      </w:r>
      <w:r w:rsidRPr="00CF5A86">
        <w:rPr>
          <w:rFonts w:ascii="Arial" w:hAnsi="Arial" w:cs="Arial"/>
          <w:b/>
          <w:sz w:val="24"/>
          <w:szCs w:val="24"/>
        </w:rPr>
        <w:t>D</w:t>
      </w:r>
      <w:r>
        <w:rPr>
          <w:rFonts w:ascii="Arial" w:hAnsi="Arial" w:cs="Arial"/>
          <w:b/>
          <w:sz w:val="24"/>
          <w:szCs w:val="24"/>
        </w:rPr>
        <w:t xml:space="preserve">efensa de Niños, Niñas y Adolescentes </w:t>
      </w:r>
      <w:r w:rsidRPr="0046174E">
        <w:rPr>
          <w:rFonts w:ascii="Arial" w:hAnsi="Arial" w:cs="Arial"/>
          <w:b/>
          <w:sz w:val="24"/>
          <w:szCs w:val="24"/>
        </w:rPr>
        <w:t xml:space="preserve">como convocantes </w:t>
      </w:r>
      <w:r w:rsidRPr="0046174E">
        <w:rPr>
          <w:rFonts w:ascii="Arial" w:hAnsi="Arial" w:cs="Arial"/>
          <w:bCs/>
          <w:sz w:val="24"/>
          <w:szCs w:val="24"/>
        </w:rPr>
        <w:t xml:space="preserve">y de la Comisión Edilicia de </w:t>
      </w:r>
      <w:r w:rsidRPr="0046174E">
        <w:rPr>
          <w:rFonts w:ascii="Arial" w:hAnsi="Arial" w:cs="Arial"/>
          <w:b/>
          <w:sz w:val="24"/>
          <w:szCs w:val="24"/>
        </w:rPr>
        <w:t>Reglamentos Municipales y Puntos Legislativos como coadyuvante</w:t>
      </w:r>
      <w:r>
        <w:rPr>
          <w:rFonts w:ascii="Arial" w:hAnsi="Arial" w:cs="Arial"/>
          <w:sz w:val="24"/>
          <w:szCs w:val="24"/>
        </w:rPr>
        <w:t xml:space="preserve"> y después de un análisis general al</w:t>
      </w:r>
      <w:r w:rsidRPr="00CF5A86">
        <w:rPr>
          <w:rFonts w:ascii="Arial" w:hAnsi="Arial" w:cs="Arial"/>
        </w:rPr>
        <w:t xml:space="preserve"> </w:t>
      </w:r>
      <w:r w:rsidRPr="0068604C">
        <w:rPr>
          <w:rFonts w:ascii="Arial" w:hAnsi="Arial" w:cs="Arial"/>
        </w:rPr>
        <w:t xml:space="preserve">del </w:t>
      </w:r>
      <w:r w:rsidRPr="00CF5A86">
        <w:rPr>
          <w:rFonts w:ascii="Arial" w:hAnsi="Arial" w:cs="Arial"/>
          <w:sz w:val="24"/>
          <w:szCs w:val="24"/>
        </w:rPr>
        <w:t>Reglamento del Sistema Municipal de Protección de los Derechos de Niñas, Niños y Adolescentes</w:t>
      </w:r>
      <w:r>
        <w:rPr>
          <w:rFonts w:ascii="Arial" w:hAnsi="Arial" w:cs="Arial"/>
        </w:rPr>
        <w:t xml:space="preserve"> </w:t>
      </w:r>
      <w:r w:rsidRPr="00CF5A86">
        <w:rPr>
          <w:rFonts w:ascii="Arial" w:hAnsi="Arial" w:cs="Arial"/>
          <w:sz w:val="24"/>
          <w:szCs w:val="24"/>
        </w:rPr>
        <w:t>en el Municipio de San Pedro Tlaquepaque</w:t>
      </w:r>
      <w:r>
        <w:rPr>
          <w:rFonts w:ascii="Arial" w:hAnsi="Arial" w:cs="Arial"/>
          <w:color w:val="000000" w:themeColor="text1"/>
          <w:sz w:val="24"/>
          <w:szCs w:val="24"/>
        </w:rPr>
        <w:t>, se tuvo la necesidad de hacer varias modificaciones  haciéndolo de la siguiente manera</w:t>
      </w:r>
      <w:r w:rsidRPr="001B47F7">
        <w:rPr>
          <w:rFonts w:ascii="Arial" w:hAnsi="Arial" w:cs="Arial"/>
          <w:sz w:val="24"/>
          <w:szCs w:val="24"/>
        </w:rPr>
        <w:t>;</w:t>
      </w:r>
    </w:p>
    <w:p w14:paraId="761CC551" w14:textId="77777777" w:rsidR="00FE3F00" w:rsidRPr="001B47F7" w:rsidRDefault="00FE3F00" w:rsidP="00FE3F00">
      <w:pPr>
        <w:spacing w:after="0"/>
        <w:jc w:val="both"/>
        <w:rPr>
          <w:rFonts w:ascii="Arial" w:hAnsi="Arial" w:cs="Arial"/>
          <w:color w:val="FF0000"/>
          <w:sz w:val="24"/>
          <w:szCs w:val="24"/>
        </w:rPr>
      </w:pPr>
    </w:p>
    <w:tbl>
      <w:tblPr>
        <w:tblStyle w:val="Tablaconcuadrcula"/>
        <w:tblW w:w="9828" w:type="dxa"/>
        <w:tblInd w:w="-335" w:type="dxa"/>
        <w:tblLook w:val="04A0" w:firstRow="1" w:lastRow="0" w:firstColumn="1" w:lastColumn="0" w:noHBand="0" w:noVBand="1"/>
      </w:tblPr>
      <w:tblGrid>
        <w:gridCol w:w="3978"/>
        <w:gridCol w:w="3128"/>
        <w:gridCol w:w="2722"/>
      </w:tblGrid>
      <w:tr w:rsidR="00FE3F00" w14:paraId="498A7CCE" w14:textId="77777777" w:rsidTr="00FE5429">
        <w:tc>
          <w:tcPr>
            <w:tcW w:w="3978" w:type="dxa"/>
          </w:tcPr>
          <w:p w14:paraId="48CAA4C8" w14:textId="77777777" w:rsidR="00FE3F00" w:rsidRPr="001B47F7" w:rsidRDefault="00FE3F00" w:rsidP="00F430C3">
            <w:pPr>
              <w:jc w:val="center"/>
              <w:rPr>
                <w:rFonts w:ascii="Arial" w:hAnsi="Arial" w:cs="Arial"/>
                <w:b/>
                <w:bCs/>
              </w:rPr>
            </w:pPr>
            <w:r w:rsidRPr="001B47F7">
              <w:rPr>
                <w:rFonts w:ascii="Arial" w:hAnsi="Arial" w:cs="Arial"/>
                <w:b/>
                <w:bCs/>
              </w:rPr>
              <w:t>TEXTO AC</w:t>
            </w:r>
            <w:r>
              <w:rPr>
                <w:rFonts w:ascii="Arial" w:hAnsi="Arial" w:cs="Arial"/>
                <w:b/>
                <w:bCs/>
              </w:rPr>
              <w:t>T</w:t>
            </w:r>
            <w:r w:rsidRPr="001B47F7">
              <w:rPr>
                <w:rFonts w:ascii="Arial" w:hAnsi="Arial" w:cs="Arial"/>
                <w:b/>
                <w:bCs/>
              </w:rPr>
              <w:t>UAL</w:t>
            </w:r>
          </w:p>
        </w:tc>
        <w:tc>
          <w:tcPr>
            <w:tcW w:w="3128" w:type="dxa"/>
          </w:tcPr>
          <w:p w14:paraId="2120618D" w14:textId="77777777" w:rsidR="00FE3F00" w:rsidRPr="001B47F7" w:rsidRDefault="00FE3F00" w:rsidP="00F430C3">
            <w:pPr>
              <w:jc w:val="center"/>
              <w:rPr>
                <w:rFonts w:ascii="Arial" w:hAnsi="Arial" w:cs="Arial"/>
                <w:b/>
                <w:bCs/>
              </w:rPr>
            </w:pPr>
            <w:r w:rsidRPr="001B47F7">
              <w:rPr>
                <w:rFonts w:ascii="Arial" w:hAnsi="Arial" w:cs="Arial"/>
                <w:b/>
                <w:bCs/>
              </w:rPr>
              <w:t>PROPUESTA</w:t>
            </w:r>
            <w:r>
              <w:rPr>
                <w:rFonts w:ascii="Arial" w:hAnsi="Arial" w:cs="Arial"/>
                <w:b/>
                <w:bCs/>
              </w:rPr>
              <w:t xml:space="preserve"> INICIATIVA</w:t>
            </w:r>
          </w:p>
        </w:tc>
        <w:tc>
          <w:tcPr>
            <w:tcW w:w="2722" w:type="dxa"/>
          </w:tcPr>
          <w:p w14:paraId="724B3057" w14:textId="77777777" w:rsidR="00FE3F00" w:rsidRPr="001B47F7" w:rsidRDefault="00FE3F00" w:rsidP="00F430C3">
            <w:pPr>
              <w:jc w:val="center"/>
              <w:rPr>
                <w:rFonts w:ascii="Arial" w:hAnsi="Arial" w:cs="Arial"/>
                <w:b/>
                <w:bCs/>
              </w:rPr>
            </w:pPr>
            <w:r w:rsidRPr="001B47F7">
              <w:rPr>
                <w:rFonts w:ascii="Arial" w:hAnsi="Arial" w:cs="Arial"/>
                <w:b/>
                <w:bCs/>
              </w:rPr>
              <w:t>ANALISIS</w:t>
            </w:r>
            <w:r>
              <w:rPr>
                <w:rFonts w:ascii="Arial" w:hAnsi="Arial" w:cs="Arial"/>
                <w:b/>
                <w:bCs/>
              </w:rPr>
              <w:t xml:space="preserve"> Y PROPUESTA FINAL</w:t>
            </w:r>
          </w:p>
        </w:tc>
      </w:tr>
      <w:tr w:rsidR="00FE3F00" w:rsidRPr="00693188" w14:paraId="2964B7E1" w14:textId="77777777" w:rsidTr="00FE5429">
        <w:tc>
          <w:tcPr>
            <w:tcW w:w="3978" w:type="dxa"/>
          </w:tcPr>
          <w:tbl>
            <w:tblPr>
              <w:tblStyle w:val="Tablaconcuadrcula"/>
              <w:tblW w:w="0" w:type="auto"/>
              <w:tblLook w:val="04A0" w:firstRow="1" w:lastRow="0" w:firstColumn="1" w:lastColumn="0" w:noHBand="0" w:noVBand="1"/>
            </w:tblPr>
            <w:tblGrid>
              <w:gridCol w:w="3752"/>
            </w:tblGrid>
            <w:tr w:rsidR="00FE3F00" w:rsidRPr="00693188" w14:paraId="523B570A" w14:textId="77777777" w:rsidTr="00FE5429">
              <w:tc>
                <w:tcPr>
                  <w:tcW w:w="3592" w:type="dxa"/>
                </w:tcPr>
                <w:p w14:paraId="60E2C6C5" w14:textId="77777777" w:rsidR="00FE3F00" w:rsidRPr="00693188" w:rsidRDefault="00FE3F00" w:rsidP="00F430C3">
                  <w:pPr>
                    <w:pStyle w:val="Sinespaciado"/>
                    <w:spacing w:line="259" w:lineRule="auto"/>
                    <w:ind w:right="885"/>
                    <w:rPr>
                      <w:rFonts w:cs="Arial"/>
                      <w:b/>
                      <w:sz w:val="16"/>
                      <w:szCs w:val="16"/>
                    </w:rPr>
                  </w:pPr>
                </w:p>
                <w:p w14:paraId="76F06EE5" w14:textId="77777777" w:rsidR="00FE3F00" w:rsidRPr="00693188" w:rsidRDefault="00FE3F00" w:rsidP="00F430C3">
                  <w:pPr>
                    <w:pStyle w:val="Sinespaciado"/>
                    <w:spacing w:line="259" w:lineRule="auto"/>
                    <w:jc w:val="center"/>
                    <w:rPr>
                      <w:rFonts w:cs="Arial"/>
                      <w:b/>
                      <w:sz w:val="16"/>
                      <w:szCs w:val="16"/>
                    </w:rPr>
                  </w:pPr>
                  <w:r w:rsidRPr="00693188">
                    <w:rPr>
                      <w:rFonts w:cs="Arial"/>
                      <w:b/>
                      <w:sz w:val="16"/>
                      <w:szCs w:val="16"/>
                    </w:rPr>
                    <w:t>REGLAMENTO DEL SISTEMA MUNICIPAL DE PROTECCIÓN DE LOS DERECHOS DE NIÑAS, NIÑOS Y ADOLESCENTES EN EL MUNICIPIO DE SAN PEDRO TLAQUEPAQUE.</w:t>
                  </w:r>
                </w:p>
                <w:p w14:paraId="00DB46A6" w14:textId="77777777" w:rsidR="00FE3F00" w:rsidRPr="00693188" w:rsidRDefault="00FE3F00" w:rsidP="00F430C3">
                  <w:pPr>
                    <w:pStyle w:val="Normal1"/>
                    <w:tabs>
                      <w:tab w:val="left" w:pos="5085"/>
                    </w:tabs>
                    <w:spacing w:line="259" w:lineRule="auto"/>
                    <w:jc w:val="both"/>
                    <w:rPr>
                      <w:rFonts w:asciiTheme="minorHAnsi" w:hAnsiTheme="minorHAnsi" w:cs="Arial"/>
                      <w:b/>
                      <w:bCs/>
                      <w:sz w:val="16"/>
                      <w:szCs w:val="16"/>
                    </w:rPr>
                  </w:pPr>
                </w:p>
                <w:p w14:paraId="773200BA" w14:textId="77777777" w:rsidR="00FE3F00" w:rsidRPr="00693188" w:rsidRDefault="00FE3F00" w:rsidP="00F430C3">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TÍTULO PRIMERO</w:t>
                  </w:r>
                </w:p>
                <w:p w14:paraId="5452E924" w14:textId="77777777" w:rsidR="00FE3F00" w:rsidRPr="00693188" w:rsidRDefault="00FE3F00" w:rsidP="00F430C3">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DISPOSICIONES GENERALES.</w:t>
                  </w:r>
                </w:p>
                <w:p w14:paraId="0BC6DBFA" w14:textId="77777777" w:rsidR="00FE3F00" w:rsidRPr="00693188" w:rsidRDefault="00FE3F00" w:rsidP="00F430C3">
                  <w:pPr>
                    <w:pStyle w:val="Normal1"/>
                    <w:tabs>
                      <w:tab w:val="left" w:pos="5085"/>
                    </w:tabs>
                    <w:spacing w:line="259" w:lineRule="auto"/>
                    <w:jc w:val="center"/>
                    <w:rPr>
                      <w:rFonts w:asciiTheme="minorHAnsi" w:hAnsiTheme="minorHAnsi" w:cs="Arial"/>
                      <w:b/>
                      <w:sz w:val="16"/>
                      <w:szCs w:val="16"/>
                    </w:rPr>
                  </w:pPr>
                </w:p>
                <w:p w14:paraId="66F1CDC0" w14:textId="77777777" w:rsidR="00FE3F00" w:rsidRPr="00693188" w:rsidRDefault="00FE3F00" w:rsidP="00F430C3">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CAPÍTULO I</w:t>
                  </w:r>
                </w:p>
                <w:p w14:paraId="656F26F9" w14:textId="77777777" w:rsidR="00FE3F00" w:rsidRPr="00693188" w:rsidRDefault="00FE3F00" w:rsidP="00F430C3">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 xml:space="preserve"> Naturaleza, Objeto y Definiciones.</w:t>
                  </w:r>
                </w:p>
                <w:p w14:paraId="743711B2" w14:textId="77777777" w:rsidR="00FE3F00" w:rsidRPr="00693188" w:rsidRDefault="00FE3F00" w:rsidP="00F430C3">
                  <w:pPr>
                    <w:pStyle w:val="Normal1"/>
                    <w:tabs>
                      <w:tab w:val="left" w:pos="5085"/>
                    </w:tabs>
                    <w:spacing w:line="259" w:lineRule="auto"/>
                    <w:jc w:val="both"/>
                    <w:rPr>
                      <w:rFonts w:asciiTheme="minorHAnsi" w:hAnsiTheme="minorHAnsi" w:cs="Arial"/>
                      <w:sz w:val="16"/>
                      <w:szCs w:val="16"/>
                    </w:rPr>
                  </w:pPr>
                </w:p>
                <w:p w14:paraId="7FAEC170" w14:textId="77777777" w:rsidR="00FE3F00" w:rsidRPr="00693188" w:rsidRDefault="00FE3F00" w:rsidP="00F430C3">
                  <w:pPr>
                    <w:jc w:val="both"/>
                    <w:rPr>
                      <w:rFonts w:cs="Arial"/>
                      <w:sz w:val="16"/>
                      <w:szCs w:val="16"/>
                    </w:rPr>
                  </w:pPr>
                  <w:r w:rsidRPr="00693188">
                    <w:rPr>
                      <w:rFonts w:cs="Arial"/>
                      <w:b/>
                      <w:sz w:val="16"/>
                      <w:szCs w:val="16"/>
                    </w:rPr>
                    <w:t>Artículo 1.</w:t>
                  </w:r>
                  <w:r w:rsidRPr="00693188">
                    <w:rPr>
                      <w:rFonts w:cs="Arial"/>
                      <w:sz w:val="16"/>
                      <w:szCs w:val="16"/>
                    </w:rPr>
                    <w:t xml:space="preserve"> </w:t>
                  </w:r>
                  <w:r w:rsidRPr="00693188">
                    <w:rPr>
                      <w:rFonts w:cs="Arial"/>
                      <w:b/>
                      <w:sz w:val="16"/>
                      <w:szCs w:val="16"/>
                    </w:rPr>
                    <w:t>Naturaleza y Observancia del Reglamento.</w:t>
                  </w:r>
                  <w:r w:rsidRPr="00693188">
                    <w:rPr>
                      <w:rFonts w:cs="Arial"/>
                      <w:sz w:val="16"/>
                      <w:szCs w:val="16"/>
                    </w:rPr>
                    <w:t xml:space="preserve"> El presente Reglamento es de orden público, interés social y de observancia general en el territorio del municipio de San Pedro Tlaquepaque, Jalisco y su aplicación corresponde en el ámbito de su competencia a las dependencias y entidades del Gobierno Municipal, así como a los organismos públicos descentralizados y desconcentrados, además de la participación de los sectores públicos, privados y demás afines.</w:t>
                  </w:r>
                </w:p>
                <w:p w14:paraId="6E3FD58E" w14:textId="77777777" w:rsidR="00FE3F00" w:rsidRPr="00693188" w:rsidRDefault="00FE3F00" w:rsidP="00F430C3">
                  <w:pPr>
                    <w:jc w:val="both"/>
                    <w:rPr>
                      <w:rFonts w:cs="Arial"/>
                      <w:sz w:val="16"/>
                      <w:szCs w:val="16"/>
                    </w:rPr>
                  </w:pPr>
                </w:p>
                <w:p w14:paraId="21F089C5" w14:textId="77777777" w:rsidR="00FE3F00" w:rsidRPr="00693188" w:rsidRDefault="00FE3F00" w:rsidP="00F430C3">
                  <w:pPr>
                    <w:pStyle w:val="Sinespaciado"/>
                    <w:spacing w:line="259" w:lineRule="auto"/>
                    <w:jc w:val="both"/>
                    <w:rPr>
                      <w:rFonts w:cs="Arial"/>
                      <w:sz w:val="16"/>
                      <w:szCs w:val="16"/>
                    </w:rPr>
                  </w:pPr>
                  <w:r w:rsidRPr="00693188">
                    <w:rPr>
                      <w:rFonts w:cs="Arial"/>
                      <w:sz w:val="16"/>
                      <w:szCs w:val="16"/>
                    </w:rPr>
                    <w:t>El presente reglamento se expide de conformidad al artículo 115 de la Constitución Política de los Estados Unidos Mexicanos; artículos 1 fracción II, 3, 119 de la Ley General de los Derechos de niñas, niños y adolescentes; 73 y 77 de la Constitución Política del Estado de Jalisco,  y artículos 76, 99 y 100 de la Ley de los Derechos de niñas, niños y adolescentes del Estado de Jalisco, así como lo previsto por el artículo 37 fracción XVII de la Ley de Gobierno y la Administración Pública Municipal del Estado de Jalisco.</w:t>
                  </w:r>
                </w:p>
                <w:p w14:paraId="23E214AC" w14:textId="77777777" w:rsidR="00FE3F00" w:rsidRPr="00693188" w:rsidRDefault="00FE3F00" w:rsidP="00F430C3">
                  <w:pPr>
                    <w:jc w:val="both"/>
                    <w:rPr>
                      <w:rFonts w:cs="Arial"/>
                      <w:sz w:val="16"/>
                      <w:szCs w:val="16"/>
                    </w:rPr>
                  </w:pPr>
                </w:p>
                <w:p w14:paraId="333FD69D" w14:textId="77777777" w:rsidR="00FE3F00" w:rsidRPr="00693188" w:rsidRDefault="00FE3F00" w:rsidP="00F430C3">
                  <w:pPr>
                    <w:jc w:val="both"/>
                    <w:rPr>
                      <w:rFonts w:cs="Arial"/>
                      <w:sz w:val="16"/>
                      <w:szCs w:val="16"/>
                    </w:rPr>
                  </w:pPr>
                  <w:r w:rsidRPr="00693188">
                    <w:rPr>
                      <w:rFonts w:cs="Arial"/>
                      <w:b/>
                      <w:sz w:val="16"/>
                      <w:szCs w:val="16"/>
                    </w:rPr>
                    <w:t>Artículo 2</w:t>
                  </w:r>
                  <w:r w:rsidRPr="00693188">
                    <w:rPr>
                      <w:rFonts w:cs="Arial"/>
                      <w:sz w:val="16"/>
                      <w:szCs w:val="16"/>
                    </w:rPr>
                    <w:t xml:space="preserve">. </w:t>
                  </w:r>
                  <w:r w:rsidRPr="00693188">
                    <w:rPr>
                      <w:rFonts w:cs="Arial"/>
                      <w:b/>
                      <w:sz w:val="16"/>
                      <w:szCs w:val="16"/>
                    </w:rPr>
                    <w:t xml:space="preserve">Objeto. </w:t>
                  </w:r>
                  <w:r w:rsidRPr="00693188">
                    <w:rPr>
                      <w:rFonts w:cs="Arial"/>
                      <w:sz w:val="16"/>
                      <w:szCs w:val="16"/>
                    </w:rPr>
                    <w:t>Este Reglamento tiene por objeto regular las disposiciones a efecto de respetar, promover, proteger y garantizar los derechos de niñas, niños y adolescentes en el Municipio de San Pedro Tlaquepaque.</w:t>
                  </w:r>
                </w:p>
                <w:p w14:paraId="33190D7E" w14:textId="77777777" w:rsidR="00FE3F00" w:rsidRPr="00693188" w:rsidRDefault="00FE3F00" w:rsidP="00F430C3">
                  <w:pPr>
                    <w:jc w:val="both"/>
                    <w:rPr>
                      <w:rFonts w:cs="Arial"/>
                      <w:sz w:val="16"/>
                      <w:szCs w:val="16"/>
                    </w:rPr>
                  </w:pPr>
                </w:p>
                <w:p w14:paraId="6327670C" w14:textId="77777777" w:rsidR="00FE3F00" w:rsidRPr="00693188" w:rsidRDefault="00FE3F00" w:rsidP="00F430C3">
                  <w:pPr>
                    <w:jc w:val="both"/>
                    <w:rPr>
                      <w:rFonts w:cs="Arial"/>
                      <w:sz w:val="16"/>
                      <w:szCs w:val="16"/>
                    </w:rPr>
                  </w:pPr>
                  <w:r w:rsidRPr="00693188">
                    <w:rPr>
                      <w:rFonts w:cs="Arial"/>
                      <w:b/>
                      <w:sz w:val="16"/>
                      <w:szCs w:val="16"/>
                    </w:rPr>
                    <w:t>Artículo 3</w:t>
                  </w:r>
                  <w:r w:rsidRPr="00693188">
                    <w:rPr>
                      <w:rFonts w:cs="Arial"/>
                      <w:sz w:val="16"/>
                      <w:szCs w:val="16"/>
                    </w:rPr>
                    <w:t xml:space="preserve">. </w:t>
                  </w:r>
                  <w:r w:rsidRPr="00693188">
                    <w:rPr>
                      <w:rFonts w:cs="Arial"/>
                      <w:b/>
                      <w:sz w:val="16"/>
                      <w:szCs w:val="16"/>
                    </w:rPr>
                    <w:t xml:space="preserve">Definiciones. </w:t>
                  </w:r>
                  <w:r w:rsidRPr="00693188">
                    <w:rPr>
                      <w:rFonts w:cs="Arial"/>
                      <w:sz w:val="16"/>
                      <w:szCs w:val="16"/>
                    </w:rPr>
                    <w:t>Para los efectos de este reglamento se entiende por:</w:t>
                  </w:r>
                </w:p>
                <w:p w14:paraId="79A9341D" w14:textId="77777777" w:rsidR="00FE3F00" w:rsidRPr="00693188" w:rsidRDefault="00FE3F00" w:rsidP="00F430C3">
                  <w:pPr>
                    <w:jc w:val="both"/>
                    <w:rPr>
                      <w:rFonts w:cs="Arial"/>
                      <w:sz w:val="16"/>
                      <w:szCs w:val="16"/>
                      <w:u w:val="single"/>
                    </w:rPr>
                  </w:pPr>
                </w:p>
                <w:p w14:paraId="6B4126EE" w14:textId="77777777" w:rsidR="00FE3F00" w:rsidRPr="00693188" w:rsidRDefault="00FE3F00" w:rsidP="00F430C3">
                  <w:pPr>
                    <w:jc w:val="both"/>
                    <w:rPr>
                      <w:rFonts w:cs="Arial"/>
                      <w:sz w:val="16"/>
                      <w:szCs w:val="16"/>
                    </w:rPr>
                  </w:pPr>
                  <w:r w:rsidRPr="00693188">
                    <w:rPr>
                      <w:rFonts w:cs="Arial"/>
                      <w:sz w:val="16"/>
                      <w:szCs w:val="16"/>
                    </w:rPr>
                    <w:t xml:space="preserve">Albergue o Centro de asistencia social: El establecimiento, lugar o espacio, ya sea público o </w:t>
                  </w:r>
                  <w:r w:rsidRPr="00693188">
                    <w:rPr>
                      <w:rFonts w:cs="Arial"/>
                      <w:sz w:val="16"/>
                      <w:szCs w:val="16"/>
                    </w:rPr>
                    <w:lastRenderedPageBreak/>
                    <w:t>privado, donde se proporciona el servicio de cuidado alternativo o acogimiento residencial para niñas, niños y adolescentes que se encuentran sin cuidado parental o familiar, o están en riesgo de perderlo;</w:t>
                  </w:r>
                </w:p>
                <w:p w14:paraId="3D7F75F7" w14:textId="77777777" w:rsidR="00FE3F00" w:rsidRPr="00693188" w:rsidRDefault="00FE3F00" w:rsidP="00F430C3">
                  <w:pPr>
                    <w:ind w:left="720"/>
                    <w:jc w:val="both"/>
                    <w:rPr>
                      <w:rFonts w:cs="Arial"/>
                      <w:sz w:val="16"/>
                      <w:szCs w:val="16"/>
                    </w:rPr>
                  </w:pPr>
                </w:p>
                <w:p w14:paraId="5DDD6829" w14:textId="77777777" w:rsidR="00FE3F00" w:rsidRPr="00693188" w:rsidRDefault="00FE3F00" w:rsidP="00F430C3">
                  <w:pPr>
                    <w:jc w:val="both"/>
                    <w:rPr>
                      <w:rFonts w:cs="Arial"/>
                      <w:sz w:val="16"/>
                      <w:szCs w:val="16"/>
                    </w:rPr>
                  </w:pPr>
                  <w:r w:rsidRPr="00693188">
                    <w:rPr>
                      <w:rFonts w:cs="Arial"/>
                      <w:sz w:val="16"/>
                      <w:szCs w:val="16"/>
                    </w:rPr>
                    <w:t>Autoridades: Las autoridades y los servidores públicos de las dependencias y entidades del Gobierno Municipal, así como los organismos públicos descentralizados y desconcentrados;</w:t>
                  </w:r>
                </w:p>
                <w:p w14:paraId="11F1C829" w14:textId="77777777" w:rsidR="00FE3F00" w:rsidRPr="00693188" w:rsidRDefault="00FE3F00" w:rsidP="00F430C3">
                  <w:pPr>
                    <w:jc w:val="both"/>
                    <w:rPr>
                      <w:rFonts w:cs="Arial"/>
                      <w:sz w:val="16"/>
                      <w:szCs w:val="16"/>
                    </w:rPr>
                  </w:pPr>
                </w:p>
                <w:p w14:paraId="03988984" w14:textId="77777777" w:rsidR="00FE3F00" w:rsidRPr="00693188" w:rsidRDefault="00FE3F00" w:rsidP="00F430C3">
                  <w:pPr>
                    <w:jc w:val="both"/>
                    <w:rPr>
                      <w:rFonts w:cs="Arial"/>
                      <w:sz w:val="16"/>
                      <w:szCs w:val="16"/>
                    </w:rPr>
                  </w:pPr>
                  <w:r w:rsidRPr="00693188">
                    <w:rPr>
                      <w:rFonts w:cs="Arial"/>
                      <w:sz w:val="16"/>
                      <w:szCs w:val="16"/>
                    </w:rPr>
                    <w:t>Comité Técnico de Evaluación: El Comité Técnico de Evaluación en materia de acogida, pre-adopción, adopciones y reintegraciones;</w:t>
                  </w:r>
                </w:p>
                <w:p w14:paraId="0DE03E69" w14:textId="77777777" w:rsidR="00FE3F00" w:rsidRPr="00693188" w:rsidRDefault="00FE3F00" w:rsidP="00F430C3">
                  <w:pPr>
                    <w:jc w:val="both"/>
                    <w:rPr>
                      <w:rFonts w:cs="Arial"/>
                      <w:sz w:val="16"/>
                      <w:szCs w:val="16"/>
                    </w:rPr>
                  </w:pPr>
                </w:p>
                <w:p w14:paraId="6EC6F11F" w14:textId="77777777" w:rsidR="00FE3F00" w:rsidRPr="00693188" w:rsidRDefault="00FE3F00" w:rsidP="00F430C3">
                  <w:pPr>
                    <w:pStyle w:val="Sinespaciado"/>
                    <w:spacing w:line="259" w:lineRule="auto"/>
                    <w:jc w:val="both"/>
                    <w:rPr>
                      <w:rFonts w:cs="Arial"/>
                      <w:sz w:val="16"/>
                      <w:szCs w:val="16"/>
                    </w:rPr>
                  </w:pPr>
                  <w:r w:rsidRPr="00693188">
                    <w:rPr>
                      <w:rFonts w:cs="Arial"/>
                      <w:sz w:val="16"/>
                      <w:szCs w:val="16"/>
                    </w:rPr>
                    <w:t>Consejo Consultivo: El Consejo Consultivo de la Procuraduría de Protección de Niñas, Niños y Adolescentes del Municipio de San Pedro Tlaquepaque;</w:t>
                  </w:r>
                </w:p>
                <w:p w14:paraId="611D2E31" w14:textId="77777777" w:rsidR="00FE3F00" w:rsidRPr="00693188" w:rsidRDefault="00FE3F00" w:rsidP="00F430C3">
                  <w:pPr>
                    <w:jc w:val="both"/>
                    <w:rPr>
                      <w:rFonts w:cs="Arial"/>
                      <w:sz w:val="16"/>
                      <w:szCs w:val="16"/>
                    </w:rPr>
                  </w:pPr>
                </w:p>
                <w:p w14:paraId="3781F86D" w14:textId="77777777" w:rsidR="00FE3F00" w:rsidRPr="00693188" w:rsidRDefault="00FE3F00" w:rsidP="00F430C3">
                  <w:pPr>
                    <w:jc w:val="both"/>
                    <w:rPr>
                      <w:rFonts w:cs="Arial"/>
                      <w:sz w:val="16"/>
                      <w:szCs w:val="16"/>
                    </w:rPr>
                  </w:pPr>
                  <w:r w:rsidRPr="00693188">
                    <w:rPr>
                      <w:rFonts w:cs="Arial"/>
                      <w:sz w:val="16"/>
                      <w:szCs w:val="16"/>
                    </w:rPr>
                    <w:t>Delegación Institucional:</w:t>
                  </w:r>
                  <w:r w:rsidRPr="00693188">
                    <w:rPr>
                      <w:rFonts w:cs="Arial"/>
                      <w:b/>
                      <w:sz w:val="16"/>
                      <w:szCs w:val="16"/>
                    </w:rPr>
                    <w:t xml:space="preserve"> </w:t>
                  </w:r>
                  <w:r w:rsidRPr="00693188">
                    <w:rPr>
                      <w:rFonts w:cs="Arial"/>
                      <w:sz w:val="16"/>
                      <w:szCs w:val="16"/>
                    </w:rPr>
                    <w:t>La Delegación Institucional de la Procuraduría de Protección de Niñas, Niños y Adolescentes del Municipio de San Pedro Tlaquepaque;</w:t>
                  </w:r>
                </w:p>
                <w:p w14:paraId="10243349" w14:textId="77777777" w:rsidR="00FE3F00" w:rsidRPr="00693188" w:rsidRDefault="00FE3F00" w:rsidP="00F430C3">
                  <w:pPr>
                    <w:jc w:val="both"/>
                    <w:rPr>
                      <w:rFonts w:cs="Arial"/>
                      <w:sz w:val="16"/>
                      <w:szCs w:val="16"/>
                    </w:rPr>
                  </w:pPr>
                </w:p>
                <w:p w14:paraId="57D02826" w14:textId="77777777" w:rsidR="00FE3F00" w:rsidRPr="00693188" w:rsidRDefault="00FE3F00" w:rsidP="00F430C3">
                  <w:pPr>
                    <w:jc w:val="both"/>
                    <w:rPr>
                      <w:rFonts w:cs="Arial"/>
                      <w:sz w:val="16"/>
                      <w:szCs w:val="16"/>
                    </w:rPr>
                  </w:pPr>
                  <w:r w:rsidRPr="00693188">
                    <w:rPr>
                      <w:rFonts w:cs="Arial"/>
                      <w:sz w:val="16"/>
                      <w:szCs w:val="16"/>
                    </w:rPr>
                    <w:t>El Municipio: El Municipio de San Pedro Tlaquepaque;</w:t>
                  </w:r>
                </w:p>
                <w:p w14:paraId="67A10F39" w14:textId="77777777" w:rsidR="00FE3F00" w:rsidRPr="00693188" w:rsidRDefault="00FE3F00" w:rsidP="00F430C3">
                  <w:pPr>
                    <w:jc w:val="both"/>
                    <w:rPr>
                      <w:rFonts w:cs="Arial"/>
                      <w:sz w:val="16"/>
                      <w:szCs w:val="16"/>
                    </w:rPr>
                  </w:pPr>
                </w:p>
                <w:p w14:paraId="28D1DA3F" w14:textId="77777777" w:rsidR="00FE3F00" w:rsidRPr="00693188" w:rsidRDefault="00FE3F00" w:rsidP="00F430C3">
                  <w:pPr>
                    <w:jc w:val="both"/>
                    <w:rPr>
                      <w:rFonts w:cs="Arial"/>
                      <w:sz w:val="16"/>
                      <w:szCs w:val="16"/>
                    </w:rPr>
                  </w:pPr>
                  <w:r w:rsidRPr="00693188">
                    <w:rPr>
                      <w:rFonts w:cs="Arial"/>
                      <w:sz w:val="16"/>
                      <w:szCs w:val="16"/>
                    </w:rPr>
                    <w:t>Ley Estatal: La Ley de los Derechos de Niñas, Niños y Adolescentes en el Estado de Jalisco;</w:t>
                  </w:r>
                </w:p>
                <w:p w14:paraId="15AE62E1" w14:textId="77777777" w:rsidR="00FE3F00" w:rsidRPr="00693188" w:rsidRDefault="00FE3F00" w:rsidP="00F430C3">
                  <w:pPr>
                    <w:jc w:val="both"/>
                    <w:rPr>
                      <w:rFonts w:cs="Arial"/>
                      <w:sz w:val="16"/>
                      <w:szCs w:val="16"/>
                    </w:rPr>
                  </w:pPr>
                </w:p>
                <w:p w14:paraId="5E1409DC" w14:textId="77777777" w:rsidR="00FE3F00" w:rsidRPr="00693188" w:rsidRDefault="00FE3F00" w:rsidP="00F430C3">
                  <w:pPr>
                    <w:jc w:val="both"/>
                    <w:rPr>
                      <w:rFonts w:cs="Arial"/>
                      <w:sz w:val="16"/>
                      <w:szCs w:val="16"/>
                    </w:rPr>
                  </w:pPr>
                  <w:r w:rsidRPr="00693188">
                    <w:rPr>
                      <w:rFonts w:cs="Arial"/>
                      <w:sz w:val="16"/>
                      <w:szCs w:val="16"/>
                    </w:rPr>
                    <w:t>Ley General: Ley General de los Derechos de Niñas, Niños y Adolescentes;</w:t>
                  </w:r>
                </w:p>
                <w:p w14:paraId="41CB18A2" w14:textId="77777777" w:rsidR="00FE3F00" w:rsidRPr="00693188" w:rsidRDefault="00FE3F00" w:rsidP="00F430C3">
                  <w:pPr>
                    <w:jc w:val="both"/>
                    <w:rPr>
                      <w:rFonts w:cs="Arial"/>
                      <w:sz w:val="16"/>
                      <w:szCs w:val="16"/>
                    </w:rPr>
                  </w:pPr>
                </w:p>
                <w:p w14:paraId="277CE548" w14:textId="77777777" w:rsidR="00FE3F00" w:rsidRPr="00693188" w:rsidRDefault="00FE3F00" w:rsidP="00F430C3">
                  <w:pPr>
                    <w:jc w:val="both"/>
                    <w:rPr>
                      <w:rFonts w:cs="Arial"/>
                      <w:sz w:val="16"/>
                      <w:szCs w:val="16"/>
                    </w:rPr>
                  </w:pPr>
                  <w:r w:rsidRPr="00693188">
                    <w:rPr>
                      <w:rFonts w:cs="Arial"/>
                      <w:sz w:val="16"/>
                      <w:szCs w:val="16"/>
                    </w:rPr>
                    <w:t>Procuraduría de Protección: La Procuraduría de Protección de Niñas, Niños y Adolescentes del Estado de Jalisco;</w:t>
                  </w:r>
                </w:p>
                <w:p w14:paraId="7D74BA3E" w14:textId="77777777" w:rsidR="00FE3F00" w:rsidRPr="00693188" w:rsidRDefault="00FE3F00" w:rsidP="00F430C3">
                  <w:pPr>
                    <w:jc w:val="both"/>
                    <w:rPr>
                      <w:rFonts w:cs="Arial"/>
                      <w:sz w:val="16"/>
                      <w:szCs w:val="16"/>
                    </w:rPr>
                  </w:pPr>
                </w:p>
                <w:p w14:paraId="0219DA7B" w14:textId="77777777" w:rsidR="00FE3F00" w:rsidRPr="00693188" w:rsidRDefault="00FE3F00" w:rsidP="00F430C3">
                  <w:pPr>
                    <w:jc w:val="both"/>
                    <w:rPr>
                      <w:rFonts w:cs="Arial"/>
                      <w:sz w:val="16"/>
                      <w:szCs w:val="16"/>
                    </w:rPr>
                  </w:pPr>
                  <w:r w:rsidRPr="00693188">
                    <w:rPr>
                      <w:rFonts w:cs="Arial"/>
                      <w:sz w:val="16"/>
                      <w:szCs w:val="16"/>
                    </w:rPr>
                    <w:t>Programa Municipal: El Programa Municipal de Protección de Niñas, Niños y Adolescentes;</w:t>
                  </w:r>
                </w:p>
                <w:p w14:paraId="34DF6133" w14:textId="77777777" w:rsidR="00FE3F00" w:rsidRPr="00693188" w:rsidRDefault="00FE3F00" w:rsidP="00F430C3">
                  <w:pPr>
                    <w:ind w:left="720"/>
                    <w:jc w:val="both"/>
                    <w:rPr>
                      <w:rFonts w:cs="Arial"/>
                      <w:sz w:val="16"/>
                      <w:szCs w:val="16"/>
                    </w:rPr>
                  </w:pPr>
                </w:p>
                <w:p w14:paraId="78A0A410" w14:textId="77777777" w:rsidR="00FE3F00" w:rsidRPr="00693188" w:rsidRDefault="00FE3F00" w:rsidP="00F430C3">
                  <w:pPr>
                    <w:jc w:val="both"/>
                    <w:rPr>
                      <w:rFonts w:cs="Arial"/>
                      <w:sz w:val="16"/>
                      <w:szCs w:val="16"/>
                    </w:rPr>
                  </w:pPr>
                  <w:r w:rsidRPr="00693188">
                    <w:rPr>
                      <w:rFonts w:cs="Arial"/>
                      <w:sz w:val="16"/>
                      <w:szCs w:val="16"/>
                    </w:rPr>
                    <w:t>Programa Estatal: El Programa Estatal de Protección de Niñas, Niños y Adolescentes;</w:t>
                  </w:r>
                </w:p>
                <w:p w14:paraId="45C2F60B" w14:textId="77777777" w:rsidR="00FE3F00" w:rsidRPr="00693188" w:rsidRDefault="00FE3F00" w:rsidP="00F430C3">
                  <w:pPr>
                    <w:ind w:left="720"/>
                    <w:jc w:val="both"/>
                    <w:rPr>
                      <w:rFonts w:cs="Arial"/>
                      <w:sz w:val="16"/>
                      <w:szCs w:val="16"/>
                    </w:rPr>
                  </w:pPr>
                </w:p>
                <w:p w14:paraId="6365E421" w14:textId="77777777" w:rsidR="00FE3F00" w:rsidRPr="00693188" w:rsidRDefault="00FE3F00" w:rsidP="00F430C3">
                  <w:pPr>
                    <w:jc w:val="both"/>
                    <w:rPr>
                      <w:rFonts w:cs="Arial"/>
                      <w:sz w:val="16"/>
                      <w:szCs w:val="16"/>
                    </w:rPr>
                  </w:pPr>
                  <w:r w:rsidRPr="00693188">
                    <w:rPr>
                      <w:rFonts w:cs="Arial"/>
                      <w:sz w:val="16"/>
                      <w:szCs w:val="16"/>
                    </w:rPr>
                    <w:t>Reglamento: El Reglamento de los Derechos de Niñas, Niños y Adolescentes en el Municipio de San Pedro Tlaquepaque;</w:t>
                  </w:r>
                </w:p>
                <w:p w14:paraId="56EDA18D" w14:textId="77777777" w:rsidR="00FE3F00" w:rsidRPr="00693188" w:rsidRDefault="00FE3F00" w:rsidP="00F430C3">
                  <w:pPr>
                    <w:jc w:val="both"/>
                    <w:rPr>
                      <w:rFonts w:cs="Arial"/>
                      <w:sz w:val="16"/>
                      <w:szCs w:val="16"/>
                    </w:rPr>
                  </w:pPr>
                </w:p>
                <w:p w14:paraId="755B76B6" w14:textId="77777777" w:rsidR="00FE3F00" w:rsidRPr="00693188" w:rsidRDefault="00FE3F00" w:rsidP="00F430C3">
                  <w:pPr>
                    <w:jc w:val="both"/>
                    <w:rPr>
                      <w:rFonts w:cs="Arial"/>
                      <w:sz w:val="16"/>
                      <w:szCs w:val="16"/>
                    </w:rPr>
                  </w:pPr>
                  <w:r w:rsidRPr="00693188">
                    <w:rPr>
                      <w:rFonts w:cs="Arial"/>
                      <w:sz w:val="16"/>
                      <w:szCs w:val="16"/>
                    </w:rPr>
                    <w:t>Reglamento de la Ley: El Reglamento de la Ley de los Derechos de Niñas, Niños y Adolescentes en el Estado de Jalisco;</w:t>
                  </w:r>
                </w:p>
                <w:p w14:paraId="50E611D0" w14:textId="77777777" w:rsidR="00FE3F00" w:rsidRPr="00693188" w:rsidRDefault="00FE3F00" w:rsidP="00F430C3">
                  <w:pPr>
                    <w:jc w:val="both"/>
                    <w:rPr>
                      <w:rFonts w:cs="Arial"/>
                      <w:sz w:val="16"/>
                      <w:szCs w:val="16"/>
                    </w:rPr>
                  </w:pPr>
                </w:p>
                <w:p w14:paraId="25462F68" w14:textId="77777777" w:rsidR="00FE3F00" w:rsidRPr="00693188" w:rsidRDefault="00FE3F00" w:rsidP="00F430C3">
                  <w:pPr>
                    <w:jc w:val="both"/>
                    <w:rPr>
                      <w:rFonts w:cs="Arial"/>
                      <w:sz w:val="16"/>
                      <w:szCs w:val="16"/>
                    </w:rPr>
                  </w:pPr>
                  <w:r w:rsidRPr="00693188">
                    <w:rPr>
                      <w:rFonts w:cs="Arial"/>
                      <w:sz w:val="16"/>
                      <w:szCs w:val="16"/>
                    </w:rPr>
                    <w:t>Secretaría Ejecutiva: La Secretaría Ejecutiva del Sistema Municipal de Protección de Niñas, Niños y Adolescentes;</w:t>
                  </w:r>
                </w:p>
                <w:p w14:paraId="10957044" w14:textId="77777777" w:rsidR="00FE3F00" w:rsidRPr="00693188" w:rsidRDefault="00FE3F00" w:rsidP="00F430C3">
                  <w:pPr>
                    <w:ind w:left="720"/>
                    <w:jc w:val="both"/>
                    <w:rPr>
                      <w:rFonts w:cs="Arial"/>
                      <w:sz w:val="16"/>
                      <w:szCs w:val="16"/>
                    </w:rPr>
                  </w:pPr>
                </w:p>
                <w:p w14:paraId="50009F1E" w14:textId="77777777" w:rsidR="00FE3F00" w:rsidRPr="00693188" w:rsidRDefault="00FE3F00" w:rsidP="00F430C3">
                  <w:pPr>
                    <w:jc w:val="both"/>
                    <w:rPr>
                      <w:rFonts w:cs="Arial"/>
                      <w:sz w:val="16"/>
                      <w:szCs w:val="16"/>
                    </w:rPr>
                  </w:pPr>
                  <w:r w:rsidRPr="00693188">
                    <w:rPr>
                      <w:rFonts w:cs="Arial"/>
                      <w:sz w:val="16"/>
                      <w:szCs w:val="16"/>
                    </w:rPr>
                    <w:t>Sistema Estatal DIF: El organismo público descentralizado denominado Sistema Estatal para el Desarrollo Integral de la Familia del Estado de Jalisco;</w:t>
                  </w:r>
                </w:p>
                <w:p w14:paraId="42E52780" w14:textId="77777777" w:rsidR="00FE3F00" w:rsidRPr="00693188" w:rsidRDefault="00FE3F00" w:rsidP="00F430C3">
                  <w:pPr>
                    <w:jc w:val="both"/>
                    <w:rPr>
                      <w:rFonts w:cs="Arial"/>
                      <w:sz w:val="16"/>
                      <w:szCs w:val="16"/>
                    </w:rPr>
                  </w:pPr>
                </w:p>
                <w:p w14:paraId="6C293F07" w14:textId="77777777" w:rsidR="00FE3F00" w:rsidRPr="00693188" w:rsidRDefault="00FE3F00" w:rsidP="00F430C3">
                  <w:pPr>
                    <w:jc w:val="both"/>
                    <w:rPr>
                      <w:rFonts w:cs="Arial"/>
                      <w:sz w:val="16"/>
                      <w:szCs w:val="16"/>
                    </w:rPr>
                  </w:pPr>
                  <w:r w:rsidRPr="00693188">
                    <w:rPr>
                      <w:rFonts w:cs="Arial"/>
                      <w:sz w:val="16"/>
                      <w:szCs w:val="16"/>
                    </w:rPr>
                    <w:t>Sistema Estatal de Protección: Es el Sistema local para la protección integral de los derechos de niñas, niños y adolescentes;</w:t>
                  </w:r>
                </w:p>
                <w:p w14:paraId="0563CE1B" w14:textId="77777777" w:rsidR="00FE3F00" w:rsidRPr="00693188" w:rsidRDefault="00FE3F00" w:rsidP="00F430C3">
                  <w:pPr>
                    <w:ind w:left="720"/>
                    <w:jc w:val="both"/>
                    <w:rPr>
                      <w:rFonts w:cs="Arial"/>
                      <w:sz w:val="16"/>
                      <w:szCs w:val="16"/>
                    </w:rPr>
                  </w:pPr>
                </w:p>
                <w:p w14:paraId="60E69E46" w14:textId="77777777" w:rsidR="00FE3F00" w:rsidRPr="00693188" w:rsidRDefault="00FE3F00" w:rsidP="00F430C3">
                  <w:pPr>
                    <w:jc w:val="both"/>
                    <w:rPr>
                      <w:rFonts w:cs="Arial"/>
                      <w:sz w:val="16"/>
                      <w:szCs w:val="16"/>
                    </w:rPr>
                  </w:pPr>
                  <w:r w:rsidRPr="00693188">
                    <w:rPr>
                      <w:rFonts w:cs="Arial"/>
                      <w:sz w:val="16"/>
                      <w:szCs w:val="16"/>
                    </w:rPr>
                    <w:t>Sistema Municipal de Protección: Es un diseño organizacional y operativo concebido para coordinar e implementar una política integral de derechos de la niñez y adolescencia conformado por autoridades, órganos, mecanismos, instancias, leyes, normas, políticas, acciones, servicios y presupuestos orientados a respetar, promover, proteger y restituir los derechos de las Niñas, Niños y Adolescentes que;</w:t>
                  </w:r>
                </w:p>
                <w:p w14:paraId="0A52D3AD" w14:textId="77777777" w:rsidR="00FE3F00" w:rsidRPr="00693188" w:rsidRDefault="00FE3F00" w:rsidP="00F430C3">
                  <w:pPr>
                    <w:ind w:left="720"/>
                    <w:jc w:val="both"/>
                    <w:rPr>
                      <w:rFonts w:cs="Arial"/>
                      <w:sz w:val="16"/>
                      <w:szCs w:val="16"/>
                    </w:rPr>
                  </w:pPr>
                </w:p>
                <w:p w14:paraId="268F4B12" w14:textId="77777777" w:rsidR="00FE3F00" w:rsidRPr="00693188" w:rsidRDefault="00FE3F00" w:rsidP="00F430C3">
                  <w:pPr>
                    <w:jc w:val="both"/>
                    <w:rPr>
                      <w:rFonts w:cs="Arial"/>
                      <w:sz w:val="16"/>
                      <w:szCs w:val="16"/>
                    </w:rPr>
                  </w:pPr>
                  <w:r w:rsidRPr="00693188">
                    <w:rPr>
                      <w:rFonts w:cs="Arial"/>
                      <w:sz w:val="16"/>
                      <w:szCs w:val="16"/>
                    </w:rPr>
                    <w:t>Sistema Municipal DIF: Es el organismo público descentralizado del municipio denominado Sistema Municipal para el Desarrollo Integral de la Familia.</w:t>
                  </w:r>
                </w:p>
                <w:p w14:paraId="623FC65B" w14:textId="77777777" w:rsidR="00FE3F00" w:rsidRPr="00693188" w:rsidRDefault="00FE3F00" w:rsidP="00F430C3">
                  <w:pPr>
                    <w:jc w:val="both"/>
                    <w:rPr>
                      <w:rFonts w:cs="Arial"/>
                      <w:sz w:val="16"/>
                      <w:szCs w:val="16"/>
                    </w:rPr>
                  </w:pPr>
                </w:p>
                <w:p w14:paraId="43A98293" w14:textId="77777777" w:rsidR="00FE3F00" w:rsidRPr="00693188" w:rsidRDefault="00FE3F00" w:rsidP="00F430C3">
                  <w:pPr>
                    <w:jc w:val="both"/>
                    <w:rPr>
                      <w:rFonts w:cs="Arial"/>
                      <w:sz w:val="16"/>
                      <w:szCs w:val="16"/>
                    </w:rPr>
                  </w:pPr>
                </w:p>
                <w:p w14:paraId="5903225C" w14:textId="77777777" w:rsidR="00FE3F00" w:rsidRPr="00693188" w:rsidRDefault="00FE3F00" w:rsidP="00F430C3">
                  <w:pPr>
                    <w:jc w:val="center"/>
                    <w:rPr>
                      <w:rFonts w:cs="Arial"/>
                      <w:b/>
                      <w:sz w:val="16"/>
                      <w:szCs w:val="16"/>
                    </w:rPr>
                  </w:pPr>
                  <w:r w:rsidRPr="00693188">
                    <w:rPr>
                      <w:rFonts w:cs="Arial"/>
                      <w:b/>
                      <w:sz w:val="16"/>
                      <w:szCs w:val="16"/>
                    </w:rPr>
                    <w:lastRenderedPageBreak/>
                    <w:t>CAPÍTULO II</w:t>
                  </w:r>
                </w:p>
                <w:p w14:paraId="6849FEE8" w14:textId="77777777" w:rsidR="00FE3F00" w:rsidRPr="00693188" w:rsidRDefault="00FE3F00" w:rsidP="00F430C3">
                  <w:pPr>
                    <w:jc w:val="center"/>
                    <w:rPr>
                      <w:rFonts w:cs="Arial"/>
                      <w:b/>
                      <w:sz w:val="16"/>
                      <w:szCs w:val="16"/>
                    </w:rPr>
                  </w:pPr>
                  <w:r w:rsidRPr="00693188">
                    <w:rPr>
                      <w:rFonts w:cs="Arial"/>
                      <w:b/>
                      <w:sz w:val="16"/>
                      <w:szCs w:val="16"/>
                    </w:rPr>
                    <w:t>De los Principios Rectores.</w:t>
                  </w:r>
                </w:p>
                <w:p w14:paraId="79C5022A" w14:textId="77777777" w:rsidR="00FE3F00" w:rsidRPr="00693188" w:rsidRDefault="00FE3F00" w:rsidP="00F430C3">
                  <w:pPr>
                    <w:jc w:val="center"/>
                    <w:rPr>
                      <w:rFonts w:cs="Arial"/>
                      <w:b/>
                      <w:sz w:val="16"/>
                      <w:szCs w:val="16"/>
                    </w:rPr>
                  </w:pPr>
                </w:p>
                <w:p w14:paraId="15F0F714" w14:textId="77777777" w:rsidR="00FE3F00" w:rsidRPr="00693188" w:rsidRDefault="00FE3F00" w:rsidP="00F430C3">
                  <w:pPr>
                    <w:jc w:val="both"/>
                    <w:rPr>
                      <w:rFonts w:cs="Arial"/>
                      <w:sz w:val="16"/>
                      <w:szCs w:val="16"/>
                    </w:rPr>
                  </w:pPr>
                  <w:r w:rsidRPr="00693188">
                    <w:rPr>
                      <w:rFonts w:cs="Arial"/>
                      <w:b/>
                      <w:sz w:val="16"/>
                      <w:szCs w:val="16"/>
                    </w:rPr>
                    <w:t>Artículo 4.</w:t>
                  </w:r>
                  <w:r w:rsidRPr="00693188">
                    <w:rPr>
                      <w:rFonts w:cs="Arial"/>
                      <w:sz w:val="16"/>
                      <w:szCs w:val="16"/>
                    </w:rPr>
                    <w:t xml:space="preserve"> </w:t>
                  </w:r>
                  <w:r w:rsidRPr="00693188">
                    <w:rPr>
                      <w:rFonts w:cs="Arial"/>
                      <w:b/>
                      <w:sz w:val="16"/>
                      <w:szCs w:val="16"/>
                    </w:rPr>
                    <w:t>Definición de Niñas, Niños y Adolescentes.</w:t>
                  </w:r>
                  <w:r w:rsidRPr="00693188">
                    <w:rPr>
                      <w:rFonts w:cs="Arial"/>
                      <w:sz w:val="16"/>
                      <w:szCs w:val="16"/>
                    </w:rPr>
                    <w:t xml:space="preserve"> Son niñas y niños los menores de doce años, y adolescentes las personas de entre doce años cumplidos y menos de dieciocho años de edad.</w:t>
                  </w:r>
                </w:p>
                <w:p w14:paraId="58436A72" w14:textId="77777777" w:rsidR="00FE3F00" w:rsidRPr="00693188" w:rsidRDefault="00FE3F00" w:rsidP="00F430C3">
                  <w:pPr>
                    <w:jc w:val="both"/>
                    <w:rPr>
                      <w:rFonts w:cs="Arial"/>
                      <w:sz w:val="16"/>
                      <w:szCs w:val="16"/>
                    </w:rPr>
                  </w:pPr>
                </w:p>
                <w:p w14:paraId="2D576963" w14:textId="77777777" w:rsidR="00FE3F00" w:rsidRPr="00693188" w:rsidRDefault="00FE3F00" w:rsidP="00F430C3">
                  <w:pPr>
                    <w:jc w:val="both"/>
                    <w:rPr>
                      <w:rFonts w:cs="Arial"/>
                      <w:sz w:val="16"/>
                      <w:szCs w:val="16"/>
                    </w:rPr>
                  </w:pPr>
                  <w:r w:rsidRPr="00693188">
                    <w:rPr>
                      <w:rFonts w:cs="Arial"/>
                      <w:sz w:val="16"/>
                      <w:szCs w:val="16"/>
                    </w:rPr>
                    <w:t>Cuando exista la duda de si se trata de una persona mayor de dieciocho años de edad, se presumirá que es adolescente. Cuando exista la duda de si se trata de una persona mayor o menor de doce años, se presumirá que es niña o niño.</w:t>
                  </w:r>
                </w:p>
                <w:p w14:paraId="0D72C9DE" w14:textId="77777777" w:rsidR="00FE3F00" w:rsidRPr="00693188" w:rsidRDefault="00FE3F00" w:rsidP="00F430C3">
                  <w:pPr>
                    <w:jc w:val="both"/>
                    <w:rPr>
                      <w:rFonts w:cs="Arial"/>
                      <w:sz w:val="16"/>
                      <w:szCs w:val="16"/>
                    </w:rPr>
                  </w:pPr>
                </w:p>
                <w:p w14:paraId="07B70765" w14:textId="77777777" w:rsidR="00FE3F00" w:rsidRPr="00693188" w:rsidRDefault="00FE3F00" w:rsidP="00F430C3">
                  <w:pPr>
                    <w:jc w:val="both"/>
                    <w:rPr>
                      <w:rFonts w:cs="Arial"/>
                      <w:sz w:val="16"/>
                      <w:szCs w:val="16"/>
                    </w:rPr>
                  </w:pPr>
                  <w:r w:rsidRPr="00693188">
                    <w:rPr>
                      <w:rFonts w:cs="Arial"/>
                      <w:b/>
                      <w:sz w:val="16"/>
                      <w:szCs w:val="16"/>
                    </w:rPr>
                    <w:t>Artículo 5.</w:t>
                  </w:r>
                  <w:r w:rsidRPr="00693188">
                    <w:rPr>
                      <w:rFonts w:cs="Arial"/>
                      <w:sz w:val="16"/>
                      <w:szCs w:val="16"/>
                    </w:rPr>
                    <w:t xml:space="preserve"> </w:t>
                  </w:r>
                  <w:r w:rsidRPr="00693188">
                    <w:rPr>
                      <w:rFonts w:cs="Arial"/>
                      <w:b/>
                      <w:sz w:val="16"/>
                      <w:szCs w:val="16"/>
                    </w:rPr>
                    <w:t>Se privilegia el interés superior de la niñez.</w:t>
                  </w:r>
                  <w:r w:rsidRPr="00693188">
                    <w:rPr>
                      <w:rFonts w:cs="Arial"/>
                      <w:sz w:val="16"/>
                      <w:szCs w:val="16"/>
                    </w:rPr>
                    <w:t xml:space="preserve"> En la aplicación de las disposiciones contenidas en este reglamento, se estará a los principios generales tutelados por el orden jurídico mexicano, privilegiando en todo momento el interés superior de la niñez y los principios rectores del presente reglamento.</w:t>
                  </w:r>
                </w:p>
                <w:p w14:paraId="13A35495" w14:textId="77777777" w:rsidR="00FE3F00" w:rsidRPr="00693188" w:rsidRDefault="00FE3F00" w:rsidP="00F430C3">
                  <w:pPr>
                    <w:jc w:val="both"/>
                    <w:rPr>
                      <w:rFonts w:cs="Arial"/>
                      <w:sz w:val="16"/>
                      <w:szCs w:val="16"/>
                    </w:rPr>
                  </w:pPr>
                </w:p>
                <w:p w14:paraId="7BF09604" w14:textId="77777777" w:rsidR="00FE3F00" w:rsidRPr="00693188" w:rsidRDefault="00FE3F00" w:rsidP="00F430C3">
                  <w:pPr>
                    <w:jc w:val="both"/>
                    <w:rPr>
                      <w:rFonts w:cs="Arial"/>
                      <w:sz w:val="16"/>
                      <w:szCs w:val="16"/>
                    </w:rPr>
                  </w:pPr>
                  <w:r w:rsidRPr="00693188">
                    <w:rPr>
                      <w:rFonts w:cs="Arial"/>
                      <w:sz w:val="16"/>
                      <w:szCs w:val="16"/>
                    </w:rPr>
                    <w:t>Cuando se presenten diferentes interpretaciones, se elegirá la que satisfaga de manera más efectiva el principio rector de interés superior de la niñez.</w:t>
                  </w:r>
                </w:p>
                <w:p w14:paraId="57B81901" w14:textId="77777777" w:rsidR="00FE3F00" w:rsidRPr="00693188" w:rsidRDefault="00FE3F00" w:rsidP="00F430C3">
                  <w:pPr>
                    <w:jc w:val="both"/>
                    <w:rPr>
                      <w:rFonts w:cs="Arial"/>
                      <w:sz w:val="16"/>
                      <w:szCs w:val="16"/>
                    </w:rPr>
                  </w:pPr>
                </w:p>
                <w:p w14:paraId="4CA41773" w14:textId="77777777" w:rsidR="00FE3F00" w:rsidRPr="00693188" w:rsidRDefault="00FE3F00" w:rsidP="00F430C3">
                  <w:pPr>
                    <w:jc w:val="both"/>
                    <w:rPr>
                      <w:rFonts w:cs="Arial"/>
                      <w:sz w:val="16"/>
                      <w:szCs w:val="16"/>
                    </w:rPr>
                  </w:pPr>
                  <w:r w:rsidRPr="00693188">
                    <w:rPr>
                      <w:rFonts w:cs="Arial"/>
                      <w:sz w:val="16"/>
                      <w:szCs w:val="16"/>
                    </w:rPr>
                    <w:t>Serán supletorios de este Reglamento, la Ley Estatal y su reglamento, la Ley General y su reglamento, el Código Civil, el Código de Procedimientos Civiles, el Código de Asistencia Social y la Ley Orgánica de la Procuraduría Social, todos ordenamientos del Estado de Jalisco.</w:t>
                  </w:r>
                </w:p>
                <w:p w14:paraId="4E2479AF" w14:textId="77777777" w:rsidR="00FE3F00" w:rsidRPr="00693188" w:rsidRDefault="00FE3F00" w:rsidP="00F430C3">
                  <w:pPr>
                    <w:jc w:val="both"/>
                    <w:rPr>
                      <w:rFonts w:cs="Arial"/>
                      <w:sz w:val="16"/>
                      <w:szCs w:val="16"/>
                    </w:rPr>
                  </w:pPr>
                </w:p>
                <w:p w14:paraId="685CFF6B" w14:textId="77777777" w:rsidR="00FE3F00" w:rsidRPr="00693188" w:rsidRDefault="00FE3F00" w:rsidP="00F430C3">
                  <w:pPr>
                    <w:jc w:val="both"/>
                    <w:rPr>
                      <w:rFonts w:cs="Arial"/>
                      <w:sz w:val="16"/>
                      <w:szCs w:val="16"/>
                    </w:rPr>
                  </w:pPr>
                  <w:r w:rsidRPr="00693188">
                    <w:rPr>
                      <w:rFonts w:cs="Arial"/>
                      <w:b/>
                      <w:sz w:val="16"/>
                      <w:szCs w:val="16"/>
                    </w:rPr>
                    <w:t>Artículo 6.</w:t>
                  </w:r>
                  <w:r w:rsidRPr="00693188">
                    <w:rPr>
                      <w:rFonts w:cs="Arial"/>
                      <w:sz w:val="16"/>
                      <w:szCs w:val="16"/>
                    </w:rPr>
                    <w:t xml:space="preserve"> Son </w:t>
                  </w:r>
                  <w:r w:rsidRPr="00693188">
                    <w:rPr>
                      <w:rFonts w:cs="Arial"/>
                      <w:b/>
                      <w:sz w:val="16"/>
                      <w:szCs w:val="16"/>
                    </w:rPr>
                    <w:t>Principios rectores.</w:t>
                  </w:r>
                  <w:r w:rsidRPr="00693188">
                    <w:rPr>
                      <w:rFonts w:cs="Arial"/>
                      <w:sz w:val="16"/>
                      <w:szCs w:val="16"/>
                    </w:rPr>
                    <w:t xml:space="preserve"> Serán principios rectores en la observancia, interpretación y aplicación de este reglamento, además de los contenidos en el artículo 6 de la Ley General, los siguientes:</w:t>
                  </w:r>
                </w:p>
                <w:p w14:paraId="52BFABB3" w14:textId="77777777" w:rsidR="00FE3F00" w:rsidRPr="00693188" w:rsidRDefault="00FE3F00" w:rsidP="00F430C3">
                  <w:pPr>
                    <w:jc w:val="both"/>
                    <w:rPr>
                      <w:rFonts w:cs="Arial"/>
                      <w:sz w:val="16"/>
                      <w:szCs w:val="16"/>
                    </w:rPr>
                  </w:pPr>
                </w:p>
                <w:p w14:paraId="1E2AC739" w14:textId="77777777" w:rsidR="00FE3F00" w:rsidRPr="00693188" w:rsidRDefault="00FE3F00" w:rsidP="00F430C3">
                  <w:pPr>
                    <w:jc w:val="both"/>
                    <w:rPr>
                      <w:rFonts w:cs="Arial"/>
                      <w:sz w:val="16"/>
                      <w:szCs w:val="16"/>
                    </w:rPr>
                  </w:pPr>
                  <w:r w:rsidRPr="00693188">
                    <w:rPr>
                      <w:rFonts w:cs="Arial"/>
                      <w:sz w:val="16"/>
                      <w:szCs w:val="16"/>
                    </w:rPr>
                    <w:t>I. El enfoque antidiscriminatorio;</w:t>
                  </w:r>
                </w:p>
                <w:p w14:paraId="6A299D56" w14:textId="77777777" w:rsidR="00FE3F00" w:rsidRPr="00693188" w:rsidRDefault="00FE3F00" w:rsidP="00F430C3">
                  <w:pPr>
                    <w:jc w:val="both"/>
                    <w:rPr>
                      <w:rFonts w:cs="Arial"/>
                      <w:sz w:val="16"/>
                      <w:szCs w:val="16"/>
                    </w:rPr>
                  </w:pPr>
                  <w:r w:rsidRPr="00693188">
                    <w:rPr>
                      <w:rFonts w:cs="Arial"/>
                      <w:sz w:val="16"/>
                      <w:szCs w:val="16"/>
                    </w:rPr>
                    <w:t>II. La unidad de la familia;</w:t>
                  </w:r>
                </w:p>
                <w:p w14:paraId="5985DEF5" w14:textId="77777777" w:rsidR="00FE3F00" w:rsidRPr="00693188" w:rsidRDefault="00FE3F00" w:rsidP="00F430C3">
                  <w:pPr>
                    <w:jc w:val="both"/>
                    <w:rPr>
                      <w:rFonts w:cs="Arial"/>
                      <w:sz w:val="16"/>
                      <w:szCs w:val="16"/>
                    </w:rPr>
                  </w:pPr>
                  <w:r w:rsidRPr="00693188">
                    <w:rPr>
                      <w:rFonts w:cs="Arial"/>
                      <w:sz w:val="16"/>
                      <w:szCs w:val="16"/>
                    </w:rPr>
                    <w:t>III. La transversalidad en la legislación, políticas públicas, actividades administrativas, económicas y culturales;</w:t>
                  </w:r>
                </w:p>
                <w:p w14:paraId="7FC73A5C" w14:textId="77777777" w:rsidR="00FE3F00" w:rsidRPr="00693188" w:rsidRDefault="00FE3F00" w:rsidP="00F430C3">
                  <w:pPr>
                    <w:jc w:val="both"/>
                    <w:rPr>
                      <w:rFonts w:cs="Arial"/>
                      <w:sz w:val="16"/>
                      <w:szCs w:val="16"/>
                    </w:rPr>
                  </w:pPr>
                  <w:r w:rsidRPr="00693188">
                    <w:rPr>
                      <w:rFonts w:cs="Arial"/>
                      <w:sz w:val="16"/>
                      <w:szCs w:val="16"/>
                    </w:rPr>
                    <w:t>IV. La atención prioritaria;</w:t>
                  </w:r>
                </w:p>
                <w:p w14:paraId="1916E811" w14:textId="77777777" w:rsidR="00FE3F00" w:rsidRPr="00693188" w:rsidRDefault="00FE3F00" w:rsidP="00F430C3">
                  <w:pPr>
                    <w:jc w:val="both"/>
                    <w:rPr>
                      <w:rFonts w:cs="Arial"/>
                      <w:sz w:val="16"/>
                      <w:szCs w:val="16"/>
                    </w:rPr>
                  </w:pPr>
                  <w:r w:rsidRPr="00693188">
                    <w:rPr>
                      <w:rFonts w:cs="Arial"/>
                      <w:sz w:val="16"/>
                      <w:szCs w:val="16"/>
                    </w:rPr>
                    <w:t>V. La protección; y</w:t>
                  </w:r>
                </w:p>
                <w:p w14:paraId="1ED18568" w14:textId="77777777" w:rsidR="00FE3F00" w:rsidRPr="00693188" w:rsidRDefault="00FE3F00" w:rsidP="00F430C3">
                  <w:pPr>
                    <w:jc w:val="both"/>
                    <w:rPr>
                      <w:rFonts w:cs="Arial"/>
                      <w:sz w:val="16"/>
                      <w:szCs w:val="16"/>
                    </w:rPr>
                  </w:pPr>
                  <w:r w:rsidRPr="00693188">
                    <w:rPr>
                      <w:rFonts w:cs="Arial"/>
                      <w:sz w:val="16"/>
                      <w:szCs w:val="16"/>
                    </w:rPr>
                    <w:t>VI. La crianza.</w:t>
                  </w:r>
                </w:p>
                <w:p w14:paraId="66F7A738" w14:textId="77777777" w:rsidR="00FE3F00" w:rsidRPr="00693188" w:rsidRDefault="00FE3F00" w:rsidP="00F430C3">
                  <w:pPr>
                    <w:jc w:val="both"/>
                    <w:rPr>
                      <w:rFonts w:cs="Arial"/>
                      <w:sz w:val="16"/>
                      <w:szCs w:val="16"/>
                    </w:rPr>
                  </w:pPr>
                </w:p>
                <w:p w14:paraId="45D6F146" w14:textId="77777777" w:rsidR="00FE3F00" w:rsidRPr="00693188" w:rsidRDefault="00FE3F00" w:rsidP="00F430C3">
                  <w:pPr>
                    <w:jc w:val="both"/>
                    <w:rPr>
                      <w:rFonts w:cs="Arial"/>
                      <w:sz w:val="16"/>
                      <w:szCs w:val="16"/>
                    </w:rPr>
                  </w:pPr>
                  <w:r w:rsidRPr="00693188">
                    <w:rPr>
                      <w:rFonts w:cs="Arial"/>
                      <w:b/>
                      <w:sz w:val="16"/>
                      <w:szCs w:val="16"/>
                    </w:rPr>
                    <w:t>Artículo 7.</w:t>
                  </w:r>
                  <w:r w:rsidRPr="00693188">
                    <w:rPr>
                      <w:rFonts w:cs="Arial"/>
                      <w:sz w:val="16"/>
                      <w:szCs w:val="16"/>
                    </w:rPr>
                    <w:t xml:space="preserve"> </w:t>
                  </w:r>
                  <w:r w:rsidRPr="00693188">
                    <w:rPr>
                      <w:rFonts w:cs="Arial"/>
                      <w:b/>
                      <w:sz w:val="16"/>
                      <w:szCs w:val="16"/>
                    </w:rPr>
                    <w:t xml:space="preserve">Forma de prestar el servicio. </w:t>
                  </w:r>
                  <w:r w:rsidRPr="00693188">
                    <w:rPr>
                      <w:rFonts w:cs="Arial"/>
                      <w:sz w:val="16"/>
                      <w:szCs w:val="16"/>
                    </w:rPr>
                    <w:t>Para el cumplimiento del objeto del presente reglamento, toda persona que brinde atención o servicio a niñas, niños y adolescentes, deberá otorgarlo con calidad, respeto a la dignidad y calidez, conforme a la edad, desarrollo evolutivo, cognoscitivo y madurez, respetando en todo momento sus derechos consagrados en la Constitución Política de los Estados Unidos Mexicanos y en los tratados internacionales de los que el Estado Mexicano sea parte.</w:t>
                  </w:r>
                </w:p>
                <w:p w14:paraId="61F2F3C7" w14:textId="77777777" w:rsidR="00FE3F00" w:rsidRPr="00693188" w:rsidRDefault="00FE3F00" w:rsidP="00F430C3">
                  <w:pPr>
                    <w:jc w:val="both"/>
                    <w:rPr>
                      <w:rFonts w:cs="Arial"/>
                      <w:sz w:val="16"/>
                      <w:szCs w:val="16"/>
                    </w:rPr>
                  </w:pPr>
                </w:p>
                <w:p w14:paraId="407F01F8" w14:textId="77777777" w:rsidR="00FE3F00" w:rsidRPr="00693188" w:rsidRDefault="00FE3F00" w:rsidP="00F430C3">
                  <w:pPr>
                    <w:jc w:val="both"/>
                    <w:rPr>
                      <w:rFonts w:cs="Arial"/>
                      <w:sz w:val="16"/>
                      <w:szCs w:val="16"/>
                    </w:rPr>
                  </w:pPr>
                </w:p>
                <w:p w14:paraId="637B576A" w14:textId="77777777" w:rsidR="00FE3F00" w:rsidRPr="00693188" w:rsidRDefault="00FE3F00" w:rsidP="00F430C3">
                  <w:pPr>
                    <w:jc w:val="center"/>
                    <w:rPr>
                      <w:rFonts w:cs="Arial"/>
                      <w:b/>
                      <w:sz w:val="16"/>
                      <w:szCs w:val="16"/>
                    </w:rPr>
                  </w:pPr>
                  <w:r w:rsidRPr="00693188">
                    <w:rPr>
                      <w:rFonts w:cs="Arial"/>
                      <w:b/>
                      <w:sz w:val="16"/>
                      <w:szCs w:val="16"/>
                    </w:rPr>
                    <w:t>TÍTULO SEGUNDO</w:t>
                  </w:r>
                </w:p>
                <w:p w14:paraId="0DD572ED" w14:textId="77777777" w:rsidR="00FE3F00" w:rsidRPr="00693188" w:rsidRDefault="00FE3F00" w:rsidP="00F430C3">
                  <w:pPr>
                    <w:jc w:val="center"/>
                    <w:rPr>
                      <w:rFonts w:cs="Arial"/>
                      <w:b/>
                      <w:sz w:val="16"/>
                      <w:szCs w:val="16"/>
                    </w:rPr>
                  </w:pPr>
                  <w:r w:rsidRPr="00693188">
                    <w:rPr>
                      <w:rFonts w:cs="Arial"/>
                      <w:b/>
                      <w:sz w:val="16"/>
                      <w:szCs w:val="16"/>
                    </w:rPr>
                    <w:t>LOS DERECHOS DE NIÑAS, NIÑOS Y ADOLESCENTES.</w:t>
                  </w:r>
                </w:p>
                <w:p w14:paraId="50A69369" w14:textId="77777777" w:rsidR="00FE3F00" w:rsidRPr="00693188" w:rsidRDefault="00FE3F00" w:rsidP="00F430C3">
                  <w:pPr>
                    <w:jc w:val="both"/>
                    <w:rPr>
                      <w:rFonts w:cs="Arial"/>
                      <w:b/>
                      <w:sz w:val="16"/>
                      <w:szCs w:val="16"/>
                    </w:rPr>
                  </w:pPr>
                </w:p>
                <w:p w14:paraId="21720E85" w14:textId="77777777" w:rsidR="00FE3F00" w:rsidRPr="00693188" w:rsidRDefault="00FE3F00" w:rsidP="00F430C3">
                  <w:pPr>
                    <w:jc w:val="center"/>
                    <w:rPr>
                      <w:rFonts w:cs="Arial"/>
                      <w:b/>
                      <w:sz w:val="16"/>
                      <w:szCs w:val="16"/>
                    </w:rPr>
                  </w:pPr>
                  <w:r w:rsidRPr="00693188">
                    <w:rPr>
                      <w:rFonts w:cs="Arial"/>
                      <w:b/>
                      <w:sz w:val="16"/>
                      <w:szCs w:val="16"/>
                    </w:rPr>
                    <w:t>CAPÍTULO I</w:t>
                  </w:r>
                </w:p>
                <w:p w14:paraId="2FA3C2F5" w14:textId="77777777" w:rsidR="00FE3F00" w:rsidRPr="00693188" w:rsidRDefault="00FE3F00" w:rsidP="00F430C3">
                  <w:pPr>
                    <w:jc w:val="center"/>
                    <w:rPr>
                      <w:rFonts w:cs="Arial"/>
                      <w:b/>
                      <w:sz w:val="16"/>
                      <w:szCs w:val="16"/>
                    </w:rPr>
                  </w:pPr>
                  <w:r w:rsidRPr="00693188">
                    <w:rPr>
                      <w:rFonts w:cs="Arial"/>
                      <w:b/>
                      <w:sz w:val="16"/>
                      <w:szCs w:val="16"/>
                    </w:rPr>
                    <w:t>De los Derechos.</w:t>
                  </w:r>
                </w:p>
                <w:p w14:paraId="387B0526" w14:textId="77777777" w:rsidR="00FE3F00" w:rsidRPr="00693188" w:rsidRDefault="00FE3F00" w:rsidP="00F430C3">
                  <w:pPr>
                    <w:rPr>
                      <w:rFonts w:cs="Arial"/>
                      <w:b/>
                      <w:sz w:val="16"/>
                      <w:szCs w:val="16"/>
                    </w:rPr>
                  </w:pPr>
                </w:p>
                <w:p w14:paraId="62815BF8" w14:textId="77777777" w:rsidR="00FE3F00" w:rsidRPr="00693188" w:rsidRDefault="00FE3F00" w:rsidP="00F430C3">
                  <w:pPr>
                    <w:jc w:val="both"/>
                    <w:rPr>
                      <w:rFonts w:cs="Arial"/>
                      <w:sz w:val="16"/>
                      <w:szCs w:val="16"/>
                    </w:rPr>
                  </w:pPr>
                  <w:r w:rsidRPr="00693188">
                    <w:rPr>
                      <w:rFonts w:cs="Arial"/>
                      <w:b/>
                      <w:sz w:val="16"/>
                      <w:szCs w:val="16"/>
                    </w:rPr>
                    <w:t>Artículo 8</w:t>
                  </w:r>
                  <w:r w:rsidRPr="00693188">
                    <w:rPr>
                      <w:rFonts w:cs="Arial"/>
                      <w:sz w:val="16"/>
                      <w:szCs w:val="16"/>
                    </w:rPr>
                    <w:t xml:space="preserve">. </w:t>
                  </w:r>
                  <w:r w:rsidRPr="00693188">
                    <w:rPr>
                      <w:rFonts w:cs="Arial"/>
                      <w:b/>
                      <w:sz w:val="16"/>
                      <w:szCs w:val="16"/>
                    </w:rPr>
                    <w:t xml:space="preserve">Los Derechos. </w:t>
                  </w:r>
                  <w:r w:rsidRPr="00693188">
                    <w:rPr>
                      <w:rFonts w:cs="Arial"/>
                      <w:sz w:val="16"/>
                      <w:szCs w:val="16"/>
                    </w:rPr>
                    <w:t>Para los efectos del presente reglamento son derechos de niñas, niños y adolescentes, de manera enunciativa más no limitativa, los siguientes:</w:t>
                  </w:r>
                </w:p>
                <w:p w14:paraId="17B218C8" w14:textId="77777777" w:rsidR="00FE3F00" w:rsidRPr="00693188" w:rsidRDefault="00FE3F00" w:rsidP="00F430C3">
                  <w:pPr>
                    <w:jc w:val="both"/>
                    <w:rPr>
                      <w:rFonts w:cs="Arial"/>
                      <w:sz w:val="16"/>
                      <w:szCs w:val="16"/>
                    </w:rPr>
                  </w:pPr>
                </w:p>
                <w:p w14:paraId="266D6269" w14:textId="77777777" w:rsidR="00FE3F00" w:rsidRPr="00693188" w:rsidRDefault="00FE3F00" w:rsidP="00F430C3">
                  <w:pPr>
                    <w:ind w:left="720"/>
                    <w:jc w:val="both"/>
                    <w:rPr>
                      <w:rFonts w:cs="Arial"/>
                      <w:sz w:val="16"/>
                      <w:szCs w:val="16"/>
                    </w:rPr>
                  </w:pPr>
                  <w:r w:rsidRPr="00693188">
                    <w:rPr>
                      <w:rFonts w:cs="Arial"/>
                      <w:sz w:val="16"/>
                      <w:szCs w:val="16"/>
                    </w:rPr>
                    <w:t>I. La vida, la supervivencia, el desarrollo y el máximo bienestar integral posible;</w:t>
                  </w:r>
                </w:p>
                <w:p w14:paraId="4D6520FF" w14:textId="77777777" w:rsidR="00FE3F00" w:rsidRPr="00693188" w:rsidRDefault="00FE3F00" w:rsidP="00F430C3">
                  <w:pPr>
                    <w:ind w:left="720"/>
                    <w:jc w:val="both"/>
                    <w:rPr>
                      <w:rFonts w:cs="Arial"/>
                      <w:sz w:val="16"/>
                      <w:szCs w:val="16"/>
                    </w:rPr>
                  </w:pPr>
                </w:p>
                <w:p w14:paraId="3BAFC216" w14:textId="77777777" w:rsidR="00FE3F00" w:rsidRPr="00693188" w:rsidRDefault="00FE3F00" w:rsidP="00F430C3">
                  <w:pPr>
                    <w:ind w:left="720"/>
                    <w:jc w:val="both"/>
                    <w:rPr>
                      <w:rFonts w:cs="Arial"/>
                      <w:sz w:val="16"/>
                      <w:szCs w:val="16"/>
                    </w:rPr>
                  </w:pPr>
                  <w:r w:rsidRPr="00693188">
                    <w:rPr>
                      <w:rFonts w:cs="Arial"/>
                      <w:sz w:val="16"/>
                      <w:szCs w:val="16"/>
                    </w:rPr>
                    <w:t>II. La prioridad;</w:t>
                  </w:r>
                </w:p>
                <w:p w14:paraId="60B58B99" w14:textId="77777777" w:rsidR="00FE3F00" w:rsidRPr="00693188" w:rsidRDefault="00FE3F00" w:rsidP="00F430C3">
                  <w:pPr>
                    <w:ind w:left="720"/>
                    <w:jc w:val="both"/>
                    <w:rPr>
                      <w:rFonts w:cs="Arial"/>
                      <w:sz w:val="16"/>
                      <w:szCs w:val="16"/>
                    </w:rPr>
                  </w:pPr>
                </w:p>
                <w:p w14:paraId="2FB962F8" w14:textId="77777777" w:rsidR="00FE3F00" w:rsidRPr="00693188" w:rsidRDefault="00FE3F00" w:rsidP="00F430C3">
                  <w:pPr>
                    <w:ind w:left="720"/>
                    <w:jc w:val="both"/>
                    <w:rPr>
                      <w:rFonts w:cs="Arial"/>
                      <w:sz w:val="16"/>
                      <w:szCs w:val="16"/>
                    </w:rPr>
                  </w:pPr>
                  <w:r w:rsidRPr="00693188">
                    <w:rPr>
                      <w:rFonts w:cs="Arial"/>
                      <w:sz w:val="16"/>
                      <w:szCs w:val="16"/>
                    </w:rPr>
                    <w:t>III. A la identidad;</w:t>
                  </w:r>
                </w:p>
                <w:p w14:paraId="76169DA1" w14:textId="77777777" w:rsidR="00FE3F00" w:rsidRPr="00693188" w:rsidRDefault="00FE3F00" w:rsidP="00F430C3">
                  <w:pPr>
                    <w:ind w:left="720"/>
                    <w:jc w:val="both"/>
                    <w:rPr>
                      <w:rFonts w:cs="Arial"/>
                      <w:sz w:val="16"/>
                      <w:szCs w:val="16"/>
                    </w:rPr>
                  </w:pPr>
                </w:p>
                <w:p w14:paraId="5CAA2C03" w14:textId="77777777" w:rsidR="00FE3F00" w:rsidRPr="00693188" w:rsidRDefault="00FE3F00" w:rsidP="00F430C3">
                  <w:pPr>
                    <w:ind w:left="720"/>
                    <w:jc w:val="both"/>
                    <w:rPr>
                      <w:rFonts w:cs="Arial"/>
                      <w:sz w:val="16"/>
                      <w:szCs w:val="16"/>
                    </w:rPr>
                  </w:pPr>
                  <w:r w:rsidRPr="00693188">
                    <w:rPr>
                      <w:rFonts w:cs="Arial"/>
                      <w:sz w:val="16"/>
                      <w:szCs w:val="16"/>
                    </w:rPr>
                    <w:t>IV. Desarrollarse en un ambiente familiar sano y a la unidad familiar;</w:t>
                  </w:r>
                </w:p>
                <w:p w14:paraId="0767591E" w14:textId="77777777" w:rsidR="00FE3F00" w:rsidRPr="00693188" w:rsidRDefault="00FE3F00" w:rsidP="00F430C3">
                  <w:pPr>
                    <w:ind w:left="720"/>
                    <w:jc w:val="both"/>
                    <w:rPr>
                      <w:rFonts w:cs="Arial"/>
                      <w:sz w:val="16"/>
                      <w:szCs w:val="16"/>
                    </w:rPr>
                  </w:pPr>
                </w:p>
                <w:p w14:paraId="22D28833" w14:textId="77777777" w:rsidR="00FE3F00" w:rsidRPr="00693188" w:rsidRDefault="00FE3F00" w:rsidP="00F430C3">
                  <w:pPr>
                    <w:ind w:left="720"/>
                    <w:jc w:val="both"/>
                    <w:rPr>
                      <w:rFonts w:cs="Arial"/>
                      <w:sz w:val="16"/>
                      <w:szCs w:val="16"/>
                    </w:rPr>
                  </w:pPr>
                  <w:r w:rsidRPr="00693188">
                    <w:rPr>
                      <w:rFonts w:cs="Arial"/>
                      <w:sz w:val="16"/>
                      <w:szCs w:val="16"/>
                    </w:rPr>
                    <w:t>V. La igualdad sustantiva;</w:t>
                  </w:r>
                </w:p>
                <w:p w14:paraId="01BFDE21" w14:textId="77777777" w:rsidR="00FE3F00" w:rsidRPr="00693188" w:rsidRDefault="00FE3F00" w:rsidP="00F430C3">
                  <w:pPr>
                    <w:ind w:left="720"/>
                    <w:jc w:val="both"/>
                    <w:rPr>
                      <w:rFonts w:cs="Arial"/>
                      <w:sz w:val="16"/>
                      <w:szCs w:val="16"/>
                    </w:rPr>
                  </w:pPr>
                </w:p>
                <w:p w14:paraId="38B9440C" w14:textId="77777777" w:rsidR="00FE3F00" w:rsidRPr="00693188" w:rsidRDefault="00FE3F00" w:rsidP="00F430C3">
                  <w:pPr>
                    <w:ind w:left="720"/>
                    <w:jc w:val="both"/>
                    <w:rPr>
                      <w:rFonts w:cs="Arial"/>
                      <w:sz w:val="16"/>
                      <w:szCs w:val="16"/>
                    </w:rPr>
                  </w:pPr>
                  <w:r w:rsidRPr="00693188">
                    <w:rPr>
                      <w:rFonts w:cs="Arial"/>
                      <w:sz w:val="16"/>
                      <w:szCs w:val="16"/>
                    </w:rPr>
                    <w:t>VI. A no ser discriminado;</w:t>
                  </w:r>
                </w:p>
                <w:p w14:paraId="367452B5" w14:textId="77777777" w:rsidR="00FE3F00" w:rsidRPr="00693188" w:rsidRDefault="00FE3F00" w:rsidP="00F430C3">
                  <w:pPr>
                    <w:ind w:left="720"/>
                    <w:jc w:val="both"/>
                    <w:rPr>
                      <w:rFonts w:cs="Arial"/>
                      <w:sz w:val="16"/>
                      <w:szCs w:val="16"/>
                    </w:rPr>
                  </w:pPr>
                </w:p>
                <w:p w14:paraId="2795CC23" w14:textId="77777777" w:rsidR="00FE3F00" w:rsidRPr="00693188" w:rsidRDefault="00FE3F00" w:rsidP="00F430C3">
                  <w:pPr>
                    <w:ind w:left="720"/>
                    <w:jc w:val="both"/>
                    <w:rPr>
                      <w:rFonts w:cs="Arial"/>
                      <w:sz w:val="16"/>
                      <w:szCs w:val="16"/>
                    </w:rPr>
                  </w:pPr>
                  <w:r w:rsidRPr="00693188">
                    <w:rPr>
                      <w:rFonts w:cs="Arial"/>
                      <w:sz w:val="16"/>
                      <w:szCs w:val="16"/>
                    </w:rPr>
                    <w:t>VII. A vivir en un hogar en condiciones de bienestar y a un sano desarrollo integral;</w:t>
                  </w:r>
                </w:p>
                <w:p w14:paraId="38C52126" w14:textId="77777777" w:rsidR="00FE3F00" w:rsidRPr="00693188" w:rsidRDefault="00FE3F00" w:rsidP="00F430C3">
                  <w:pPr>
                    <w:ind w:left="720"/>
                    <w:jc w:val="both"/>
                    <w:rPr>
                      <w:rFonts w:cs="Arial"/>
                      <w:sz w:val="16"/>
                      <w:szCs w:val="16"/>
                    </w:rPr>
                  </w:pPr>
                </w:p>
                <w:p w14:paraId="7D957EC0" w14:textId="77777777" w:rsidR="00FE3F00" w:rsidRPr="00693188" w:rsidRDefault="00FE3F00" w:rsidP="00F430C3">
                  <w:pPr>
                    <w:ind w:left="720"/>
                    <w:jc w:val="both"/>
                    <w:rPr>
                      <w:rFonts w:cs="Arial"/>
                      <w:sz w:val="16"/>
                      <w:szCs w:val="16"/>
                    </w:rPr>
                  </w:pPr>
                  <w:r w:rsidRPr="00693188">
                    <w:rPr>
                      <w:rFonts w:cs="Arial"/>
                      <w:sz w:val="16"/>
                      <w:szCs w:val="16"/>
                    </w:rPr>
                    <w:t>VIII. A una vida libre de violencia y a la integridad personal;</w:t>
                  </w:r>
                </w:p>
                <w:p w14:paraId="6B2C84AF" w14:textId="77777777" w:rsidR="00FE3F00" w:rsidRPr="00693188" w:rsidRDefault="00FE3F00" w:rsidP="00F430C3">
                  <w:pPr>
                    <w:ind w:left="720"/>
                    <w:jc w:val="both"/>
                    <w:rPr>
                      <w:rFonts w:cs="Arial"/>
                      <w:sz w:val="16"/>
                      <w:szCs w:val="16"/>
                    </w:rPr>
                  </w:pPr>
                </w:p>
                <w:p w14:paraId="25EB0E02" w14:textId="77777777" w:rsidR="00FE3F00" w:rsidRPr="00693188" w:rsidRDefault="00FE3F00" w:rsidP="00F430C3">
                  <w:pPr>
                    <w:ind w:left="720"/>
                    <w:jc w:val="both"/>
                    <w:rPr>
                      <w:rFonts w:cs="Arial"/>
                      <w:sz w:val="16"/>
                      <w:szCs w:val="16"/>
                    </w:rPr>
                  </w:pPr>
                  <w:r w:rsidRPr="00693188">
                    <w:rPr>
                      <w:rFonts w:cs="Arial"/>
                      <w:sz w:val="16"/>
                      <w:szCs w:val="16"/>
                    </w:rPr>
                    <w:t>IX. La protección de la salud y a la seguridad social;</w:t>
                  </w:r>
                </w:p>
                <w:p w14:paraId="458533E0" w14:textId="77777777" w:rsidR="00FE3F00" w:rsidRPr="00693188" w:rsidRDefault="00FE3F00" w:rsidP="00F430C3">
                  <w:pPr>
                    <w:ind w:left="720"/>
                    <w:jc w:val="both"/>
                    <w:rPr>
                      <w:rFonts w:cs="Arial"/>
                      <w:sz w:val="16"/>
                      <w:szCs w:val="16"/>
                    </w:rPr>
                  </w:pPr>
                </w:p>
                <w:p w14:paraId="2223E75A" w14:textId="77777777" w:rsidR="00FE3F00" w:rsidRPr="00693188" w:rsidRDefault="00FE3F00" w:rsidP="00F430C3">
                  <w:pPr>
                    <w:ind w:left="720"/>
                    <w:jc w:val="both"/>
                    <w:rPr>
                      <w:rFonts w:cs="Arial"/>
                      <w:sz w:val="16"/>
                      <w:szCs w:val="16"/>
                    </w:rPr>
                  </w:pPr>
                  <w:r w:rsidRPr="00693188">
                    <w:rPr>
                      <w:rFonts w:cs="Arial"/>
                      <w:sz w:val="16"/>
                      <w:szCs w:val="16"/>
                    </w:rPr>
                    <w:t>X. A la inclusión en caso de discapacidad;</w:t>
                  </w:r>
                </w:p>
                <w:p w14:paraId="566F2C67" w14:textId="77777777" w:rsidR="00FE3F00" w:rsidRPr="00693188" w:rsidRDefault="00FE3F00" w:rsidP="00F430C3">
                  <w:pPr>
                    <w:ind w:left="720"/>
                    <w:jc w:val="both"/>
                    <w:rPr>
                      <w:rFonts w:cs="Arial"/>
                      <w:sz w:val="16"/>
                      <w:szCs w:val="16"/>
                    </w:rPr>
                  </w:pPr>
                </w:p>
                <w:p w14:paraId="02075AEA" w14:textId="77777777" w:rsidR="00FE3F00" w:rsidRPr="00693188" w:rsidRDefault="00FE3F00" w:rsidP="00F430C3">
                  <w:pPr>
                    <w:ind w:left="720"/>
                    <w:jc w:val="both"/>
                    <w:rPr>
                      <w:rFonts w:cs="Arial"/>
                      <w:sz w:val="16"/>
                      <w:szCs w:val="16"/>
                    </w:rPr>
                  </w:pPr>
                  <w:r w:rsidRPr="00693188">
                    <w:rPr>
                      <w:rFonts w:cs="Arial"/>
                      <w:sz w:val="16"/>
                      <w:szCs w:val="16"/>
                    </w:rPr>
                    <w:t>XI. La educación;</w:t>
                  </w:r>
                </w:p>
                <w:p w14:paraId="6F378145" w14:textId="77777777" w:rsidR="00FE3F00" w:rsidRPr="00693188" w:rsidRDefault="00FE3F00" w:rsidP="00F430C3">
                  <w:pPr>
                    <w:ind w:left="720"/>
                    <w:jc w:val="both"/>
                    <w:rPr>
                      <w:rFonts w:cs="Arial"/>
                      <w:sz w:val="16"/>
                      <w:szCs w:val="16"/>
                    </w:rPr>
                  </w:pPr>
                </w:p>
                <w:p w14:paraId="3F673219" w14:textId="77777777" w:rsidR="00FE3F00" w:rsidRPr="00693188" w:rsidRDefault="00FE3F00" w:rsidP="00F430C3">
                  <w:pPr>
                    <w:ind w:left="720"/>
                    <w:jc w:val="both"/>
                    <w:rPr>
                      <w:rFonts w:cs="Arial"/>
                      <w:sz w:val="16"/>
                      <w:szCs w:val="16"/>
                    </w:rPr>
                  </w:pPr>
                  <w:r w:rsidRPr="00693188">
                    <w:rPr>
                      <w:rFonts w:cs="Arial"/>
                      <w:sz w:val="16"/>
                      <w:szCs w:val="16"/>
                    </w:rPr>
                    <w:t>XII. Al juego, descanso y esparcimiento;</w:t>
                  </w:r>
                </w:p>
                <w:p w14:paraId="74F9C790" w14:textId="77777777" w:rsidR="00FE3F00" w:rsidRPr="00693188" w:rsidRDefault="00FE3F00" w:rsidP="00F430C3">
                  <w:pPr>
                    <w:ind w:left="720"/>
                    <w:jc w:val="both"/>
                    <w:rPr>
                      <w:rFonts w:cs="Arial"/>
                      <w:sz w:val="16"/>
                      <w:szCs w:val="16"/>
                    </w:rPr>
                  </w:pPr>
                </w:p>
                <w:p w14:paraId="2D69E164" w14:textId="77777777" w:rsidR="00FE3F00" w:rsidRPr="00693188" w:rsidRDefault="00FE3F00" w:rsidP="00F430C3">
                  <w:pPr>
                    <w:ind w:left="720"/>
                    <w:jc w:val="both"/>
                    <w:rPr>
                      <w:rFonts w:cs="Arial"/>
                      <w:sz w:val="16"/>
                      <w:szCs w:val="16"/>
                    </w:rPr>
                  </w:pPr>
                  <w:r w:rsidRPr="00693188">
                    <w:rPr>
                      <w:rFonts w:cs="Arial"/>
                      <w:sz w:val="16"/>
                      <w:szCs w:val="16"/>
                    </w:rPr>
                    <w:t>XIII. A la libertad de convicciones éticas, pensamiento, conciencia, religión y cultura;</w:t>
                  </w:r>
                </w:p>
                <w:p w14:paraId="51F87964" w14:textId="77777777" w:rsidR="00FE3F00" w:rsidRPr="00693188" w:rsidRDefault="00FE3F00" w:rsidP="00F430C3">
                  <w:pPr>
                    <w:ind w:left="720"/>
                    <w:jc w:val="both"/>
                    <w:rPr>
                      <w:rFonts w:cs="Arial"/>
                      <w:sz w:val="16"/>
                      <w:szCs w:val="16"/>
                    </w:rPr>
                  </w:pPr>
                </w:p>
                <w:p w14:paraId="4455D6C8" w14:textId="77777777" w:rsidR="00FE3F00" w:rsidRPr="00693188" w:rsidRDefault="00FE3F00" w:rsidP="00F430C3">
                  <w:pPr>
                    <w:ind w:left="720"/>
                    <w:jc w:val="both"/>
                    <w:rPr>
                      <w:rFonts w:cs="Arial"/>
                      <w:sz w:val="16"/>
                      <w:szCs w:val="16"/>
                    </w:rPr>
                  </w:pPr>
                  <w:r w:rsidRPr="00693188">
                    <w:rPr>
                      <w:rFonts w:cs="Arial"/>
                      <w:sz w:val="16"/>
                      <w:szCs w:val="16"/>
                    </w:rPr>
                    <w:t>XIV. A la libertad de expresión y de acceso a la información; a decir lo que piensan y ser escuchados con atención por sus padres;</w:t>
                  </w:r>
                </w:p>
                <w:p w14:paraId="2C1D8E40" w14:textId="77777777" w:rsidR="00FE3F00" w:rsidRPr="00693188" w:rsidRDefault="00FE3F00" w:rsidP="00F430C3">
                  <w:pPr>
                    <w:ind w:left="720"/>
                    <w:jc w:val="both"/>
                    <w:rPr>
                      <w:rFonts w:cs="Arial"/>
                      <w:sz w:val="16"/>
                      <w:szCs w:val="16"/>
                    </w:rPr>
                  </w:pPr>
                </w:p>
                <w:p w14:paraId="04E6EDB1" w14:textId="77777777" w:rsidR="00FE3F00" w:rsidRPr="00693188" w:rsidRDefault="00FE3F00" w:rsidP="00F430C3">
                  <w:pPr>
                    <w:ind w:left="720"/>
                    <w:jc w:val="both"/>
                    <w:rPr>
                      <w:rFonts w:cs="Arial"/>
                      <w:sz w:val="16"/>
                      <w:szCs w:val="16"/>
                    </w:rPr>
                  </w:pPr>
                  <w:r w:rsidRPr="00693188">
                    <w:rPr>
                      <w:rFonts w:cs="Arial"/>
                      <w:sz w:val="16"/>
                      <w:szCs w:val="16"/>
                    </w:rPr>
                    <w:t>XV. De asociación y reunión;</w:t>
                  </w:r>
                </w:p>
                <w:p w14:paraId="2A395ADF" w14:textId="77777777" w:rsidR="00FE3F00" w:rsidRPr="00693188" w:rsidRDefault="00FE3F00" w:rsidP="00F430C3">
                  <w:pPr>
                    <w:ind w:left="720"/>
                    <w:jc w:val="both"/>
                    <w:rPr>
                      <w:rFonts w:cs="Arial"/>
                      <w:sz w:val="16"/>
                      <w:szCs w:val="16"/>
                    </w:rPr>
                  </w:pPr>
                </w:p>
                <w:p w14:paraId="755FDFFF" w14:textId="77777777" w:rsidR="00FE3F00" w:rsidRPr="00693188" w:rsidRDefault="00FE3F00" w:rsidP="00F430C3">
                  <w:pPr>
                    <w:ind w:left="720"/>
                    <w:jc w:val="both"/>
                    <w:rPr>
                      <w:rFonts w:cs="Arial"/>
                      <w:sz w:val="16"/>
                      <w:szCs w:val="16"/>
                    </w:rPr>
                  </w:pPr>
                  <w:r w:rsidRPr="00693188">
                    <w:rPr>
                      <w:rFonts w:cs="Arial"/>
                      <w:sz w:val="16"/>
                      <w:szCs w:val="16"/>
                    </w:rPr>
                    <w:t>XVI. A la participación, debiendo ser escuchados por las autoridades;</w:t>
                  </w:r>
                </w:p>
                <w:p w14:paraId="7A21224F" w14:textId="77777777" w:rsidR="00FE3F00" w:rsidRPr="00693188" w:rsidRDefault="00FE3F00" w:rsidP="00F430C3">
                  <w:pPr>
                    <w:ind w:left="720"/>
                    <w:jc w:val="both"/>
                    <w:rPr>
                      <w:rFonts w:cs="Arial"/>
                      <w:sz w:val="16"/>
                      <w:szCs w:val="16"/>
                    </w:rPr>
                  </w:pPr>
                </w:p>
                <w:p w14:paraId="642E2775" w14:textId="77777777" w:rsidR="00FE3F00" w:rsidRPr="00693188" w:rsidRDefault="00FE3F00" w:rsidP="00F430C3">
                  <w:pPr>
                    <w:ind w:left="720"/>
                    <w:jc w:val="both"/>
                    <w:rPr>
                      <w:rFonts w:cs="Arial"/>
                      <w:sz w:val="16"/>
                      <w:szCs w:val="16"/>
                    </w:rPr>
                  </w:pPr>
                  <w:r w:rsidRPr="00693188">
                    <w:rPr>
                      <w:rFonts w:cs="Arial"/>
                      <w:sz w:val="16"/>
                      <w:szCs w:val="16"/>
                    </w:rPr>
                    <w:t>XVII. A la intimidad;</w:t>
                  </w:r>
                </w:p>
                <w:p w14:paraId="59ACAFF5" w14:textId="77777777" w:rsidR="00FE3F00" w:rsidRPr="00693188" w:rsidRDefault="00FE3F00" w:rsidP="00F430C3">
                  <w:pPr>
                    <w:ind w:left="720"/>
                    <w:jc w:val="both"/>
                    <w:rPr>
                      <w:rFonts w:cs="Arial"/>
                      <w:sz w:val="16"/>
                      <w:szCs w:val="16"/>
                    </w:rPr>
                  </w:pPr>
                </w:p>
                <w:p w14:paraId="50E73EE4" w14:textId="77777777" w:rsidR="00FE3F00" w:rsidRPr="00693188" w:rsidRDefault="00FE3F00" w:rsidP="00F430C3">
                  <w:pPr>
                    <w:ind w:left="720"/>
                    <w:jc w:val="both"/>
                    <w:rPr>
                      <w:rFonts w:cs="Arial"/>
                      <w:sz w:val="16"/>
                      <w:szCs w:val="16"/>
                    </w:rPr>
                  </w:pPr>
                  <w:r w:rsidRPr="00693188">
                    <w:rPr>
                      <w:rFonts w:cs="Arial"/>
                      <w:sz w:val="16"/>
                      <w:szCs w:val="16"/>
                    </w:rPr>
                    <w:t>XVIII. A la seguridad jurídica y al debido proceso;</w:t>
                  </w:r>
                </w:p>
                <w:p w14:paraId="52649874" w14:textId="77777777" w:rsidR="00FE3F00" w:rsidRPr="00693188" w:rsidRDefault="00FE3F00" w:rsidP="00F430C3">
                  <w:pPr>
                    <w:ind w:left="720"/>
                    <w:jc w:val="both"/>
                    <w:rPr>
                      <w:rFonts w:cs="Arial"/>
                      <w:sz w:val="16"/>
                      <w:szCs w:val="16"/>
                    </w:rPr>
                  </w:pPr>
                </w:p>
                <w:p w14:paraId="78397BFE" w14:textId="77777777" w:rsidR="00FE3F00" w:rsidRPr="00693188" w:rsidRDefault="00FE3F00" w:rsidP="00F430C3">
                  <w:pPr>
                    <w:ind w:left="720"/>
                    <w:jc w:val="both"/>
                    <w:rPr>
                      <w:rFonts w:cs="Arial"/>
                      <w:sz w:val="16"/>
                      <w:szCs w:val="16"/>
                    </w:rPr>
                  </w:pPr>
                  <w:r w:rsidRPr="00693188">
                    <w:rPr>
                      <w:rFonts w:cs="Arial"/>
                      <w:sz w:val="16"/>
                      <w:szCs w:val="16"/>
                    </w:rPr>
                    <w:t>XIX. Al respecto de sus derechos en caso de ser migrantes;</w:t>
                  </w:r>
                </w:p>
                <w:p w14:paraId="5056C804" w14:textId="77777777" w:rsidR="00FE3F00" w:rsidRPr="00693188" w:rsidRDefault="00FE3F00" w:rsidP="00F430C3">
                  <w:pPr>
                    <w:ind w:left="720"/>
                    <w:jc w:val="both"/>
                    <w:rPr>
                      <w:rFonts w:cs="Arial"/>
                      <w:sz w:val="16"/>
                      <w:szCs w:val="16"/>
                    </w:rPr>
                  </w:pPr>
                </w:p>
                <w:p w14:paraId="2C442E53" w14:textId="77777777" w:rsidR="00FE3F00" w:rsidRPr="00693188" w:rsidRDefault="00FE3F00" w:rsidP="00F430C3">
                  <w:pPr>
                    <w:ind w:left="720"/>
                    <w:jc w:val="both"/>
                    <w:rPr>
                      <w:rFonts w:cs="Arial"/>
                      <w:sz w:val="16"/>
                      <w:szCs w:val="16"/>
                    </w:rPr>
                  </w:pPr>
                  <w:r w:rsidRPr="00693188">
                    <w:rPr>
                      <w:rFonts w:cs="Arial"/>
                      <w:sz w:val="16"/>
                      <w:szCs w:val="16"/>
                    </w:rPr>
                    <w:t>XX. Al acceso a las tecnologías de la información y comunicación, así como a los servicios de radiodifusión y telecomunicaciones, incluido el de banda ancha e internet;</w:t>
                  </w:r>
                </w:p>
                <w:p w14:paraId="4EB1FD12" w14:textId="77777777" w:rsidR="00FE3F00" w:rsidRPr="00693188" w:rsidRDefault="00FE3F00" w:rsidP="00F430C3">
                  <w:pPr>
                    <w:ind w:left="720"/>
                    <w:jc w:val="both"/>
                    <w:rPr>
                      <w:rFonts w:cs="Arial"/>
                      <w:sz w:val="16"/>
                      <w:szCs w:val="16"/>
                    </w:rPr>
                  </w:pPr>
                </w:p>
                <w:p w14:paraId="1D4669FE" w14:textId="77777777" w:rsidR="00FE3F00" w:rsidRPr="00693188" w:rsidRDefault="00FE3F00" w:rsidP="00F430C3">
                  <w:pPr>
                    <w:ind w:left="720"/>
                    <w:jc w:val="both"/>
                    <w:rPr>
                      <w:rFonts w:cs="Arial"/>
                      <w:sz w:val="16"/>
                      <w:szCs w:val="16"/>
                    </w:rPr>
                  </w:pPr>
                  <w:r w:rsidRPr="00693188">
                    <w:rPr>
                      <w:rFonts w:cs="Arial"/>
                      <w:sz w:val="16"/>
                      <w:szCs w:val="16"/>
                    </w:rPr>
                    <w:t>XXI. A ser adoptados, conforme a lo previsto en la legislación civil;</w:t>
                  </w:r>
                </w:p>
                <w:p w14:paraId="315CEF92" w14:textId="77777777" w:rsidR="00FE3F00" w:rsidRPr="00693188" w:rsidRDefault="00FE3F00" w:rsidP="00F430C3">
                  <w:pPr>
                    <w:ind w:left="720"/>
                    <w:jc w:val="both"/>
                    <w:rPr>
                      <w:rFonts w:cs="Arial"/>
                      <w:sz w:val="16"/>
                      <w:szCs w:val="16"/>
                    </w:rPr>
                  </w:pPr>
                </w:p>
                <w:p w14:paraId="555F73A7" w14:textId="77777777" w:rsidR="00FE3F00" w:rsidRPr="00693188" w:rsidRDefault="00FE3F00" w:rsidP="00F430C3">
                  <w:pPr>
                    <w:ind w:left="720"/>
                    <w:jc w:val="both"/>
                    <w:rPr>
                      <w:rFonts w:cs="Arial"/>
                      <w:sz w:val="16"/>
                      <w:szCs w:val="16"/>
                    </w:rPr>
                  </w:pPr>
                  <w:r w:rsidRPr="00693188">
                    <w:rPr>
                      <w:rFonts w:cs="Arial"/>
                      <w:sz w:val="16"/>
                      <w:szCs w:val="16"/>
                    </w:rPr>
                    <w:t>XXII. A las visitas y convivencia con sus padres, salvo en los casos específicos cuando se restrinja o limite por autoridad judicial, en los términos de la legislación correspondiente;</w:t>
                  </w:r>
                </w:p>
                <w:p w14:paraId="49E4AFAD" w14:textId="77777777" w:rsidR="00FE3F00" w:rsidRPr="00693188" w:rsidRDefault="00FE3F00" w:rsidP="00F430C3">
                  <w:pPr>
                    <w:ind w:left="720"/>
                    <w:jc w:val="both"/>
                    <w:rPr>
                      <w:rFonts w:cs="Arial"/>
                      <w:sz w:val="16"/>
                      <w:szCs w:val="16"/>
                    </w:rPr>
                  </w:pPr>
                </w:p>
                <w:p w14:paraId="653449CD" w14:textId="77777777" w:rsidR="00FE3F00" w:rsidRPr="00693188" w:rsidRDefault="00FE3F00" w:rsidP="00F430C3">
                  <w:pPr>
                    <w:ind w:left="720"/>
                    <w:jc w:val="both"/>
                    <w:rPr>
                      <w:rFonts w:cs="Arial"/>
                      <w:sz w:val="16"/>
                      <w:szCs w:val="16"/>
                    </w:rPr>
                  </w:pPr>
                  <w:r w:rsidRPr="00693188">
                    <w:rPr>
                      <w:rFonts w:cs="Arial"/>
                      <w:sz w:val="16"/>
                      <w:szCs w:val="16"/>
                    </w:rPr>
                    <w:t>XXIII. A la crianza, y a recibir buen trato y consideración por parte de sus padres o personas de quienes reciben su guarda y custodia;</w:t>
                  </w:r>
                </w:p>
                <w:p w14:paraId="22002207" w14:textId="77777777" w:rsidR="00FE3F00" w:rsidRPr="00693188" w:rsidRDefault="00FE3F00" w:rsidP="00F430C3">
                  <w:pPr>
                    <w:ind w:left="720"/>
                    <w:jc w:val="both"/>
                    <w:rPr>
                      <w:rFonts w:cs="Arial"/>
                      <w:sz w:val="16"/>
                      <w:szCs w:val="16"/>
                    </w:rPr>
                  </w:pPr>
                </w:p>
                <w:p w14:paraId="7A26373D" w14:textId="77777777" w:rsidR="00FE3F00" w:rsidRPr="00693188" w:rsidRDefault="00FE3F00" w:rsidP="00F430C3">
                  <w:pPr>
                    <w:ind w:left="720"/>
                    <w:jc w:val="both"/>
                    <w:rPr>
                      <w:rFonts w:cs="Arial"/>
                      <w:sz w:val="16"/>
                      <w:szCs w:val="16"/>
                    </w:rPr>
                  </w:pPr>
                  <w:r w:rsidRPr="00693188">
                    <w:rPr>
                      <w:rFonts w:cs="Arial"/>
                      <w:sz w:val="16"/>
                      <w:szCs w:val="16"/>
                    </w:rPr>
                    <w:t>XXIV. Los alimentos;</w:t>
                  </w:r>
                </w:p>
                <w:p w14:paraId="2722110E" w14:textId="77777777" w:rsidR="00FE3F00" w:rsidRPr="00693188" w:rsidRDefault="00FE3F00" w:rsidP="00F430C3">
                  <w:pPr>
                    <w:ind w:left="720"/>
                    <w:jc w:val="both"/>
                    <w:rPr>
                      <w:rFonts w:cs="Arial"/>
                      <w:sz w:val="16"/>
                      <w:szCs w:val="16"/>
                    </w:rPr>
                  </w:pPr>
                </w:p>
                <w:p w14:paraId="60F4FD28" w14:textId="77777777" w:rsidR="00FE3F00" w:rsidRPr="00693188" w:rsidRDefault="00FE3F00" w:rsidP="00F430C3">
                  <w:pPr>
                    <w:ind w:left="720"/>
                    <w:jc w:val="both"/>
                    <w:rPr>
                      <w:rFonts w:cs="Arial"/>
                      <w:sz w:val="16"/>
                      <w:szCs w:val="16"/>
                    </w:rPr>
                  </w:pPr>
                  <w:r w:rsidRPr="00693188">
                    <w:rPr>
                      <w:rFonts w:cs="Arial"/>
                      <w:sz w:val="16"/>
                      <w:szCs w:val="16"/>
                    </w:rPr>
                    <w:t>XXV. La protección y la asistencia social cuando se encuentren en condiciones de vulnerabilidad;</w:t>
                  </w:r>
                </w:p>
                <w:p w14:paraId="31A0D4C7" w14:textId="77777777" w:rsidR="00FE3F00" w:rsidRPr="00693188" w:rsidRDefault="00FE3F00" w:rsidP="00F430C3">
                  <w:pPr>
                    <w:ind w:left="720"/>
                    <w:jc w:val="both"/>
                    <w:rPr>
                      <w:rFonts w:cs="Arial"/>
                      <w:sz w:val="16"/>
                      <w:szCs w:val="16"/>
                    </w:rPr>
                  </w:pPr>
                </w:p>
                <w:p w14:paraId="020FA9B1" w14:textId="77777777" w:rsidR="00FE3F00" w:rsidRPr="00693188" w:rsidRDefault="00FE3F00" w:rsidP="00F430C3">
                  <w:pPr>
                    <w:ind w:left="720"/>
                    <w:jc w:val="both"/>
                    <w:rPr>
                      <w:rFonts w:cs="Arial"/>
                      <w:sz w:val="16"/>
                      <w:szCs w:val="16"/>
                    </w:rPr>
                  </w:pPr>
                  <w:r w:rsidRPr="00693188">
                    <w:rPr>
                      <w:rFonts w:cs="Arial"/>
                      <w:sz w:val="16"/>
                      <w:szCs w:val="16"/>
                    </w:rPr>
                    <w:t>XXVI. A la privacidad de sus datos personales en actuaciones administrativas y jurisdiccionales;</w:t>
                  </w:r>
                </w:p>
                <w:p w14:paraId="2DEDA526" w14:textId="77777777" w:rsidR="00FE3F00" w:rsidRPr="00693188" w:rsidRDefault="00FE3F00" w:rsidP="00F430C3">
                  <w:pPr>
                    <w:ind w:left="720"/>
                    <w:jc w:val="both"/>
                    <w:rPr>
                      <w:rFonts w:cs="Arial"/>
                      <w:sz w:val="16"/>
                      <w:szCs w:val="16"/>
                    </w:rPr>
                  </w:pPr>
                </w:p>
                <w:p w14:paraId="10E55EFA" w14:textId="77777777" w:rsidR="00FE3F00" w:rsidRPr="00693188" w:rsidRDefault="00FE3F00" w:rsidP="00F430C3">
                  <w:pPr>
                    <w:ind w:left="720"/>
                    <w:jc w:val="both"/>
                    <w:rPr>
                      <w:rFonts w:cs="Arial"/>
                      <w:sz w:val="16"/>
                      <w:szCs w:val="16"/>
                    </w:rPr>
                  </w:pPr>
                  <w:r w:rsidRPr="00693188">
                    <w:rPr>
                      <w:rFonts w:cs="Arial"/>
                      <w:sz w:val="16"/>
                      <w:szCs w:val="16"/>
                    </w:rPr>
                    <w:t xml:space="preserve">XXVII. A un medio ambiente sano y </w:t>
                  </w:r>
                  <w:r w:rsidRPr="00693188">
                    <w:rPr>
                      <w:rFonts w:cs="Arial"/>
                      <w:sz w:val="16"/>
                      <w:szCs w:val="16"/>
                    </w:rPr>
                    <w:lastRenderedPageBreak/>
                    <w:t>ecológicamente equilibrado;</w:t>
                  </w:r>
                </w:p>
                <w:p w14:paraId="4A7961D4" w14:textId="77777777" w:rsidR="00FE3F00" w:rsidRPr="00693188" w:rsidRDefault="00FE3F00" w:rsidP="00F430C3">
                  <w:pPr>
                    <w:ind w:left="720"/>
                    <w:jc w:val="both"/>
                    <w:rPr>
                      <w:rFonts w:cs="Arial"/>
                      <w:sz w:val="16"/>
                      <w:szCs w:val="16"/>
                    </w:rPr>
                  </w:pPr>
                </w:p>
                <w:p w14:paraId="2DAAE705" w14:textId="77777777" w:rsidR="00FE3F00" w:rsidRPr="00693188" w:rsidRDefault="00FE3F00" w:rsidP="00F430C3">
                  <w:pPr>
                    <w:ind w:left="720"/>
                    <w:jc w:val="both"/>
                    <w:rPr>
                      <w:rFonts w:cs="Arial"/>
                      <w:sz w:val="16"/>
                      <w:szCs w:val="16"/>
                    </w:rPr>
                  </w:pPr>
                  <w:r w:rsidRPr="00693188">
                    <w:rPr>
                      <w:rFonts w:cs="Arial"/>
                      <w:sz w:val="16"/>
                      <w:szCs w:val="16"/>
                    </w:rPr>
                    <w:t>XXVIII. Que sus ascendientes, tutores y custodios preserven y exijan el cumplimiento de sus derechos;</w:t>
                  </w:r>
                </w:p>
                <w:p w14:paraId="106D7EF7" w14:textId="77777777" w:rsidR="00FE3F00" w:rsidRPr="00693188" w:rsidRDefault="00FE3F00" w:rsidP="00F430C3">
                  <w:pPr>
                    <w:ind w:left="720"/>
                    <w:jc w:val="both"/>
                    <w:rPr>
                      <w:rFonts w:cs="Arial"/>
                      <w:sz w:val="16"/>
                      <w:szCs w:val="16"/>
                    </w:rPr>
                  </w:pPr>
                </w:p>
                <w:p w14:paraId="53AC7C88" w14:textId="77777777" w:rsidR="00FE3F00" w:rsidRPr="00693188" w:rsidRDefault="00FE3F00" w:rsidP="00F430C3">
                  <w:pPr>
                    <w:ind w:left="720"/>
                    <w:jc w:val="both"/>
                    <w:rPr>
                      <w:rFonts w:cs="Arial"/>
                      <w:sz w:val="16"/>
                      <w:szCs w:val="16"/>
                    </w:rPr>
                  </w:pPr>
                  <w:r w:rsidRPr="00693188">
                    <w:rPr>
                      <w:rFonts w:cs="Arial"/>
                      <w:sz w:val="16"/>
                      <w:szCs w:val="16"/>
                    </w:rPr>
                    <w:t>XXIX. A ser protegidos contra toda forma de explotación; y</w:t>
                  </w:r>
                </w:p>
                <w:p w14:paraId="1B324D18" w14:textId="77777777" w:rsidR="00FE3F00" w:rsidRPr="00693188" w:rsidRDefault="00FE3F00" w:rsidP="00F430C3">
                  <w:pPr>
                    <w:ind w:left="720"/>
                    <w:jc w:val="both"/>
                    <w:rPr>
                      <w:rFonts w:cs="Arial"/>
                      <w:sz w:val="16"/>
                      <w:szCs w:val="16"/>
                    </w:rPr>
                  </w:pPr>
                </w:p>
                <w:p w14:paraId="73C44378" w14:textId="77777777" w:rsidR="00FE3F00" w:rsidRPr="00693188" w:rsidRDefault="00FE3F00" w:rsidP="00F430C3">
                  <w:pPr>
                    <w:ind w:left="720"/>
                    <w:jc w:val="both"/>
                    <w:rPr>
                      <w:rFonts w:cs="Arial"/>
                      <w:sz w:val="16"/>
                      <w:szCs w:val="16"/>
                    </w:rPr>
                  </w:pPr>
                  <w:r w:rsidRPr="00693188">
                    <w:rPr>
                      <w:rFonts w:cs="Arial"/>
                      <w:sz w:val="16"/>
                      <w:szCs w:val="16"/>
                    </w:rPr>
                    <w:t>XXX. Los demás derechos contenidos en la Constitución Política de los Estados Unidos Mexicanos, en los tratados internacionales de los que el Estado Mexicano forme parte y en las disposiciones legales aplicables.</w:t>
                  </w:r>
                </w:p>
                <w:p w14:paraId="4B5D43CF" w14:textId="77777777" w:rsidR="00FE3F00" w:rsidRPr="00693188" w:rsidRDefault="00FE3F00" w:rsidP="00F430C3">
                  <w:pPr>
                    <w:jc w:val="both"/>
                    <w:rPr>
                      <w:rFonts w:cs="Arial"/>
                      <w:sz w:val="16"/>
                      <w:szCs w:val="16"/>
                    </w:rPr>
                  </w:pPr>
                </w:p>
                <w:p w14:paraId="53FF47B8" w14:textId="77777777" w:rsidR="00FE3F00" w:rsidRPr="00693188" w:rsidRDefault="00FE3F00" w:rsidP="00F430C3">
                  <w:pPr>
                    <w:ind w:firstLine="720"/>
                    <w:jc w:val="both"/>
                    <w:rPr>
                      <w:rFonts w:cs="Arial"/>
                      <w:sz w:val="16"/>
                      <w:szCs w:val="16"/>
                    </w:rPr>
                  </w:pPr>
                  <w:r w:rsidRPr="00693188">
                    <w:rPr>
                      <w:rFonts w:cs="Arial"/>
                      <w:sz w:val="16"/>
                      <w:szCs w:val="16"/>
                    </w:rPr>
                    <w:t>La definición, competencia y los alcances de los Derechos enunciados en el presente artículo son los especificados en los artículos 9 al 64 de la Ley Estatal.</w:t>
                  </w:r>
                </w:p>
                <w:p w14:paraId="036F50CA" w14:textId="77777777" w:rsidR="00FE3F00" w:rsidRPr="00693188" w:rsidRDefault="00FE3F00" w:rsidP="00F430C3">
                  <w:pPr>
                    <w:jc w:val="center"/>
                    <w:rPr>
                      <w:rFonts w:cs="Arial"/>
                      <w:b/>
                      <w:sz w:val="16"/>
                      <w:szCs w:val="16"/>
                    </w:rPr>
                  </w:pPr>
                </w:p>
                <w:p w14:paraId="607AFAEC" w14:textId="77777777" w:rsidR="00FE3F00" w:rsidRPr="00693188" w:rsidRDefault="00FE3F00" w:rsidP="00F430C3">
                  <w:pPr>
                    <w:jc w:val="center"/>
                    <w:rPr>
                      <w:rFonts w:cs="Arial"/>
                      <w:b/>
                      <w:sz w:val="16"/>
                      <w:szCs w:val="16"/>
                    </w:rPr>
                  </w:pPr>
                  <w:r w:rsidRPr="00693188">
                    <w:rPr>
                      <w:rFonts w:cs="Arial"/>
                      <w:b/>
                      <w:sz w:val="16"/>
                      <w:szCs w:val="16"/>
                    </w:rPr>
                    <w:t>TÍTULO TERCERO</w:t>
                  </w:r>
                </w:p>
                <w:p w14:paraId="68F909A5" w14:textId="77777777" w:rsidR="00FE3F00" w:rsidRPr="00693188" w:rsidRDefault="00FE3F00" w:rsidP="00F430C3">
                  <w:pPr>
                    <w:jc w:val="center"/>
                    <w:rPr>
                      <w:rFonts w:cs="Arial"/>
                      <w:b/>
                      <w:sz w:val="16"/>
                      <w:szCs w:val="16"/>
                    </w:rPr>
                  </w:pPr>
                  <w:r w:rsidRPr="00693188">
                    <w:rPr>
                      <w:rFonts w:cs="Arial"/>
                      <w:b/>
                      <w:sz w:val="16"/>
                      <w:szCs w:val="16"/>
                    </w:rPr>
                    <w:t>LAS OBLIGACIONES.</w:t>
                  </w:r>
                </w:p>
                <w:p w14:paraId="34F3FDF2" w14:textId="77777777" w:rsidR="00FE3F00" w:rsidRPr="00693188" w:rsidRDefault="00FE3F00" w:rsidP="00F430C3">
                  <w:pPr>
                    <w:jc w:val="center"/>
                    <w:rPr>
                      <w:rFonts w:cs="Arial"/>
                      <w:b/>
                      <w:sz w:val="16"/>
                      <w:szCs w:val="16"/>
                    </w:rPr>
                  </w:pPr>
                </w:p>
                <w:p w14:paraId="0F620230" w14:textId="77777777" w:rsidR="00FE3F00" w:rsidRPr="00693188" w:rsidRDefault="00FE3F00" w:rsidP="00F430C3">
                  <w:pPr>
                    <w:jc w:val="center"/>
                    <w:rPr>
                      <w:rFonts w:cs="Arial"/>
                      <w:b/>
                      <w:sz w:val="16"/>
                      <w:szCs w:val="16"/>
                    </w:rPr>
                  </w:pPr>
                  <w:r w:rsidRPr="00693188">
                    <w:rPr>
                      <w:rFonts w:cs="Arial"/>
                      <w:b/>
                      <w:sz w:val="16"/>
                      <w:szCs w:val="16"/>
                    </w:rPr>
                    <w:t>CAPÍTULO I</w:t>
                  </w:r>
                </w:p>
                <w:p w14:paraId="3DFA93AD" w14:textId="77777777" w:rsidR="00FE3F00" w:rsidRPr="00693188" w:rsidRDefault="00FE3F00" w:rsidP="00F430C3">
                  <w:pPr>
                    <w:jc w:val="center"/>
                    <w:rPr>
                      <w:rFonts w:cs="Arial"/>
                      <w:b/>
                      <w:sz w:val="16"/>
                      <w:szCs w:val="16"/>
                    </w:rPr>
                  </w:pPr>
                  <w:r w:rsidRPr="00693188">
                    <w:rPr>
                      <w:rFonts w:cs="Arial"/>
                      <w:b/>
                      <w:sz w:val="16"/>
                      <w:szCs w:val="16"/>
                    </w:rPr>
                    <w:t>De quienes ejercen la Patria Potestad, Tutela o Guarda</w:t>
                  </w:r>
                </w:p>
                <w:p w14:paraId="51001C14" w14:textId="77777777" w:rsidR="00FE3F00" w:rsidRPr="00693188" w:rsidRDefault="00FE3F00" w:rsidP="00F430C3">
                  <w:pPr>
                    <w:jc w:val="center"/>
                    <w:rPr>
                      <w:rFonts w:cs="Arial"/>
                      <w:b/>
                      <w:sz w:val="16"/>
                      <w:szCs w:val="16"/>
                    </w:rPr>
                  </w:pPr>
                  <w:r w:rsidRPr="00693188">
                    <w:rPr>
                      <w:rFonts w:cs="Arial"/>
                      <w:b/>
                      <w:sz w:val="16"/>
                      <w:szCs w:val="16"/>
                    </w:rPr>
                    <w:t xml:space="preserve"> y Custodia de Niñas, Niños y Adolescentes.</w:t>
                  </w:r>
                </w:p>
                <w:p w14:paraId="0C420901" w14:textId="77777777" w:rsidR="00FE3F00" w:rsidRPr="00693188" w:rsidRDefault="00FE3F00" w:rsidP="00F430C3">
                  <w:pPr>
                    <w:jc w:val="both"/>
                    <w:rPr>
                      <w:rFonts w:cs="Arial"/>
                      <w:b/>
                      <w:sz w:val="16"/>
                      <w:szCs w:val="16"/>
                    </w:rPr>
                  </w:pPr>
                </w:p>
                <w:p w14:paraId="5C6027C1" w14:textId="77777777" w:rsidR="00FE3F00" w:rsidRPr="00693188" w:rsidRDefault="00FE3F00" w:rsidP="00F430C3">
                  <w:pPr>
                    <w:jc w:val="both"/>
                    <w:rPr>
                      <w:rFonts w:cs="Arial"/>
                      <w:sz w:val="16"/>
                      <w:szCs w:val="16"/>
                    </w:rPr>
                  </w:pPr>
                  <w:r w:rsidRPr="00693188">
                    <w:rPr>
                      <w:rFonts w:cs="Arial"/>
                      <w:b/>
                      <w:sz w:val="16"/>
                      <w:szCs w:val="16"/>
                    </w:rPr>
                    <w:t>Artículo 9</w:t>
                  </w:r>
                  <w:r w:rsidRPr="00693188">
                    <w:rPr>
                      <w:rFonts w:cs="Arial"/>
                      <w:sz w:val="16"/>
                      <w:szCs w:val="16"/>
                    </w:rPr>
                    <w:t xml:space="preserve">. </w:t>
                  </w:r>
                  <w:r w:rsidRPr="00693188">
                    <w:rPr>
                      <w:rFonts w:cs="Arial"/>
                      <w:b/>
                      <w:sz w:val="16"/>
                      <w:szCs w:val="16"/>
                    </w:rPr>
                    <w:t>Obligaciones de quien ejerce la patria potestad.</w:t>
                  </w:r>
                  <w:r w:rsidRPr="00693188">
                    <w:rPr>
                      <w:rFonts w:cs="Arial"/>
                      <w:sz w:val="16"/>
                      <w:szCs w:val="16"/>
                    </w:rPr>
                    <w:t xml:space="preserve"> Quienes ejercen la patria potestad o la guarda y custodia de una niña, niño o adolescente, independientemente de que vivan o no en el mismo domicilio, deben dar cumplimiento a las siguientes obligaciones de crianza:</w:t>
                  </w:r>
                </w:p>
                <w:p w14:paraId="6FE20063" w14:textId="77777777" w:rsidR="00FE3F00" w:rsidRPr="00693188" w:rsidRDefault="00FE3F00" w:rsidP="00F430C3">
                  <w:pPr>
                    <w:ind w:left="720"/>
                    <w:jc w:val="both"/>
                    <w:rPr>
                      <w:rFonts w:cs="Arial"/>
                      <w:sz w:val="16"/>
                      <w:szCs w:val="16"/>
                    </w:rPr>
                  </w:pPr>
                </w:p>
                <w:p w14:paraId="4C35B7AC" w14:textId="77777777" w:rsidR="00FE3F00" w:rsidRPr="00693188" w:rsidRDefault="00FE3F00" w:rsidP="00F430C3">
                  <w:pPr>
                    <w:ind w:left="720"/>
                    <w:jc w:val="both"/>
                    <w:rPr>
                      <w:rFonts w:cs="Arial"/>
                      <w:sz w:val="16"/>
                      <w:szCs w:val="16"/>
                    </w:rPr>
                  </w:pPr>
                  <w:r w:rsidRPr="00693188">
                    <w:rPr>
                      <w:rFonts w:cs="Arial"/>
                      <w:sz w:val="16"/>
                      <w:szCs w:val="16"/>
                    </w:rPr>
                    <w:t>I. Vigilar se respete en todo momento los derechos de la personalidad de los niños, niñas y adolescentes, como son el nombre y su reconocimiento por las autoridades públicas; a su imagen, honra y prestigio entre otros;</w:t>
                  </w:r>
                </w:p>
                <w:p w14:paraId="43D415EE" w14:textId="77777777" w:rsidR="00FE3F00" w:rsidRPr="00693188" w:rsidRDefault="00FE3F00" w:rsidP="00F430C3">
                  <w:pPr>
                    <w:ind w:left="720"/>
                    <w:jc w:val="both"/>
                    <w:rPr>
                      <w:rFonts w:cs="Arial"/>
                      <w:sz w:val="16"/>
                      <w:szCs w:val="16"/>
                    </w:rPr>
                  </w:pPr>
                </w:p>
                <w:p w14:paraId="3A5A1A23" w14:textId="77777777" w:rsidR="00FE3F00" w:rsidRPr="00693188" w:rsidRDefault="00FE3F00" w:rsidP="00F430C3">
                  <w:pPr>
                    <w:ind w:left="720"/>
                    <w:jc w:val="both"/>
                    <w:rPr>
                      <w:rFonts w:cs="Arial"/>
                      <w:sz w:val="16"/>
                      <w:szCs w:val="16"/>
                    </w:rPr>
                  </w:pPr>
                  <w:r w:rsidRPr="00693188">
                    <w:rPr>
                      <w:rFonts w:cs="Arial"/>
                      <w:sz w:val="16"/>
                      <w:szCs w:val="16"/>
                    </w:rPr>
                    <w:t>II. Fomentar una relación de respeto y la consideración mutuos, brindándole demostraciones afectivas, con respeto y aceptación de éstas por parte de la niña, niño o adolescente;</w:t>
                  </w:r>
                </w:p>
                <w:p w14:paraId="2DA97FEA" w14:textId="77777777" w:rsidR="00FE3F00" w:rsidRPr="00693188" w:rsidRDefault="00FE3F00" w:rsidP="00F430C3">
                  <w:pPr>
                    <w:ind w:left="720"/>
                    <w:jc w:val="both"/>
                    <w:rPr>
                      <w:rFonts w:cs="Arial"/>
                      <w:sz w:val="16"/>
                      <w:szCs w:val="16"/>
                    </w:rPr>
                  </w:pPr>
                </w:p>
                <w:p w14:paraId="5A9D0D9F" w14:textId="77777777" w:rsidR="00FE3F00" w:rsidRPr="00693188" w:rsidRDefault="00FE3F00" w:rsidP="00F430C3">
                  <w:pPr>
                    <w:ind w:left="720"/>
                    <w:jc w:val="both"/>
                    <w:rPr>
                      <w:rFonts w:cs="Arial"/>
                      <w:sz w:val="16"/>
                      <w:szCs w:val="16"/>
                    </w:rPr>
                  </w:pPr>
                  <w:r w:rsidRPr="00693188">
                    <w:rPr>
                      <w:rFonts w:cs="Arial"/>
                      <w:sz w:val="16"/>
                      <w:szCs w:val="16"/>
                    </w:rPr>
                    <w:t>III. Fomentar el respeto y el acercamiento constante de niñas, niños y adolescentes con quienes éstos tengan derechos de visitas y convivencia;</w:t>
                  </w:r>
                </w:p>
                <w:p w14:paraId="56206FE4" w14:textId="77777777" w:rsidR="00FE3F00" w:rsidRPr="00693188" w:rsidRDefault="00FE3F00" w:rsidP="00F430C3">
                  <w:pPr>
                    <w:ind w:left="720"/>
                    <w:jc w:val="both"/>
                    <w:rPr>
                      <w:rFonts w:cs="Arial"/>
                      <w:sz w:val="16"/>
                      <w:szCs w:val="16"/>
                    </w:rPr>
                  </w:pPr>
                </w:p>
                <w:p w14:paraId="35716395" w14:textId="77777777" w:rsidR="00FE3F00" w:rsidRPr="00693188" w:rsidRDefault="00FE3F00" w:rsidP="00F430C3">
                  <w:pPr>
                    <w:ind w:left="720"/>
                    <w:jc w:val="both"/>
                    <w:rPr>
                      <w:rFonts w:cs="Arial"/>
                      <w:sz w:val="16"/>
                      <w:szCs w:val="16"/>
                    </w:rPr>
                  </w:pPr>
                  <w:r w:rsidRPr="00693188">
                    <w:rPr>
                      <w:rFonts w:cs="Arial"/>
                      <w:sz w:val="16"/>
                      <w:szCs w:val="16"/>
                    </w:rPr>
                    <w:t>IV. Prever que los espacios en donde se desarrollen las niñas, niños y adolescentes, así como la información a la que tengan acceso, estén libres de violencia y ofrezcan seguridad y respeto a la integridad física y psicológica;</w:t>
                  </w:r>
                </w:p>
                <w:p w14:paraId="5A06183B" w14:textId="77777777" w:rsidR="00FE3F00" w:rsidRPr="00693188" w:rsidRDefault="00FE3F00" w:rsidP="00F430C3">
                  <w:pPr>
                    <w:ind w:left="720"/>
                    <w:jc w:val="both"/>
                    <w:rPr>
                      <w:rFonts w:cs="Arial"/>
                      <w:sz w:val="16"/>
                      <w:szCs w:val="16"/>
                    </w:rPr>
                  </w:pPr>
                </w:p>
                <w:p w14:paraId="36DC65C0" w14:textId="77777777" w:rsidR="00FE3F00" w:rsidRPr="00693188" w:rsidRDefault="00FE3F00" w:rsidP="00F430C3">
                  <w:pPr>
                    <w:ind w:left="720"/>
                    <w:jc w:val="both"/>
                    <w:rPr>
                      <w:rFonts w:cs="Arial"/>
                      <w:sz w:val="16"/>
                      <w:szCs w:val="16"/>
                    </w:rPr>
                  </w:pPr>
                  <w:r w:rsidRPr="00693188">
                    <w:rPr>
                      <w:rFonts w:cs="Arial"/>
                      <w:sz w:val="16"/>
                      <w:szCs w:val="16"/>
                    </w:rPr>
                    <w:t>V. Fomentar los valores cívicos de la convivencia y solidaridad humana; el respeto a los derechos humanos, la no discriminación y la igualdad entre hombres y mujeres;</w:t>
                  </w:r>
                </w:p>
                <w:p w14:paraId="40385A2E" w14:textId="77777777" w:rsidR="00FE3F00" w:rsidRPr="00693188" w:rsidRDefault="00FE3F00" w:rsidP="00F430C3">
                  <w:pPr>
                    <w:ind w:left="720"/>
                    <w:jc w:val="both"/>
                    <w:rPr>
                      <w:rFonts w:cs="Arial"/>
                      <w:sz w:val="16"/>
                      <w:szCs w:val="16"/>
                    </w:rPr>
                  </w:pPr>
                </w:p>
                <w:p w14:paraId="4CE871F9" w14:textId="77777777" w:rsidR="00FE3F00" w:rsidRPr="00693188" w:rsidRDefault="00FE3F00" w:rsidP="00F430C3">
                  <w:pPr>
                    <w:ind w:left="720"/>
                    <w:jc w:val="both"/>
                    <w:rPr>
                      <w:rFonts w:cs="Arial"/>
                      <w:sz w:val="16"/>
                      <w:szCs w:val="16"/>
                    </w:rPr>
                  </w:pPr>
                  <w:r w:rsidRPr="00693188">
                    <w:rPr>
                      <w:rFonts w:cs="Arial"/>
                      <w:sz w:val="16"/>
                      <w:szCs w:val="16"/>
                    </w:rPr>
                    <w:t>VI. Fomentar hábitos de higiene y salud, y procurar que tengan acceso a servicios sanitarios profesionales adecuados;</w:t>
                  </w:r>
                </w:p>
                <w:p w14:paraId="0C694071" w14:textId="77777777" w:rsidR="00FE3F00" w:rsidRPr="00693188" w:rsidRDefault="00FE3F00" w:rsidP="00F430C3">
                  <w:pPr>
                    <w:ind w:left="720"/>
                    <w:jc w:val="both"/>
                    <w:rPr>
                      <w:rFonts w:cs="Arial"/>
                      <w:sz w:val="16"/>
                      <w:szCs w:val="16"/>
                    </w:rPr>
                  </w:pPr>
                </w:p>
                <w:p w14:paraId="3CD9E081" w14:textId="77777777" w:rsidR="00FE3F00" w:rsidRPr="00693188" w:rsidRDefault="00FE3F00" w:rsidP="00F430C3">
                  <w:pPr>
                    <w:ind w:left="720"/>
                    <w:jc w:val="both"/>
                    <w:rPr>
                      <w:rFonts w:cs="Arial"/>
                      <w:sz w:val="16"/>
                      <w:szCs w:val="16"/>
                    </w:rPr>
                  </w:pPr>
                  <w:r w:rsidRPr="00693188">
                    <w:rPr>
                      <w:rFonts w:cs="Arial"/>
                      <w:sz w:val="16"/>
                      <w:szCs w:val="16"/>
                    </w:rPr>
                    <w:t>VII. Garantizar que la niña, niño o adolescente reciba educación obligatoria;</w:t>
                  </w:r>
                </w:p>
                <w:p w14:paraId="0D868A36" w14:textId="77777777" w:rsidR="00FE3F00" w:rsidRPr="00693188" w:rsidRDefault="00FE3F00" w:rsidP="00F430C3">
                  <w:pPr>
                    <w:ind w:left="720"/>
                    <w:jc w:val="both"/>
                    <w:rPr>
                      <w:rFonts w:cs="Arial"/>
                      <w:sz w:val="16"/>
                      <w:szCs w:val="16"/>
                    </w:rPr>
                  </w:pPr>
                </w:p>
                <w:p w14:paraId="7D70E8D2" w14:textId="77777777" w:rsidR="00FE3F00" w:rsidRPr="00693188" w:rsidRDefault="00FE3F00" w:rsidP="00F430C3">
                  <w:pPr>
                    <w:ind w:left="720"/>
                    <w:jc w:val="both"/>
                    <w:rPr>
                      <w:rFonts w:cs="Arial"/>
                      <w:sz w:val="16"/>
                      <w:szCs w:val="16"/>
                    </w:rPr>
                  </w:pPr>
                  <w:r w:rsidRPr="00693188">
                    <w:rPr>
                      <w:rFonts w:cs="Arial"/>
                      <w:sz w:val="16"/>
                      <w:szCs w:val="16"/>
                    </w:rPr>
                    <w:t>VIII. Impulsar el desarrollo académico, cultural, deportivo, artístico y científico;</w:t>
                  </w:r>
                </w:p>
                <w:p w14:paraId="6FA0AAC2" w14:textId="77777777" w:rsidR="00FE3F00" w:rsidRPr="00693188" w:rsidRDefault="00FE3F00" w:rsidP="00F430C3">
                  <w:pPr>
                    <w:ind w:left="720"/>
                    <w:jc w:val="both"/>
                    <w:rPr>
                      <w:rFonts w:cs="Arial"/>
                      <w:sz w:val="16"/>
                      <w:szCs w:val="16"/>
                    </w:rPr>
                  </w:pPr>
                </w:p>
                <w:p w14:paraId="01C3D907" w14:textId="77777777" w:rsidR="00FE3F00" w:rsidRPr="00693188" w:rsidRDefault="00FE3F00" w:rsidP="00F430C3">
                  <w:pPr>
                    <w:ind w:left="720"/>
                    <w:jc w:val="both"/>
                    <w:rPr>
                      <w:rFonts w:cs="Arial"/>
                      <w:sz w:val="16"/>
                      <w:szCs w:val="16"/>
                    </w:rPr>
                  </w:pPr>
                  <w:r w:rsidRPr="00693188">
                    <w:rPr>
                      <w:rFonts w:cs="Arial"/>
                      <w:sz w:val="16"/>
                      <w:szCs w:val="16"/>
                    </w:rPr>
                    <w:lastRenderedPageBreak/>
                    <w:t>IX. Determinar límites y normas de conducta preservando el interés superior de la niñez; y</w:t>
                  </w:r>
                </w:p>
                <w:p w14:paraId="5169A175" w14:textId="77777777" w:rsidR="00FE3F00" w:rsidRPr="00693188" w:rsidRDefault="00FE3F00" w:rsidP="00F430C3">
                  <w:pPr>
                    <w:ind w:left="720"/>
                    <w:jc w:val="both"/>
                    <w:rPr>
                      <w:rFonts w:cs="Arial"/>
                      <w:sz w:val="16"/>
                      <w:szCs w:val="16"/>
                    </w:rPr>
                  </w:pPr>
                </w:p>
                <w:p w14:paraId="5C63DD05" w14:textId="77777777" w:rsidR="00FE3F00" w:rsidRPr="00693188" w:rsidRDefault="00FE3F00" w:rsidP="00F430C3">
                  <w:pPr>
                    <w:ind w:left="720"/>
                    <w:jc w:val="both"/>
                    <w:rPr>
                      <w:rFonts w:cs="Arial"/>
                      <w:sz w:val="16"/>
                      <w:szCs w:val="16"/>
                    </w:rPr>
                  </w:pPr>
                  <w:r w:rsidRPr="00693188">
                    <w:rPr>
                      <w:rFonts w:cs="Arial"/>
                      <w:sz w:val="16"/>
                      <w:szCs w:val="16"/>
                    </w:rPr>
                    <w:t>X. Vigilar permanentemente que se preserve el goce y ejercicio de los derechos de niñas, niños y adolescentes.</w:t>
                  </w:r>
                </w:p>
                <w:p w14:paraId="7E22FFA6" w14:textId="77777777" w:rsidR="00FE3F00" w:rsidRPr="00693188" w:rsidRDefault="00FE3F00" w:rsidP="00F430C3">
                  <w:pPr>
                    <w:jc w:val="both"/>
                    <w:rPr>
                      <w:rFonts w:cs="Arial"/>
                      <w:sz w:val="16"/>
                      <w:szCs w:val="16"/>
                    </w:rPr>
                  </w:pPr>
                </w:p>
                <w:p w14:paraId="1FB686A8" w14:textId="77777777" w:rsidR="00FE3F00" w:rsidRPr="00693188" w:rsidRDefault="00FE3F00" w:rsidP="00F430C3">
                  <w:pPr>
                    <w:jc w:val="both"/>
                    <w:rPr>
                      <w:rFonts w:cs="Arial"/>
                      <w:sz w:val="16"/>
                      <w:szCs w:val="16"/>
                    </w:rPr>
                  </w:pPr>
                  <w:r w:rsidRPr="00693188">
                    <w:rPr>
                      <w:rFonts w:cs="Arial"/>
                      <w:b/>
                      <w:sz w:val="16"/>
                      <w:szCs w:val="16"/>
                    </w:rPr>
                    <w:t>Artículo 10.</w:t>
                  </w:r>
                  <w:r w:rsidRPr="00693188">
                    <w:rPr>
                      <w:rFonts w:cs="Arial"/>
                      <w:sz w:val="16"/>
                      <w:szCs w:val="16"/>
                    </w:rPr>
                    <w:t xml:space="preserve"> </w:t>
                  </w:r>
                  <w:r w:rsidRPr="00693188">
                    <w:rPr>
                      <w:rFonts w:cs="Arial"/>
                      <w:b/>
                      <w:sz w:val="16"/>
                      <w:szCs w:val="16"/>
                    </w:rPr>
                    <w:t xml:space="preserve">Otras obligaciones de quien ejerce la patria potestad. </w:t>
                  </w:r>
                  <w:r w:rsidRPr="00693188">
                    <w:rPr>
                      <w:rFonts w:cs="Arial"/>
                      <w:sz w:val="16"/>
                      <w:szCs w:val="16"/>
                    </w:rPr>
                    <w:t>En la medida de sus posibilidades, quienes ejercen la patria potestad, tutela o guarda y custodia de niñas, niños y adolescentes, además de las obligaciones de crianza tienen las siguientes:</w:t>
                  </w:r>
                </w:p>
                <w:p w14:paraId="38589E8B" w14:textId="77777777" w:rsidR="00FE3F00" w:rsidRPr="00693188" w:rsidRDefault="00FE3F00" w:rsidP="00F430C3">
                  <w:pPr>
                    <w:ind w:left="720"/>
                    <w:jc w:val="both"/>
                    <w:rPr>
                      <w:rFonts w:cs="Arial"/>
                      <w:sz w:val="16"/>
                      <w:szCs w:val="16"/>
                    </w:rPr>
                  </w:pPr>
                </w:p>
                <w:p w14:paraId="3AC70739" w14:textId="77777777" w:rsidR="00FE3F00" w:rsidRPr="00693188" w:rsidRDefault="00FE3F00" w:rsidP="00F430C3">
                  <w:pPr>
                    <w:ind w:left="720"/>
                    <w:jc w:val="both"/>
                    <w:rPr>
                      <w:rFonts w:cs="Arial"/>
                      <w:sz w:val="16"/>
                      <w:szCs w:val="16"/>
                    </w:rPr>
                  </w:pPr>
                  <w:r w:rsidRPr="00693188">
                    <w:rPr>
                      <w:rFonts w:cs="Arial"/>
                      <w:sz w:val="16"/>
                      <w:szCs w:val="16"/>
                    </w:rPr>
                    <w:t>I. Garantizar sus derechos alimentarios, en términos de la legislación aplicable;</w:t>
                  </w:r>
                </w:p>
                <w:p w14:paraId="006CEF8D" w14:textId="77777777" w:rsidR="00FE3F00" w:rsidRPr="00693188" w:rsidRDefault="00FE3F00" w:rsidP="00F430C3">
                  <w:pPr>
                    <w:ind w:left="720"/>
                    <w:jc w:val="both"/>
                    <w:rPr>
                      <w:rFonts w:cs="Arial"/>
                      <w:sz w:val="16"/>
                      <w:szCs w:val="16"/>
                    </w:rPr>
                  </w:pPr>
                </w:p>
                <w:p w14:paraId="6E2E9F87" w14:textId="77777777" w:rsidR="00FE3F00" w:rsidRPr="00693188" w:rsidRDefault="00FE3F00" w:rsidP="00F430C3">
                  <w:pPr>
                    <w:ind w:left="720"/>
                    <w:jc w:val="both"/>
                    <w:rPr>
                      <w:rFonts w:cs="Arial"/>
                      <w:sz w:val="16"/>
                      <w:szCs w:val="16"/>
                    </w:rPr>
                  </w:pPr>
                  <w:r w:rsidRPr="00693188">
                    <w:rPr>
                      <w:rFonts w:cs="Arial"/>
                      <w:sz w:val="16"/>
                      <w:szCs w:val="16"/>
                    </w:rPr>
                    <w:t>II. Participar en su proceso educativo en consonancia con la evolución de sus facultades, dirección y orientación apropiada, sin que ello pueda justificar limitación, vulneración o restricción alguna en el ejercicio de sus derechos;</w:t>
                  </w:r>
                </w:p>
                <w:p w14:paraId="0DAAFDCD" w14:textId="77777777" w:rsidR="00FE3F00" w:rsidRPr="00693188" w:rsidRDefault="00FE3F00" w:rsidP="00F430C3">
                  <w:pPr>
                    <w:ind w:left="720"/>
                    <w:jc w:val="both"/>
                    <w:rPr>
                      <w:rFonts w:cs="Arial"/>
                      <w:sz w:val="16"/>
                      <w:szCs w:val="16"/>
                    </w:rPr>
                  </w:pPr>
                </w:p>
                <w:p w14:paraId="73D754F2" w14:textId="77777777" w:rsidR="00FE3F00" w:rsidRPr="00693188" w:rsidRDefault="00FE3F00" w:rsidP="00F430C3">
                  <w:pPr>
                    <w:ind w:left="720"/>
                    <w:jc w:val="both"/>
                    <w:rPr>
                      <w:rFonts w:cs="Arial"/>
                      <w:sz w:val="16"/>
                      <w:szCs w:val="16"/>
                    </w:rPr>
                  </w:pPr>
                  <w:r w:rsidRPr="00693188">
                    <w:rPr>
                      <w:rFonts w:cs="Arial"/>
                      <w:sz w:val="16"/>
                      <w:szCs w:val="16"/>
                    </w:rPr>
                    <w:t>III. Educar en el conocimiento y uso responsable de las tecnologías de la información y comunicación;</w:t>
                  </w:r>
                </w:p>
                <w:p w14:paraId="26E2BFF3" w14:textId="77777777" w:rsidR="00FE3F00" w:rsidRPr="00693188" w:rsidRDefault="00FE3F00" w:rsidP="00F430C3">
                  <w:pPr>
                    <w:ind w:left="720"/>
                    <w:jc w:val="both"/>
                    <w:rPr>
                      <w:rFonts w:cs="Arial"/>
                      <w:sz w:val="16"/>
                      <w:szCs w:val="16"/>
                    </w:rPr>
                  </w:pPr>
                </w:p>
                <w:p w14:paraId="63EAA6D1" w14:textId="77777777" w:rsidR="00FE3F00" w:rsidRPr="00693188" w:rsidRDefault="00FE3F00" w:rsidP="00F430C3">
                  <w:pPr>
                    <w:ind w:left="720"/>
                    <w:jc w:val="both"/>
                    <w:rPr>
                      <w:rFonts w:cs="Arial"/>
                      <w:sz w:val="16"/>
                      <w:szCs w:val="16"/>
                    </w:rPr>
                  </w:pPr>
                  <w:r w:rsidRPr="00693188">
                    <w:rPr>
                      <w:rFonts w:cs="Arial"/>
                      <w:sz w:val="16"/>
                      <w:szCs w:val="16"/>
                    </w:rPr>
                    <w:t>IV. Fomentar el respeto a todas las personas, así como el cuidado de los bienes propios, de la familia y de la comunidad, y el aprovechamiento de los recursos que se dispongan para su desarrollo integral;</w:t>
                  </w:r>
                </w:p>
                <w:p w14:paraId="3C0E7C17" w14:textId="77777777" w:rsidR="00FE3F00" w:rsidRPr="00693188" w:rsidRDefault="00FE3F00" w:rsidP="00F430C3">
                  <w:pPr>
                    <w:ind w:left="720"/>
                    <w:jc w:val="both"/>
                    <w:rPr>
                      <w:rFonts w:cs="Arial"/>
                      <w:sz w:val="16"/>
                      <w:szCs w:val="16"/>
                    </w:rPr>
                  </w:pPr>
                </w:p>
                <w:p w14:paraId="12BB41DE" w14:textId="77777777" w:rsidR="00FE3F00" w:rsidRPr="00693188" w:rsidRDefault="00FE3F00" w:rsidP="00F430C3">
                  <w:pPr>
                    <w:ind w:left="720"/>
                    <w:jc w:val="both"/>
                    <w:rPr>
                      <w:rFonts w:cs="Arial"/>
                      <w:sz w:val="16"/>
                      <w:szCs w:val="16"/>
                    </w:rPr>
                  </w:pPr>
                  <w:r w:rsidRPr="00693188">
                    <w:rPr>
                      <w:rFonts w:cs="Arial"/>
                      <w:sz w:val="16"/>
                      <w:szCs w:val="16"/>
                    </w:rPr>
                    <w:t>V. Protegerles contra toda forma de violencia, maltrato, perjuicio, daño, agresión, abuso, venta, trata de personas y explotación;</w:t>
                  </w:r>
                </w:p>
                <w:p w14:paraId="34DAAE60" w14:textId="77777777" w:rsidR="00FE3F00" w:rsidRPr="00693188" w:rsidRDefault="00FE3F00" w:rsidP="00F430C3">
                  <w:pPr>
                    <w:ind w:left="720"/>
                    <w:jc w:val="both"/>
                    <w:rPr>
                      <w:rFonts w:cs="Arial"/>
                      <w:sz w:val="16"/>
                      <w:szCs w:val="16"/>
                    </w:rPr>
                  </w:pPr>
                </w:p>
                <w:p w14:paraId="446072B7" w14:textId="77777777" w:rsidR="00FE3F00" w:rsidRPr="00693188" w:rsidRDefault="00FE3F00" w:rsidP="00F430C3">
                  <w:pPr>
                    <w:ind w:left="720"/>
                    <w:jc w:val="both"/>
                    <w:rPr>
                      <w:rFonts w:cs="Arial"/>
                      <w:sz w:val="16"/>
                      <w:szCs w:val="16"/>
                    </w:rPr>
                  </w:pPr>
                  <w:r w:rsidRPr="00693188">
                    <w:rPr>
                      <w:rFonts w:cs="Arial"/>
                      <w:sz w:val="16"/>
                      <w:szCs w:val="16"/>
                    </w:rPr>
                    <w:t>VI. Abstenerse de cometer cualquier acto que atente contra su integridad física, psicológica, así como aquellos actos que menoscaben su desarrollo;</w:t>
                  </w:r>
                </w:p>
                <w:p w14:paraId="431DA827" w14:textId="77777777" w:rsidR="00FE3F00" w:rsidRPr="00693188" w:rsidRDefault="00FE3F00" w:rsidP="00F430C3">
                  <w:pPr>
                    <w:ind w:left="720"/>
                    <w:jc w:val="both"/>
                    <w:rPr>
                      <w:rFonts w:cs="Arial"/>
                      <w:sz w:val="16"/>
                      <w:szCs w:val="16"/>
                    </w:rPr>
                  </w:pPr>
                </w:p>
                <w:p w14:paraId="63C8B98E" w14:textId="77777777" w:rsidR="00FE3F00" w:rsidRPr="00693188" w:rsidRDefault="00FE3F00" w:rsidP="00F430C3">
                  <w:pPr>
                    <w:ind w:left="720"/>
                    <w:jc w:val="both"/>
                    <w:rPr>
                      <w:rFonts w:cs="Arial"/>
                      <w:sz w:val="16"/>
                      <w:szCs w:val="16"/>
                    </w:rPr>
                  </w:pPr>
                  <w:r w:rsidRPr="00693188">
                    <w:rPr>
                      <w:rFonts w:cs="Arial"/>
                      <w:sz w:val="16"/>
                      <w:szCs w:val="16"/>
                    </w:rPr>
                    <w:t>VII. Evitar conductas que puedan vulnerar el ambiente de respeto, generar violencia o rechazo en las relaciones entre niñas, niños y adolescentes y de éstos con quienes ejercen la patria potestad, tutela o guarda y custodia, así como con los demás miembros de su familia;</w:t>
                  </w:r>
                </w:p>
                <w:p w14:paraId="2683712D" w14:textId="77777777" w:rsidR="00FE3F00" w:rsidRPr="00693188" w:rsidRDefault="00FE3F00" w:rsidP="00F430C3">
                  <w:pPr>
                    <w:ind w:left="720"/>
                    <w:jc w:val="both"/>
                    <w:rPr>
                      <w:rFonts w:cs="Arial"/>
                      <w:sz w:val="16"/>
                      <w:szCs w:val="16"/>
                    </w:rPr>
                  </w:pPr>
                </w:p>
                <w:p w14:paraId="1B99971A" w14:textId="77777777" w:rsidR="00FE3F00" w:rsidRPr="00693188" w:rsidRDefault="00FE3F00" w:rsidP="00F430C3">
                  <w:pPr>
                    <w:ind w:left="720"/>
                    <w:jc w:val="both"/>
                    <w:rPr>
                      <w:rFonts w:cs="Arial"/>
                      <w:sz w:val="16"/>
                      <w:szCs w:val="16"/>
                    </w:rPr>
                  </w:pPr>
                  <w:r w:rsidRPr="00693188">
                    <w:rPr>
                      <w:rFonts w:cs="Arial"/>
                      <w:sz w:val="16"/>
                      <w:szCs w:val="16"/>
                    </w:rPr>
                    <w:t>VIII. Considerar su opinión y preferencia para la toma de decisiones en los asuntos que les afecten directamente, conforme a su edad, desarrollo evolutivo, cognoscitivo y madurez;</w:t>
                  </w:r>
                </w:p>
                <w:p w14:paraId="6E468C6C" w14:textId="77777777" w:rsidR="00FE3F00" w:rsidRPr="00693188" w:rsidRDefault="00FE3F00" w:rsidP="00F430C3">
                  <w:pPr>
                    <w:ind w:left="720"/>
                    <w:jc w:val="both"/>
                    <w:rPr>
                      <w:rFonts w:cs="Arial"/>
                      <w:sz w:val="16"/>
                      <w:szCs w:val="16"/>
                    </w:rPr>
                  </w:pPr>
                </w:p>
                <w:p w14:paraId="2385EC1E" w14:textId="77777777" w:rsidR="00FE3F00" w:rsidRPr="00693188" w:rsidRDefault="00FE3F00" w:rsidP="00F430C3">
                  <w:pPr>
                    <w:ind w:left="720"/>
                    <w:jc w:val="both"/>
                    <w:rPr>
                      <w:rFonts w:cs="Arial"/>
                      <w:sz w:val="16"/>
                      <w:szCs w:val="16"/>
                    </w:rPr>
                  </w:pPr>
                  <w:r w:rsidRPr="00693188">
                    <w:rPr>
                      <w:rFonts w:cs="Arial"/>
                      <w:sz w:val="16"/>
                      <w:szCs w:val="16"/>
                    </w:rPr>
                    <w:t>IX. Solicitar medidas para la suspensión de la difusión de información publicada en internet o por cualquier otro medio de comunicación que afecte los derechos humanos o ponga en riesgo objetivamente su sano desarrollo, derivado del acceso a medios de comunicación y uso de sistemas de información, conforme a lo previsto en esta Ley y las leyes aplicables;</w:t>
                  </w:r>
                </w:p>
                <w:p w14:paraId="63C00F7E" w14:textId="77777777" w:rsidR="00FE3F00" w:rsidRPr="00693188" w:rsidRDefault="00FE3F00" w:rsidP="00F430C3">
                  <w:pPr>
                    <w:ind w:left="720"/>
                    <w:jc w:val="both"/>
                    <w:rPr>
                      <w:rFonts w:cs="Arial"/>
                      <w:sz w:val="16"/>
                      <w:szCs w:val="16"/>
                    </w:rPr>
                  </w:pPr>
                </w:p>
                <w:p w14:paraId="5A1F3162" w14:textId="77777777" w:rsidR="00FE3F00" w:rsidRPr="00693188" w:rsidRDefault="00FE3F00" w:rsidP="00F430C3">
                  <w:pPr>
                    <w:ind w:left="720"/>
                    <w:jc w:val="both"/>
                    <w:rPr>
                      <w:rFonts w:cs="Arial"/>
                      <w:sz w:val="16"/>
                      <w:szCs w:val="16"/>
                    </w:rPr>
                  </w:pPr>
                  <w:r w:rsidRPr="00693188">
                    <w:rPr>
                      <w:rFonts w:cs="Arial"/>
                      <w:sz w:val="16"/>
                      <w:szCs w:val="16"/>
                    </w:rPr>
                    <w:t>X. Hablar y escucharles oportunamente de sus intereses y problemas, motivando el diálogo honesto y respetuoso, considerando su edad y madurez; y</w:t>
                  </w:r>
                </w:p>
                <w:p w14:paraId="79B669EB" w14:textId="77777777" w:rsidR="00FE3F00" w:rsidRPr="00693188" w:rsidRDefault="00FE3F00" w:rsidP="00F430C3">
                  <w:pPr>
                    <w:ind w:left="720"/>
                    <w:jc w:val="both"/>
                    <w:rPr>
                      <w:rFonts w:cs="Arial"/>
                      <w:sz w:val="16"/>
                      <w:szCs w:val="16"/>
                    </w:rPr>
                  </w:pPr>
                </w:p>
                <w:p w14:paraId="660A5D19" w14:textId="77777777" w:rsidR="00FE3F00" w:rsidRPr="00693188" w:rsidRDefault="00FE3F00" w:rsidP="00F430C3">
                  <w:pPr>
                    <w:ind w:left="720"/>
                    <w:jc w:val="both"/>
                    <w:rPr>
                      <w:rFonts w:cs="Arial"/>
                      <w:sz w:val="16"/>
                      <w:szCs w:val="16"/>
                    </w:rPr>
                  </w:pPr>
                  <w:r w:rsidRPr="00693188">
                    <w:rPr>
                      <w:rFonts w:cs="Arial"/>
                      <w:sz w:val="16"/>
                      <w:szCs w:val="16"/>
                    </w:rPr>
                    <w:t>XI. Las demás que establezca la legislación aplicable.</w:t>
                  </w:r>
                </w:p>
                <w:p w14:paraId="36A26452" w14:textId="77777777" w:rsidR="00FE3F00" w:rsidRPr="00693188" w:rsidRDefault="00FE3F00" w:rsidP="00F430C3">
                  <w:pPr>
                    <w:ind w:left="720"/>
                    <w:jc w:val="both"/>
                    <w:rPr>
                      <w:rFonts w:cs="Arial"/>
                      <w:sz w:val="16"/>
                      <w:szCs w:val="16"/>
                    </w:rPr>
                  </w:pPr>
                </w:p>
                <w:p w14:paraId="0EEF6845" w14:textId="77777777" w:rsidR="00FE3F00" w:rsidRPr="00693188" w:rsidRDefault="00FE3F00" w:rsidP="00F430C3">
                  <w:pPr>
                    <w:jc w:val="center"/>
                    <w:rPr>
                      <w:rFonts w:cs="Arial"/>
                      <w:b/>
                      <w:sz w:val="16"/>
                      <w:szCs w:val="16"/>
                    </w:rPr>
                  </w:pPr>
                  <w:r w:rsidRPr="00693188">
                    <w:rPr>
                      <w:rFonts w:cs="Arial"/>
                      <w:b/>
                      <w:sz w:val="16"/>
                      <w:szCs w:val="16"/>
                    </w:rPr>
                    <w:t>CAPÍTULO II</w:t>
                  </w:r>
                </w:p>
                <w:p w14:paraId="117FE7AD" w14:textId="77777777" w:rsidR="00FE3F00" w:rsidRPr="00693188" w:rsidRDefault="00FE3F00" w:rsidP="00F430C3">
                  <w:pPr>
                    <w:jc w:val="center"/>
                    <w:rPr>
                      <w:rFonts w:cs="Arial"/>
                      <w:b/>
                      <w:sz w:val="16"/>
                      <w:szCs w:val="16"/>
                    </w:rPr>
                  </w:pPr>
                  <w:r w:rsidRPr="00693188">
                    <w:rPr>
                      <w:rFonts w:cs="Arial"/>
                      <w:b/>
                      <w:sz w:val="16"/>
                      <w:szCs w:val="16"/>
                    </w:rPr>
                    <w:t>De la Protección a Niñas, Niños y Adolescentes Migrantes.</w:t>
                  </w:r>
                </w:p>
                <w:p w14:paraId="72E78BB2" w14:textId="77777777" w:rsidR="00FE3F00" w:rsidRPr="00693188" w:rsidRDefault="00FE3F00" w:rsidP="00F430C3">
                  <w:pPr>
                    <w:jc w:val="both"/>
                    <w:rPr>
                      <w:rFonts w:cs="Arial"/>
                      <w:b/>
                      <w:sz w:val="16"/>
                      <w:szCs w:val="16"/>
                    </w:rPr>
                  </w:pPr>
                </w:p>
                <w:p w14:paraId="37E7202E" w14:textId="77777777" w:rsidR="00FE3F00" w:rsidRPr="00693188" w:rsidRDefault="00FE3F00" w:rsidP="00F430C3">
                  <w:pPr>
                    <w:jc w:val="both"/>
                    <w:rPr>
                      <w:rFonts w:cs="Arial"/>
                      <w:sz w:val="16"/>
                      <w:szCs w:val="16"/>
                    </w:rPr>
                  </w:pPr>
                  <w:r w:rsidRPr="00693188">
                    <w:rPr>
                      <w:rFonts w:cs="Arial"/>
                      <w:b/>
                      <w:sz w:val="16"/>
                      <w:szCs w:val="16"/>
                    </w:rPr>
                    <w:t>Artículo 11.</w:t>
                  </w:r>
                  <w:r w:rsidRPr="00693188">
                    <w:rPr>
                      <w:rFonts w:cs="Arial"/>
                      <w:sz w:val="16"/>
                      <w:szCs w:val="16"/>
                    </w:rPr>
                    <w:t xml:space="preserve"> </w:t>
                  </w:r>
                  <w:r w:rsidRPr="00693188">
                    <w:rPr>
                      <w:rFonts w:cs="Arial"/>
                      <w:b/>
                      <w:sz w:val="16"/>
                      <w:szCs w:val="16"/>
                    </w:rPr>
                    <w:t xml:space="preserve">Protección a niños migrantes por parte del DIF. </w:t>
                  </w:r>
                  <w:r w:rsidRPr="00693188">
                    <w:rPr>
                      <w:rFonts w:cs="Arial"/>
                      <w:sz w:val="16"/>
                      <w:szCs w:val="16"/>
                    </w:rPr>
                    <w:t>El Sistema Municipal DIF, deberán brindar la protección a las niñas, niños y adolescentes en condición de migración, conforme a lo previsto en la Ley General, la Ley Estatal y este Reglamento, y organizar y habilitar los espacios o albergues para recibir a niñas, niños y adolescentes migrantes.</w:t>
                  </w:r>
                </w:p>
                <w:p w14:paraId="38CA4992" w14:textId="77777777" w:rsidR="00FE3F00" w:rsidRPr="00693188" w:rsidRDefault="00FE3F00" w:rsidP="00F430C3">
                  <w:pPr>
                    <w:jc w:val="both"/>
                    <w:rPr>
                      <w:rFonts w:cs="Arial"/>
                      <w:sz w:val="16"/>
                      <w:szCs w:val="16"/>
                    </w:rPr>
                  </w:pPr>
                </w:p>
                <w:p w14:paraId="43753D1B" w14:textId="77777777" w:rsidR="00FE3F00" w:rsidRPr="00693188" w:rsidRDefault="00FE3F00" w:rsidP="00F430C3">
                  <w:pPr>
                    <w:jc w:val="both"/>
                    <w:rPr>
                      <w:rFonts w:cs="Arial"/>
                      <w:sz w:val="16"/>
                      <w:szCs w:val="16"/>
                    </w:rPr>
                  </w:pPr>
                  <w:r w:rsidRPr="00693188">
                    <w:rPr>
                      <w:rFonts w:cs="Arial"/>
                      <w:b/>
                      <w:sz w:val="16"/>
                      <w:szCs w:val="16"/>
                    </w:rPr>
                    <w:t>Artículo 12.</w:t>
                  </w:r>
                  <w:r w:rsidRPr="00693188">
                    <w:rPr>
                      <w:rFonts w:cs="Arial"/>
                      <w:sz w:val="16"/>
                      <w:szCs w:val="16"/>
                    </w:rPr>
                    <w:t xml:space="preserve"> </w:t>
                  </w:r>
                  <w:r w:rsidRPr="00693188">
                    <w:rPr>
                      <w:rFonts w:cs="Arial"/>
                      <w:b/>
                      <w:sz w:val="16"/>
                      <w:szCs w:val="16"/>
                    </w:rPr>
                    <w:t>Protección a niños migrantes por parte de otras autoridades.</w:t>
                  </w:r>
                  <w:r w:rsidRPr="00693188">
                    <w:rPr>
                      <w:rFonts w:cs="Arial"/>
                      <w:sz w:val="16"/>
                      <w:szCs w:val="16"/>
                    </w:rPr>
                    <w:t xml:space="preserve"> Las autoridades, en el ámbito de su competencia, deberán observar los procedimientos de atención y protección especial de derechos de niñas, niños y adolescentes migrantes, previstos en la Ley de Migración, su Reglamento y demás disposiciones jurídicas aplicables.</w:t>
                  </w:r>
                </w:p>
                <w:p w14:paraId="03B61133" w14:textId="77777777" w:rsidR="00FE3F00" w:rsidRPr="00693188" w:rsidRDefault="00FE3F00" w:rsidP="00F430C3">
                  <w:pPr>
                    <w:jc w:val="both"/>
                    <w:rPr>
                      <w:rFonts w:cs="Arial"/>
                      <w:sz w:val="16"/>
                      <w:szCs w:val="16"/>
                    </w:rPr>
                  </w:pPr>
                </w:p>
                <w:p w14:paraId="7ABE8394" w14:textId="77777777" w:rsidR="00FE3F00" w:rsidRPr="00693188" w:rsidRDefault="00FE3F00" w:rsidP="00F430C3">
                  <w:pPr>
                    <w:ind w:firstLine="720"/>
                    <w:jc w:val="both"/>
                    <w:rPr>
                      <w:rFonts w:cs="Arial"/>
                      <w:sz w:val="16"/>
                      <w:szCs w:val="16"/>
                    </w:rPr>
                  </w:pPr>
                  <w:r w:rsidRPr="00693188">
                    <w:rPr>
                      <w:rFonts w:cs="Arial"/>
                      <w:sz w:val="16"/>
                      <w:szCs w:val="16"/>
                    </w:rPr>
                    <w:t>Cuando niñas, niños y adolescentes se encuentren en situación migratoria irregular, en ningún caso reconfigurará por sí misma la comisión de un delito, ni se prejuzgará la comisión de ilícitos por ese hecho.</w:t>
                  </w:r>
                </w:p>
                <w:p w14:paraId="79CAAB7D" w14:textId="77777777" w:rsidR="00FE3F00" w:rsidRPr="00693188" w:rsidRDefault="00FE3F00" w:rsidP="00F430C3">
                  <w:pPr>
                    <w:jc w:val="both"/>
                    <w:rPr>
                      <w:rFonts w:cs="Arial"/>
                      <w:sz w:val="16"/>
                      <w:szCs w:val="16"/>
                    </w:rPr>
                  </w:pPr>
                </w:p>
                <w:p w14:paraId="6F21DBCF" w14:textId="77777777" w:rsidR="00FE3F00" w:rsidRPr="00693188" w:rsidRDefault="00FE3F00" w:rsidP="00F430C3">
                  <w:pPr>
                    <w:jc w:val="both"/>
                    <w:rPr>
                      <w:rFonts w:cs="Arial"/>
                      <w:sz w:val="16"/>
                      <w:szCs w:val="16"/>
                    </w:rPr>
                  </w:pPr>
                </w:p>
                <w:p w14:paraId="00FA88B8" w14:textId="77777777" w:rsidR="00FE3F00" w:rsidRPr="00693188" w:rsidRDefault="00FE3F00" w:rsidP="00F430C3">
                  <w:pPr>
                    <w:jc w:val="center"/>
                    <w:rPr>
                      <w:rFonts w:cs="Arial"/>
                      <w:b/>
                      <w:sz w:val="16"/>
                      <w:szCs w:val="16"/>
                    </w:rPr>
                  </w:pPr>
                  <w:r w:rsidRPr="00693188">
                    <w:rPr>
                      <w:rFonts w:cs="Arial"/>
                      <w:b/>
                      <w:sz w:val="16"/>
                      <w:szCs w:val="16"/>
                    </w:rPr>
                    <w:t>CAPÍTULO III</w:t>
                  </w:r>
                </w:p>
                <w:p w14:paraId="265B9957" w14:textId="77777777" w:rsidR="00FE3F00" w:rsidRPr="00693188" w:rsidRDefault="00FE3F00" w:rsidP="00F430C3">
                  <w:pPr>
                    <w:jc w:val="center"/>
                    <w:rPr>
                      <w:rFonts w:cs="Arial"/>
                      <w:b/>
                      <w:sz w:val="16"/>
                      <w:szCs w:val="16"/>
                    </w:rPr>
                  </w:pPr>
                  <w:r w:rsidRPr="00693188">
                    <w:rPr>
                      <w:rFonts w:cs="Arial"/>
                      <w:b/>
                      <w:sz w:val="16"/>
                      <w:szCs w:val="16"/>
                    </w:rPr>
                    <w:t>De las Autoridades.</w:t>
                  </w:r>
                </w:p>
                <w:p w14:paraId="231675AD" w14:textId="77777777" w:rsidR="00FE3F00" w:rsidRPr="00693188" w:rsidRDefault="00FE3F00" w:rsidP="00F430C3">
                  <w:pPr>
                    <w:jc w:val="both"/>
                    <w:rPr>
                      <w:rFonts w:cs="Arial"/>
                      <w:b/>
                      <w:sz w:val="16"/>
                      <w:szCs w:val="16"/>
                    </w:rPr>
                  </w:pPr>
                </w:p>
                <w:p w14:paraId="2FAD2F60" w14:textId="77777777" w:rsidR="00FE3F00" w:rsidRPr="00693188" w:rsidRDefault="00FE3F00" w:rsidP="00F430C3">
                  <w:pPr>
                    <w:jc w:val="both"/>
                    <w:rPr>
                      <w:rFonts w:cs="Arial"/>
                      <w:sz w:val="16"/>
                      <w:szCs w:val="16"/>
                    </w:rPr>
                  </w:pPr>
                  <w:r w:rsidRPr="00693188">
                    <w:rPr>
                      <w:rFonts w:cs="Arial"/>
                      <w:b/>
                      <w:sz w:val="16"/>
                      <w:szCs w:val="16"/>
                    </w:rPr>
                    <w:t>Artículo 13</w:t>
                  </w:r>
                  <w:r w:rsidRPr="00693188">
                    <w:rPr>
                      <w:rFonts w:cs="Arial"/>
                      <w:sz w:val="16"/>
                      <w:szCs w:val="16"/>
                    </w:rPr>
                    <w:t xml:space="preserve">. </w:t>
                  </w:r>
                  <w:r w:rsidRPr="00693188">
                    <w:rPr>
                      <w:rFonts w:cs="Arial"/>
                      <w:b/>
                      <w:sz w:val="16"/>
                      <w:szCs w:val="16"/>
                    </w:rPr>
                    <w:t>Obligaciones de las autoridades.</w:t>
                  </w:r>
                  <w:r w:rsidRPr="00693188">
                    <w:rPr>
                      <w:rFonts w:cs="Arial"/>
                      <w:sz w:val="16"/>
                      <w:szCs w:val="16"/>
                    </w:rPr>
                    <w:t xml:space="preserve"> Para garantizar el respeto, protección, promoción y ejercicio pleno de los derechos de niñas, niños y adolescentes, las autoridades, en el ámbito de su competencia, deberán:</w:t>
                  </w:r>
                </w:p>
                <w:p w14:paraId="21FF3694" w14:textId="77777777" w:rsidR="00FE3F00" w:rsidRPr="00693188" w:rsidRDefault="00FE3F00" w:rsidP="00F430C3">
                  <w:pPr>
                    <w:jc w:val="both"/>
                    <w:rPr>
                      <w:rFonts w:cs="Arial"/>
                      <w:sz w:val="16"/>
                      <w:szCs w:val="16"/>
                    </w:rPr>
                  </w:pPr>
                </w:p>
                <w:p w14:paraId="56DD8C8A" w14:textId="77777777" w:rsidR="00FE3F00" w:rsidRPr="00693188" w:rsidRDefault="00FE3F00" w:rsidP="00F430C3">
                  <w:pPr>
                    <w:ind w:left="720"/>
                    <w:jc w:val="both"/>
                    <w:rPr>
                      <w:rFonts w:cs="Arial"/>
                      <w:sz w:val="16"/>
                      <w:szCs w:val="16"/>
                    </w:rPr>
                  </w:pPr>
                  <w:r w:rsidRPr="00693188">
                    <w:rPr>
                      <w:rFonts w:cs="Arial"/>
                      <w:sz w:val="16"/>
                      <w:szCs w:val="16"/>
                    </w:rPr>
                    <w:t>I. Observar los principios rectores establecidos en la Ley General, la Ley Estatal y el presente Reglamento;</w:t>
                  </w:r>
                </w:p>
                <w:p w14:paraId="0C65783E" w14:textId="77777777" w:rsidR="00FE3F00" w:rsidRPr="00693188" w:rsidRDefault="00FE3F00" w:rsidP="00F430C3">
                  <w:pPr>
                    <w:ind w:left="720"/>
                    <w:jc w:val="both"/>
                    <w:rPr>
                      <w:rFonts w:cs="Arial"/>
                      <w:sz w:val="16"/>
                      <w:szCs w:val="16"/>
                    </w:rPr>
                  </w:pPr>
                </w:p>
                <w:p w14:paraId="2BC2A61C" w14:textId="77777777" w:rsidR="00FE3F00" w:rsidRPr="00693188" w:rsidRDefault="00FE3F00" w:rsidP="00F430C3">
                  <w:pPr>
                    <w:ind w:left="720"/>
                    <w:jc w:val="both"/>
                    <w:rPr>
                      <w:rFonts w:cs="Arial"/>
                      <w:sz w:val="16"/>
                      <w:szCs w:val="16"/>
                    </w:rPr>
                  </w:pPr>
                  <w:r w:rsidRPr="00693188">
                    <w:rPr>
                      <w:rFonts w:cs="Arial"/>
                      <w:sz w:val="16"/>
                      <w:szCs w:val="16"/>
                    </w:rPr>
                    <w:t>II. Considerar preferentemente el interés superior de la niñez en los procesos de toma de decisiones sobre asuntos que involucren a niñas, niños y adolescentes, ya sea en lo individual o colectivo;</w:t>
                  </w:r>
                </w:p>
                <w:p w14:paraId="656B53DD" w14:textId="77777777" w:rsidR="00FE3F00" w:rsidRPr="00693188" w:rsidRDefault="00FE3F00" w:rsidP="00F430C3">
                  <w:pPr>
                    <w:ind w:left="720"/>
                    <w:jc w:val="both"/>
                    <w:rPr>
                      <w:rFonts w:cs="Arial"/>
                      <w:sz w:val="16"/>
                      <w:szCs w:val="16"/>
                    </w:rPr>
                  </w:pPr>
                </w:p>
                <w:p w14:paraId="617D415D" w14:textId="77777777" w:rsidR="00FE3F00" w:rsidRPr="00693188" w:rsidRDefault="00FE3F00" w:rsidP="00F430C3">
                  <w:pPr>
                    <w:ind w:left="720"/>
                    <w:jc w:val="both"/>
                    <w:rPr>
                      <w:rFonts w:cs="Arial"/>
                      <w:sz w:val="16"/>
                      <w:szCs w:val="16"/>
                    </w:rPr>
                  </w:pPr>
                  <w:r w:rsidRPr="00693188">
                    <w:rPr>
                      <w:rFonts w:cs="Arial"/>
                      <w:sz w:val="16"/>
                      <w:szCs w:val="16"/>
                    </w:rPr>
                    <w:t>III. Garantizar que en el diseño, la implementación y evaluación de la política municipal, así como en los programas y acciones gubernamentales en materia de respeto, protección, promoción y ejercicio de los derechos de niñas, niños y adolescentes, prevalezca un enfoque integral, transversal y con perspectiva de derechos humanos; y</w:t>
                  </w:r>
                </w:p>
                <w:p w14:paraId="1D418533" w14:textId="77777777" w:rsidR="00FE3F00" w:rsidRPr="00693188" w:rsidRDefault="00FE3F00" w:rsidP="00F430C3">
                  <w:pPr>
                    <w:ind w:left="720"/>
                    <w:jc w:val="both"/>
                    <w:rPr>
                      <w:rFonts w:cs="Arial"/>
                      <w:sz w:val="16"/>
                      <w:szCs w:val="16"/>
                    </w:rPr>
                  </w:pPr>
                </w:p>
                <w:p w14:paraId="759FA507" w14:textId="77777777" w:rsidR="00FE3F00" w:rsidRPr="00693188" w:rsidRDefault="00FE3F00" w:rsidP="00F430C3">
                  <w:pPr>
                    <w:ind w:left="720"/>
                    <w:jc w:val="both"/>
                    <w:rPr>
                      <w:rFonts w:cs="Arial"/>
                      <w:sz w:val="16"/>
                      <w:szCs w:val="16"/>
                    </w:rPr>
                  </w:pPr>
                  <w:r w:rsidRPr="00693188">
                    <w:rPr>
                      <w:rFonts w:cs="Arial"/>
                      <w:sz w:val="16"/>
                      <w:szCs w:val="16"/>
                    </w:rPr>
                    <w:t>IV. Establecer mecanismos para la transparencia y la rendición de cuentas respecto al seguimiento y evaluación de la implementación de políticas públicas, programas y acciones gubernamentales, legislación y compromisos derivados de tratados internacionales en materia de respeto, protección, promoción y ejercicio de los derechos de niñas, niños y adolescentes.</w:t>
                  </w:r>
                </w:p>
                <w:p w14:paraId="088B03E5" w14:textId="77777777" w:rsidR="00FE3F00" w:rsidRPr="00693188" w:rsidRDefault="00FE3F00" w:rsidP="00F430C3">
                  <w:pPr>
                    <w:jc w:val="both"/>
                    <w:rPr>
                      <w:rFonts w:cs="Arial"/>
                      <w:sz w:val="16"/>
                      <w:szCs w:val="16"/>
                    </w:rPr>
                  </w:pPr>
                </w:p>
                <w:p w14:paraId="58210F87" w14:textId="77777777" w:rsidR="00FE3F00" w:rsidRPr="00693188" w:rsidRDefault="00FE3F00" w:rsidP="00F430C3">
                  <w:pPr>
                    <w:jc w:val="both"/>
                    <w:rPr>
                      <w:rFonts w:cs="Arial"/>
                      <w:sz w:val="16"/>
                      <w:szCs w:val="16"/>
                    </w:rPr>
                  </w:pPr>
                  <w:r w:rsidRPr="00693188">
                    <w:rPr>
                      <w:rFonts w:cs="Arial"/>
                      <w:b/>
                      <w:sz w:val="16"/>
                      <w:szCs w:val="16"/>
                    </w:rPr>
                    <w:t>Artículo 14</w:t>
                  </w:r>
                  <w:r w:rsidRPr="00693188">
                    <w:rPr>
                      <w:rFonts w:cs="Arial"/>
                      <w:sz w:val="16"/>
                      <w:szCs w:val="16"/>
                    </w:rPr>
                    <w:t>.</w:t>
                  </w:r>
                  <w:r w:rsidRPr="00693188">
                    <w:rPr>
                      <w:rFonts w:cs="Arial"/>
                      <w:b/>
                      <w:sz w:val="16"/>
                      <w:szCs w:val="16"/>
                    </w:rPr>
                    <w:t xml:space="preserve"> Obligaciones de coadyuvancia de las autoridades.</w:t>
                  </w:r>
                  <w:r w:rsidRPr="00693188">
                    <w:rPr>
                      <w:rFonts w:cs="Arial"/>
                      <w:sz w:val="16"/>
                      <w:szCs w:val="16"/>
                    </w:rPr>
                    <w:t xml:space="preserve"> Las autoridades, en el ámbito de su competencia, tendrán a su cargo las siguientes obligaciones:</w:t>
                  </w:r>
                </w:p>
                <w:p w14:paraId="075D95BF" w14:textId="77777777" w:rsidR="00FE3F00" w:rsidRPr="00693188" w:rsidRDefault="00FE3F00" w:rsidP="00F430C3">
                  <w:pPr>
                    <w:jc w:val="both"/>
                    <w:rPr>
                      <w:rFonts w:cs="Arial"/>
                      <w:sz w:val="16"/>
                      <w:szCs w:val="16"/>
                    </w:rPr>
                  </w:pPr>
                </w:p>
                <w:p w14:paraId="2C4682DA" w14:textId="77777777" w:rsidR="00FE3F00" w:rsidRPr="00693188" w:rsidRDefault="00FE3F00" w:rsidP="00F430C3">
                  <w:pPr>
                    <w:ind w:left="720"/>
                    <w:jc w:val="both"/>
                    <w:rPr>
                      <w:rFonts w:cs="Arial"/>
                      <w:sz w:val="16"/>
                      <w:szCs w:val="16"/>
                    </w:rPr>
                  </w:pPr>
                  <w:r w:rsidRPr="00693188">
                    <w:rPr>
                      <w:rFonts w:cs="Arial"/>
                      <w:sz w:val="16"/>
                      <w:szCs w:val="16"/>
                    </w:rPr>
                    <w:t>I. Coadyuvar en el cumplimiento de los objetivos del presente Reglamento;</w:t>
                  </w:r>
                </w:p>
                <w:p w14:paraId="28169D18" w14:textId="77777777" w:rsidR="00FE3F00" w:rsidRPr="00693188" w:rsidRDefault="00FE3F00" w:rsidP="00F430C3">
                  <w:pPr>
                    <w:ind w:left="720"/>
                    <w:jc w:val="both"/>
                    <w:rPr>
                      <w:rFonts w:cs="Arial"/>
                      <w:sz w:val="16"/>
                      <w:szCs w:val="16"/>
                    </w:rPr>
                  </w:pPr>
                </w:p>
                <w:p w14:paraId="06956888" w14:textId="77777777" w:rsidR="00FE3F00" w:rsidRPr="00693188" w:rsidRDefault="00FE3F00" w:rsidP="00F430C3">
                  <w:pPr>
                    <w:ind w:left="720"/>
                    <w:jc w:val="both"/>
                    <w:rPr>
                      <w:rFonts w:cs="Arial"/>
                      <w:sz w:val="16"/>
                      <w:szCs w:val="16"/>
                    </w:rPr>
                  </w:pPr>
                  <w:r w:rsidRPr="00693188">
                    <w:rPr>
                      <w:rFonts w:cs="Arial"/>
                      <w:sz w:val="16"/>
                      <w:szCs w:val="16"/>
                    </w:rPr>
                    <w:lastRenderedPageBreak/>
                    <w:t>II. Garantizar el cumplimiento de la política Municipal en materia de respeto, protección, ejercicio y promoción de los derechos contenidos en el presente reglamento;</w:t>
                  </w:r>
                </w:p>
                <w:p w14:paraId="2CD7CF79" w14:textId="77777777" w:rsidR="00FE3F00" w:rsidRPr="00693188" w:rsidRDefault="00FE3F00" w:rsidP="00F430C3">
                  <w:pPr>
                    <w:ind w:left="720"/>
                    <w:jc w:val="both"/>
                    <w:rPr>
                      <w:rFonts w:cs="Arial"/>
                      <w:sz w:val="16"/>
                      <w:szCs w:val="16"/>
                    </w:rPr>
                  </w:pPr>
                </w:p>
                <w:p w14:paraId="6E3F12EC" w14:textId="77777777" w:rsidR="00FE3F00" w:rsidRPr="00693188" w:rsidRDefault="00FE3F00" w:rsidP="00F430C3">
                  <w:pPr>
                    <w:ind w:left="720"/>
                    <w:jc w:val="both"/>
                    <w:rPr>
                      <w:rFonts w:cs="Arial"/>
                      <w:sz w:val="16"/>
                      <w:szCs w:val="16"/>
                    </w:rPr>
                  </w:pPr>
                  <w:r w:rsidRPr="00693188">
                    <w:rPr>
                      <w:rFonts w:cs="Arial"/>
                      <w:sz w:val="16"/>
                      <w:szCs w:val="16"/>
                    </w:rPr>
                    <w:t>III. Coadyuvar con las autoridades estatales y federales en el cumplimiento de la política estatal y nacional en materia de respeto, protección, ejercicio y promoción de los derechos contenidos en el presente reglamento;</w:t>
                  </w:r>
                </w:p>
                <w:p w14:paraId="04C5C9E5" w14:textId="77777777" w:rsidR="00FE3F00" w:rsidRPr="00693188" w:rsidRDefault="00FE3F00" w:rsidP="00F430C3">
                  <w:pPr>
                    <w:ind w:left="720"/>
                    <w:jc w:val="both"/>
                    <w:rPr>
                      <w:rFonts w:cs="Arial"/>
                      <w:sz w:val="16"/>
                      <w:szCs w:val="16"/>
                    </w:rPr>
                  </w:pPr>
                </w:p>
                <w:p w14:paraId="32DF07DF" w14:textId="77777777" w:rsidR="00FE3F00" w:rsidRPr="00693188" w:rsidRDefault="00FE3F00" w:rsidP="00F430C3">
                  <w:pPr>
                    <w:ind w:left="720"/>
                    <w:jc w:val="both"/>
                    <w:rPr>
                      <w:rFonts w:cs="Arial"/>
                      <w:sz w:val="16"/>
                      <w:szCs w:val="16"/>
                    </w:rPr>
                  </w:pPr>
                  <w:r w:rsidRPr="00693188">
                    <w:rPr>
                      <w:rFonts w:cs="Arial"/>
                      <w:sz w:val="16"/>
                      <w:szCs w:val="16"/>
                    </w:rPr>
                    <w:t>IV. Impulsar la formación y actualización de acuerdos interinstitucionales de coordinación entre las diferentes instancias de gobierno, para facilitar la actuación de la Secretaría Ejecutiva del Sistema Municipal de Protección;</w:t>
                  </w:r>
                </w:p>
                <w:p w14:paraId="313DB9E6" w14:textId="77777777" w:rsidR="00FE3F00" w:rsidRPr="00693188" w:rsidRDefault="00FE3F00" w:rsidP="00F430C3">
                  <w:pPr>
                    <w:ind w:left="720"/>
                    <w:jc w:val="both"/>
                    <w:rPr>
                      <w:rFonts w:cs="Arial"/>
                      <w:sz w:val="16"/>
                      <w:szCs w:val="16"/>
                    </w:rPr>
                  </w:pPr>
                </w:p>
                <w:p w14:paraId="281175C3" w14:textId="77777777" w:rsidR="00FE3F00" w:rsidRPr="00693188" w:rsidRDefault="00FE3F00" w:rsidP="00F430C3">
                  <w:pPr>
                    <w:ind w:left="720"/>
                    <w:jc w:val="both"/>
                    <w:rPr>
                      <w:rFonts w:cs="Arial"/>
                      <w:sz w:val="16"/>
                      <w:szCs w:val="16"/>
                    </w:rPr>
                  </w:pPr>
                  <w:r w:rsidRPr="00693188">
                    <w:rPr>
                      <w:rFonts w:cs="Arial"/>
                      <w:sz w:val="16"/>
                      <w:szCs w:val="16"/>
                    </w:rPr>
                    <w:t>V. Impulsar la cultura de respeto, protección, promoción y ejercicio de los derechos de niñas, niños y adolescentes;</w:t>
                  </w:r>
                </w:p>
                <w:p w14:paraId="40DF7F13" w14:textId="77777777" w:rsidR="00FE3F00" w:rsidRPr="00693188" w:rsidRDefault="00FE3F00" w:rsidP="00F430C3">
                  <w:pPr>
                    <w:ind w:left="720"/>
                    <w:jc w:val="both"/>
                    <w:rPr>
                      <w:rFonts w:cs="Arial"/>
                      <w:sz w:val="16"/>
                      <w:szCs w:val="16"/>
                    </w:rPr>
                  </w:pPr>
                </w:p>
                <w:p w14:paraId="591ACF72" w14:textId="77777777" w:rsidR="00FE3F00" w:rsidRPr="00693188" w:rsidRDefault="00FE3F00" w:rsidP="00F430C3">
                  <w:pPr>
                    <w:ind w:left="720"/>
                    <w:jc w:val="both"/>
                    <w:rPr>
                      <w:rFonts w:cs="Arial"/>
                      <w:sz w:val="16"/>
                      <w:szCs w:val="16"/>
                    </w:rPr>
                  </w:pPr>
                  <w:r w:rsidRPr="00693188">
                    <w:rPr>
                      <w:rFonts w:cs="Arial"/>
                      <w:sz w:val="16"/>
                      <w:szCs w:val="16"/>
                    </w:rPr>
                    <w:t>VI. Garantizar el respeto, protección, promoción y ejercicio de los derechos de las niñas, niños y adolescentes;</w:t>
                  </w:r>
                </w:p>
                <w:p w14:paraId="7495368E" w14:textId="77777777" w:rsidR="00FE3F00" w:rsidRPr="00693188" w:rsidRDefault="00FE3F00" w:rsidP="00F430C3">
                  <w:pPr>
                    <w:ind w:left="720"/>
                    <w:jc w:val="both"/>
                    <w:rPr>
                      <w:rFonts w:cs="Arial"/>
                      <w:sz w:val="16"/>
                      <w:szCs w:val="16"/>
                    </w:rPr>
                  </w:pPr>
                </w:p>
                <w:p w14:paraId="1B5AE63E" w14:textId="77777777" w:rsidR="00FE3F00" w:rsidRPr="00693188" w:rsidRDefault="00FE3F00" w:rsidP="00F430C3">
                  <w:pPr>
                    <w:ind w:left="720"/>
                    <w:jc w:val="both"/>
                    <w:rPr>
                      <w:rFonts w:cs="Arial"/>
                      <w:sz w:val="16"/>
                      <w:szCs w:val="16"/>
                    </w:rPr>
                  </w:pPr>
                  <w:r w:rsidRPr="00693188">
                    <w:rPr>
                      <w:rFonts w:cs="Arial"/>
                      <w:sz w:val="16"/>
                      <w:szCs w:val="16"/>
                    </w:rPr>
                    <w:t>VII. Prever, acciones y mecanismos que permitan a niñas, niños y adolescentes, un crecimiento y un desarrollo integral plenos;</w:t>
                  </w:r>
                </w:p>
                <w:p w14:paraId="093F875B" w14:textId="77777777" w:rsidR="00FE3F00" w:rsidRPr="00693188" w:rsidRDefault="00FE3F00" w:rsidP="00F430C3">
                  <w:pPr>
                    <w:ind w:left="720"/>
                    <w:jc w:val="both"/>
                    <w:rPr>
                      <w:rFonts w:cs="Arial"/>
                      <w:sz w:val="16"/>
                      <w:szCs w:val="16"/>
                    </w:rPr>
                  </w:pPr>
                </w:p>
                <w:p w14:paraId="653875B0" w14:textId="77777777" w:rsidR="00FE3F00" w:rsidRPr="00693188" w:rsidRDefault="00FE3F00" w:rsidP="00F430C3">
                  <w:pPr>
                    <w:ind w:left="720"/>
                    <w:jc w:val="both"/>
                    <w:rPr>
                      <w:rFonts w:cs="Arial"/>
                      <w:sz w:val="16"/>
                      <w:szCs w:val="16"/>
                    </w:rPr>
                  </w:pPr>
                  <w:r w:rsidRPr="00693188">
                    <w:rPr>
                      <w:rFonts w:cs="Arial"/>
                      <w:sz w:val="16"/>
                      <w:szCs w:val="16"/>
                    </w:rPr>
                    <w:t>VIII. Establecer programas de integración familiar, así como talleres y cursos que sirvan a los padres para dar mejor atención a sus hijos;</w:t>
                  </w:r>
                </w:p>
                <w:p w14:paraId="4207D3A7" w14:textId="77777777" w:rsidR="00FE3F00" w:rsidRPr="00693188" w:rsidRDefault="00FE3F00" w:rsidP="00F430C3">
                  <w:pPr>
                    <w:ind w:left="720"/>
                    <w:jc w:val="both"/>
                    <w:rPr>
                      <w:rFonts w:cs="Arial"/>
                      <w:sz w:val="16"/>
                      <w:szCs w:val="16"/>
                    </w:rPr>
                  </w:pPr>
                </w:p>
                <w:p w14:paraId="414F8B07" w14:textId="77777777" w:rsidR="00FE3F00" w:rsidRPr="00693188" w:rsidRDefault="00FE3F00" w:rsidP="00F430C3">
                  <w:pPr>
                    <w:ind w:left="720"/>
                    <w:jc w:val="both"/>
                    <w:rPr>
                      <w:rFonts w:cs="Arial"/>
                      <w:sz w:val="16"/>
                      <w:szCs w:val="16"/>
                    </w:rPr>
                  </w:pPr>
                  <w:r w:rsidRPr="00693188">
                    <w:rPr>
                      <w:rFonts w:cs="Arial"/>
                      <w:sz w:val="16"/>
                      <w:szCs w:val="16"/>
                    </w:rPr>
                    <w:t>IX. Procurar siempre que las niñas, niños y adolescentes vivan con su familia;</w:t>
                  </w:r>
                </w:p>
                <w:p w14:paraId="239571D2" w14:textId="77777777" w:rsidR="00FE3F00" w:rsidRPr="00693188" w:rsidRDefault="00FE3F00" w:rsidP="00F430C3">
                  <w:pPr>
                    <w:ind w:left="720"/>
                    <w:jc w:val="both"/>
                    <w:rPr>
                      <w:rFonts w:cs="Arial"/>
                      <w:sz w:val="16"/>
                      <w:szCs w:val="16"/>
                    </w:rPr>
                  </w:pPr>
                </w:p>
                <w:p w14:paraId="373C5CCE" w14:textId="77777777" w:rsidR="00FE3F00" w:rsidRPr="00693188" w:rsidRDefault="00FE3F00" w:rsidP="00F430C3">
                  <w:pPr>
                    <w:ind w:left="720"/>
                    <w:jc w:val="both"/>
                    <w:rPr>
                      <w:rFonts w:cs="Arial"/>
                      <w:sz w:val="16"/>
                      <w:szCs w:val="16"/>
                    </w:rPr>
                  </w:pPr>
                  <w:r w:rsidRPr="00693188">
                    <w:rPr>
                      <w:rFonts w:cs="Arial"/>
                      <w:sz w:val="16"/>
                      <w:szCs w:val="16"/>
                    </w:rPr>
                    <w:t>X. Coadyuvar para que las niñas, niños y adolescentes ejerzan el derecho de visitas y convivencia familiar;</w:t>
                  </w:r>
                </w:p>
                <w:p w14:paraId="21C12AAC" w14:textId="77777777" w:rsidR="00FE3F00" w:rsidRPr="00693188" w:rsidRDefault="00FE3F00" w:rsidP="00F430C3">
                  <w:pPr>
                    <w:ind w:left="720"/>
                    <w:jc w:val="both"/>
                    <w:rPr>
                      <w:rFonts w:cs="Arial"/>
                      <w:sz w:val="16"/>
                      <w:szCs w:val="16"/>
                    </w:rPr>
                  </w:pPr>
                </w:p>
                <w:p w14:paraId="0A8EC82D" w14:textId="77777777" w:rsidR="00FE3F00" w:rsidRPr="00693188" w:rsidRDefault="00FE3F00" w:rsidP="00F430C3">
                  <w:pPr>
                    <w:ind w:left="720"/>
                    <w:jc w:val="both"/>
                    <w:rPr>
                      <w:rFonts w:cs="Arial"/>
                      <w:sz w:val="16"/>
                      <w:szCs w:val="16"/>
                    </w:rPr>
                  </w:pPr>
                  <w:r w:rsidRPr="00693188">
                    <w:rPr>
                      <w:rFonts w:cs="Arial"/>
                      <w:sz w:val="16"/>
                      <w:szCs w:val="16"/>
                    </w:rPr>
                    <w:t>XI. Cuidar, en el ámbito de su competencia, que las publicaciones cualquiera que sea su medio o forma de difusión, se realicen sin afectar los derechos o el sano desarrollo de las niñas, los niños y adolescentes;</w:t>
                  </w:r>
                </w:p>
                <w:p w14:paraId="22A228F6" w14:textId="77777777" w:rsidR="00FE3F00" w:rsidRPr="00693188" w:rsidRDefault="00FE3F00" w:rsidP="00F430C3">
                  <w:pPr>
                    <w:ind w:left="720"/>
                    <w:jc w:val="both"/>
                    <w:rPr>
                      <w:rFonts w:cs="Arial"/>
                      <w:sz w:val="16"/>
                      <w:szCs w:val="16"/>
                    </w:rPr>
                  </w:pPr>
                </w:p>
                <w:p w14:paraId="420A2B33" w14:textId="77777777" w:rsidR="00FE3F00" w:rsidRPr="00693188" w:rsidRDefault="00FE3F00" w:rsidP="00F430C3">
                  <w:pPr>
                    <w:ind w:left="720"/>
                    <w:jc w:val="both"/>
                    <w:rPr>
                      <w:rFonts w:cs="Arial"/>
                      <w:sz w:val="16"/>
                      <w:szCs w:val="16"/>
                    </w:rPr>
                  </w:pPr>
                  <w:r w:rsidRPr="00693188">
                    <w:rPr>
                      <w:rFonts w:cs="Arial"/>
                      <w:sz w:val="16"/>
                      <w:szCs w:val="16"/>
                    </w:rPr>
                    <w:t>XII. Establecer programas que promuevan el desarrollo equitativo y la igualdad de oportunidades;</w:t>
                  </w:r>
                </w:p>
                <w:p w14:paraId="1B282875" w14:textId="77777777" w:rsidR="00FE3F00" w:rsidRPr="00693188" w:rsidRDefault="00FE3F00" w:rsidP="00F430C3">
                  <w:pPr>
                    <w:ind w:left="720"/>
                    <w:jc w:val="both"/>
                    <w:rPr>
                      <w:rFonts w:cs="Arial"/>
                      <w:sz w:val="16"/>
                      <w:szCs w:val="16"/>
                    </w:rPr>
                  </w:pPr>
                </w:p>
                <w:p w14:paraId="6EA4DDAD" w14:textId="77777777" w:rsidR="00FE3F00" w:rsidRPr="00693188" w:rsidRDefault="00FE3F00" w:rsidP="00F430C3">
                  <w:pPr>
                    <w:ind w:left="720"/>
                    <w:jc w:val="both"/>
                    <w:rPr>
                      <w:rFonts w:cs="Arial"/>
                      <w:sz w:val="16"/>
                      <w:szCs w:val="16"/>
                    </w:rPr>
                  </w:pPr>
                  <w:r w:rsidRPr="00693188">
                    <w:rPr>
                      <w:rFonts w:cs="Arial"/>
                      <w:sz w:val="16"/>
                      <w:szCs w:val="16"/>
                    </w:rPr>
                    <w:t>XIII. Atender las medidas que sean dictadas por la Procuraduría de Protección de Niñas, Niños y Adolescentes; y</w:t>
                  </w:r>
                </w:p>
                <w:p w14:paraId="45D9397F" w14:textId="77777777" w:rsidR="00FE3F00" w:rsidRPr="00693188" w:rsidRDefault="00FE3F00" w:rsidP="00F430C3">
                  <w:pPr>
                    <w:ind w:left="720"/>
                    <w:jc w:val="both"/>
                    <w:rPr>
                      <w:rFonts w:cs="Arial"/>
                      <w:sz w:val="16"/>
                      <w:szCs w:val="16"/>
                    </w:rPr>
                  </w:pPr>
                </w:p>
                <w:p w14:paraId="397F9C85" w14:textId="77777777" w:rsidR="00FE3F00" w:rsidRPr="00693188" w:rsidRDefault="00FE3F00" w:rsidP="00F430C3">
                  <w:pPr>
                    <w:ind w:left="720"/>
                    <w:jc w:val="both"/>
                    <w:rPr>
                      <w:rFonts w:cs="Arial"/>
                      <w:sz w:val="16"/>
                      <w:szCs w:val="16"/>
                    </w:rPr>
                  </w:pPr>
                  <w:r w:rsidRPr="00693188">
                    <w:rPr>
                      <w:rFonts w:cs="Arial"/>
                      <w:sz w:val="16"/>
                      <w:szCs w:val="16"/>
                    </w:rPr>
                    <w:t>XIV. Las demás contenidas en la Ley General, la ley Estatal y el presente Reglamento.</w:t>
                  </w:r>
                </w:p>
                <w:p w14:paraId="6FA47CEB" w14:textId="77777777" w:rsidR="00FE3F00" w:rsidRPr="00693188" w:rsidRDefault="00FE3F00" w:rsidP="00F430C3">
                  <w:pPr>
                    <w:jc w:val="both"/>
                    <w:rPr>
                      <w:rFonts w:cs="Arial"/>
                      <w:sz w:val="16"/>
                      <w:szCs w:val="16"/>
                    </w:rPr>
                  </w:pPr>
                </w:p>
                <w:p w14:paraId="14594513" w14:textId="77777777" w:rsidR="00FE3F00" w:rsidRPr="00693188" w:rsidRDefault="00FE3F00" w:rsidP="00F430C3">
                  <w:pPr>
                    <w:jc w:val="both"/>
                    <w:rPr>
                      <w:rFonts w:cs="Arial"/>
                      <w:sz w:val="16"/>
                      <w:szCs w:val="16"/>
                      <w:lang w:val="es-ES"/>
                    </w:rPr>
                  </w:pPr>
                  <w:r w:rsidRPr="00693188">
                    <w:rPr>
                      <w:rFonts w:cs="Arial"/>
                      <w:b/>
                      <w:sz w:val="16"/>
                      <w:szCs w:val="16"/>
                    </w:rPr>
                    <w:t>Artículo 15.</w:t>
                  </w:r>
                  <w:r w:rsidRPr="00693188">
                    <w:rPr>
                      <w:rFonts w:cs="Arial"/>
                      <w:sz w:val="16"/>
                      <w:szCs w:val="16"/>
                    </w:rPr>
                    <w:t xml:space="preserve"> </w:t>
                  </w:r>
                  <w:r w:rsidRPr="00693188">
                    <w:rPr>
                      <w:rFonts w:cs="Arial"/>
                      <w:b/>
                      <w:sz w:val="16"/>
                      <w:szCs w:val="16"/>
                    </w:rPr>
                    <w:t xml:space="preserve">La prioridad de recursos para acciones y programas. </w:t>
                  </w:r>
                  <w:r w:rsidRPr="00693188">
                    <w:rPr>
                      <w:rFonts w:cs="Arial"/>
                      <w:sz w:val="16"/>
                      <w:szCs w:val="16"/>
                      <w:lang w:val="es-ES"/>
                    </w:rPr>
                    <w:t xml:space="preserve">El Municipio, en el ámbito de sus competencias, deberá incorporar en sus proyectos de presupuesto la asignación de recursos de forma prioritaria para que permitan dar cumplimiento a las acciones y programas establecidos por el presente Reglamento. </w:t>
                  </w:r>
                </w:p>
                <w:p w14:paraId="3FBBAD90" w14:textId="77777777" w:rsidR="00FE3F00" w:rsidRPr="00693188" w:rsidRDefault="00FE3F00" w:rsidP="00F430C3">
                  <w:pPr>
                    <w:jc w:val="both"/>
                    <w:rPr>
                      <w:rFonts w:cs="Arial"/>
                      <w:sz w:val="16"/>
                      <w:szCs w:val="16"/>
                    </w:rPr>
                  </w:pPr>
                </w:p>
                <w:p w14:paraId="1DFE47FA" w14:textId="3D61AD89" w:rsidR="00FE3F00" w:rsidRDefault="00FE3F00" w:rsidP="00F430C3">
                  <w:pPr>
                    <w:jc w:val="both"/>
                    <w:rPr>
                      <w:rFonts w:cs="Arial"/>
                      <w:sz w:val="16"/>
                      <w:szCs w:val="16"/>
                    </w:rPr>
                  </w:pPr>
                </w:p>
                <w:p w14:paraId="674B40C0" w14:textId="4CFFF9BD" w:rsidR="00FE5429" w:rsidRDefault="00FE5429" w:rsidP="00F430C3">
                  <w:pPr>
                    <w:jc w:val="both"/>
                    <w:rPr>
                      <w:rFonts w:cs="Arial"/>
                      <w:sz w:val="16"/>
                      <w:szCs w:val="16"/>
                    </w:rPr>
                  </w:pPr>
                </w:p>
                <w:p w14:paraId="131CA865" w14:textId="4D74F146" w:rsidR="00FE5429" w:rsidRDefault="00FE5429" w:rsidP="00F430C3">
                  <w:pPr>
                    <w:jc w:val="both"/>
                    <w:rPr>
                      <w:rFonts w:cs="Arial"/>
                      <w:sz w:val="16"/>
                      <w:szCs w:val="16"/>
                    </w:rPr>
                  </w:pPr>
                </w:p>
                <w:p w14:paraId="1A58E851" w14:textId="77777777" w:rsidR="00FE5429" w:rsidRPr="00693188" w:rsidRDefault="00FE5429" w:rsidP="00F430C3">
                  <w:pPr>
                    <w:jc w:val="both"/>
                    <w:rPr>
                      <w:rFonts w:cs="Arial"/>
                      <w:sz w:val="16"/>
                      <w:szCs w:val="16"/>
                    </w:rPr>
                  </w:pPr>
                </w:p>
                <w:p w14:paraId="3F1C136B" w14:textId="77777777" w:rsidR="00FE3F00" w:rsidRPr="00693188" w:rsidRDefault="00FE3F00" w:rsidP="00F430C3">
                  <w:pPr>
                    <w:jc w:val="center"/>
                    <w:rPr>
                      <w:rFonts w:cs="Arial"/>
                      <w:b/>
                      <w:sz w:val="16"/>
                      <w:szCs w:val="16"/>
                    </w:rPr>
                  </w:pPr>
                  <w:r w:rsidRPr="00693188">
                    <w:rPr>
                      <w:rFonts w:cs="Arial"/>
                      <w:b/>
                      <w:sz w:val="16"/>
                      <w:szCs w:val="16"/>
                    </w:rPr>
                    <w:lastRenderedPageBreak/>
                    <w:t>CAPÍTULO IV</w:t>
                  </w:r>
                </w:p>
                <w:p w14:paraId="3321C24B" w14:textId="77777777" w:rsidR="00FE3F00" w:rsidRPr="00693188" w:rsidRDefault="00FE3F00" w:rsidP="00F430C3">
                  <w:pPr>
                    <w:jc w:val="center"/>
                    <w:rPr>
                      <w:rFonts w:cs="Arial"/>
                      <w:b/>
                      <w:sz w:val="16"/>
                      <w:szCs w:val="16"/>
                    </w:rPr>
                  </w:pPr>
                  <w:r w:rsidRPr="00693188">
                    <w:rPr>
                      <w:rFonts w:cs="Arial"/>
                      <w:b/>
                      <w:sz w:val="16"/>
                      <w:szCs w:val="16"/>
                    </w:rPr>
                    <w:t>Del Gobierno Municipal.</w:t>
                  </w:r>
                </w:p>
                <w:p w14:paraId="31278998" w14:textId="77777777" w:rsidR="00FE3F00" w:rsidRPr="00693188" w:rsidRDefault="00FE3F00" w:rsidP="00F430C3">
                  <w:pPr>
                    <w:jc w:val="both"/>
                    <w:rPr>
                      <w:rFonts w:cs="Arial"/>
                      <w:sz w:val="16"/>
                      <w:szCs w:val="16"/>
                    </w:rPr>
                  </w:pPr>
                </w:p>
                <w:p w14:paraId="54D65798" w14:textId="77777777" w:rsidR="00FE3F00" w:rsidRPr="00693188" w:rsidRDefault="00FE3F00" w:rsidP="00F430C3">
                  <w:pPr>
                    <w:jc w:val="both"/>
                    <w:rPr>
                      <w:rFonts w:cs="Arial"/>
                      <w:sz w:val="16"/>
                      <w:szCs w:val="16"/>
                    </w:rPr>
                  </w:pPr>
                  <w:r w:rsidRPr="00693188">
                    <w:rPr>
                      <w:rFonts w:cs="Arial"/>
                      <w:b/>
                      <w:sz w:val="16"/>
                      <w:szCs w:val="16"/>
                    </w:rPr>
                    <w:t>Artículo 16.</w:t>
                  </w:r>
                  <w:r w:rsidRPr="00693188">
                    <w:rPr>
                      <w:rFonts w:cs="Arial"/>
                      <w:sz w:val="16"/>
                      <w:szCs w:val="16"/>
                    </w:rPr>
                    <w:t xml:space="preserve"> </w:t>
                  </w:r>
                  <w:r w:rsidRPr="00693188">
                    <w:rPr>
                      <w:rFonts w:cs="Arial"/>
                      <w:b/>
                      <w:sz w:val="16"/>
                      <w:szCs w:val="16"/>
                    </w:rPr>
                    <w:t>Obligaciones del Municipio.</w:t>
                  </w:r>
                  <w:r w:rsidRPr="00693188">
                    <w:rPr>
                      <w:rFonts w:cs="Arial"/>
                      <w:sz w:val="16"/>
                      <w:szCs w:val="16"/>
                    </w:rPr>
                    <w:t xml:space="preserve"> Corresponde al gobierno municipal, el ejercicio de las atribuciones siguientes:</w:t>
                  </w:r>
                </w:p>
                <w:p w14:paraId="3DEB5815" w14:textId="77777777" w:rsidR="00FE3F00" w:rsidRPr="00693188" w:rsidRDefault="00FE3F00" w:rsidP="00F430C3">
                  <w:pPr>
                    <w:jc w:val="both"/>
                    <w:rPr>
                      <w:rFonts w:cs="Arial"/>
                      <w:sz w:val="16"/>
                      <w:szCs w:val="16"/>
                    </w:rPr>
                  </w:pPr>
                </w:p>
                <w:p w14:paraId="089EECC2" w14:textId="77777777" w:rsidR="00FE3F00" w:rsidRPr="00693188" w:rsidRDefault="00FE3F00" w:rsidP="00F430C3">
                  <w:pPr>
                    <w:ind w:left="720"/>
                    <w:jc w:val="both"/>
                    <w:rPr>
                      <w:rFonts w:cs="Arial"/>
                      <w:sz w:val="16"/>
                      <w:szCs w:val="16"/>
                    </w:rPr>
                  </w:pPr>
                  <w:r w:rsidRPr="00693188">
                    <w:rPr>
                      <w:rFonts w:cs="Arial"/>
                      <w:sz w:val="16"/>
                      <w:szCs w:val="16"/>
                    </w:rPr>
                    <w:t>I. Participar en el diseño del Programa Estatal;</w:t>
                  </w:r>
                </w:p>
                <w:p w14:paraId="53ED7AC2" w14:textId="77777777" w:rsidR="00FE3F00" w:rsidRPr="00693188" w:rsidRDefault="00FE3F00" w:rsidP="00F430C3">
                  <w:pPr>
                    <w:ind w:left="720"/>
                    <w:jc w:val="both"/>
                    <w:rPr>
                      <w:rFonts w:cs="Arial"/>
                      <w:sz w:val="16"/>
                      <w:szCs w:val="16"/>
                    </w:rPr>
                  </w:pPr>
                </w:p>
                <w:p w14:paraId="588B4BBA" w14:textId="77777777" w:rsidR="00FE3F00" w:rsidRPr="00693188" w:rsidRDefault="00FE3F00" w:rsidP="00F430C3">
                  <w:pPr>
                    <w:ind w:left="720"/>
                    <w:jc w:val="both"/>
                    <w:rPr>
                      <w:rFonts w:cs="Arial"/>
                      <w:sz w:val="16"/>
                      <w:szCs w:val="16"/>
                    </w:rPr>
                  </w:pPr>
                  <w:r w:rsidRPr="00693188">
                    <w:rPr>
                      <w:rFonts w:cs="Arial"/>
                      <w:sz w:val="16"/>
                      <w:szCs w:val="16"/>
                    </w:rPr>
                    <w:t>II. Elaborar su programa municipal;</w:t>
                  </w:r>
                </w:p>
                <w:p w14:paraId="72E503F2" w14:textId="77777777" w:rsidR="00FE3F00" w:rsidRPr="00693188" w:rsidRDefault="00FE3F00" w:rsidP="00F430C3">
                  <w:pPr>
                    <w:ind w:left="720"/>
                    <w:jc w:val="both"/>
                    <w:rPr>
                      <w:rFonts w:cs="Arial"/>
                      <w:sz w:val="16"/>
                      <w:szCs w:val="16"/>
                    </w:rPr>
                  </w:pPr>
                </w:p>
                <w:p w14:paraId="56D551E6" w14:textId="77777777" w:rsidR="00FE3F00" w:rsidRPr="00693188" w:rsidRDefault="00FE3F00" w:rsidP="00F430C3">
                  <w:pPr>
                    <w:ind w:left="720"/>
                    <w:jc w:val="both"/>
                    <w:rPr>
                      <w:rFonts w:cs="Arial"/>
                      <w:sz w:val="16"/>
                      <w:szCs w:val="16"/>
                    </w:rPr>
                  </w:pPr>
                  <w:r w:rsidRPr="00693188">
                    <w:rPr>
                      <w:rFonts w:cs="Arial"/>
                      <w:sz w:val="16"/>
                      <w:szCs w:val="16"/>
                    </w:rPr>
                    <w:t>III. Realizar acciones de difusión que promuevan los derechos de niñas, niños y adolescentes en el municipio, para que sean plenamente conocidos y ejercidos;</w:t>
                  </w:r>
                </w:p>
                <w:p w14:paraId="50B3CF7A" w14:textId="77777777" w:rsidR="00FE3F00" w:rsidRPr="00693188" w:rsidRDefault="00FE3F00" w:rsidP="00F430C3">
                  <w:pPr>
                    <w:ind w:left="720"/>
                    <w:jc w:val="both"/>
                    <w:rPr>
                      <w:rFonts w:cs="Arial"/>
                      <w:sz w:val="16"/>
                      <w:szCs w:val="16"/>
                    </w:rPr>
                  </w:pPr>
                </w:p>
                <w:p w14:paraId="1D2B5CE1" w14:textId="77777777" w:rsidR="00FE3F00" w:rsidRPr="00693188" w:rsidRDefault="00FE3F00" w:rsidP="00F430C3">
                  <w:pPr>
                    <w:ind w:left="720"/>
                    <w:jc w:val="both"/>
                    <w:rPr>
                      <w:rFonts w:cs="Arial"/>
                      <w:sz w:val="16"/>
                      <w:szCs w:val="16"/>
                    </w:rPr>
                  </w:pPr>
                  <w:r w:rsidRPr="00693188">
                    <w:rPr>
                      <w:rFonts w:cs="Arial"/>
                      <w:sz w:val="16"/>
                      <w:szCs w:val="16"/>
                    </w:rPr>
                    <w:t>IV. Promover la libre manifestación de ideas de niñas, niños y adolescentes en los asuntos concernientes al municipio;</w:t>
                  </w:r>
                </w:p>
                <w:p w14:paraId="2396EA3F" w14:textId="77777777" w:rsidR="00FE3F00" w:rsidRPr="00693188" w:rsidRDefault="00FE3F00" w:rsidP="00F430C3">
                  <w:pPr>
                    <w:ind w:left="720"/>
                    <w:jc w:val="both"/>
                    <w:rPr>
                      <w:rFonts w:cs="Arial"/>
                      <w:sz w:val="16"/>
                      <w:szCs w:val="16"/>
                    </w:rPr>
                  </w:pPr>
                </w:p>
                <w:p w14:paraId="6FA549CD" w14:textId="77777777" w:rsidR="00FE3F00" w:rsidRPr="00693188" w:rsidRDefault="00FE3F00" w:rsidP="00F430C3">
                  <w:pPr>
                    <w:ind w:left="720"/>
                    <w:jc w:val="both"/>
                    <w:rPr>
                      <w:rFonts w:cs="Arial"/>
                      <w:sz w:val="16"/>
                      <w:szCs w:val="16"/>
                    </w:rPr>
                  </w:pPr>
                  <w:r w:rsidRPr="00693188">
                    <w:rPr>
                      <w:rFonts w:cs="Arial"/>
                      <w:sz w:val="16"/>
                      <w:szCs w:val="16"/>
                    </w:rPr>
                    <w:t>V. Escuchar y atender las manifestaciones e inquietudes de Niñas, Niños y Adolescentes del municipio.</w:t>
                  </w:r>
                </w:p>
                <w:p w14:paraId="330D3249" w14:textId="77777777" w:rsidR="00FE3F00" w:rsidRPr="00693188" w:rsidRDefault="00FE3F00" w:rsidP="00F430C3">
                  <w:pPr>
                    <w:ind w:left="720"/>
                    <w:jc w:val="both"/>
                    <w:rPr>
                      <w:rFonts w:cs="Arial"/>
                      <w:sz w:val="16"/>
                      <w:szCs w:val="16"/>
                    </w:rPr>
                  </w:pPr>
                </w:p>
                <w:p w14:paraId="1C4EFB41" w14:textId="77777777" w:rsidR="00FE3F00" w:rsidRPr="00693188" w:rsidRDefault="00FE3F00" w:rsidP="00F430C3">
                  <w:pPr>
                    <w:ind w:left="720"/>
                    <w:jc w:val="both"/>
                    <w:rPr>
                      <w:rFonts w:cs="Arial"/>
                      <w:sz w:val="16"/>
                      <w:szCs w:val="16"/>
                    </w:rPr>
                  </w:pPr>
                  <w:r w:rsidRPr="00693188">
                    <w:rPr>
                      <w:rFonts w:cs="Arial"/>
                      <w:sz w:val="16"/>
                      <w:szCs w:val="16"/>
                    </w:rPr>
                    <w:t>VI. Recibir quejas y denuncias por violaciones a los derechos contenidos en la Ley General, la Ley Estatal y en el presente Reglamento y demás disposiciones aplicables, así como atender las que se encuentren en el ámbito de su competencia, y canalizar de forma inmediata a la Procuraduría de Protección de Niñas, Niños y Adolescentes las que así corresponda, sin perjuicio de que ésta pueda recibirlas directamente;</w:t>
                  </w:r>
                </w:p>
                <w:p w14:paraId="1D09B333" w14:textId="77777777" w:rsidR="00FE3F00" w:rsidRPr="00693188" w:rsidRDefault="00FE3F00" w:rsidP="00F430C3">
                  <w:pPr>
                    <w:ind w:left="720"/>
                    <w:jc w:val="both"/>
                    <w:rPr>
                      <w:rFonts w:cs="Arial"/>
                      <w:sz w:val="16"/>
                      <w:szCs w:val="16"/>
                    </w:rPr>
                  </w:pPr>
                </w:p>
                <w:p w14:paraId="182C630D" w14:textId="77777777" w:rsidR="00FE3F00" w:rsidRPr="00693188" w:rsidRDefault="00FE3F00" w:rsidP="00F430C3">
                  <w:pPr>
                    <w:ind w:left="720"/>
                    <w:jc w:val="both"/>
                    <w:rPr>
                      <w:rFonts w:cs="Arial"/>
                      <w:sz w:val="16"/>
                      <w:szCs w:val="16"/>
                    </w:rPr>
                  </w:pPr>
                  <w:r w:rsidRPr="00693188">
                    <w:rPr>
                      <w:rFonts w:cs="Arial"/>
                      <w:sz w:val="16"/>
                      <w:szCs w:val="16"/>
                    </w:rPr>
                    <w:t>VII. Crear un programa y garantizar como mínimo un servidor público que funja como autoridad de primer contacto y enlace entre la administración pública municipal y niñas, niños y adolescentes; que promueva y difunda los derechos, así como fomentar la participación de las niñas, niños y adolescentes en la toma de decisiones de la administración municipal;</w:t>
                  </w:r>
                </w:p>
                <w:p w14:paraId="79E0B40C" w14:textId="77777777" w:rsidR="00FE3F00" w:rsidRPr="00693188" w:rsidRDefault="00FE3F00" w:rsidP="00F430C3">
                  <w:pPr>
                    <w:ind w:left="720"/>
                    <w:jc w:val="both"/>
                    <w:rPr>
                      <w:rFonts w:cs="Arial"/>
                      <w:sz w:val="16"/>
                      <w:szCs w:val="16"/>
                    </w:rPr>
                  </w:pPr>
                </w:p>
                <w:p w14:paraId="3C6837C1" w14:textId="77777777" w:rsidR="00FE3F00" w:rsidRPr="00693188" w:rsidRDefault="00FE3F00" w:rsidP="00F430C3">
                  <w:pPr>
                    <w:ind w:left="720"/>
                    <w:jc w:val="both"/>
                    <w:rPr>
                      <w:rFonts w:cs="Arial"/>
                      <w:sz w:val="16"/>
                      <w:szCs w:val="16"/>
                    </w:rPr>
                  </w:pPr>
                </w:p>
                <w:p w14:paraId="052FC9A6" w14:textId="77777777" w:rsidR="00FE3F00" w:rsidRPr="00693188" w:rsidRDefault="00FE3F00" w:rsidP="00F430C3">
                  <w:pPr>
                    <w:ind w:left="720"/>
                    <w:jc w:val="both"/>
                    <w:rPr>
                      <w:rFonts w:cs="Arial"/>
                      <w:sz w:val="16"/>
                      <w:szCs w:val="16"/>
                    </w:rPr>
                  </w:pPr>
                  <w:r w:rsidRPr="00693188">
                    <w:rPr>
                      <w:rFonts w:cs="Arial"/>
                      <w:sz w:val="16"/>
                      <w:szCs w:val="16"/>
                    </w:rPr>
                    <w:t>VII. Crear un programa que promueva y difunda los derechos y niñas, niños y adolescentes; así como fomentar la participación de los mismos en la toma de decisiones de la administración municipal;</w:t>
                  </w:r>
                </w:p>
                <w:p w14:paraId="15579350" w14:textId="77777777" w:rsidR="00FE3F00" w:rsidRPr="00693188" w:rsidRDefault="00FE3F00" w:rsidP="00F430C3">
                  <w:pPr>
                    <w:ind w:left="720"/>
                    <w:jc w:val="both"/>
                    <w:rPr>
                      <w:rFonts w:cs="Arial"/>
                      <w:sz w:val="16"/>
                      <w:szCs w:val="16"/>
                    </w:rPr>
                  </w:pPr>
                </w:p>
                <w:p w14:paraId="5BBB2BC4" w14:textId="77777777" w:rsidR="00FE3F00" w:rsidRPr="00693188" w:rsidRDefault="00FE3F00" w:rsidP="00F430C3">
                  <w:pPr>
                    <w:ind w:left="720"/>
                    <w:jc w:val="both"/>
                    <w:rPr>
                      <w:rFonts w:cs="Arial"/>
                      <w:sz w:val="16"/>
                      <w:szCs w:val="16"/>
                    </w:rPr>
                  </w:pPr>
                  <w:r w:rsidRPr="00693188">
                    <w:rPr>
                      <w:rFonts w:cs="Arial"/>
                      <w:sz w:val="16"/>
                      <w:szCs w:val="16"/>
                    </w:rPr>
                    <w:t>VIII. Auxiliar a la Procuraduría de Protección de Niñas, Niños y Adolescentes en las medidas urgentes de protección que ésta determine, y coordinar las acciones que correspondan en el ámbito de sus atribuciones;</w:t>
                  </w:r>
                </w:p>
                <w:p w14:paraId="368AF7E3" w14:textId="77777777" w:rsidR="00FE3F00" w:rsidRPr="00693188" w:rsidRDefault="00FE3F00" w:rsidP="00F430C3">
                  <w:pPr>
                    <w:ind w:left="720"/>
                    <w:jc w:val="both"/>
                    <w:rPr>
                      <w:rFonts w:cs="Arial"/>
                      <w:sz w:val="16"/>
                      <w:szCs w:val="16"/>
                    </w:rPr>
                  </w:pPr>
                </w:p>
                <w:p w14:paraId="0C5498B5" w14:textId="77777777" w:rsidR="00FE3F00" w:rsidRPr="00693188" w:rsidRDefault="00FE3F00" w:rsidP="00F430C3">
                  <w:pPr>
                    <w:ind w:left="720"/>
                    <w:jc w:val="both"/>
                    <w:rPr>
                      <w:rFonts w:cs="Arial"/>
                      <w:sz w:val="16"/>
                      <w:szCs w:val="16"/>
                    </w:rPr>
                  </w:pPr>
                  <w:r w:rsidRPr="00693188">
                    <w:rPr>
                      <w:rFonts w:cs="Arial"/>
                      <w:sz w:val="16"/>
                      <w:szCs w:val="16"/>
                    </w:rPr>
                    <w:t>IX. Promover la celebración de convenios de coordinación con las autoridades competentes, así como con otras instancias públicas o privadas, para la atención y protección de Niñas, Niños y Adolescentes;</w:t>
                  </w:r>
                </w:p>
                <w:p w14:paraId="2473180B" w14:textId="77777777" w:rsidR="00FE3F00" w:rsidRPr="00693188" w:rsidRDefault="00FE3F00" w:rsidP="00F430C3">
                  <w:pPr>
                    <w:ind w:left="720"/>
                    <w:jc w:val="both"/>
                    <w:rPr>
                      <w:rFonts w:cs="Arial"/>
                      <w:sz w:val="16"/>
                      <w:szCs w:val="16"/>
                    </w:rPr>
                  </w:pPr>
                </w:p>
                <w:p w14:paraId="6E6E31FD" w14:textId="77777777" w:rsidR="00FE3F00" w:rsidRPr="00693188" w:rsidRDefault="00FE3F00" w:rsidP="00F430C3">
                  <w:pPr>
                    <w:ind w:left="720"/>
                    <w:jc w:val="both"/>
                    <w:rPr>
                      <w:rFonts w:cs="Arial"/>
                      <w:sz w:val="16"/>
                      <w:szCs w:val="16"/>
                    </w:rPr>
                  </w:pPr>
                  <w:r w:rsidRPr="00693188">
                    <w:rPr>
                      <w:rFonts w:cs="Arial"/>
                      <w:sz w:val="16"/>
                      <w:szCs w:val="16"/>
                    </w:rPr>
                    <w:t>X. Difundir y aplicar los protocolos específicos sobre niñas, niños y adolescentes que autoricen las instancias competentes de la federación y del Estado;</w:t>
                  </w:r>
                </w:p>
                <w:p w14:paraId="1480A881" w14:textId="77777777" w:rsidR="00FE3F00" w:rsidRPr="00693188" w:rsidRDefault="00FE3F00" w:rsidP="00F430C3">
                  <w:pPr>
                    <w:ind w:left="720"/>
                    <w:jc w:val="both"/>
                    <w:rPr>
                      <w:rFonts w:cs="Arial"/>
                      <w:sz w:val="16"/>
                      <w:szCs w:val="16"/>
                    </w:rPr>
                  </w:pPr>
                </w:p>
                <w:p w14:paraId="26CD1E6D" w14:textId="77777777" w:rsidR="00FE3F00" w:rsidRPr="00693188" w:rsidRDefault="00FE3F00" w:rsidP="00F430C3">
                  <w:pPr>
                    <w:ind w:left="720"/>
                    <w:jc w:val="both"/>
                    <w:rPr>
                      <w:rFonts w:cs="Arial"/>
                      <w:sz w:val="16"/>
                      <w:szCs w:val="16"/>
                    </w:rPr>
                  </w:pPr>
                  <w:r w:rsidRPr="00693188">
                    <w:rPr>
                      <w:rFonts w:cs="Arial"/>
                      <w:sz w:val="16"/>
                      <w:szCs w:val="16"/>
                    </w:rPr>
                    <w:t xml:space="preserve">XI. Coordinarse con las autoridades de los órdenes de gobierno para la implementación y ejecución de las </w:t>
                  </w:r>
                  <w:r w:rsidRPr="00693188">
                    <w:rPr>
                      <w:rFonts w:cs="Arial"/>
                      <w:sz w:val="16"/>
                      <w:szCs w:val="16"/>
                    </w:rPr>
                    <w:lastRenderedPageBreak/>
                    <w:t>acciones y políticas públicas que deriven de la presente Ley;</w:t>
                  </w:r>
                </w:p>
                <w:p w14:paraId="261512F7" w14:textId="77777777" w:rsidR="00FE3F00" w:rsidRPr="00693188" w:rsidRDefault="00FE3F00" w:rsidP="00F430C3">
                  <w:pPr>
                    <w:ind w:left="720"/>
                    <w:jc w:val="both"/>
                    <w:rPr>
                      <w:rFonts w:cs="Arial"/>
                      <w:sz w:val="16"/>
                      <w:szCs w:val="16"/>
                    </w:rPr>
                  </w:pPr>
                </w:p>
                <w:p w14:paraId="11855FA1" w14:textId="77777777" w:rsidR="00FE3F00" w:rsidRPr="00693188" w:rsidRDefault="00FE3F00" w:rsidP="00F430C3">
                  <w:pPr>
                    <w:ind w:left="720"/>
                    <w:jc w:val="both"/>
                    <w:rPr>
                      <w:rFonts w:cs="Arial"/>
                      <w:sz w:val="16"/>
                      <w:szCs w:val="16"/>
                    </w:rPr>
                  </w:pPr>
                  <w:r w:rsidRPr="00693188">
                    <w:rPr>
                      <w:rFonts w:cs="Arial"/>
                      <w:sz w:val="16"/>
                      <w:szCs w:val="16"/>
                    </w:rPr>
                    <w:t>XII. Coadyuvar en la integración del sistema de información a nivel nacional de niñas, niños y adolescentes;</w:t>
                  </w:r>
                </w:p>
                <w:p w14:paraId="44B26B6B" w14:textId="77777777" w:rsidR="00FE3F00" w:rsidRPr="00693188" w:rsidRDefault="00FE3F00" w:rsidP="00F430C3">
                  <w:pPr>
                    <w:ind w:left="720"/>
                    <w:jc w:val="both"/>
                    <w:rPr>
                      <w:rFonts w:cs="Arial"/>
                      <w:sz w:val="16"/>
                      <w:szCs w:val="16"/>
                    </w:rPr>
                  </w:pPr>
                </w:p>
                <w:p w14:paraId="0BCFD01A" w14:textId="77777777" w:rsidR="00FE3F00" w:rsidRPr="00693188" w:rsidRDefault="00FE3F00" w:rsidP="00F430C3">
                  <w:pPr>
                    <w:ind w:left="720"/>
                    <w:jc w:val="both"/>
                    <w:rPr>
                      <w:rFonts w:cs="Arial"/>
                      <w:sz w:val="16"/>
                      <w:szCs w:val="16"/>
                    </w:rPr>
                  </w:pPr>
                  <w:r w:rsidRPr="00693188">
                    <w:rPr>
                      <w:rFonts w:cs="Arial"/>
                      <w:sz w:val="16"/>
                      <w:szCs w:val="16"/>
                    </w:rPr>
                    <w:t>XIII. Impulsar la participación de las organizaciones civiles dedicadas a la promoción y defensa de los derechos humanos de niñas, niños y adolescentes, en la ejecución de los programas municipales; y</w:t>
                  </w:r>
                </w:p>
                <w:p w14:paraId="3E6F1BF5" w14:textId="77777777" w:rsidR="00FE3F00" w:rsidRPr="00693188" w:rsidRDefault="00FE3F00" w:rsidP="00F430C3">
                  <w:pPr>
                    <w:ind w:left="720"/>
                    <w:jc w:val="both"/>
                    <w:rPr>
                      <w:rFonts w:cs="Arial"/>
                      <w:sz w:val="16"/>
                      <w:szCs w:val="16"/>
                    </w:rPr>
                  </w:pPr>
                </w:p>
                <w:p w14:paraId="47906DC8" w14:textId="77777777" w:rsidR="00FE3F00" w:rsidRPr="00693188" w:rsidRDefault="00FE3F00" w:rsidP="00F430C3">
                  <w:pPr>
                    <w:ind w:left="720"/>
                    <w:jc w:val="both"/>
                    <w:rPr>
                      <w:rFonts w:cs="Arial"/>
                      <w:sz w:val="16"/>
                      <w:szCs w:val="16"/>
                    </w:rPr>
                  </w:pPr>
                  <w:r w:rsidRPr="00693188">
                    <w:rPr>
                      <w:rFonts w:cs="Arial"/>
                      <w:sz w:val="16"/>
                      <w:szCs w:val="16"/>
                    </w:rPr>
                    <w:t>XIV. Negar o en su caso revocar, licencias municipales a los giros que presten servicios de internet y tecnologías de la información que no garanticen el acceso seguro de niñas, niños y adolescentes a información libre de riesgo para su desarrollo integral o el interés superior de la niñez;</w:t>
                  </w:r>
                </w:p>
                <w:p w14:paraId="0AD05B17" w14:textId="77777777" w:rsidR="00FE3F00" w:rsidRPr="00693188" w:rsidRDefault="00FE3F00" w:rsidP="00F430C3">
                  <w:pPr>
                    <w:ind w:left="720"/>
                    <w:jc w:val="both"/>
                    <w:rPr>
                      <w:rFonts w:cs="Arial"/>
                      <w:sz w:val="16"/>
                      <w:szCs w:val="16"/>
                    </w:rPr>
                  </w:pPr>
                </w:p>
                <w:p w14:paraId="76433521" w14:textId="77777777" w:rsidR="00FE3F00" w:rsidRPr="00693188" w:rsidRDefault="00FE3F00" w:rsidP="00F430C3">
                  <w:pPr>
                    <w:ind w:left="720"/>
                    <w:jc w:val="both"/>
                    <w:rPr>
                      <w:rFonts w:cs="Arial"/>
                      <w:sz w:val="16"/>
                      <w:szCs w:val="16"/>
                    </w:rPr>
                  </w:pPr>
                  <w:r w:rsidRPr="00693188">
                    <w:rPr>
                      <w:rFonts w:cs="Arial"/>
                      <w:sz w:val="16"/>
                      <w:szCs w:val="16"/>
                    </w:rPr>
                    <w:t>XV. Las demás que establezcan los ordenamientos municipales y aquéllas que deriven de los acuerdos que, de conformidad con la Ley General, la Ley Estatal y el presente reglamento, se asuman en los Sistemas Nacional, Estatal y Municipal de Protección.</w:t>
                  </w:r>
                </w:p>
                <w:p w14:paraId="0B5A2089" w14:textId="77777777" w:rsidR="00FE3F00" w:rsidRPr="00693188" w:rsidRDefault="00FE3F00" w:rsidP="00F430C3">
                  <w:pPr>
                    <w:jc w:val="both"/>
                    <w:rPr>
                      <w:rFonts w:cs="Arial"/>
                      <w:sz w:val="16"/>
                      <w:szCs w:val="16"/>
                    </w:rPr>
                  </w:pPr>
                </w:p>
                <w:p w14:paraId="1B9EF0D4" w14:textId="77777777" w:rsidR="00FE3F00" w:rsidRPr="00693188" w:rsidRDefault="00FE3F00" w:rsidP="00F430C3">
                  <w:pPr>
                    <w:jc w:val="both"/>
                    <w:rPr>
                      <w:rFonts w:cs="Arial"/>
                      <w:sz w:val="16"/>
                      <w:szCs w:val="16"/>
                    </w:rPr>
                  </w:pPr>
                </w:p>
                <w:p w14:paraId="3B89AC50" w14:textId="77777777" w:rsidR="00FE3F00" w:rsidRPr="00693188" w:rsidRDefault="00FE3F00" w:rsidP="00F430C3">
                  <w:pPr>
                    <w:jc w:val="center"/>
                    <w:rPr>
                      <w:rFonts w:cs="Arial"/>
                      <w:b/>
                      <w:sz w:val="16"/>
                      <w:szCs w:val="16"/>
                    </w:rPr>
                  </w:pPr>
                  <w:r w:rsidRPr="00693188">
                    <w:rPr>
                      <w:rFonts w:cs="Arial"/>
                      <w:b/>
                      <w:sz w:val="16"/>
                      <w:szCs w:val="16"/>
                    </w:rPr>
                    <w:t>CAPÍTULO V</w:t>
                  </w:r>
                </w:p>
                <w:p w14:paraId="2BA454DA" w14:textId="77777777" w:rsidR="00FE3F00" w:rsidRPr="00693188" w:rsidRDefault="00FE3F00" w:rsidP="00F430C3">
                  <w:pPr>
                    <w:jc w:val="center"/>
                    <w:rPr>
                      <w:rFonts w:cs="Arial"/>
                      <w:b/>
                      <w:sz w:val="16"/>
                      <w:szCs w:val="16"/>
                    </w:rPr>
                  </w:pPr>
                  <w:r w:rsidRPr="00693188">
                    <w:rPr>
                      <w:rFonts w:cs="Arial"/>
                      <w:b/>
                      <w:sz w:val="16"/>
                      <w:szCs w:val="16"/>
                    </w:rPr>
                    <w:t>Del Sistema Municipal DIF.</w:t>
                  </w:r>
                </w:p>
                <w:p w14:paraId="5A57F63A" w14:textId="77777777" w:rsidR="00FE3F00" w:rsidRPr="00693188" w:rsidRDefault="00FE3F00" w:rsidP="00F430C3">
                  <w:pPr>
                    <w:jc w:val="both"/>
                    <w:rPr>
                      <w:rFonts w:cs="Arial"/>
                      <w:b/>
                      <w:sz w:val="16"/>
                      <w:szCs w:val="16"/>
                    </w:rPr>
                  </w:pPr>
                </w:p>
                <w:p w14:paraId="7B8DF066" w14:textId="77777777" w:rsidR="00FE3F00" w:rsidRPr="00693188" w:rsidRDefault="00FE3F00" w:rsidP="00F430C3">
                  <w:pPr>
                    <w:jc w:val="both"/>
                    <w:rPr>
                      <w:rFonts w:cs="Arial"/>
                      <w:sz w:val="16"/>
                      <w:szCs w:val="16"/>
                    </w:rPr>
                  </w:pPr>
                  <w:r w:rsidRPr="00693188">
                    <w:rPr>
                      <w:rFonts w:cs="Arial"/>
                      <w:b/>
                      <w:sz w:val="16"/>
                      <w:szCs w:val="16"/>
                    </w:rPr>
                    <w:t>Artículo 17</w:t>
                  </w:r>
                  <w:r w:rsidRPr="00693188">
                    <w:rPr>
                      <w:rFonts w:cs="Arial"/>
                      <w:sz w:val="16"/>
                      <w:szCs w:val="16"/>
                    </w:rPr>
                    <w:t xml:space="preserve">. </w:t>
                  </w:r>
                  <w:r w:rsidRPr="00693188">
                    <w:rPr>
                      <w:rFonts w:cs="Arial"/>
                      <w:b/>
                      <w:sz w:val="16"/>
                      <w:szCs w:val="16"/>
                    </w:rPr>
                    <w:t>Atribuciones del Sistema Municipal DIF.</w:t>
                  </w:r>
                  <w:r w:rsidRPr="00693188">
                    <w:rPr>
                      <w:rFonts w:cs="Arial"/>
                      <w:sz w:val="16"/>
                      <w:szCs w:val="16"/>
                    </w:rPr>
                    <w:t xml:space="preserve"> Corresponde al Sistema Municipal DIF las atribuciones siguientes:</w:t>
                  </w:r>
                </w:p>
                <w:p w14:paraId="0F4C7763" w14:textId="77777777" w:rsidR="00FE3F00" w:rsidRPr="00693188" w:rsidRDefault="00FE3F00" w:rsidP="00F430C3">
                  <w:pPr>
                    <w:jc w:val="both"/>
                    <w:rPr>
                      <w:rFonts w:cs="Arial"/>
                      <w:sz w:val="16"/>
                      <w:szCs w:val="16"/>
                    </w:rPr>
                  </w:pPr>
                </w:p>
                <w:p w14:paraId="038CCE09" w14:textId="77777777" w:rsidR="00FE3F00" w:rsidRPr="00693188" w:rsidRDefault="00FE3F00" w:rsidP="00F430C3">
                  <w:pPr>
                    <w:ind w:left="720"/>
                    <w:jc w:val="both"/>
                    <w:rPr>
                      <w:rFonts w:cs="Arial"/>
                      <w:sz w:val="16"/>
                      <w:szCs w:val="16"/>
                    </w:rPr>
                  </w:pPr>
                  <w:r w:rsidRPr="00693188">
                    <w:rPr>
                      <w:rFonts w:cs="Arial"/>
                      <w:sz w:val="16"/>
                      <w:szCs w:val="16"/>
                    </w:rPr>
                    <w:t>I. Proteger los derechos de niñas, niños y adolescentes establecidos en el presente Reglamento y las demás disposiciones aplicables, particularmente cuando éstos se encuentren restringidos o vulnerados;</w:t>
                  </w:r>
                </w:p>
                <w:p w14:paraId="4BC8E42B" w14:textId="77777777" w:rsidR="00FE3F00" w:rsidRPr="00693188" w:rsidRDefault="00FE3F00" w:rsidP="00F430C3">
                  <w:pPr>
                    <w:ind w:left="720"/>
                    <w:jc w:val="both"/>
                    <w:rPr>
                      <w:rFonts w:cs="Arial"/>
                      <w:sz w:val="16"/>
                      <w:szCs w:val="16"/>
                    </w:rPr>
                  </w:pPr>
                </w:p>
                <w:p w14:paraId="74E62899" w14:textId="77777777" w:rsidR="00FE3F00" w:rsidRPr="00693188" w:rsidRDefault="00FE3F00" w:rsidP="00F430C3">
                  <w:pPr>
                    <w:ind w:left="720"/>
                    <w:jc w:val="both"/>
                    <w:rPr>
                      <w:rFonts w:cs="Arial"/>
                      <w:sz w:val="16"/>
                      <w:szCs w:val="16"/>
                    </w:rPr>
                  </w:pPr>
                  <w:r w:rsidRPr="00693188">
                    <w:rPr>
                      <w:rFonts w:cs="Arial"/>
                      <w:sz w:val="16"/>
                      <w:szCs w:val="16"/>
                    </w:rPr>
                    <w:t>II. Vigilar y garantizar que la institucionalización de niñas, niños y adolescentes procederá sólo como último recurso y por el menor tiempo posible, priorizando las opciones de cuidado en un entorno familiar;</w:t>
                  </w:r>
                </w:p>
                <w:p w14:paraId="3CB073C3" w14:textId="77777777" w:rsidR="00FE3F00" w:rsidRPr="00693188" w:rsidRDefault="00FE3F00" w:rsidP="00F430C3">
                  <w:pPr>
                    <w:ind w:left="720"/>
                    <w:jc w:val="both"/>
                    <w:rPr>
                      <w:rFonts w:cs="Arial"/>
                      <w:sz w:val="16"/>
                      <w:szCs w:val="16"/>
                    </w:rPr>
                  </w:pPr>
                </w:p>
                <w:p w14:paraId="5855D52F" w14:textId="77777777" w:rsidR="00FE3F00" w:rsidRPr="00693188" w:rsidRDefault="00FE3F00" w:rsidP="00F430C3">
                  <w:pPr>
                    <w:ind w:left="720"/>
                    <w:jc w:val="both"/>
                    <w:rPr>
                      <w:rFonts w:cs="Arial"/>
                      <w:sz w:val="16"/>
                      <w:szCs w:val="16"/>
                    </w:rPr>
                  </w:pPr>
                  <w:r w:rsidRPr="00693188">
                    <w:rPr>
                      <w:rFonts w:cs="Arial"/>
                      <w:sz w:val="16"/>
                      <w:szCs w:val="16"/>
                    </w:rPr>
                    <w:t>III. Coadyuvar y coordinarse, en el ámbito de su respectiva competencia, con las autoridades correspondientes en materia de protección y restitución de derechos de niñas, niños y adolescentes;</w:t>
                  </w:r>
                </w:p>
                <w:p w14:paraId="6FE041A4" w14:textId="77777777" w:rsidR="00FE3F00" w:rsidRPr="00693188" w:rsidRDefault="00FE3F00" w:rsidP="00F430C3">
                  <w:pPr>
                    <w:ind w:left="720"/>
                    <w:jc w:val="both"/>
                    <w:rPr>
                      <w:rFonts w:cs="Arial"/>
                      <w:sz w:val="16"/>
                      <w:szCs w:val="16"/>
                    </w:rPr>
                  </w:pPr>
                </w:p>
                <w:p w14:paraId="09431B0E" w14:textId="77777777" w:rsidR="00FE3F00" w:rsidRPr="00693188" w:rsidRDefault="00FE3F00" w:rsidP="00F430C3">
                  <w:pPr>
                    <w:ind w:left="720"/>
                    <w:jc w:val="both"/>
                    <w:rPr>
                      <w:rFonts w:cs="Arial"/>
                      <w:sz w:val="16"/>
                      <w:szCs w:val="16"/>
                    </w:rPr>
                  </w:pPr>
                  <w:r w:rsidRPr="00693188">
                    <w:rPr>
                      <w:rFonts w:cs="Arial"/>
                      <w:sz w:val="16"/>
                      <w:szCs w:val="16"/>
                    </w:rPr>
                    <w:t>IV. Celebrar los convenios de colaboración con el Sistema Estatal DIF y los sistemas DIF de otros municipios, así como con organizaciones e instituciones de los sectores público, privado y social, en materia de protección y restitución de derechos de niñas, niños y adolescentes;</w:t>
                  </w:r>
                </w:p>
                <w:p w14:paraId="6E719FE8" w14:textId="77777777" w:rsidR="00FE3F00" w:rsidRPr="00693188" w:rsidRDefault="00FE3F00" w:rsidP="00F430C3">
                  <w:pPr>
                    <w:ind w:left="720"/>
                    <w:jc w:val="both"/>
                    <w:rPr>
                      <w:rFonts w:cs="Arial"/>
                      <w:sz w:val="16"/>
                      <w:szCs w:val="16"/>
                    </w:rPr>
                  </w:pPr>
                </w:p>
                <w:p w14:paraId="18106D7C" w14:textId="77777777" w:rsidR="00FE3F00" w:rsidRPr="00693188" w:rsidRDefault="00FE3F00" w:rsidP="00F430C3">
                  <w:pPr>
                    <w:ind w:left="720"/>
                    <w:jc w:val="both"/>
                    <w:rPr>
                      <w:rFonts w:cs="Arial"/>
                      <w:sz w:val="16"/>
                      <w:szCs w:val="16"/>
                    </w:rPr>
                  </w:pPr>
                  <w:r w:rsidRPr="00693188">
                    <w:rPr>
                      <w:rFonts w:cs="Arial"/>
                      <w:sz w:val="16"/>
                      <w:szCs w:val="16"/>
                    </w:rPr>
                    <w:t>V. Promover la formación, capacitación y profesionalización del personal de instituciones públicas, privadas y sociales vinculadas con la protección y restitución de los derechos de niñas, niños y adolescentes;</w:t>
                  </w:r>
                </w:p>
                <w:p w14:paraId="4944FE98" w14:textId="77777777" w:rsidR="00FE3F00" w:rsidRPr="00693188" w:rsidRDefault="00FE3F00" w:rsidP="00F430C3">
                  <w:pPr>
                    <w:ind w:left="720"/>
                    <w:jc w:val="both"/>
                    <w:rPr>
                      <w:rFonts w:cs="Arial"/>
                      <w:sz w:val="16"/>
                      <w:szCs w:val="16"/>
                    </w:rPr>
                  </w:pPr>
                </w:p>
                <w:p w14:paraId="76E7F12C" w14:textId="77777777" w:rsidR="00FE3F00" w:rsidRPr="00693188" w:rsidRDefault="00FE3F00" w:rsidP="00F430C3">
                  <w:pPr>
                    <w:ind w:left="720"/>
                    <w:jc w:val="both"/>
                    <w:rPr>
                      <w:rFonts w:cs="Arial"/>
                      <w:sz w:val="16"/>
                      <w:szCs w:val="16"/>
                    </w:rPr>
                  </w:pPr>
                  <w:r w:rsidRPr="00693188">
                    <w:rPr>
                      <w:rFonts w:cs="Arial"/>
                      <w:sz w:val="16"/>
                      <w:szCs w:val="16"/>
                    </w:rPr>
                    <w:t xml:space="preserve">VI. Realizar, fomentar y apoyar estudios e investigaciones en la materia de protección y restitución de los derechos de </w:t>
                  </w:r>
                  <w:r w:rsidRPr="00693188">
                    <w:rPr>
                      <w:rFonts w:cs="Arial"/>
                      <w:sz w:val="16"/>
                      <w:szCs w:val="16"/>
                    </w:rPr>
                    <w:lastRenderedPageBreak/>
                    <w:t>niñas, niños y adolescentes;</w:t>
                  </w:r>
                </w:p>
                <w:p w14:paraId="3B1C0AAA" w14:textId="77777777" w:rsidR="00FE3F00" w:rsidRPr="00693188" w:rsidRDefault="00FE3F00" w:rsidP="00F430C3">
                  <w:pPr>
                    <w:jc w:val="both"/>
                    <w:rPr>
                      <w:rFonts w:cs="Arial"/>
                      <w:sz w:val="16"/>
                      <w:szCs w:val="16"/>
                    </w:rPr>
                  </w:pPr>
                </w:p>
                <w:p w14:paraId="3DD1E1F7" w14:textId="77777777" w:rsidR="00FE3F00" w:rsidRPr="00693188" w:rsidRDefault="00FE3F00" w:rsidP="00F430C3">
                  <w:pPr>
                    <w:ind w:left="720"/>
                    <w:jc w:val="both"/>
                    <w:rPr>
                      <w:rFonts w:cs="Arial"/>
                      <w:sz w:val="16"/>
                      <w:szCs w:val="16"/>
                    </w:rPr>
                  </w:pPr>
                  <w:r w:rsidRPr="00693188">
                    <w:rPr>
                      <w:rFonts w:cs="Arial"/>
                      <w:sz w:val="16"/>
                      <w:szCs w:val="16"/>
                    </w:rPr>
                    <w:t>VII. Registrar, capacitar, evaluar y certificar previamente a las familias de acogida y de acogimiento pre-adoptivo, considerando los requisitos de idoneidad señalados por la legislación estatal de la materia y la Ley General; y</w:t>
                  </w:r>
                </w:p>
                <w:p w14:paraId="37D6A223" w14:textId="77777777" w:rsidR="00FE3F00" w:rsidRPr="00693188" w:rsidRDefault="00FE3F00" w:rsidP="00F430C3">
                  <w:pPr>
                    <w:ind w:left="720"/>
                    <w:jc w:val="both"/>
                    <w:rPr>
                      <w:rFonts w:cs="Arial"/>
                      <w:sz w:val="16"/>
                      <w:szCs w:val="16"/>
                    </w:rPr>
                  </w:pPr>
                </w:p>
                <w:p w14:paraId="4016F7A6" w14:textId="77777777" w:rsidR="00FE3F00" w:rsidRPr="00693188" w:rsidRDefault="00FE3F00" w:rsidP="00F430C3">
                  <w:pPr>
                    <w:ind w:left="720"/>
                    <w:jc w:val="both"/>
                    <w:rPr>
                      <w:rFonts w:cs="Arial"/>
                      <w:sz w:val="16"/>
                      <w:szCs w:val="16"/>
                    </w:rPr>
                  </w:pPr>
                  <w:r w:rsidRPr="00693188">
                    <w:rPr>
                      <w:rFonts w:cs="Arial"/>
                      <w:sz w:val="16"/>
                      <w:szCs w:val="16"/>
                    </w:rPr>
                    <w:t>VIII. Las demás que establezcan este Reglamento, la Ley Estatal, la Ley General y otras disposiciones en relación con la protección de niñas, niños y adolescentes que sean del ámbito de su competencia.</w:t>
                  </w:r>
                </w:p>
                <w:p w14:paraId="4C277A77" w14:textId="77777777" w:rsidR="00FE3F00" w:rsidRPr="00693188" w:rsidRDefault="00FE3F00" w:rsidP="00F430C3">
                  <w:pPr>
                    <w:ind w:left="720"/>
                    <w:jc w:val="both"/>
                    <w:rPr>
                      <w:rFonts w:cs="Arial"/>
                      <w:sz w:val="16"/>
                      <w:szCs w:val="16"/>
                    </w:rPr>
                  </w:pPr>
                </w:p>
                <w:p w14:paraId="2191F4EF" w14:textId="77777777" w:rsidR="00FE3F00" w:rsidRPr="00693188" w:rsidRDefault="00FE3F00" w:rsidP="00F430C3">
                  <w:pPr>
                    <w:ind w:left="720"/>
                    <w:jc w:val="both"/>
                    <w:rPr>
                      <w:rFonts w:cs="Arial"/>
                      <w:sz w:val="16"/>
                      <w:szCs w:val="16"/>
                    </w:rPr>
                  </w:pPr>
                </w:p>
                <w:p w14:paraId="776E3629" w14:textId="77777777" w:rsidR="00FE3F00" w:rsidRPr="00693188" w:rsidRDefault="00FE3F00" w:rsidP="00F430C3">
                  <w:pPr>
                    <w:jc w:val="center"/>
                    <w:rPr>
                      <w:rFonts w:cs="Arial"/>
                      <w:b/>
                      <w:sz w:val="16"/>
                      <w:szCs w:val="16"/>
                    </w:rPr>
                  </w:pPr>
                  <w:r w:rsidRPr="00693188">
                    <w:rPr>
                      <w:rFonts w:cs="Arial"/>
                      <w:b/>
                      <w:sz w:val="16"/>
                      <w:szCs w:val="16"/>
                    </w:rPr>
                    <w:t>TÍTULO CUARTO</w:t>
                  </w:r>
                </w:p>
                <w:p w14:paraId="5A20ABB8" w14:textId="77777777" w:rsidR="00FE3F00" w:rsidRPr="00693188" w:rsidRDefault="00FE3F00" w:rsidP="00F430C3">
                  <w:pPr>
                    <w:jc w:val="center"/>
                    <w:rPr>
                      <w:rFonts w:cs="Arial"/>
                      <w:b/>
                      <w:sz w:val="16"/>
                      <w:szCs w:val="16"/>
                    </w:rPr>
                  </w:pPr>
                  <w:r w:rsidRPr="00693188">
                    <w:rPr>
                      <w:rFonts w:cs="Arial"/>
                      <w:b/>
                      <w:sz w:val="16"/>
                      <w:szCs w:val="16"/>
                    </w:rPr>
                    <w:t>EL SISTEMA MUNICIPAL DE PROTECCIÓN</w:t>
                  </w:r>
                </w:p>
                <w:p w14:paraId="3268902E" w14:textId="77777777" w:rsidR="00FE3F00" w:rsidRPr="00693188" w:rsidRDefault="00FE3F00" w:rsidP="00F430C3">
                  <w:pPr>
                    <w:jc w:val="center"/>
                    <w:rPr>
                      <w:rFonts w:cs="Arial"/>
                      <w:b/>
                      <w:sz w:val="16"/>
                      <w:szCs w:val="16"/>
                    </w:rPr>
                  </w:pPr>
                </w:p>
                <w:p w14:paraId="7070027C" w14:textId="77777777" w:rsidR="00FE3F00" w:rsidRPr="00693188" w:rsidRDefault="00FE3F00" w:rsidP="00F430C3">
                  <w:pPr>
                    <w:jc w:val="center"/>
                    <w:rPr>
                      <w:rFonts w:cs="Arial"/>
                      <w:b/>
                      <w:sz w:val="16"/>
                      <w:szCs w:val="16"/>
                    </w:rPr>
                  </w:pPr>
                  <w:r w:rsidRPr="00693188">
                    <w:rPr>
                      <w:rFonts w:cs="Arial"/>
                      <w:b/>
                      <w:sz w:val="16"/>
                      <w:szCs w:val="16"/>
                    </w:rPr>
                    <w:t>CAPÍTULO I</w:t>
                  </w:r>
                </w:p>
                <w:p w14:paraId="141C3DB8" w14:textId="77777777" w:rsidR="00FE3F00" w:rsidRPr="00693188" w:rsidRDefault="00FE3F00" w:rsidP="00F430C3">
                  <w:pPr>
                    <w:jc w:val="center"/>
                    <w:rPr>
                      <w:rFonts w:cs="Arial"/>
                      <w:b/>
                      <w:sz w:val="16"/>
                      <w:szCs w:val="16"/>
                    </w:rPr>
                  </w:pPr>
                  <w:r w:rsidRPr="00693188">
                    <w:rPr>
                      <w:rFonts w:cs="Arial"/>
                      <w:b/>
                      <w:sz w:val="16"/>
                      <w:szCs w:val="16"/>
                    </w:rPr>
                    <w:t>De las Disposiciones Generales.</w:t>
                  </w:r>
                </w:p>
                <w:p w14:paraId="1A787A43" w14:textId="77777777" w:rsidR="00FE3F00" w:rsidRPr="00693188" w:rsidRDefault="00FE3F00" w:rsidP="00F430C3">
                  <w:pPr>
                    <w:jc w:val="center"/>
                    <w:rPr>
                      <w:rFonts w:cs="Arial"/>
                      <w:b/>
                      <w:sz w:val="16"/>
                      <w:szCs w:val="16"/>
                    </w:rPr>
                  </w:pPr>
                </w:p>
                <w:p w14:paraId="1AF71B95" w14:textId="77777777" w:rsidR="00FE3F00" w:rsidRPr="00693188" w:rsidRDefault="00FE3F00" w:rsidP="00F430C3">
                  <w:pPr>
                    <w:jc w:val="both"/>
                    <w:rPr>
                      <w:rFonts w:cs="Arial"/>
                      <w:sz w:val="16"/>
                      <w:szCs w:val="16"/>
                    </w:rPr>
                  </w:pPr>
                  <w:r w:rsidRPr="00693188">
                    <w:rPr>
                      <w:rFonts w:cs="Arial"/>
                      <w:b/>
                      <w:sz w:val="16"/>
                      <w:szCs w:val="16"/>
                    </w:rPr>
                    <w:t>Artículo 18.</w:t>
                  </w:r>
                  <w:r w:rsidRPr="00693188">
                    <w:rPr>
                      <w:rFonts w:cs="Arial"/>
                      <w:sz w:val="16"/>
                      <w:szCs w:val="16"/>
                    </w:rPr>
                    <w:t xml:space="preserve"> El Sistema Municipal de Protección, a través de su Secretaría Ejecutiva,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14:paraId="14E9E24C" w14:textId="77777777" w:rsidR="00FE3F00" w:rsidRPr="00693188" w:rsidRDefault="00FE3F00" w:rsidP="00F430C3">
                  <w:pPr>
                    <w:jc w:val="both"/>
                    <w:rPr>
                      <w:rFonts w:cs="Arial"/>
                      <w:sz w:val="16"/>
                      <w:szCs w:val="16"/>
                    </w:rPr>
                  </w:pPr>
                </w:p>
                <w:p w14:paraId="6B9B35CE" w14:textId="77777777" w:rsidR="00FE3F00" w:rsidRPr="00693188" w:rsidRDefault="00FE3F00" w:rsidP="00F430C3">
                  <w:pPr>
                    <w:jc w:val="both"/>
                    <w:rPr>
                      <w:rFonts w:cs="Arial"/>
                      <w:sz w:val="16"/>
                      <w:szCs w:val="16"/>
                    </w:rPr>
                  </w:pPr>
                  <w:r w:rsidRPr="00693188">
                    <w:rPr>
                      <w:rFonts w:cs="Arial"/>
                      <w:sz w:val="16"/>
                      <w:szCs w:val="16"/>
                    </w:rPr>
                    <w:t>Para efectos del párrafo anterior, la Secretaría Ejecutiva promoverá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14:paraId="3C6C0284" w14:textId="77777777" w:rsidR="00FE3F00" w:rsidRPr="00693188" w:rsidRDefault="00FE3F00" w:rsidP="00F430C3">
                  <w:pPr>
                    <w:jc w:val="both"/>
                    <w:rPr>
                      <w:rFonts w:cs="Arial"/>
                      <w:sz w:val="16"/>
                      <w:szCs w:val="16"/>
                    </w:rPr>
                  </w:pPr>
                </w:p>
                <w:p w14:paraId="16A96456" w14:textId="77777777" w:rsidR="00FE3F00" w:rsidRPr="00693188" w:rsidRDefault="00FE3F00" w:rsidP="00F430C3">
                  <w:pPr>
                    <w:jc w:val="both"/>
                    <w:rPr>
                      <w:rFonts w:cs="Arial"/>
                      <w:sz w:val="16"/>
                      <w:szCs w:val="16"/>
                    </w:rPr>
                  </w:pPr>
                  <w:r w:rsidRPr="00693188">
                    <w:rPr>
                      <w:rFonts w:cs="Arial"/>
                      <w:b/>
                      <w:sz w:val="16"/>
                      <w:szCs w:val="16"/>
                    </w:rPr>
                    <w:t>Artículo 19.</w:t>
                  </w:r>
                  <w:r w:rsidRPr="00693188">
                    <w:rPr>
                      <w:rFonts w:cs="Arial"/>
                      <w:sz w:val="16"/>
                      <w:szCs w:val="16"/>
                    </w:rPr>
                    <w:t xml:space="preserve"> </w:t>
                  </w:r>
                  <w:r w:rsidRPr="00693188">
                    <w:rPr>
                      <w:rFonts w:cs="Arial"/>
                      <w:b/>
                      <w:sz w:val="16"/>
                      <w:szCs w:val="16"/>
                    </w:rPr>
                    <w:t>Coordinación de los tres órdenes de gobierno.</w:t>
                  </w:r>
                  <w:r w:rsidRPr="00693188">
                    <w:rPr>
                      <w:rFonts w:cs="Arial"/>
                      <w:sz w:val="16"/>
                      <w:szCs w:val="16"/>
                    </w:rPr>
                    <w:t xml:space="preserve"> La Secretaría Ejecutiva debe promover e implementar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sus derechos, así como su protección integral.</w:t>
                  </w:r>
                </w:p>
                <w:p w14:paraId="7B7AFDAC" w14:textId="77777777" w:rsidR="00FE3F00" w:rsidRPr="00693188" w:rsidRDefault="00FE3F00" w:rsidP="00F430C3">
                  <w:pPr>
                    <w:jc w:val="both"/>
                    <w:rPr>
                      <w:rFonts w:cs="Arial"/>
                      <w:sz w:val="16"/>
                      <w:szCs w:val="16"/>
                    </w:rPr>
                  </w:pPr>
                </w:p>
                <w:p w14:paraId="3862A5CC" w14:textId="77777777" w:rsidR="00FE3F00" w:rsidRPr="00693188" w:rsidRDefault="00FE3F00" w:rsidP="00F430C3">
                  <w:pPr>
                    <w:jc w:val="both"/>
                    <w:rPr>
                      <w:rFonts w:cs="Arial"/>
                      <w:sz w:val="16"/>
                      <w:szCs w:val="16"/>
                    </w:rPr>
                  </w:pPr>
                  <w:r w:rsidRPr="00693188">
                    <w:rPr>
                      <w:rFonts w:cs="Arial"/>
                      <w:sz w:val="16"/>
                      <w:szCs w:val="16"/>
                    </w:rPr>
                    <w:t xml:space="preserve">El Sistema Municipal de Protección, generará las condiciones para impulsar una cultura de respeto, protección y promoción de los derechos de las niñas, niños y adolescentes, establecidos en la Ley General, Ley Estatal y el presente Reglamento. </w:t>
                  </w:r>
                </w:p>
                <w:p w14:paraId="3B7F55C2" w14:textId="77777777" w:rsidR="00FE3F00" w:rsidRPr="00693188" w:rsidRDefault="00FE3F00" w:rsidP="00F430C3">
                  <w:pPr>
                    <w:jc w:val="both"/>
                    <w:rPr>
                      <w:rFonts w:cs="Arial"/>
                      <w:b/>
                      <w:sz w:val="16"/>
                      <w:szCs w:val="16"/>
                    </w:rPr>
                  </w:pPr>
                </w:p>
                <w:p w14:paraId="1F09B45E" w14:textId="77777777" w:rsidR="00FE3F00" w:rsidRPr="00693188" w:rsidRDefault="00FE3F00" w:rsidP="00F430C3">
                  <w:pPr>
                    <w:jc w:val="both"/>
                    <w:rPr>
                      <w:rFonts w:cs="Arial"/>
                      <w:sz w:val="16"/>
                      <w:szCs w:val="16"/>
                    </w:rPr>
                  </w:pPr>
                  <w:r w:rsidRPr="00693188">
                    <w:rPr>
                      <w:rFonts w:cs="Arial"/>
                      <w:b/>
                      <w:sz w:val="16"/>
                      <w:szCs w:val="16"/>
                    </w:rPr>
                    <w:t>Artículo 20.</w:t>
                  </w:r>
                  <w:r w:rsidRPr="00693188">
                    <w:rPr>
                      <w:rFonts w:cs="Arial"/>
                      <w:sz w:val="16"/>
                      <w:szCs w:val="16"/>
                    </w:rPr>
                    <w:t xml:space="preserve"> </w:t>
                  </w:r>
                  <w:r w:rsidRPr="00693188">
                    <w:rPr>
                      <w:rFonts w:cs="Arial"/>
                      <w:b/>
                      <w:sz w:val="16"/>
                      <w:szCs w:val="16"/>
                    </w:rPr>
                    <w:t xml:space="preserve">De la implementación y ejecución de las acciones y políticas. </w:t>
                  </w:r>
                  <w:r w:rsidRPr="00693188">
                    <w:rPr>
                      <w:rFonts w:cs="Arial"/>
                      <w:sz w:val="16"/>
                      <w:szCs w:val="16"/>
                    </w:rPr>
                    <w:t>El Sistema Municipal de Protección, impulsará la implementación y ejecución de las acciones y políticas públicas que deriven de este Reglamento, para su cumplimiento y coordinación por parte de las autoridades de los tres órdenes de gobierno.</w:t>
                  </w:r>
                </w:p>
                <w:p w14:paraId="5259392A" w14:textId="77777777" w:rsidR="00FE3F00" w:rsidRPr="00693188" w:rsidRDefault="00FE3F00" w:rsidP="00F430C3">
                  <w:pPr>
                    <w:jc w:val="both"/>
                    <w:rPr>
                      <w:rFonts w:cs="Arial"/>
                      <w:sz w:val="16"/>
                      <w:szCs w:val="16"/>
                    </w:rPr>
                  </w:pPr>
                  <w:r w:rsidRPr="00693188">
                    <w:rPr>
                      <w:rFonts w:cs="Arial"/>
                      <w:sz w:val="16"/>
                      <w:szCs w:val="16"/>
                    </w:rPr>
                    <w:t xml:space="preserve"> </w:t>
                  </w:r>
                </w:p>
                <w:p w14:paraId="43F2D0E1" w14:textId="77777777" w:rsidR="00FE3F00" w:rsidRPr="00693188" w:rsidRDefault="00FE3F00" w:rsidP="00F430C3">
                  <w:pPr>
                    <w:jc w:val="both"/>
                    <w:rPr>
                      <w:rFonts w:cs="Arial"/>
                      <w:sz w:val="16"/>
                      <w:szCs w:val="16"/>
                    </w:rPr>
                  </w:pPr>
                  <w:r w:rsidRPr="00693188">
                    <w:rPr>
                      <w:rFonts w:cs="Arial"/>
                      <w:b/>
                      <w:sz w:val="16"/>
                      <w:szCs w:val="16"/>
                    </w:rPr>
                    <w:t>Artículo 21</w:t>
                  </w:r>
                  <w:r w:rsidRPr="00693188">
                    <w:rPr>
                      <w:rFonts w:cs="Arial"/>
                      <w:sz w:val="16"/>
                      <w:szCs w:val="16"/>
                    </w:rPr>
                    <w:t xml:space="preserve">. </w:t>
                  </w:r>
                  <w:r w:rsidRPr="00693188">
                    <w:rPr>
                      <w:rFonts w:cs="Arial"/>
                      <w:b/>
                      <w:sz w:val="16"/>
                      <w:szCs w:val="16"/>
                    </w:rPr>
                    <w:t>Requisitos de las políticas de fortalecimiento familiar.</w:t>
                  </w:r>
                  <w:r w:rsidRPr="00693188">
                    <w:rPr>
                      <w:rFonts w:cs="Arial"/>
                      <w:sz w:val="16"/>
                      <w:szCs w:val="16"/>
                    </w:rPr>
                    <w:t xml:space="preserve"> El Sistema Municipal de Protección promoverá políticas de fortalecimiento familiar para evitar la separación de niñas, niños y adolescentes de quienes ejerzan sobre ellos la patria potestad, tutela, guarda o custodia.</w:t>
                  </w:r>
                </w:p>
                <w:p w14:paraId="554432A9" w14:textId="77777777" w:rsidR="00FE3F00" w:rsidRPr="00693188" w:rsidRDefault="00FE3F00" w:rsidP="00F430C3">
                  <w:pPr>
                    <w:jc w:val="both"/>
                    <w:rPr>
                      <w:rFonts w:cs="Arial"/>
                      <w:sz w:val="16"/>
                      <w:szCs w:val="16"/>
                    </w:rPr>
                  </w:pPr>
                </w:p>
                <w:p w14:paraId="34585EF4" w14:textId="77777777" w:rsidR="00FE3F00" w:rsidRPr="00693188" w:rsidRDefault="00FE3F00" w:rsidP="00F430C3">
                  <w:pPr>
                    <w:jc w:val="both"/>
                    <w:rPr>
                      <w:rFonts w:cs="Arial"/>
                      <w:sz w:val="16"/>
                      <w:szCs w:val="16"/>
                    </w:rPr>
                  </w:pPr>
                  <w:r w:rsidRPr="00693188">
                    <w:rPr>
                      <w:rFonts w:cs="Arial"/>
                      <w:sz w:val="16"/>
                      <w:szCs w:val="16"/>
                    </w:rPr>
                    <w:t>Las políticas de fortalecimiento familiar que promueva el Sistema Municipal de Protección deberán contemplar por lo menos, lo siguiente:</w:t>
                  </w:r>
                </w:p>
                <w:p w14:paraId="3D3F7D26" w14:textId="77777777" w:rsidR="00FE3F00" w:rsidRPr="00693188" w:rsidRDefault="00FE3F00" w:rsidP="00F430C3">
                  <w:pPr>
                    <w:jc w:val="both"/>
                    <w:rPr>
                      <w:rFonts w:cs="Arial"/>
                      <w:sz w:val="16"/>
                      <w:szCs w:val="16"/>
                    </w:rPr>
                  </w:pPr>
                  <w:r w:rsidRPr="00693188">
                    <w:rPr>
                      <w:rFonts w:cs="Arial"/>
                      <w:sz w:val="16"/>
                      <w:szCs w:val="16"/>
                    </w:rPr>
                    <w:t xml:space="preserve"> </w:t>
                  </w:r>
                </w:p>
                <w:p w14:paraId="47B0F1B9" w14:textId="77777777" w:rsidR="00FE3F00" w:rsidRPr="00693188" w:rsidRDefault="00FE3F00" w:rsidP="00056995">
                  <w:pPr>
                    <w:pStyle w:val="Prrafodelista"/>
                    <w:numPr>
                      <w:ilvl w:val="0"/>
                      <w:numId w:val="13"/>
                    </w:numPr>
                    <w:spacing w:line="259" w:lineRule="auto"/>
                    <w:jc w:val="both"/>
                    <w:rPr>
                      <w:rFonts w:cs="Arial"/>
                      <w:sz w:val="16"/>
                      <w:szCs w:val="16"/>
                    </w:rPr>
                  </w:pPr>
                  <w:r w:rsidRPr="00693188">
                    <w:rPr>
                      <w:rFonts w:cs="Arial"/>
                      <w:sz w:val="16"/>
                      <w:szCs w:val="16"/>
                    </w:rPr>
                    <w:lastRenderedPageBreak/>
                    <w:t xml:space="preserve">Un diagnóstico periódico para determinar las causas de separación de las niñas, niños y adolescentes de quienes ejerzan la patria potestad, tutela o guarda y custodia; </w:t>
                  </w:r>
                </w:p>
                <w:p w14:paraId="6A3614A8" w14:textId="77777777" w:rsidR="00FE3F00" w:rsidRPr="00693188" w:rsidRDefault="00FE3F00" w:rsidP="00F430C3">
                  <w:pPr>
                    <w:pStyle w:val="Prrafodelista"/>
                    <w:ind w:left="1080"/>
                    <w:jc w:val="both"/>
                    <w:rPr>
                      <w:rFonts w:cs="Arial"/>
                      <w:sz w:val="16"/>
                      <w:szCs w:val="16"/>
                    </w:rPr>
                  </w:pPr>
                </w:p>
                <w:p w14:paraId="37C351B1" w14:textId="77777777" w:rsidR="00FE3F00" w:rsidRPr="00693188" w:rsidRDefault="00FE3F00" w:rsidP="00056995">
                  <w:pPr>
                    <w:pStyle w:val="Prrafodelista"/>
                    <w:numPr>
                      <w:ilvl w:val="0"/>
                      <w:numId w:val="13"/>
                    </w:numPr>
                    <w:spacing w:line="259" w:lineRule="auto"/>
                    <w:jc w:val="both"/>
                    <w:rPr>
                      <w:rFonts w:cs="Arial"/>
                      <w:sz w:val="16"/>
                      <w:szCs w:val="16"/>
                    </w:rPr>
                  </w:pPr>
                  <w:r w:rsidRPr="00693188">
                    <w:rPr>
                      <w:rFonts w:cs="Arial"/>
                      <w:sz w:val="16"/>
                      <w:szCs w:val="16"/>
                    </w:rPr>
                    <w:t>Las acciones para prevenir y atender las causas de separación que se hayan identificado en el diagnóstico a que se refiere la fracción anterior;</w:t>
                  </w:r>
                </w:p>
                <w:p w14:paraId="5B21B2EA" w14:textId="77777777" w:rsidR="00FE3F00" w:rsidRPr="00693188" w:rsidRDefault="00FE3F00" w:rsidP="00F430C3">
                  <w:pPr>
                    <w:pStyle w:val="Prrafodelista"/>
                    <w:ind w:left="0" w:firstLine="60"/>
                    <w:jc w:val="both"/>
                    <w:rPr>
                      <w:rFonts w:cs="Arial"/>
                      <w:sz w:val="16"/>
                      <w:szCs w:val="16"/>
                    </w:rPr>
                  </w:pPr>
                </w:p>
                <w:p w14:paraId="36D99D04" w14:textId="77777777" w:rsidR="00FE3F00" w:rsidRPr="00693188" w:rsidRDefault="00FE3F00" w:rsidP="00056995">
                  <w:pPr>
                    <w:pStyle w:val="Prrafodelista"/>
                    <w:numPr>
                      <w:ilvl w:val="0"/>
                      <w:numId w:val="13"/>
                    </w:numPr>
                    <w:spacing w:line="259" w:lineRule="auto"/>
                    <w:jc w:val="both"/>
                    <w:rPr>
                      <w:rFonts w:cs="Arial"/>
                      <w:sz w:val="16"/>
                      <w:szCs w:val="16"/>
                    </w:rPr>
                  </w:pPr>
                  <w:r w:rsidRPr="00693188">
                    <w:rPr>
                      <w:rFonts w:cs="Arial"/>
                      <w:sz w:val="16"/>
                      <w:szCs w:val="16"/>
                    </w:rPr>
                    <w:t xml:space="preserve">El mecanismo para evaluar los resultados obtenidos con la implementación de las políticas a que se refiere este artículo; y </w:t>
                  </w:r>
                </w:p>
                <w:p w14:paraId="55696C68" w14:textId="77777777" w:rsidR="00FE3F00" w:rsidRPr="00693188" w:rsidRDefault="00FE3F00" w:rsidP="00F430C3">
                  <w:pPr>
                    <w:pStyle w:val="Prrafodelista"/>
                    <w:jc w:val="both"/>
                    <w:rPr>
                      <w:rFonts w:cs="Arial"/>
                      <w:sz w:val="16"/>
                      <w:szCs w:val="16"/>
                    </w:rPr>
                  </w:pPr>
                </w:p>
                <w:p w14:paraId="4870B656" w14:textId="77777777" w:rsidR="00FE3F00" w:rsidRPr="00693188" w:rsidRDefault="00FE3F00" w:rsidP="00056995">
                  <w:pPr>
                    <w:pStyle w:val="Prrafodelista"/>
                    <w:numPr>
                      <w:ilvl w:val="0"/>
                      <w:numId w:val="13"/>
                    </w:numPr>
                    <w:spacing w:line="259" w:lineRule="auto"/>
                    <w:jc w:val="both"/>
                    <w:rPr>
                      <w:rFonts w:cs="Arial"/>
                      <w:sz w:val="16"/>
                      <w:szCs w:val="16"/>
                    </w:rPr>
                  </w:pPr>
                  <w:r w:rsidRPr="00693188">
                    <w:rPr>
                      <w:rFonts w:cs="Arial"/>
                      <w:sz w:val="16"/>
                      <w:szCs w:val="16"/>
                    </w:rPr>
                    <w:t xml:space="preserve">Las demás que determine el Sistema Municipal de Protección de conformidad con el diagnóstico municipal y que aborden de preferencia lo relativo a situación de vulnerabilidad, rezago educativo, derecho de prioridad, derecho a la identidad y al nombre, situación en conflictos con la Ley, entre otros. </w:t>
                  </w:r>
                </w:p>
                <w:p w14:paraId="270FD1F1" w14:textId="77777777" w:rsidR="00FE3F00" w:rsidRPr="00693188" w:rsidRDefault="00FE3F00" w:rsidP="00F430C3">
                  <w:pPr>
                    <w:ind w:left="360"/>
                    <w:jc w:val="both"/>
                    <w:rPr>
                      <w:rFonts w:cs="Arial"/>
                      <w:sz w:val="16"/>
                      <w:szCs w:val="16"/>
                    </w:rPr>
                  </w:pPr>
                </w:p>
                <w:p w14:paraId="24F5D615" w14:textId="77777777" w:rsidR="00FE3F00" w:rsidRPr="00693188" w:rsidRDefault="00FE3F00" w:rsidP="00F430C3">
                  <w:pPr>
                    <w:jc w:val="center"/>
                    <w:rPr>
                      <w:rFonts w:cs="Arial"/>
                      <w:b/>
                      <w:sz w:val="16"/>
                      <w:szCs w:val="16"/>
                    </w:rPr>
                  </w:pPr>
                  <w:r w:rsidRPr="00693188">
                    <w:rPr>
                      <w:rFonts w:cs="Arial"/>
                      <w:b/>
                      <w:sz w:val="16"/>
                      <w:szCs w:val="16"/>
                    </w:rPr>
                    <w:t>CAPÍTULO II</w:t>
                  </w:r>
                </w:p>
                <w:p w14:paraId="06229AB4" w14:textId="77777777" w:rsidR="00FE3F00" w:rsidRPr="00693188" w:rsidRDefault="00FE3F00" w:rsidP="00F430C3">
                  <w:pPr>
                    <w:jc w:val="center"/>
                    <w:rPr>
                      <w:rFonts w:cs="Arial"/>
                      <w:b/>
                      <w:sz w:val="16"/>
                      <w:szCs w:val="16"/>
                    </w:rPr>
                  </w:pPr>
                  <w:r w:rsidRPr="00693188">
                    <w:rPr>
                      <w:rFonts w:cs="Arial"/>
                      <w:b/>
                      <w:sz w:val="16"/>
                      <w:szCs w:val="16"/>
                    </w:rPr>
                    <w:t>De su Integración.</w:t>
                  </w:r>
                </w:p>
                <w:p w14:paraId="7895B245" w14:textId="77777777" w:rsidR="00FE3F00" w:rsidRPr="00693188" w:rsidRDefault="00FE3F00" w:rsidP="00F430C3">
                  <w:pPr>
                    <w:jc w:val="center"/>
                    <w:rPr>
                      <w:rFonts w:cs="Arial"/>
                      <w:b/>
                      <w:sz w:val="16"/>
                      <w:szCs w:val="16"/>
                    </w:rPr>
                  </w:pPr>
                </w:p>
                <w:p w14:paraId="21E4FAD4" w14:textId="77777777" w:rsidR="00FE3F00" w:rsidRPr="00693188" w:rsidRDefault="00FE3F00" w:rsidP="00F430C3">
                  <w:pPr>
                    <w:jc w:val="both"/>
                    <w:rPr>
                      <w:rFonts w:cs="Arial"/>
                      <w:sz w:val="16"/>
                      <w:szCs w:val="16"/>
                    </w:rPr>
                  </w:pPr>
                  <w:r w:rsidRPr="00693188">
                    <w:rPr>
                      <w:rFonts w:cs="Arial"/>
                      <w:b/>
                      <w:sz w:val="16"/>
                      <w:szCs w:val="16"/>
                    </w:rPr>
                    <w:t>Artículo 22.</w:t>
                  </w:r>
                  <w:r w:rsidRPr="00693188">
                    <w:rPr>
                      <w:rFonts w:cs="Arial"/>
                      <w:sz w:val="16"/>
                      <w:szCs w:val="16"/>
                    </w:rPr>
                    <w:t xml:space="preserve"> </w:t>
                  </w:r>
                  <w:r w:rsidRPr="00693188">
                    <w:rPr>
                      <w:rFonts w:cs="Arial"/>
                      <w:b/>
                      <w:sz w:val="16"/>
                      <w:szCs w:val="16"/>
                    </w:rPr>
                    <w:t>Integración del Sistema Municipal de Protección.</w:t>
                  </w:r>
                  <w:r w:rsidRPr="00693188">
                    <w:rPr>
                      <w:rFonts w:cs="Arial"/>
                      <w:sz w:val="16"/>
                      <w:szCs w:val="16"/>
                    </w:rPr>
                    <w:t xml:space="preserve"> El Sistema Municipal de Protección se integra, organiza y funciona de conformidad con lo dispuesto en la Ley General, Ley Estatal el presente Reglamento y las disposiciones que para tal efecto se emitan. Formarán parte del esquema del Sistema Municipal de Protección, los </w:t>
                  </w:r>
                  <w:r w:rsidRPr="00693188">
                    <w:rPr>
                      <w:rFonts w:cs="Arial"/>
                      <w:b/>
                      <w:sz w:val="16"/>
                      <w:szCs w:val="16"/>
                    </w:rPr>
                    <w:t>y las</w:t>
                  </w:r>
                  <w:r w:rsidRPr="00693188">
                    <w:rPr>
                      <w:rFonts w:cs="Arial"/>
                      <w:sz w:val="16"/>
                      <w:szCs w:val="16"/>
                    </w:rPr>
                    <w:t xml:space="preserve"> titulares de las siguientes dependencias y entidades de la administración pública municipal:</w:t>
                  </w:r>
                </w:p>
                <w:p w14:paraId="687750EF" w14:textId="77777777" w:rsidR="00FE3F00" w:rsidRPr="00693188" w:rsidRDefault="00FE3F00" w:rsidP="00F430C3">
                  <w:pPr>
                    <w:jc w:val="both"/>
                    <w:rPr>
                      <w:rFonts w:cs="Arial"/>
                      <w:sz w:val="16"/>
                      <w:szCs w:val="16"/>
                    </w:rPr>
                  </w:pPr>
                </w:p>
                <w:p w14:paraId="4468CA53"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El Presidente Municipal de San Pedro Tlaquepaque; Quien funge como Presidente del Sistema;</w:t>
                  </w:r>
                </w:p>
                <w:p w14:paraId="0326A268"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 xml:space="preserve">El Secretario del Ayuntamiento de San Pedro Tlaquepaque; </w:t>
                  </w:r>
                </w:p>
                <w:p w14:paraId="7C31117F"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La Presidencia del Sistema Municipal de Desarrollo Integral de la Familia DIF; Quien funge como Vicepresidente del Sistema;</w:t>
                  </w:r>
                </w:p>
                <w:p w14:paraId="01792B4E"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El Secretario Ejecutivo del Sistema Municipal de Protección. Quien participa solo con voz;</w:t>
                  </w:r>
                </w:p>
                <w:p w14:paraId="207F049D"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El Delegado Municipal de la Procuraduría de Protección de Niñas, Niños y Adolescentes;</w:t>
                  </w:r>
                </w:p>
                <w:p w14:paraId="43E0B422"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La Comisaría de la Policía Preventiva Municipal;</w:t>
                  </w:r>
                </w:p>
                <w:p w14:paraId="1E6B4B11"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El Presidente de la Comisión Edilicia de Asistencia y Desarrollo Social y Humano del Ayuntamiento de San Pedro Tlaquepaque;</w:t>
                  </w:r>
                </w:p>
                <w:p w14:paraId="152B8AB8"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El Presidente de la Comisión Edilicia de Defensa de Niñas, Niños y Adolescentes;</w:t>
                  </w:r>
                </w:p>
                <w:p w14:paraId="42756985"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 xml:space="preserve">La Coordinación General de Construcción de la Comunidad; </w:t>
                  </w:r>
                </w:p>
                <w:p w14:paraId="2D5DE165"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Derogado</w:t>
                  </w:r>
                </w:p>
                <w:p w14:paraId="059C9D83"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Dos representantes de los Organismos de la Sociedad Civil, relacionados con el tema de niñas, niños y adolescentes; y</w:t>
                  </w:r>
                </w:p>
                <w:p w14:paraId="64535872" w14:textId="77777777" w:rsidR="00FE3F00" w:rsidRPr="00693188" w:rsidRDefault="00FE3F00" w:rsidP="00056995">
                  <w:pPr>
                    <w:pStyle w:val="Prrafodelista"/>
                    <w:numPr>
                      <w:ilvl w:val="0"/>
                      <w:numId w:val="14"/>
                    </w:numPr>
                    <w:spacing w:line="259" w:lineRule="auto"/>
                    <w:jc w:val="both"/>
                    <w:rPr>
                      <w:rFonts w:cs="Arial"/>
                      <w:sz w:val="16"/>
                      <w:szCs w:val="16"/>
                    </w:rPr>
                  </w:pPr>
                  <w:r w:rsidRPr="00693188">
                    <w:rPr>
                      <w:rFonts w:cs="Arial"/>
                      <w:sz w:val="16"/>
                      <w:szCs w:val="16"/>
                    </w:rPr>
                    <w:t>Dos Especialistas en la materia, representantes de las instituciones de educación superior más representativas, Municipales y del Estado de Jalisco.</w:t>
                  </w:r>
                </w:p>
                <w:p w14:paraId="6C74ED8B" w14:textId="77777777" w:rsidR="00FE3F00" w:rsidRPr="00693188" w:rsidRDefault="00FE3F00" w:rsidP="00F430C3">
                  <w:pPr>
                    <w:jc w:val="both"/>
                    <w:rPr>
                      <w:rFonts w:cs="Arial"/>
                      <w:sz w:val="16"/>
                      <w:szCs w:val="16"/>
                    </w:rPr>
                  </w:pPr>
                  <w:r w:rsidRPr="00693188">
                    <w:rPr>
                      <w:rFonts w:cs="Arial"/>
                      <w:sz w:val="16"/>
                      <w:szCs w:val="16"/>
                    </w:rPr>
                    <w:t xml:space="preserve">Los integrantes del Sistema Municipal de Protección, podrán nombrar un representante ó suplente para que actúe en caso de ausencia del titular, debiendo notificar a la secretaría ejecutiva por escrito, tanto del </w:t>
                  </w:r>
                  <w:r w:rsidRPr="00693188">
                    <w:rPr>
                      <w:rFonts w:cs="Arial"/>
                      <w:sz w:val="16"/>
                      <w:szCs w:val="16"/>
                    </w:rPr>
                    <w:lastRenderedPageBreak/>
                    <w:t xml:space="preserve">nombramiento ó el cambio de sus representantes. Los suplentes de las comisiones edilicias, serán designados por el Presidente de la comisión edilicia, de entre los regidores vocales integrantes de las mismas. </w:t>
                  </w:r>
                </w:p>
                <w:p w14:paraId="5CC9EF6C" w14:textId="77777777" w:rsidR="00FE3F00" w:rsidRPr="00693188" w:rsidRDefault="00FE3F00" w:rsidP="00F430C3">
                  <w:pPr>
                    <w:jc w:val="both"/>
                    <w:rPr>
                      <w:rFonts w:cs="Arial"/>
                      <w:sz w:val="16"/>
                      <w:szCs w:val="16"/>
                    </w:rPr>
                  </w:pPr>
                </w:p>
                <w:p w14:paraId="49F2DAE0" w14:textId="77777777" w:rsidR="00FE3F00" w:rsidRPr="00693188" w:rsidRDefault="00FE3F00" w:rsidP="00F430C3">
                  <w:pPr>
                    <w:jc w:val="both"/>
                    <w:rPr>
                      <w:rFonts w:cs="Arial"/>
                      <w:sz w:val="16"/>
                      <w:szCs w:val="16"/>
                    </w:rPr>
                  </w:pPr>
                  <w:r w:rsidRPr="00693188">
                    <w:rPr>
                      <w:rFonts w:cs="Arial"/>
                      <w:sz w:val="16"/>
                      <w:szCs w:val="16"/>
                    </w:rPr>
                    <w:t>En las sesiones del Sistema Municipal de Protección, participarán de forma permanente, solo con voz, Niñas, Niños y Adolescentes, que serán seleccionados por el propio sistema.</w:t>
                  </w:r>
                </w:p>
                <w:p w14:paraId="04C398A6" w14:textId="77777777" w:rsidR="00FE3F00" w:rsidRPr="00693188" w:rsidRDefault="00FE3F00" w:rsidP="00F430C3">
                  <w:pPr>
                    <w:jc w:val="center"/>
                    <w:rPr>
                      <w:rFonts w:cs="Arial"/>
                      <w:b/>
                      <w:sz w:val="16"/>
                      <w:szCs w:val="16"/>
                    </w:rPr>
                  </w:pPr>
                </w:p>
                <w:p w14:paraId="5EC3C08A" w14:textId="77777777" w:rsidR="00FE3F00" w:rsidRPr="00693188" w:rsidRDefault="00FE3F00" w:rsidP="00F430C3">
                  <w:pPr>
                    <w:jc w:val="center"/>
                    <w:rPr>
                      <w:rFonts w:cs="Arial"/>
                      <w:b/>
                      <w:sz w:val="16"/>
                      <w:szCs w:val="16"/>
                    </w:rPr>
                  </w:pPr>
                </w:p>
                <w:p w14:paraId="16BE5CBB" w14:textId="77777777" w:rsidR="00FE3F00" w:rsidRPr="00693188" w:rsidRDefault="00FE3F00" w:rsidP="00F430C3">
                  <w:pPr>
                    <w:jc w:val="center"/>
                    <w:rPr>
                      <w:rFonts w:cs="Arial"/>
                      <w:b/>
                      <w:sz w:val="16"/>
                      <w:szCs w:val="16"/>
                    </w:rPr>
                  </w:pPr>
                  <w:r w:rsidRPr="00693188">
                    <w:rPr>
                      <w:rFonts w:cs="Arial"/>
                      <w:b/>
                      <w:sz w:val="16"/>
                      <w:szCs w:val="16"/>
                    </w:rPr>
                    <w:t>CAPÍTULO III</w:t>
                  </w:r>
                </w:p>
                <w:p w14:paraId="1FF8294F" w14:textId="77777777" w:rsidR="00FE3F00" w:rsidRPr="00693188" w:rsidRDefault="00FE3F00" w:rsidP="00F430C3">
                  <w:pPr>
                    <w:jc w:val="center"/>
                    <w:rPr>
                      <w:rFonts w:cs="Arial"/>
                      <w:b/>
                      <w:sz w:val="16"/>
                      <w:szCs w:val="16"/>
                    </w:rPr>
                  </w:pPr>
                  <w:r w:rsidRPr="00693188">
                    <w:rPr>
                      <w:rFonts w:cs="Arial"/>
                      <w:b/>
                      <w:sz w:val="16"/>
                      <w:szCs w:val="16"/>
                    </w:rPr>
                    <w:t>De su Organización.</w:t>
                  </w:r>
                </w:p>
                <w:p w14:paraId="0E557818" w14:textId="77777777" w:rsidR="00FE3F00" w:rsidRPr="00693188" w:rsidRDefault="00FE3F00" w:rsidP="00F430C3">
                  <w:pPr>
                    <w:rPr>
                      <w:rFonts w:cs="Arial"/>
                      <w:b/>
                      <w:sz w:val="16"/>
                      <w:szCs w:val="16"/>
                    </w:rPr>
                  </w:pPr>
                </w:p>
                <w:p w14:paraId="7FECF3A0" w14:textId="77777777" w:rsidR="00FE3F00" w:rsidRPr="00693188" w:rsidRDefault="00FE3F00" w:rsidP="00F430C3">
                  <w:pPr>
                    <w:pStyle w:val="Texto0"/>
                    <w:spacing w:after="0" w:line="259" w:lineRule="auto"/>
                    <w:ind w:firstLine="0"/>
                    <w:rPr>
                      <w:rFonts w:asciiTheme="minorHAnsi" w:hAnsiTheme="minorHAnsi"/>
                      <w:sz w:val="16"/>
                      <w:szCs w:val="16"/>
                      <w:lang w:val="es-ES"/>
                    </w:rPr>
                  </w:pPr>
                  <w:r w:rsidRPr="00693188">
                    <w:rPr>
                      <w:rFonts w:asciiTheme="minorHAnsi" w:hAnsiTheme="minorHAnsi"/>
                      <w:b/>
                      <w:sz w:val="16"/>
                      <w:szCs w:val="16"/>
                      <w:lang w:val="es-ES"/>
                    </w:rPr>
                    <w:t>Artículo 23.</w:t>
                  </w:r>
                  <w:r w:rsidRPr="00693188">
                    <w:rPr>
                      <w:rFonts w:asciiTheme="minorHAnsi" w:hAnsiTheme="minorHAnsi"/>
                      <w:sz w:val="16"/>
                      <w:szCs w:val="16"/>
                      <w:lang w:val="es-ES"/>
                    </w:rPr>
                    <w:t xml:space="preserve"> </w:t>
                  </w:r>
                  <w:r w:rsidRPr="00693188">
                    <w:rPr>
                      <w:rFonts w:asciiTheme="minorHAnsi" w:hAnsiTheme="minorHAnsi"/>
                      <w:b/>
                      <w:sz w:val="16"/>
                      <w:szCs w:val="16"/>
                      <w:lang w:val="es-ES"/>
                    </w:rPr>
                    <w:t>Nombramiento del Secretario Ejecutivo.</w:t>
                  </w:r>
                  <w:r w:rsidRPr="00693188">
                    <w:rPr>
                      <w:rFonts w:asciiTheme="minorHAnsi" w:hAnsiTheme="minorHAnsi"/>
                      <w:sz w:val="16"/>
                      <w:szCs w:val="16"/>
                      <w:lang w:val="es-ES"/>
                    </w:rPr>
                    <w:t xml:space="preserve"> El titular de la Secretaría Ejecutiva será nombrado por el Presidente del Sistema y durará en su encargo durante el periodo de la Administración Municipal por la que fue nombrado, el cual deberá cumplir con los siguientes requisitos:</w:t>
                  </w:r>
                </w:p>
                <w:p w14:paraId="404B4932" w14:textId="77777777" w:rsidR="00FE3F00" w:rsidRPr="00693188" w:rsidRDefault="00FE3F00" w:rsidP="00F430C3">
                  <w:pPr>
                    <w:pStyle w:val="Texto0"/>
                    <w:spacing w:after="0" w:line="259" w:lineRule="auto"/>
                    <w:rPr>
                      <w:rFonts w:asciiTheme="minorHAnsi" w:hAnsiTheme="minorHAnsi"/>
                      <w:sz w:val="16"/>
                      <w:szCs w:val="16"/>
                      <w:lang w:val="es-ES"/>
                    </w:rPr>
                  </w:pPr>
                </w:p>
                <w:p w14:paraId="2343D79C"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w:t>
                  </w:r>
                  <w:r w:rsidRPr="00693188">
                    <w:rPr>
                      <w:rFonts w:asciiTheme="minorHAnsi" w:hAnsiTheme="minorHAnsi"/>
                      <w:sz w:val="16"/>
                      <w:szCs w:val="16"/>
                      <w:lang w:val="es-ES"/>
                    </w:rPr>
                    <w:tab/>
                    <w:t>Tener ciudadanía mexicana en pleno goce de sus derechos civiles y políticos;</w:t>
                  </w:r>
                </w:p>
                <w:p w14:paraId="7CB34A58"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05380789"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II.</w:t>
                  </w:r>
                  <w:r w:rsidRPr="00693188">
                    <w:rPr>
                      <w:rFonts w:asciiTheme="minorHAnsi" w:hAnsiTheme="minorHAnsi"/>
                      <w:sz w:val="16"/>
                      <w:szCs w:val="16"/>
                      <w:lang w:val="es-ES"/>
                    </w:rPr>
                    <w:tab/>
                    <w:t>Tener más de 30 años de edad;</w:t>
                  </w:r>
                </w:p>
                <w:p w14:paraId="5185C618"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140D70D2"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III.</w:t>
                  </w:r>
                  <w:r w:rsidRPr="00693188">
                    <w:rPr>
                      <w:rFonts w:asciiTheme="minorHAnsi" w:hAnsiTheme="minorHAnsi"/>
                      <w:sz w:val="16"/>
                      <w:szCs w:val="16"/>
                      <w:lang w:val="es-ES"/>
                    </w:rPr>
                    <w:tab/>
                    <w:t>Contar con título profesional de nivel licenciatura debidamente registrado;</w:t>
                  </w:r>
                </w:p>
                <w:p w14:paraId="62ADE38E"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3FFB26D"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IV.</w:t>
                  </w:r>
                  <w:r w:rsidRPr="00693188">
                    <w:rPr>
                      <w:rFonts w:asciiTheme="minorHAnsi" w:hAnsiTheme="minorHAnsi"/>
                      <w:sz w:val="16"/>
                      <w:szCs w:val="16"/>
                      <w:lang w:val="es-ES"/>
                    </w:rPr>
                    <w:tab/>
                    <w:t>Contar con tres años de experiencia en las áreas correspondientes a su función, y</w:t>
                  </w:r>
                </w:p>
                <w:p w14:paraId="436CD265"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0D03B84"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V.</w:t>
                  </w:r>
                  <w:r w:rsidRPr="00693188">
                    <w:rPr>
                      <w:rFonts w:asciiTheme="minorHAnsi" w:hAnsiTheme="minorHAnsi"/>
                      <w:sz w:val="16"/>
                      <w:szCs w:val="16"/>
                      <w:lang w:val="es-ES"/>
                    </w:rPr>
                    <w:tab/>
                    <w:t>No haber sido sentenciado por delito doloso o inhabilitado como servidor público.</w:t>
                  </w:r>
                </w:p>
                <w:p w14:paraId="0F881418"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727787BA" w14:textId="77777777" w:rsidR="00FE3F00" w:rsidRPr="00693188" w:rsidRDefault="00FE3F00" w:rsidP="00F430C3">
                  <w:pPr>
                    <w:pStyle w:val="Texto0"/>
                    <w:spacing w:after="0" w:line="259" w:lineRule="auto"/>
                    <w:ind w:firstLine="0"/>
                    <w:rPr>
                      <w:rFonts w:asciiTheme="minorHAnsi" w:hAnsiTheme="minorHAnsi"/>
                      <w:sz w:val="16"/>
                      <w:szCs w:val="16"/>
                      <w:lang w:val="es-ES"/>
                    </w:rPr>
                  </w:pPr>
                  <w:r w:rsidRPr="00693188">
                    <w:rPr>
                      <w:rFonts w:asciiTheme="minorHAnsi" w:hAnsiTheme="minorHAnsi"/>
                      <w:b/>
                      <w:sz w:val="16"/>
                      <w:szCs w:val="16"/>
                      <w:lang w:val="es-ES"/>
                    </w:rPr>
                    <w:t>Artículo 24. Atribuciones de la Secretaría Ejecutiva.</w:t>
                  </w:r>
                  <w:r w:rsidRPr="00693188">
                    <w:rPr>
                      <w:rFonts w:asciiTheme="minorHAnsi" w:hAnsiTheme="minorHAnsi"/>
                      <w:sz w:val="16"/>
                      <w:szCs w:val="16"/>
                      <w:lang w:val="es-ES"/>
                    </w:rPr>
                    <w:t xml:space="preserve"> La coordinación operativa del Sistema Municipal de Protección recaerá en la Secretaría Ejecutiva la cual tendrá las atribuciones siguientes:</w:t>
                  </w:r>
                </w:p>
                <w:p w14:paraId="6E9ECE72" w14:textId="77777777" w:rsidR="00FE3F00" w:rsidRPr="00693188" w:rsidRDefault="00FE3F00" w:rsidP="00F430C3">
                  <w:pPr>
                    <w:pStyle w:val="Texto0"/>
                    <w:spacing w:after="0" w:line="259" w:lineRule="auto"/>
                    <w:rPr>
                      <w:rFonts w:asciiTheme="minorHAnsi" w:hAnsiTheme="minorHAnsi"/>
                      <w:sz w:val="16"/>
                      <w:szCs w:val="16"/>
                      <w:lang w:val="es-ES"/>
                    </w:rPr>
                  </w:pPr>
                </w:p>
                <w:p w14:paraId="5D62F08F"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w:t>
                  </w:r>
                  <w:r w:rsidRPr="00693188">
                    <w:rPr>
                      <w:rFonts w:asciiTheme="minorHAnsi" w:hAnsiTheme="minorHAnsi"/>
                      <w:sz w:val="16"/>
                      <w:szCs w:val="16"/>
                      <w:lang w:val="es-ES"/>
                    </w:rPr>
                    <w:tab/>
                    <w:t>Coordinar las acciones entre las dependencias y las entidades competentes de la Administración Pública Municipal que deriven del presente Reglamento;</w:t>
                  </w:r>
                </w:p>
                <w:p w14:paraId="37B3959C"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7F7F5E94"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II.</w:t>
                  </w:r>
                  <w:r w:rsidRPr="00693188">
                    <w:rPr>
                      <w:rFonts w:asciiTheme="minorHAnsi" w:hAnsiTheme="minorHAnsi"/>
                      <w:sz w:val="16"/>
                      <w:szCs w:val="16"/>
                      <w:lang w:val="es-ES"/>
                    </w:rPr>
                    <w:tab/>
                    <w:t>Elaborar el anteproyecto del Programa Municipal para someterlo a consideración de los miembros del Sistema;</w:t>
                  </w:r>
                </w:p>
                <w:p w14:paraId="545C5CF5"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76671352"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III.</w:t>
                  </w:r>
                  <w:r w:rsidRPr="00693188">
                    <w:rPr>
                      <w:rFonts w:asciiTheme="minorHAnsi" w:hAnsiTheme="minorHAnsi"/>
                      <w:sz w:val="16"/>
                      <w:szCs w:val="16"/>
                      <w:lang w:val="es-ES"/>
                    </w:rPr>
                    <w:tab/>
                    <w:t>Llevar a cabo el seguimiento y monitoreo de la ejecución del Programa Municipal;</w:t>
                  </w:r>
                </w:p>
                <w:p w14:paraId="6B5D1557"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6D08A1D0"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IV.</w:t>
                  </w:r>
                  <w:r w:rsidRPr="00693188">
                    <w:rPr>
                      <w:rFonts w:asciiTheme="minorHAnsi" w:hAnsiTheme="minorHAnsi"/>
                      <w:sz w:val="16"/>
                      <w:szCs w:val="16"/>
                      <w:lang w:val="es-ES"/>
                    </w:rPr>
                    <w:tab/>
                    <w:t>Elaborar y mantener actualizado el Manual de Organización y Operación del Sistema Municipal de Protección;</w:t>
                  </w:r>
                </w:p>
                <w:p w14:paraId="7F34A876"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222FB978"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V.</w:t>
                  </w:r>
                  <w:r w:rsidRPr="00693188">
                    <w:rPr>
                      <w:rFonts w:asciiTheme="minorHAnsi" w:hAnsiTheme="minorHAnsi"/>
                      <w:sz w:val="16"/>
                      <w:szCs w:val="16"/>
                      <w:lang w:val="es-ES"/>
                    </w:rPr>
                    <w:tab/>
                    <w:t xml:space="preserve">Compilar los acuerdos que se tomen en el Sistema Municipal de Protección, llevar el archivo de éstos y de los instrumentos jurídicos que deriven, y expedir constancia de los mismos, sin demerito de la confidencialidad en los términos de </w:t>
                  </w:r>
                  <w:r w:rsidRPr="00693188">
                    <w:rPr>
                      <w:rFonts w:asciiTheme="minorHAnsi" w:hAnsiTheme="minorHAnsi"/>
                      <w:sz w:val="16"/>
                      <w:szCs w:val="16"/>
                      <w:lang w:val="es-ES"/>
                    </w:rPr>
                    <w:lastRenderedPageBreak/>
                    <w:t>la legislación aplicable;</w:t>
                  </w:r>
                </w:p>
                <w:p w14:paraId="1BEAFB26"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20B1B061"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VI.</w:t>
                  </w:r>
                  <w:r w:rsidRPr="00693188">
                    <w:rPr>
                      <w:rFonts w:asciiTheme="minorHAnsi" w:hAnsiTheme="minorHAnsi"/>
                      <w:sz w:val="16"/>
                      <w:szCs w:val="16"/>
                      <w:lang w:val="es-ES"/>
                    </w:rPr>
                    <w:tab/>
                    <w:t>Apoyar al Sistema Municipal de Protección en la ejecución y seguimiento de los acuerdos y resoluciones emitidos;</w:t>
                  </w:r>
                </w:p>
                <w:p w14:paraId="5BC84F54"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2E983E68"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VII.</w:t>
                  </w:r>
                  <w:r w:rsidRPr="00693188">
                    <w:rPr>
                      <w:rFonts w:asciiTheme="minorHAnsi" w:hAnsiTheme="minorHAnsi"/>
                      <w:sz w:val="16"/>
                      <w:szCs w:val="16"/>
                      <w:lang w:val="es-ES"/>
                    </w:rPr>
                    <w:tab/>
                    <w:t>Celebrar convenios de coordinación, colaboración y concertación con instancias públicas y privadas, Estatales y Nacionales;</w:t>
                  </w:r>
                </w:p>
                <w:p w14:paraId="219EDD0C"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6692D0DA"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VIII.</w:t>
                  </w:r>
                  <w:r w:rsidRPr="00693188">
                    <w:rPr>
                      <w:rFonts w:asciiTheme="minorHAnsi" w:hAnsiTheme="minorHAnsi"/>
                      <w:sz w:val="16"/>
                      <w:szCs w:val="16"/>
                      <w:lang w:val="es-ES"/>
                    </w:rPr>
                    <w:tab/>
                    <w:t>Elaborar el Sistema de Información Municipal y Coadyuvar con el Sistema de Información a Nivel Estatal;</w:t>
                  </w:r>
                </w:p>
                <w:p w14:paraId="29631D94"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5A727D32"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IX.</w:t>
                  </w:r>
                  <w:r w:rsidRPr="00693188">
                    <w:rPr>
                      <w:rFonts w:asciiTheme="minorHAnsi" w:hAnsiTheme="minorHAnsi"/>
                      <w:sz w:val="16"/>
                      <w:szCs w:val="16"/>
                      <w:lang w:val="es-ES"/>
                    </w:rPr>
                    <w:tab/>
                    <w:t>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14:paraId="7539DD79"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7F263E4"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w:t>
                  </w:r>
                  <w:r w:rsidRPr="00693188">
                    <w:rPr>
                      <w:rFonts w:asciiTheme="minorHAnsi" w:hAnsiTheme="minorHAnsi"/>
                      <w:sz w:val="16"/>
                      <w:szCs w:val="16"/>
                      <w:lang w:val="es-ES"/>
                    </w:rPr>
                    <w:tab/>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y escolaridad;</w:t>
                  </w:r>
                </w:p>
                <w:p w14:paraId="38EF0243"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436956A"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XI.</w:t>
                  </w:r>
                  <w:r w:rsidRPr="00693188">
                    <w:rPr>
                      <w:rFonts w:asciiTheme="minorHAnsi" w:hAnsiTheme="minorHAnsi"/>
                      <w:sz w:val="16"/>
                      <w:szCs w:val="16"/>
                      <w:lang w:val="es-ES"/>
                    </w:rPr>
                    <w:tab/>
                    <w:t>Informar cada cuatro meses al Sistema Municipal de Protección sobre sus actividades;</w:t>
                  </w:r>
                </w:p>
                <w:p w14:paraId="7D0ECB83"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3BA24FC9"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XII.</w:t>
                  </w:r>
                  <w:r w:rsidRPr="00693188">
                    <w:rPr>
                      <w:rFonts w:asciiTheme="minorHAnsi" w:hAnsiTheme="minorHAnsi"/>
                      <w:sz w:val="16"/>
                      <w:szCs w:val="16"/>
                      <w:lang w:val="es-ES"/>
                    </w:rPr>
                    <w:tab/>
                    <w:t>Proporcionar la información necesaria para la evaluación de las políticas de desarrollo social vinculadas con la protección de niñas, niños y adolescentes;</w:t>
                  </w:r>
                </w:p>
                <w:p w14:paraId="5CDB9AC6"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6FCD8614"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XIII.</w:t>
                  </w:r>
                  <w:r w:rsidRPr="00693188">
                    <w:rPr>
                      <w:rFonts w:asciiTheme="minorHAnsi" w:hAnsiTheme="minorHAnsi"/>
                      <w:sz w:val="16"/>
                      <w:szCs w:val="16"/>
                      <w:lang w:val="es-ES"/>
                    </w:rPr>
                    <w:tab/>
                    <w:t>Fungir como instancia de interlocución con organizaciones de la sociedad civil, academia y demás instituciones de los sectores social y privado;</w:t>
                  </w:r>
                </w:p>
                <w:p w14:paraId="3A9D998A"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B1808BE"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XIV.</w:t>
                  </w:r>
                  <w:r w:rsidRPr="00693188">
                    <w:rPr>
                      <w:rFonts w:asciiTheme="minorHAnsi" w:hAnsiTheme="minorHAnsi"/>
                      <w:sz w:val="16"/>
                      <w:szCs w:val="16"/>
                      <w:lang w:val="es-ES"/>
                    </w:rPr>
                    <w:tab/>
                    <w:t>Coordinarse con la Secretaría Ejecutiva del Sistemas Estatal para el intercambio de información necesaria a efecto de dar cumplimiento con el objeto de este Reglamento.</w:t>
                  </w:r>
                </w:p>
                <w:p w14:paraId="7414310B"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5AA72E6"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 xml:space="preserve">XV.  </w:t>
                  </w:r>
                  <w:r w:rsidRPr="00693188">
                    <w:rPr>
                      <w:rFonts w:asciiTheme="minorHAnsi" w:hAnsiTheme="minorHAnsi"/>
                      <w:sz w:val="16"/>
                      <w:szCs w:val="16"/>
                    </w:rPr>
                    <w:t xml:space="preserve">Dar seguimiento a la asignación de recursos en el Presupuesto de Egresos del Municipio para el cumplimiento de las acciones establecidas en la Ley y el presente Reglamento, </w:t>
                  </w:r>
                  <w:r w:rsidRPr="00693188">
                    <w:rPr>
                      <w:rFonts w:asciiTheme="minorHAnsi" w:hAnsiTheme="minorHAnsi"/>
                      <w:sz w:val="16"/>
                      <w:szCs w:val="16"/>
                      <w:lang w:val="es-ES"/>
                    </w:rPr>
                    <w:t>y</w:t>
                  </w:r>
                </w:p>
                <w:p w14:paraId="3706BDCB"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ab/>
                  </w:r>
                </w:p>
                <w:p w14:paraId="18ABDF3A"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XVI.</w:t>
                  </w:r>
                  <w:r w:rsidRPr="00693188">
                    <w:rPr>
                      <w:rFonts w:asciiTheme="minorHAnsi" w:hAnsiTheme="minorHAnsi"/>
                      <w:sz w:val="16"/>
                      <w:szCs w:val="16"/>
                      <w:lang w:val="es-ES"/>
                    </w:rPr>
                    <w:tab/>
                    <w:t xml:space="preserve">Participar en las Convocatorias emitidas por el Sistema Estatal de </w:t>
                  </w:r>
                  <w:r w:rsidRPr="00693188">
                    <w:rPr>
                      <w:rFonts w:asciiTheme="minorHAnsi" w:hAnsiTheme="minorHAnsi"/>
                      <w:sz w:val="16"/>
                      <w:szCs w:val="16"/>
                      <w:lang w:val="es-ES"/>
                    </w:rPr>
                    <w:lastRenderedPageBreak/>
                    <w:t>Protección de Niñas, Niños y Adolescentes.</w:t>
                  </w:r>
                </w:p>
                <w:p w14:paraId="149F7CAE"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p>
                <w:p w14:paraId="457ED310" w14:textId="77777777" w:rsidR="00FE3F00" w:rsidRPr="00693188" w:rsidRDefault="00FE3F00" w:rsidP="00F430C3">
                  <w:pPr>
                    <w:pStyle w:val="Texto0"/>
                    <w:spacing w:after="0" w:line="259" w:lineRule="auto"/>
                    <w:ind w:left="1152" w:hanging="576"/>
                    <w:rPr>
                      <w:rFonts w:asciiTheme="minorHAnsi" w:hAnsiTheme="minorHAnsi"/>
                      <w:sz w:val="16"/>
                      <w:szCs w:val="16"/>
                      <w:lang w:val="es-ES"/>
                    </w:rPr>
                  </w:pPr>
                  <w:r w:rsidRPr="00693188">
                    <w:rPr>
                      <w:rFonts w:asciiTheme="minorHAnsi" w:hAnsiTheme="minorHAnsi"/>
                      <w:sz w:val="16"/>
                      <w:szCs w:val="16"/>
                      <w:lang w:val="es-ES"/>
                    </w:rPr>
                    <w:t>XVII.</w:t>
                  </w:r>
                  <w:r w:rsidRPr="00693188">
                    <w:rPr>
                      <w:rFonts w:asciiTheme="minorHAnsi" w:hAnsiTheme="minorHAnsi"/>
                      <w:sz w:val="16"/>
                      <w:szCs w:val="16"/>
                      <w:lang w:val="es-ES"/>
                    </w:rPr>
                    <w:tab/>
                    <w:t>Las demás que le encomiende el Presidente o el Sistema Municipal de Protección.</w:t>
                  </w:r>
                </w:p>
                <w:p w14:paraId="2D73DAF7" w14:textId="77777777" w:rsidR="00FE3F00" w:rsidRPr="00693188" w:rsidRDefault="00FE3F00" w:rsidP="00F430C3">
                  <w:pPr>
                    <w:pStyle w:val="Texto0"/>
                    <w:spacing w:after="0" w:line="259" w:lineRule="auto"/>
                    <w:ind w:firstLine="0"/>
                    <w:rPr>
                      <w:rFonts w:asciiTheme="minorHAnsi" w:hAnsiTheme="minorHAnsi"/>
                      <w:sz w:val="16"/>
                      <w:szCs w:val="16"/>
                      <w:lang w:val="es-ES"/>
                    </w:rPr>
                  </w:pPr>
                  <w:r w:rsidRPr="00693188">
                    <w:rPr>
                      <w:rFonts w:asciiTheme="minorHAnsi" w:hAnsiTheme="minorHAnsi"/>
                      <w:sz w:val="16"/>
                      <w:szCs w:val="16"/>
                      <w:lang w:val="es-ES"/>
                    </w:rPr>
                    <w:t xml:space="preserve"> </w:t>
                  </w:r>
                </w:p>
                <w:p w14:paraId="50A3FA84" w14:textId="77777777" w:rsidR="00FE3F00" w:rsidRPr="00693188" w:rsidRDefault="00FE3F00" w:rsidP="00F430C3">
                  <w:pPr>
                    <w:jc w:val="both"/>
                    <w:rPr>
                      <w:rFonts w:cs="Arial"/>
                      <w:sz w:val="16"/>
                      <w:szCs w:val="16"/>
                    </w:rPr>
                  </w:pPr>
                  <w:r w:rsidRPr="00693188">
                    <w:rPr>
                      <w:rFonts w:cs="Arial"/>
                      <w:b/>
                      <w:sz w:val="16"/>
                      <w:szCs w:val="16"/>
                    </w:rPr>
                    <w:t>Artículo 25.</w:t>
                  </w:r>
                  <w:r w:rsidRPr="00693188">
                    <w:rPr>
                      <w:rFonts w:cs="Arial"/>
                      <w:sz w:val="16"/>
                      <w:szCs w:val="16"/>
                    </w:rPr>
                    <w:t xml:space="preserve"> </w:t>
                  </w:r>
                  <w:r w:rsidRPr="00693188">
                    <w:rPr>
                      <w:rFonts w:cs="Arial"/>
                      <w:b/>
                      <w:sz w:val="16"/>
                      <w:szCs w:val="16"/>
                    </w:rPr>
                    <w:t>Atribuciones del Presidente.</w:t>
                  </w:r>
                  <w:r w:rsidRPr="00693188">
                    <w:rPr>
                      <w:rFonts w:cs="Arial"/>
                      <w:sz w:val="16"/>
                      <w:szCs w:val="16"/>
                    </w:rPr>
                    <w:t xml:space="preserve"> Son Atribuciones del Presidente, las siguientes:</w:t>
                  </w:r>
                </w:p>
                <w:p w14:paraId="3DCE6A0D" w14:textId="77777777" w:rsidR="00FE3F00" w:rsidRPr="00693188" w:rsidRDefault="00FE3F00" w:rsidP="00F430C3">
                  <w:pPr>
                    <w:jc w:val="both"/>
                    <w:rPr>
                      <w:rFonts w:cs="Arial"/>
                      <w:sz w:val="16"/>
                      <w:szCs w:val="16"/>
                    </w:rPr>
                  </w:pPr>
                </w:p>
                <w:p w14:paraId="32C7553B" w14:textId="77777777" w:rsidR="00FE3F00" w:rsidRPr="00693188" w:rsidRDefault="00FE3F00" w:rsidP="00056995">
                  <w:pPr>
                    <w:numPr>
                      <w:ilvl w:val="0"/>
                      <w:numId w:val="15"/>
                    </w:numPr>
                    <w:spacing w:line="259" w:lineRule="auto"/>
                    <w:jc w:val="both"/>
                    <w:rPr>
                      <w:rFonts w:cs="Arial"/>
                      <w:sz w:val="16"/>
                      <w:szCs w:val="16"/>
                    </w:rPr>
                  </w:pPr>
                  <w:r w:rsidRPr="00693188">
                    <w:rPr>
                      <w:rFonts w:cs="Arial"/>
                      <w:sz w:val="16"/>
                      <w:szCs w:val="16"/>
                    </w:rPr>
                    <w:t>Convocar las sesiones del Sistema Municipal de Protección;</w:t>
                  </w:r>
                </w:p>
                <w:p w14:paraId="241D907A" w14:textId="77777777" w:rsidR="00FE3F00" w:rsidRPr="00693188" w:rsidRDefault="00FE3F00" w:rsidP="00F430C3">
                  <w:pPr>
                    <w:ind w:left="1080"/>
                    <w:jc w:val="both"/>
                    <w:rPr>
                      <w:rFonts w:cs="Arial"/>
                      <w:sz w:val="16"/>
                      <w:szCs w:val="16"/>
                    </w:rPr>
                  </w:pPr>
                </w:p>
                <w:p w14:paraId="1D3C5C35" w14:textId="77777777" w:rsidR="00FE3F00" w:rsidRPr="00693188" w:rsidRDefault="00FE3F00" w:rsidP="00056995">
                  <w:pPr>
                    <w:numPr>
                      <w:ilvl w:val="0"/>
                      <w:numId w:val="15"/>
                    </w:numPr>
                    <w:spacing w:line="259" w:lineRule="auto"/>
                    <w:jc w:val="both"/>
                    <w:rPr>
                      <w:rFonts w:cs="Arial"/>
                      <w:sz w:val="16"/>
                      <w:szCs w:val="16"/>
                    </w:rPr>
                  </w:pPr>
                  <w:r w:rsidRPr="00693188">
                    <w:rPr>
                      <w:rFonts w:cs="Arial"/>
                      <w:sz w:val="16"/>
                      <w:szCs w:val="16"/>
                    </w:rPr>
                    <w:t>Presidir las sesiones del Sistema Municipal de Protección;</w:t>
                  </w:r>
                </w:p>
                <w:p w14:paraId="2FAA2676" w14:textId="77777777" w:rsidR="00FE3F00" w:rsidRPr="00693188" w:rsidRDefault="00FE3F00" w:rsidP="00F430C3">
                  <w:pPr>
                    <w:jc w:val="both"/>
                    <w:rPr>
                      <w:rFonts w:cs="Arial"/>
                      <w:sz w:val="16"/>
                      <w:szCs w:val="16"/>
                    </w:rPr>
                  </w:pPr>
                </w:p>
                <w:p w14:paraId="2D92421A" w14:textId="77777777" w:rsidR="00FE3F00" w:rsidRPr="00693188" w:rsidRDefault="00FE3F00" w:rsidP="00056995">
                  <w:pPr>
                    <w:numPr>
                      <w:ilvl w:val="0"/>
                      <w:numId w:val="15"/>
                    </w:numPr>
                    <w:spacing w:line="259" w:lineRule="auto"/>
                    <w:jc w:val="both"/>
                    <w:rPr>
                      <w:rFonts w:cs="Arial"/>
                      <w:sz w:val="16"/>
                      <w:szCs w:val="16"/>
                    </w:rPr>
                  </w:pPr>
                  <w:r w:rsidRPr="00693188">
                    <w:rPr>
                      <w:rFonts w:cs="Arial"/>
                      <w:sz w:val="16"/>
                      <w:szCs w:val="16"/>
                    </w:rPr>
                    <w:t>Realizar las invitaciones a los integrantes del Sistema Municipal de Protección señalados en el artículo 22 del presente Reglamento;</w:t>
                  </w:r>
                </w:p>
                <w:p w14:paraId="5EFEB2FD" w14:textId="77777777" w:rsidR="00FE3F00" w:rsidRPr="00693188" w:rsidRDefault="00FE3F00" w:rsidP="00F430C3">
                  <w:pPr>
                    <w:jc w:val="both"/>
                    <w:rPr>
                      <w:rFonts w:cs="Arial"/>
                      <w:sz w:val="16"/>
                      <w:szCs w:val="16"/>
                    </w:rPr>
                  </w:pPr>
                </w:p>
                <w:p w14:paraId="6C25820D" w14:textId="77777777" w:rsidR="00FE3F00" w:rsidRPr="00693188" w:rsidRDefault="00FE3F00" w:rsidP="00056995">
                  <w:pPr>
                    <w:numPr>
                      <w:ilvl w:val="0"/>
                      <w:numId w:val="15"/>
                    </w:numPr>
                    <w:spacing w:line="259" w:lineRule="auto"/>
                    <w:jc w:val="both"/>
                    <w:rPr>
                      <w:rFonts w:cs="Arial"/>
                      <w:sz w:val="16"/>
                      <w:szCs w:val="16"/>
                    </w:rPr>
                  </w:pPr>
                  <w:r w:rsidRPr="00693188">
                    <w:rPr>
                      <w:rFonts w:cs="Arial"/>
                      <w:sz w:val="16"/>
                      <w:szCs w:val="16"/>
                    </w:rPr>
                    <w:t>Emitir el informe anual sobre los avances del Programa Municipal y remitirlo al Sistema Estatal de Protección; y</w:t>
                  </w:r>
                </w:p>
                <w:p w14:paraId="75FB2D5F" w14:textId="77777777" w:rsidR="00FE3F00" w:rsidRPr="00693188" w:rsidRDefault="00FE3F00" w:rsidP="00F430C3">
                  <w:pPr>
                    <w:jc w:val="both"/>
                    <w:rPr>
                      <w:rFonts w:cs="Arial"/>
                      <w:sz w:val="16"/>
                      <w:szCs w:val="16"/>
                    </w:rPr>
                  </w:pPr>
                </w:p>
                <w:p w14:paraId="40089112" w14:textId="77777777" w:rsidR="00FE3F00" w:rsidRPr="00693188" w:rsidRDefault="00FE3F00" w:rsidP="00056995">
                  <w:pPr>
                    <w:numPr>
                      <w:ilvl w:val="0"/>
                      <w:numId w:val="15"/>
                    </w:numPr>
                    <w:spacing w:line="259" w:lineRule="auto"/>
                    <w:jc w:val="both"/>
                    <w:rPr>
                      <w:rFonts w:cs="Arial"/>
                      <w:sz w:val="16"/>
                      <w:szCs w:val="16"/>
                    </w:rPr>
                  </w:pPr>
                  <w:r w:rsidRPr="00693188">
                    <w:rPr>
                      <w:rFonts w:cs="Arial"/>
                      <w:sz w:val="16"/>
                      <w:szCs w:val="16"/>
                    </w:rPr>
                    <w:t>Las establecidas en la Ley General, Ley Estatal, Reglamento Municipal y demás que sean competentes para el cumplimiento de los fines del Sistema Municipal de Protección.</w:t>
                  </w:r>
                </w:p>
                <w:p w14:paraId="23B2273F" w14:textId="77777777" w:rsidR="00FE3F00" w:rsidRPr="00693188" w:rsidRDefault="00FE3F00" w:rsidP="00F430C3">
                  <w:pPr>
                    <w:jc w:val="both"/>
                    <w:rPr>
                      <w:rFonts w:cs="Arial"/>
                      <w:sz w:val="16"/>
                      <w:szCs w:val="16"/>
                    </w:rPr>
                  </w:pPr>
                </w:p>
                <w:p w14:paraId="04986F36" w14:textId="77777777" w:rsidR="00FE3F00" w:rsidRPr="00693188" w:rsidRDefault="00FE3F00" w:rsidP="00F430C3">
                  <w:pPr>
                    <w:jc w:val="both"/>
                    <w:rPr>
                      <w:rFonts w:cs="Arial"/>
                      <w:sz w:val="16"/>
                      <w:szCs w:val="16"/>
                    </w:rPr>
                  </w:pPr>
                  <w:r w:rsidRPr="00693188">
                    <w:rPr>
                      <w:rFonts w:cs="Arial"/>
                      <w:sz w:val="16"/>
                      <w:szCs w:val="16"/>
                    </w:rPr>
                    <w:t>El Presidente podrá delegar estas atribuciones a la Secretaría Ejecutiva.</w:t>
                  </w:r>
                </w:p>
                <w:p w14:paraId="66EF1D7E" w14:textId="77777777" w:rsidR="00FE3F00" w:rsidRPr="00693188" w:rsidRDefault="00FE3F00" w:rsidP="00F430C3">
                  <w:pPr>
                    <w:jc w:val="both"/>
                    <w:rPr>
                      <w:rFonts w:cs="Arial"/>
                      <w:sz w:val="16"/>
                      <w:szCs w:val="16"/>
                    </w:rPr>
                  </w:pPr>
                </w:p>
                <w:p w14:paraId="7E4B516C" w14:textId="77777777" w:rsidR="00FE3F00" w:rsidRPr="00693188" w:rsidRDefault="00FE3F00" w:rsidP="00F430C3">
                  <w:pPr>
                    <w:jc w:val="both"/>
                    <w:rPr>
                      <w:rFonts w:cs="Arial"/>
                      <w:sz w:val="16"/>
                      <w:szCs w:val="16"/>
                    </w:rPr>
                  </w:pPr>
                  <w:r w:rsidRPr="00693188">
                    <w:rPr>
                      <w:rFonts w:cs="Arial"/>
                      <w:b/>
                      <w:sz w:val="16"/>
                      <w:szCs w:val="16"/>
                    </w:rPr>
                    <w:t>Artículo 26.</w:t>
                  </w:r>
                  <w:r w:rsidRPr="00693188">
                    <w:rPr>
                      <w:rFonts w:cs="Arial"/>
                      <w:sz w:val="16"/>
                      <w:szCs w:val="16"/>
                    </w:rPr>
                    <w:t xml:space="preserve"> </w:t>
                  </w:r>
                  <w:r w:rsidRPr="00693188">
                    <w:rPr>
                      <w:rFonts w:cs="Arial"/>
                      <w:b/>
                      <w:sz w:val="16"/>
                      <w:szCs w:val="16"/>
                    </w:rPr>
                    <w:t xml:space="preserve">Atribuciones del Vicepresidente. </w:t>
                  </w:r>
                  <w:r w:rsidRPr="00693188">
                    <w:rPr>
                      <w:rFonts w:cs="Arial"/>
                      <w:sz w:val="16"/>
                      <w:szCs w:val="16"/>
                    </w:rPr>
                    <w:t>Corresponde al Vicepresidente llevar a cabo las siguientes atribuciones:</w:t>
                  </w:r>
                </w:p>
                <w:p w14:paraId="2A7F9698" w14:textId="77777777" w:rsidR="00FE3F00" w:rsidRPr="00693188" w:rsidRDefault="00FE3F00" w:rsidP="00F430C3">
                  <w:pPr>
                    <w:jc w:val="both"/>
                    <w:rPr>
                      <w:rFonts w:cs="Arial"/>
                      <w:sz w:val="16"/>
                      <w:szCs w:val="16"/>
                    </w:rPr>
                  </w:pPr>
                </w:p>
                <w:p w14:paraId="7BC11085" w14:textId="77777777" w:rsidR="00FE3F00" w:rsidRPr="00693188" w:rsidRDefault="00FE3F00" w:rsidP="00056995">
                  <w:pPr>
                    <w:numPr>
                      <w:ilvl w:val="0"/>
                      <w:numId w:val="16"/>
                    </w:numPr>
                    <w:spacing w:line="259" w:lineRule="auto"/>
                    <w:jc w:val="both"/>
                    <w:rPr>
                      <w:rFonts w:cs="Arial"/>
                      <w:sz w:val="16"/>
                      <w:szCs w:val="16"/>
                    </w:rPr>
                  </w:pPr>
                  <w:r w:rsidRPr="00693188">
                    <w:rPr>
                      <w:rFonts w:cs="Arial"/>
                      <w:sz w:val="16"/>
                      <w:szCs w:val="16"/>
                    </w:rPr>
                    <w:t>Promover la ejecución de los acuerdos del Sistema Municipal de Protección las acciones que sean necesarias para el cumplimiento de los objetivos del Sistema Municipal de Protección;</w:t>
                  </w:r>
                </w:p>
                <w:p w14:paraId="38A3AD36" w14:textId="77777777" w:rsidR="00FE3F00" w:rsidRPr="00693188" w:rsidRDefault="00FE3F00" w:rsidP="00F430C3">
                  <w:pPr>
                    <w:ind w:left="720"/>
                    <w:jc w:val="both"/>
                    <w:rPr>
                      <w:rFonts w:cs="Arial"/>
                      <w:sz w:val="16"/>
                      <w:szCs w:val="16"/>
                    </w:rPr>
                  </w:pPr>
                </w:p>
                <w:p w14:paraId="7A38C3DC" w14:textId="77777777" w:rsidR="00FE3F00" w:rsidRPr="00693188" w:rsidRDefault="00FE3F00" w:rsidP="00056995">
                  <w:pPr>
                    <w:numPr>
                      <w:ilvl w:val="0"/>
                      <w:numId w:val="16"/>
                    </w:numPr>
                    <w:spacing w:line="259" w:lineRule="auto"/>
                    <w:jc w:val="both"/>
                    <w:rPr>
                      <w:rFonts w:cs="Arial"/>
                      <w:sz w:val="16"/>
                      <w:szCs w:val="16"/>
                    </w:rPr>
                  </w:pPr>
                  <w:r w:rsidRPr="00693188">
                    <w:rPr>
                      <w:rFonts w:cs="Arial"/>
                      <w:sz w:val="16"/>
                      <w:szCs w:val="16"/>
                    </w:rPr>
                    <w:t>Brindar al Presidente el apoyo que requiera para el desempeño de sus funciones;</w:t>
                  </w:r>
                </w:p>
                <w:p w14:paraId="6EBEC78E" w14:textId="77777777" w:rsidR="00FE3F00" w:rsidRPr="00693188" w:rsidRDefault="00FE3F00" w:rsidP="00F430C3">
                  <w:pPr>
                    <w:ind w:left="720"/>
                    <w:jc w:val="both"/>
                    <w:rPr>
                      <w:rFonts w:cs="Arial"/>
                      <w:sz w:val="16"/>
                      <w:szCs w:val="16"/>
                    </w:rPr>
                  </w:pPr>
                </w:p>
                <w:p w14:paraId="27FA7D83" w14:textId="77777777" w:rsidR="00FE3F00" w:rsidRPr="00693188" w:rsidRDefault="00FE3F00" w:rsidP="00056995">
                  <w:pPr>
                    <w:numPr>
                      <w:ilvl w:val="0"/>
                      <w:numId w:val="16"/>
                    </w:numPr>
                    <w:spacing w:line="259" w:lineRule="auto"/>
                    <w:jc w:val="both"/>
                    <w:rPr>
                      <w:rFonts w:cs="Arial"/>
                      <w:sz w:val="16"/>
                      <w:szCs w:val="16"/>
                    </w:rPr>
                  </w:pPr>
                  <w:r w:rsidRPr="00693188">
                    <w:rPr>
                      <w:rFonts w:cs="Arial"/>
                      <w:sz w:val="16"/>
                      <w:szCs w:val="16"/>
                    </w:rPr>
                    <w:t>Atender los demás asuntos que le encomiende el Presidente; y</w:t>
                  </w:r>
                </w:p>
                <w:p w14:paraId="4FADC5DC" w14:textId="77777777" w:rsidR="00FE3F00" w:rsidRPr="00693188" w:rsidRDefault="00FE3F00" w:rsidP="00F430C3">
                  <w:pPr>
                    <w:jc w:val="both"/>
                    <w:rPr>
                      <w:rFonts w:cs="Arial"/>
                      <w:sz w:val="16"/>
                      <w:szCs w:val="16"/>
                    </w:rPr>
                  </w:pPr>
                </w:p>
                <w:p w14:paraId="588C5666" w14:textId="77777777" w:rsidR="00FE3F00" w:rsidRPr="00693188" w:rsidRDefault="00FE3F00" w:rsidP="00056995">
                  <w:pPr>
                    <w:numPr>
                      <w:ilvl w:val="0"/>
                      <w:numId w:val="16"/>
                    </w:numPr>
                    <w:spacing w:line="259" w:lineRule="auto"/>
                    <w:jc w:val="both"/>
                    <w:rPr>
                      <w:rFonts w:cs="Arial"/>
                      <w:sz w:val="16"/>
                      <w:szCs w:val="16"/>
                    </w:rPr>
                  </w:pPr>
                  <w:r w:rsidRPr="00693188">
                    <w:rPr>
                      <w:rFonts w:cs="Arial"/>
                      <w:sz w:val="16"/>
                      <w:szCs w:val="16"/>
                    </w:rPr>
                    <w:t>Las demás que sean necesarias para el cumplimiento de los fines del Sistema.</w:t>
                  </w:r>
                </w:p>
                <w:p w14:paraId="1ADB59DA" w14:textId="77777777" w:rsidR="00FE3F00" w:rsidRPr="00693188" w:rsidRDefault="00FE3F00" w:rsidP="00F430C3">
                  <w:pPr>
                    <w:jc w:val="both"/>
                    <w:rPr>
                      <w:rFonts w:cs="Arial"/>
                      <w:b/>
                      <w:sz w:val="16"/>
                      <w:szCs w:val="16"/>
                    </w:rPr>
                  </w:pPr>
                </w:p>
                <w:p w14:paraId="6C12CF04" w14:textId="77777777" w:rsidR="00FE3F00" w:rsidRPr="00693188" w:rsidRDefault="00FE3F00" w:rsidP="00F430C3">
                  <w:pPr>
                    <w:jc w:val="both"/>
                    <w:rPr>
                      <w:rFonts w:cs="Arial"/>
                      <w:b/>
                      <w:sz w:val="16"/>
                      <w:szCs w:val="16"/>
                    </w:rPr>
                  </w:pPr>
                </w:p>
                <w:p w14:paraId="289CCFF4" w14:textId="77777777" w:rsidR="00FE3F00" w:rsidRPr="00693188" w:rsidRDefault="00FE3F00" w:rsidP="00F430C3">
                  <w:pPr>
                    <w:jc w:val="center"/>
                    <w:rPr>
                      <w:rFonts w:cs="Arial"/>
                      <w:b/>
                      <w:sz w:val="16"/>
                      <w:szCs w:val="16"/>
                    </w:rPr>
                  </w:pPr>
                  <w:r w:rsidRPr="00693188">
                    <w:rPr>
                      <w:rFonts w:cs="Arial"/>
                      <w:b/>
                      <w:sz w:val="16"/>
                      <w:szCs w:val="16"/>
                    </w:rPr>
                    <w:t>CAPÍTULO IV</w:t>
                  </w:r>
                </w:p>
                <w:p w14:paraId="22E29517" w14:textId="77777777" w:rsidR="00FE3F00" w:rsidRPr="00693188" w:rsidRDefault="00FE3F00" w:rsidP="00F430C3">
                  <w:pPr>
                    <w:jc w:val="center"/>
                    <w:rPr>
                      <w:rFonts w:cs="Arial"/>
                      <w:b/>
                      <w:sz w:val="16"/>
                      <w:szCs w:val="16"/>
                    </w:rPr>
                  </w:pPr>
                  <w:r w:rsidRPr="00693188">
                    <w:rPr>
                      <w:rFonts w:cs="Arial"/>
                      <w:b/>
                      <w:sz w:val="16"/>
                      <w:szCs w:val="16"/>
                    </w:rPr>
                    <w:t>De su funcionamiento.</w:t>
                  </w:r>
                </w:p>
                <w:p w14:paraId="697E57D6" w14:textId="77777777" w:rsidR="00FE3F00" w:rsidRPr="00693188" w:rsidRDefault="00FE3F00" w:rsidP="00F430C3">
                  <w:pPr>
                    <w:jc w:val="both"/>
                    <w:rPr>
                      <w:rFonts w:cs="Arial"/>
                      <w:sz w:val="16"/>
                      <w:szCs w:val="16"/>
                    </w:rPr>
                  </w:pPr>
                </w:p>
                <w:p w14:paraId="2EFCADB2" w14:textId="77777777" w:rsidR="00FE3F00" w:rsidRPr="00693188" w:rsidRDefault="00FE3F00" w:rsidP="00F430C3">
                  <w:pPr>
                    <w:jc w:val="both"/>
                    <w:rPr>
                      <w:rFonts w:cs="Arial"/>
                      <w:sz w:val="16"/>
                      <w:szCs w:val="16"/>
                    </w:rPr>
                  </w:pPr>
                  <w:r w:rsidRPr="00693188">
                    <w:rPr>
                      <w:rFonts w:cs="Arial"/>
                      <w:b/>
                      <w:sz w:val="16"/>
                      <w:szCs w:val="16"/>
                    </w:rPr>
                    <w:t>Artículo 27.</w:t>
                  </w:r>
                  <w:r w:rsidRPr="00693188">
                    <w:rPr>
                      <w:rFonts w:cs="Arial"/>
                      <w:sz w:val="16"/>
                      <w:szCs w:val="16"/>
                    </w:rPr>
                    <w:t xml:space="preserve"> </w:t>
                  </w:r>
                  <w:r w:rsidRPr="00693188">
                    <w:rPr>
                      <w:rFonts w:cs="Arial"/>
                      <w:b/>
                      <w:sz w:val="16"/>
                      <w:szCs w:val="16"/>
                    </w:rPr>
                    <w:t>El Manual de Organización y Operación.</w:t>
                  </w:r>
                  <w:r w:rsidRPr="00693188">
                    <w:rPr>
                      <w:rFonts w:cs="Arial"/>
                      <w:sz w:val="16"/>
                      <w:szCs w:val="16"/>
                    </w:rPr>
                    <w:t xml:space="preserve"> La Secretaría Ejecutiva debe elaborar y someter a la aprobación del Sistema Municipal de Protección, el proyecto de Manual de Organización y Operación del Sistema Municipal de Protección Integral de Niñas, Niños y Adolescentes del Municipio de San Pedro Tlaquepaque, así como de las modificaciones que correspondan a fin de mantenerlo actualizado el Manual de Organización y Operación del Sistema Municipal de Protección deberá contener por lo menos, lo siguiente:</w:t>
                  </w:r>
                </w:p>
                <w:p w14:paraId="2EA0504B" w14:textId="77777777" w:rsidR="00FE3F00" w:rsidRPr="00693188" w:rsidRDefault="00FE3F00" w:rsidP="00F430C3">
                  <w:pPr>
                    <w:jc w:val="both"/>
                    <w:rPr>
                      <w:rFonts w:cs="Arial"/>
                      <w:sz w:val="16"/>
                      <w:szCs w:val="16"/>
                    </w:rPr>
                  </w:pPr>
                  <w:r w:rsidRPr="00693188">
                    <w:rPr>
                      <w:rFonts w:cs="Arial"/>
                      <w:sz w:val="16"/>
                      <w:szCs w:val="16"/>
                    </w:rPr>
                    <w:t xml:space="preserve"> </w:t>
                  </w:r>
                </w:p>
                <w:p w14:paraId="573523CA" w14:textId="77777777" w:rsidR="00FE3F00" w:rsidRPr="00693188" w:rsidRDefault="00FE3F00" w:rsidP="00056995">
                  <w:pPr>
                    <w:pStyle w:val="Prrafodelista"/>
                    <w:numPr>
                      <w:ilvl w:val="0"/>
                      <w:numId w:val="11"/>
                    </w:numPr>
                    <w:spacing w:line="259" w:lineRule="auto"/>
                    <w:jc w:val="both"/>
                    <w:rPr>
                      <w:rFonts w:cs="Arial"/>
                      <w:sz w:val="16"/>
                      <w:szCs w:val="16"/>
                    </w:rPr>
                  </w:pPr>
                  <w:r w:rsidRPr="00693188">
                    <w:rPr>
                      <w:rFonts w:cs="Arial"/>
                      <w:sz w:val="16"/>
                      <w:szCs w:val="16"/>
                    </w:rPr>
                    <w:t xml:space="preserve">     Los mecanismos para convocar a las sesiones ordinarias y </w:t>
                  </w:r>
                  <w:r w:rsidRPr="00693188">
                    <w:rPr>
                      <w:rFonts w:cs="Arial"/>
                      <w:sz w:val="16"/>
                      <w:szCs w:val="16"/>
                    </w:rPr>
                    <w:lastRenderedPageBreak/>
                    <w:t>extraordinarias del Sistema Municipal de Protección; y</w:t>
                  </w:r>
                </w:p>
                <w:p w14:paraId="2CAACE5B" w14:textId="77777777" w:rsidR="00FE3F00" w:rsidRPr="00693188" w:rsidRDefault="00FE3F00" w:rsidP="00F430C3">
                  <w:pPr>
                    <w:pStyle w:val="Prrafodelista"/>
                    <w:ind w:left="1080"/>
                    <w:jc w:val="both"/>
                    <w:rPr>
                      <w:rFonts w:cs="Arial"/>
                      <w:sz w:val="16"/>
                      <w:szCs w:val="16"/>
                    </w:rPr>
                  </w:pPr>
                </w:p>
                <w:p w14:paraId="2FBB47F6" w14:textId="77777777" w:rsidR="00FE3F00" w:rsidRPr="00693188" w:rsidRDefault="00FE3F00" w:rsidP="00056995">
                  <w:pPr>
                    <w:pStyle w:val="Prrafodelista"/>
                    <w:numPr>
                      <w:ilvl w:val="0"/>
                      <w:numId w:val="11"/>
                    </w:numPr>
                    <w:spacing w:line="259" w:lineRule="auto"/>
                    <w:jc w:val="both"/>
                    <w:rPr>
                      <w:rFonts w:cs="Arial"/>
                      <w:sz w:val="16"/>
                      <w:szCs w:val="16"/>
                    </w:rPr>
                  </w:pPr>
                  <w:r w:rsidRPr="00693188">
                    <w:rPr>
                      <w:rFonts w:cs="Arial"/>
                      <w:sz w:val="16"/>
                      <w:szCs w:val="16"/>
                    </w:rPr>
                    <w:t xml:space="preserve">     El contenido de las actas de las sesiones del Sistema Municipal de Protección.</w:t>
                  </w:r>
                </w:p>
                <w:p w14:paraId="3EC4661C" w14:textId="77777777" w:rsidR="00FE3F00" w:rsidRPr="00693188" w:rsidRDefault="00FE3F00" w:rsidP="00F430C3">
                  <w:pPr>
                    <w:pStyle w:val="Prrafodelista"/>
                    <w:rPr>
                      <w:rFonts w:cs="Arial"/>
                      <w:sz w:val="16"/>
                      <w:szCs w:val="16"/>
                    </w:rPr>
                  </w:pPr>
                </w:p>
                <w:p w14:paraId="0F8E0D6D" w14:textId="77777777" w:rsidR="00FE3F00" w:rsidRPr="00693188" w:rsidRDefault="00FE3F00" w:rsidP="00056995">
                  <w:pPr>
                    <w:pStyle w:val="Prrafodelista"/>
                    <w:numPr>
                      <w:ilvl w:val="0"/>
                      <w:numId w:val="11"/>
                    </w:numPr>
                    <w:spacing w:line="259" w:lineRule="auto"/>
                    <w:jc w:val="both"/>
                    <w:rPr>
                      <w:rFonts w:cs="Arial"/>
                      <w:sz w:val="16"/>
                      <w:szCs w:val="16"/>
                    </w:rPr>
                  </w:pPr>
                  <w:r w:rsidRPr="00693188">
                    <w:rPr>
                      <w:rFonts w:cs="Arial"/>
                      <w:sz w:val="16"/>
                      <w:szCs w:val="16"/>
                    </w:rPr>
                    <w:t xml:space="preserve">     La estructura de las minutas de sesión del Sistema Municipal de Protección y Subcomisiones Especializadas;</w:t>
                  </w:r>
                </w:p>
                <w:p w14:paraId="57A5CC7D" w14:textId="77777777" w:rsidR="00FE3F00" w:rsidRPr="00693188" w:rsidRDefault="00FE3F00" w:rsidP="00056995">
                  <w:pPr>
                    <w:numPr>
                      <w:ilvl w:val="0"/>
                      <w:numId w:val="11"/>
                    </w:numPr>
                    <w:spacing w:line="259" w:lineRule="auto"/>
                    <w:jc w:val="both"/>
                    <w:rPr>
                      <w:rFonts w:cs="Arial"/>
                      <w:sz w:val="16"/>
                      <w:szCs w:val="16"/>
                    </w:rPr>
                  </w:pPr>
                  <w:r w:rsidRPr="00693188">
                    <w:rPr>
                      <w:rFonts w:cs="Arial"/>
                      <w:sz w:val="16"/>
                      <w:szCs w:val="16"/>
                    </w:rPr>
                    <w:t xml:space="preserve">     Plazos y mecanismos para la recepción de informes a que se refiere este Reglamento; y </w:t>
                  </w:r>
                </w:p>
                <w:p w14:paraId="0EA2B29A" w14:textId="77777777" w:rsidR="00FE3F00" w:rsidRPr="00693188" w:rsidRDefault="00FE3F00" w:rsidP="00F430C3">
                  <w:pPr>
                    <w:ind w:left="360"/>
                    <w:jc w:val="both"/>
                    <w:rPr>
                      <w:rFonts w:cs="Arial"/>
                      <w:sz w:val="16"/>
                      <w:szCs w:val="16"/>
                    </w:rPr>
                  </w:pPr>
                </w:p>
                <w:p w14:paraId="12AA7399" w14:textId="77777777" w:rsidR="00FE3F00" w:rsidRPr="00693188" w:rsidRDefault="00FE3F00" w:rsidP="00056995">
                  <w:pPr>
                    <w:numPr>
                      <w:ilvl w:val="0"/>
                      <w:numId w:val="11"/>
                    </w:numPr>
                    <w:spacing w:line="259" w:lineRule="auto"/>
                    <w:jc w:val="both"/>
                    <w:rPr>
                      <w:rFonts w:cs="Arial"/>
                      <w:sz w:val="16"/>
                      <w:szCs w:val="16"/>
                    </w:rPr>
                  </w:pPr>
                  <w:r w:rsidRPr="00693188">
                    <w:rPr>
                      <w:rFonts w:cs="Arial"/>
                      <w:sz w:val="16"/>
                      <w:szCs w:val="16"/>
                    </w:rPr>
                    <w:t xml:space="preserve">     El mecanismo de participación activa de niños, niñas y adolescentes.</w:t>
                  </w:r>
                </w:p>
                <w:p w14:paraId="30216A28" w14:textId="77777777" w:rsidR="00FE3F00" w:rsidRPr="00693188" w:rsidRDefault="00FE3F00" w:rsidP="00F430C3">
                  <w:pPr>
                    <w:jc w:val="both"/>
                    <w:rPr>
                      <w:rFonts w:cs="Arial"/>
                      <w:sz w:val="16"/>
                      <w:szCs w:val="16"/>
                    </w:rPr>
                  </w:pPr>
                </w:p>
                <w:p w14:paraId="0CF25581" w14:textId="77777777" w:rsidR="00FE3F00" w:rsidRPr="00693188" w:rsidRDefault="00FE3F00" w:rsidP="00F430C3">
                  <w:pPr>
                    <w:jc w:val="both"/>
                    <w:rPr>
                      <w:rFonts w:cs="Arial"/>
                      <w:sz w:val="16"/>
                      <w:szCs w:val="16"/>
                    </w:rPr>
                  </w:pPr>
                  <w:r w:rsidRPr="00693188">
                    <w:rPr>
                      <w:rFonts w:cs="Arial"/>
                      <w:b/>
                      <w:sz w:val="16"/>
                      <w:szCs w:val="16"/>
                    </w:rPr>
                    <w:t>Artículo 28.</w:t>
                  </w:r>
                  <w:r w:rsidRPr="00693188">
                    <w:rPr>
                      <w:rFonts w:cs="Arial"/>
                      <w:sz w:val="16"/>
                      <w:szCs w:val="16"/>
                    </w:rPr>
                    <w:t xml:space="preserve"> </w:t>
                  </w:r>
                  <w:r w:rsidRPr="00693188">
                    <w:rPr>
                      <w:rFonts w:cs="Arial"/>
                      <w:b/>
                      <w:sz w:val="16"/>
                      <w:szCs w:val="16"/>
                    </w:rPr>
                    <w:t xml:space="preserve">Las Subcomisiones. </w:t>
                  </w:r>
                  <w:r w:rsidRPr="00693188">
                    <w:rPr>
                      <w:rFonts w:cs="Arial"/>
                      <w:sz w:val="16"/>
                      <w:szCs w:val="16"/>
                    </w:rPr>
                    <w:t>El Sistema Municipal de Protección para su mejor funcionamiento podrá autorizar la integración de Subcomisiones Especializadas, las cuales podrán ser permanentes o transitorias, según la naturaleza de los asuntos que se sometan a su conocimiento. Las Subcomisiones podrán constituirse cuando se identifiquen causas o situaciones específicas que a criterio del Sistema Municipal de Protección considere necesario atender de tal manera o bien por violación a los derechos de las niñas, niños o adolescentes. En su caso, la Subcomisión que se cree para atender dichas violaciones o situaciones específicas emitirá un informe sobre las acciones, avances y resultados a la Secretaría Ejecutiva.</w:t>
                  </w:r>
                </w:p>
                <w:p w14:paraId="47C6E897" w14:textId="77777777" w:rsidR="00FE3F00" w:rsidRPr="00693188" w:rsidRDefault="00FE3F00" w:rsidP="00F430C3">
                  <w:pPr>
                    <w:jc w:val="both"/>
                    <w:rPr>
                      <w:rFonts w:cs="Arial"/>
                      <w:sz w:val="16"/>
                      <w:szCs w:val="16"/>
                    </w:rPr>
                  </w:pPr>
                </w:p>
                <w:p w14:paraId="34D5C192" w14:textId="77777777" w:rsidR="00FE3F00" w:rsidRPr="00693188" w:rsidRDefault="00FE3F00" w:rsidP="00F430C3">
                  <w:pPr>
                    <w:jc w:val="both"/>
                    <w:rPr>
                      <w:rFonts w:cs="Arial"/>
                      <w:sz w:val="16"/>
                      <w:szCs w:val="16"/>
                    </w:rPr>
                  </w:pPr>
                  <w:r w:rsidRPr="00693188">
                    <w:rPr>
                      <w:rFonts w:cs="Arial"/>
                      <w:b/>
                      <w:sz w:val="16"/>
                      <w:szCs w:val="16"/>
                    </w:rPr>
                    <w:t>Artículo 29.</w:t>
                  </w:r>
                  <w:r w:rsidRPr="00693188">
                    <w:rPr>
                      <w:rFonts w:cs="Arial"/>
                      <w:sz w:val="16"/>
                      <w:szCs w:val="16"/>
                    </w:rPr>
                    <w:t xml:space="preserve"> </w:t>
                  </w:r>
                  <w:r w:rsidRPr="00693188">
                    <w:rPr>
                      <w:rFonts w:cs="Arial"/>
                      <w:b/>
                      <w:sz w:val="16"/>
                      <w:szCs w:val="16"/>
                    </w:rPr>
                    <w:t xml:space="preserve">La integración de las subcomisiones. </w:t>
                  </w:r>
                  <w:r w:rsidRPr="00693188">
                    <w:rPr>
                      <w:rFonts w:cs="Arial"/>
                      <w:sz w:val="16"/>
                      <w:szCs w:val="16"/>
                    </w:rPr>
                    <w:t>Las Subcomisiones Especializadas se integrarán por el número de participantes que determine el Sistema Municipal de Protección; asimismo el pleno de ésta determinará quién se desempeñará como coordinador de la misma, para que éste a su vez rinda el informe que se señala en el párrafo anterior en los plazos que establezca el Sistema Municipal de Protección.</w:t>
                  </w:r>
                </w:p>
                <w:p w14:paraId="076FDA48" w14:textId="77777777" w:rsidR="00FE3F00" w:rsidRPr="00693188" w:rsidRDefault="00FE3F00" w:rsidP="00F430C3">
                  <w:pPr>
                    <w:jc w:val="both"/>
                    <w:rPr>
                      <w:rFonts w:cs="Arial"/>
                      <w:sz w:val="16"/>
                      <w:szCs w:val="16"/>
                    </w:rPr>
                  </w:pPr>
                </w:p>
                <w:p w14:paraId="6915A045" w14:textId="77777777" w:rsidR="00FE3F00" w:rsidRPr="00693188" w:rsidRDefault="00FE3F00" w:rsidP="00F430C3">
                  <w:pPr>
                    <w:jc w:val="both"/>
                    <w:rPr>
                      <w:rFonts w:cs="Arial"/>
                      <w:sz w:val="16"/>
                      <w:szCs w:val="16"/>
                    </w:rPr>
                  </w:pPr>
                  <w:r w:rsidRPr="00693188">
                    <w:rPr>
                      <w:rFonts w:cs="Arial"/>
                      <w:b/>
                      <w:sz w:val="16"/>
                      <w:szCs w:val="16"/>
                    </w:rPr>
                    <w:t>Artículo 30.</w:t>
                  </w:r>
                  <w:r w:rsidRPr="00693188">
                    <w:rPr>
                      <w:rFonts w:cs="Arial"/>
                      <w:sz w:val="16"/>
                      <w:szCs w:val="16"/>
                    </w:rPr>
                    <w:t xml:space="preserve"> </w:t>
                  </w:r>
                  <w:r w:rsidRPr="00693188">
                    <w:rPr>
                      <w:rFonts w:cs="Arial"/>
                      <w:b/>
                      <w:sz w:val="16"/>
                      <w:szCs w:val="16"/>
                    </w:rPr>
                    <w:t xml:space="preserve">Reporte de Avances. </w:t>
                  </w:r>
                  <w:r w:rsidRPr="00693188">
                    <w:rPr>
                      <w:rFonts w:cs="Arial"/>
                      <w:sz w:val="16"/>
                      <w:szCs w:val="16"/>
                    </w:rPr>
                    <w:t>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 Municipal de Protección.</w:t>
                  </w:r>
                </w:p>
                <w:p w14:paraId="7DB26608" w14:textId="77777777" w:rsidR="00FE3F00" w:rsidRPr="00693188" w:rsidRDefault="00FE3F00" w:rsidP="00F430C3">
                  <w:pPr>
                    <w:jc w:val="both"/>
                    <w:rPr>
                      <w:rFonts w:cs="Arial"/>
                      <w:sz w:val="16"/>
                      <w:szCs w:val="16"/>
                    </w:rPr>
                  </w:pPr>
                </w:p>
                <w:p w14:paraId="4001417C" w14:textId="77777777" w:rsidR="00FE3F00" w:rsidRPr="00693188" w:rsidRDefault="00FE3F00" w:rsidP="00F430C3">
                  <w:pPr>
                    <w:jc w:val="both"/>
                    <w:rPr>
                      <w:rFonts w:cs="Arial"/>
                      <w:sz w:val="16"/>
                      <w:szCs w:val="16"/>
                    </w:rPr>
                  </w:pPr>
                </w:p>
                <w:p w14:paraId="0B3A0033" w14:textId="77777777" w:rsidR="00FE3F00" w:rsidRPr="00693188" w:rsidRDefault="00FE3F00" w:rsidP="00F430C3">
                  <w:pPr>
                    <w:jc w:val="center"/>
                    <w:rPr>
                      <w:rFonts w:cs="Arial"/>
                      <w:b/>
                      <w:sz w:val="16"/>
                      <w:szCs w:val="16"/>
                    </w:rPr>
                  </w:pPr>
                  <w:r w:rsidRPr="00693188">
                    <w:rPr>
                      <w:rFonts w:cs="Arial"/>
                      <w:b/>
                      <w:sz w:val="16"/>
                      <w:szCs w:val="16"/>
                    </w:rPr>
                    <w:t>CAPÍTULO V</w:t>
                  </w:r>
                </w:p>
                <w:p w14:paraId="4B266950" w14:textId="77777777" w:rsidR="00FE3F00" w:rsidRPr="00693188" w:rsidRDefault="00FE3F00" w:rsidP="00F430C3">
                  <w:pPr>
                    <w:jc w:val="center"/>
                    <w:rPr>
                      <w:rFonts w:cs="Arial"/>
                      <w:b/>
                      <w:sz w:val="16"/>
                      <w:szCs w:val="16"/>
                    </w:rPr>
                  </w:pPr>
                  <w:r w:rsidRPr="00693188">
                    <w:rPr>
                      <w:rFonts w:cs="Arial"/>
                      <w:b/>
                      <w:sz w:val="16"/>
                      <w:szCs w:val="16"/>
                    </w:rPr>
                    <w:t>De la Elección y Remoción de los Representantes de la Sociedad Civil.</w:t>
                  </w:r>
                </w:p>
                <w:p w14:paraId="1BA2F22A" w14:textId="77777777" w:rsidR="00FE3F00" w:rsidRPr="00693188" w:rsidRDefault="00FE3F00" w:rsidP="00F430C3">
                  <w:pPr>
                    <w:jc w:val="both"/>
                    <w:rPr>
                      <w:rFonts w:cs="Arial"/>
                      <w:sz w:val="16"/>
                      <w:szCs w:val="16"/>
                    </w:rPr>
                  </w:pPr>
                </w:p>
                <w:p w14:paraId="5530EF67" w14:textId="77777777" w:rsidR="00FE3F00" w:rsidRPr="00693188" w:rsidRDefault="00FE3F00" w:rsidP="00F430C3">
                  <w:pPr>
                    <w:jc w:val="both"/>
                    <w:rPr>
                      <w:rFonts w:cs="Arial"/>
                      <w:sz w:val="16"/>
                      <w:szCs w:val="16"/>
                    </w:rPr>
                  </w:pPr>
                  <w:r w:rsidRPr="00693188">
                    <w:rPr>
                      <w:rFonts w:cs="Arial"/>
                      <w:b/>
                      <w:sz w:val="16"/>
                      <w:szCs w:val="16"/>
                    </w:rPr>
                    <w:t xml:space="preserve">Artículo 31. De los requisitos. </w:t>
                  </w:r>
                  <w:r w:rsidRPr="00693188">
                    <w:rPr>
                      <w:rFonts w:cs="Arial"/>
                      <w:sz w:val="16"/>
                      <w:szCs w:val="16"/>
                    </w:rPr>
                    <w:t>En la integración del Sistema Municipal de Protección, a invitación de la Comisión Edilicia de Defensa de Niñas, Niños y Adolescentes, participarán representantes de la sociedad civil, cuyos cargos serán honoríficos y sus nombramientos serán por el tiempo de la administración municipal vigente.</w:t>
                  </w:r>
                </w:p>
                <w:p w14:paraId="515D1A75" w14:textId="77777777" w:rsidR="00FE3F00" w:rsidRPr="00693188" w:rsidRDefault="00FE3F00" w:rsidP="00F430C3">
                  <w:pPr>
                    <w:jc w:val="both"/>
                    <w:rPr>
                      <w:rFonts w:cs="Arial"/>
                      <w:sz w:val="16"/>
                      <w:szCs w:val="16"/>
                    </w:rPr>
                  </w:pPr>
                </w:p>
                <w:p w14:paraId="7BCCE4C0" w14:textId="77777777" w:rsidR="00FE3F00" w:rsidRPr="00693188" w:rsidRDefault="00FE3F00" w:rsidP="00F430C3">
                  <w:pPr>
                    <w:jc w:val="both"/>
                    <w:rPr>
                      <w:rFonts w:cs="Arial"/>
                      <w:sz w:val="16"/>
                      <w:szCs w:val="16"/>
                    </w:rPr>
                  </w:pPr>
                  <w:r w:rsidRPr="00693188">
                    <w:rPr>
                      <w:rFonts w:cs="Arial"/>
                      <w:sz w:val="16"/>
                      <w:szCs w:val="16"/>
                    </w:rPr>
                    <w:t xml:space="preserve">Los representantes de la sociedad civil deberán cumplir con los requisitos siguientes: </w:t>
                  </w:r>
                </w:p>
                <w:p w14:paraId="7E708951" w14:textId="77777777" w:rsidR="00FE3F00" w:rsidRPr="00693188" w:rsidRDefault="00FE3F00" w:rsidP="00F430C3">
                  <w:pPr>
                    <w:jc w:val="both"/>
                    <w:rPr>
                      <w:rFonts w:cs="Arial"/>
                      <w:sz w:val="16"/>
                      <w:szCs w:val="16"/>
                    </w:rPr>
                  </w:pPr>
                </w:p>
                <w:p w14:paraId="3E50D419" w14:textId="77777777" w:rsidR="00FE3F00" w:rsidRPr="00693188" w:rsidRDefault="00FE3F00" w:rsidP="00056995">
                  <w:pPr>
                    <w:pStyle w:val="Prrafodelista"/>
                    <w:numPr>
                      <w:ilvl w:val="0"/>
                      <w:numId w:val="17"/>
                    </w:numPr>
                    <w:spacing w:line="259" w:lineRule="auto"/>
                    <w:jc w:val="both"/>
                    <w:rPr>
                      <w:rFonts w:cs="Arial"/>
                      <w:sz w:val="16"/>
                      <w:szCs w:val="16"/>
                    </w:rPr>
                  </w:pPr>
                  <w:r w:rsidRPr="00693188">
                    <w:rPr>
                      <w:rFonts w:cs="Arial"/>
                      <w:sz w:val="16"/>
                      <w:szCs w:val="16"/>
                    </w:rPr>
                    <w:t xml:space="preserve">Tener residencia permanente en el Municipio de San Pedro Tlaquepaque; </w:t>
                  </w:r>
                </w:p>
                <w:p w14:paraId="3DE59DAC" w14:textId="77777777" w:rsidR="00FE3F00" w:rsidRPr="00693188" w:rsidRDefault="00FE3F00" w:rsidP="00F430C3">
                  <w:pPr>
                    <w:pStyle w:val="Prrafodelista"/>
                    <w:jc w:val="both"/>
                    <w:rPr>
                      <w:rFonts w:cs="Arial"/>
                      <w:sz w:val="16"/>
                      <w:szCs w:val="16"/>
                    </w:rPr>
                  </w:pPr>
                </w:p>
                <w:p w14:paraId="2CDE9A1D" w14:textId="77777777" w:rsidR="00FE3F00" w:rsidRPr="00693188" w:rsidRDefault="00FE3F00" w:rsidP="00056995">
                  <w:pPr>
                    <w:pStyle w:val="Prrafodelista"/>
                    <w:numPr>
                      <w:ilvl w:val="0"/>
                      <w:numId w:val="17"/>
                    </w:numPr>
                    <w:spacing w:line="259" w:lineRule="auto"/>
                    <w:jc w:val="both"/>
                    <w:rPr>
                      <w:rFonts w:cs="Arial"/>
                      <w:sz w:val="16"/>
                      <w:szCs w:val="16"/>
                    </w:rPr>
                  </w:pPr>
                  <w:r w:rsidRPr="00693188">
                    <w:rPr>
                      <w:rFonts w:cs="Arial"/>
                      <w:sz w:val="16"/>
                      <w:szCs w:val="16"/>
                    </w:rPr>
                    <w:t xml:space="preserve">No haber sido condenado por la comisión de un delito doloso; </w:t>
                  </w:r>
                </w:p>
                <w:p w14:paraId="72CB2113" w14:textId="77777777" w:rsidR="00FE3F00" w:rsidRPr="00693188" w:rsidRDefault="00FE3F00" w:rsidP="00F430C3">
                  <w:pPr>
                    <w:pStyle w:val="Prrafodelista"/>
                    <w:ind w:left="0"/>
                    <w:jc w:val="both"/>
                    <w:rPr>
                      <w:rFonts w:cs="Arial"/>
                      <w:sz w:val="16"/>
                      <w:szCs w:val="16"/>
                    </w:rPr>
                  </w:pPr>
                </w:p>
                <w:p w14:paraId="75C0CE3C" w14:textId="77777777" w:rsidR="00FE3F00" w:rsidRPr="00693188" w:rsidRDefault="00FE3F00" w:rsidP="00056995">
                  <w:pPr>
                    <w:pStyle w:val="Prrafodelista"/>
                    <w:numPr>
                      <w:ilvl w:val="0"/>
                      <w:numId w:val="17"/>
                    </w:numPr>
                    <w:spacing w:line="259" w:lineRule="auto"/>
                    <w:jc w:val="both"/>
                    <w:rPr>
                      <w:rFonts w:cs="Arial"/>
                      <w:sz w:val="16"/>
                      <w:szCs w:val="16"/>
                    </w:rPr>
                  </w:pPr>
                  <w:r w:rsidRPr="00693188">
                    <w:rPr>
                      <w:rFonts w:cs="Arial"/>
                      <w:sz w:val="16"/>
                      <w:szCs w:val="16"/>
                    </w:rPr>
                    <w:t xml:space="preserve">Experiencia mínima de cinco años comprobada en la defensa o promoción de los derechos de la infancia o derechos humanos; </w:t>
                  </w:r>
                </w:p>
                <w:p w14:paraId="00B4C937" w14:textId="77777777" w:rsidR="00FE3F00" w:rsidRPr="00693188" w:rsidRDefault="00FE3F00" w:rsidP="00F430C3">
                  <w:pPr>
                    <w:pStyle w:val="Prrafodelista"/>
                    <w:ind w:left="0"/>
                    <w:jc w:val="both"/>
                    <w:rPr>
                      <w:rFonts w:cs="Arial"/>
                      <w:sz w:val="16"/>
                      <w:szCs w:val="16"/>
                    </w:rPr>
                  </w:pPr>
                </w:p>
                <w:p w14:paraId="3297E85F" w14:textId="77777777" w:rsidR="00FE3F00" w:rsidRPr="00693188" w:rsidRDefault="00FE3F00" w:rsidP="00056995">
                  <w:pPr>
                    <w:pStyle w:val="Prrafodelista"/>
                    <w:numPr>
                      <w:ilvl w:val="0"/>
                      <w:numId w:val="17"/>
                    </w:numPr>
                    <w:spacing w:line="259" w:lineRule="auto"/>
                    <w:jc w:val="both"/>
                    <w:rPr>
                      <w:rFonts w:cs="Arial"/>
                      <w:sz w:val="16"/>
                      <w:szCs w:val="16"/>
                    </w:rPr>
                  </w:pPr>
                  <w:r w:rsidRPr="00693188">
                    <w:rPr>
                      <w:rFonts w:cs="Arial"/>
                      <w:sz w:val="16"/>
                      <w:szCs w:val="16"/>
                    </w:rPr>
                    <w:t xml:space="preserve">No haber ocupado cargo público ni haber desempeñado cargo nacional o estatal en algún partido político, por lo menos dos años antes de su postulación. Será causa de revocación a la participación en el Sistema Municipal de Protección, faltar más de dos sesiones consecutivas sin justificación. </w:t>
                  </w:r>
                </w:p>
                <w:p w14:paraId="08BA507E" w14:textId="77777777" w:rsidR="00FE3F00" w:rsidRPr="00693188" w:rsidRDefault="00FE3F00" w:rsidP="00F430C3">
                  <w:pPr>
                    <w:pStyle w:val="Prrafodelista"/>
                    <w:ind w:left="0"/>
                    <w:jc w:val="both"/>
                    <w:rPr>
                      <w:rFonts w:cs="Arial"/>
                      <w:sz w:val="16"/>
                      <w:szCs w:val="16"/>
                    </w:rPr>
                  </w:pPr>
                </w:p>
                <w:p w14:paraId="6EAEB7CB" w14:textId="77777777" w:rsidR="00FE3F00" w:rsidRPr="00693188" w:rsidRDefault="00FE3F00" w:rsidP="00056995">
                  <w:pPr>
                    <w:pStyle w:val="Prrafodelista"/>
                    <w:numPr>
                      <w:ilvl w:val="0"/>
                      <w:numId w:val="17"/>
                    </w:numPr>
                    <w:spacing w:line="259" w:lineRule="auto"/>
                    <w:jc w:val="both"/>
                    <w:rPr>
                      <w:rFonts w:cs="Arial"/>
                      <w:sz w:val="16"/>
                      <w:szCs w:val="16"/>
                    </w:rPr>
                  </w:pPr>
                  <w:r w:rsidRPr="00693188">
                    <w:rPr>
                      <w:rFonts w:cs="Arial"/>
                      <w:sz w:val="16"/>
                      <w:szCs w:val="16"/>
                    </w:rPr>
                    <w:t>Las demás que se contengan en las bases de la convocatoria.</w:t>
                  </w:r>
                </w:p>
                <w:p w14:paraId="3FCDC9EA" w14:textId="77777777" w:rsidR="00FE3F00" w:rsidRPr="00693188" w:rsidRDefault="00FE3F00" w:rsidP="00F430C3">
                  <w:pPr>
                    <w:jc w:val="both"/>
                    <w:rPr>
                      <w:rFonts w:cs="Arial"/>
                      <w:sz w:val="16"/>
                      <w:szCs w:val="16"/>
                    </w:rPr>
                  </w:pPr>
                  <w:r w:rsidRPr="00693188">
                    <w:rPr>
                      <w:rFonts w:cs="Arial"/>
                      <w:b/>
                      <w:sz w:val="16"/>
                      <w:szCs w:val="16"/>
                    </w:rPr>
                    <w:t xml:space="preserve">Artículo 32. De la convocatoria. </w:t>
                  </w:r>
                  <w:r w:rsidRPr="00693188">
                    <w:rPr>
                      <w:rFonts w:cs="Arial"/>
                      <w:sz w:val="16"/>
                      <w:szCs w:val="16"/>
                    </w:rPr>
                    <w:t xml:space="preserve">La Secretaría Ejecutiva debe emitir convocatoria pública para la elección de los representantes de la sociedad civil y especialistas en la materia, la cual se emitirá con al menos sesenta días naturales previos a la fecha en que concluya la designación de los representantes que se pretende elegir. </w:t>
                  </w:r>
                </w:p>
                <w:p w14:paraId="54C7EC19" w14:textId="77777777" w:rsidR="00FE3F00" w:rsidRPr="00693188" w:rsidRDefault="00FE3F00" w:rsidP="00F430C3">
                  <w:pPr>
                    <w:jc w:val="both"/>
                    <w:rPr>
                      <w:rFonts w:cs="Arial"/>
                      <w:sz w:val="16"/>
                      <w:szCs w:val="16"/>
                    </w:rPr>
                  </w:pPr>
                </w:p>
                <w:p w14:paraId="14B96FF9" w14:textId="77777777" w:rsidR="00FE3F00" w:rsidRPr="00693188" w:rsidRDefault="00FE3F00" w:rsidP="00F430C3">
                  <w:pPr>
                    <w:jc w:val="both"/>
                    <w:rPr>
                      <w:rFonts w:cs="Arial"/>
                      <w:sz w:val="16"/>
                      <w:szCs w:val="16"/>
                    </w:rPr>
                  </w:pPr>
                  <w:r w:rsidRPr="00693188">
                    <w:rPr>
                      <w:rFonts w:cs="Arial"/>
                      <w:sz w:val="16"/>
                      <w:szCs w:val="16"/>
                    </w:rPr>
                    <w:t>La convocatoria establecerá las bases para que las universidades, medios de comunicación, organismos sociales y de sociedad civil postulen especialistas en la temática de la infancia o derechos humanos para fungir como Representantes.</w:t>
                  </w:r>
                </w:p>
                <w:p w14:paraId="290964B9" w14:textId="77777777" w:rsidR="00FE3F00" w:rsidRPr="00693188" w:rsidRDefault="00FE3F00" w:rsidP="00F430C3">
                  <w:pPr>
                    <w:jc w:val="both"/>
                    <w:rPr>
                      <w:rFonts w:cs="Arial"/>
                      <w:sz w:val="16"/>
                      <w:szCs w:val="16"/>
                    </w:rPr>
                  </w:pPr>
                </w:p>
                <w:p w14:paraId="6869C8B3" w14:textId="77777777" w:rsidR="00FE3F00" w:rsidRPr="00693188" w:rsidRDefault="00FE3F00" w:rsidP="00F430C3">
                  <w:pPr>
                    <w:jc w:val="both"/>
                    <w:rPr>
                      <w:rFonts w:cs="Arial"/>
                      <w:sz w:val="16"/>
                      <w:szCs w:val="16"/>
                    </w:rPr>
                  </w:pPr>
                  <w:r w:rsidRPr="00693188">
                    <w:rPr>
                      <w:rFonts w:cs="Arial"/>
                      <w:b/>
                      <w:sz w:val="16"/>
                      <w:szCs w:val="16"/>
                    </w:rPr>
                    <w:t>Artículo 33. De la lista de personas inscritas.</w:t>
                  </w:r>
                  <w:r w:rsidRPr="00693188">
                    <w:rPr>
                      <w:rFonts w:cs="Arial"/>
                      <w:sz w:val="16"/>
                      <w:szCs w:val="16"/>
                    </w:rPr>
                    <w:t xml:space="preserve"> La Secretaría Ejecutiva, dentro de los quince días naturales siguientes al cierre de la convocatoria pública a que se refiere el artículo anterior, deberá emitir una lista de las personas inscritas que cubran los requisitos previstos en el presente Reglamento y en dicha convocatoria y someter a consideración de los integrantes del Sistema Municipal de Protección los candidatos para ocupar el cargo de representante de la sociedad civil. </w:t>
                  </w:r>
                </w:p>
                <w:p w14:paraId="3D455D69" w14:textId="77777777" w:rsidR="00FE3F00" w:rsidRPr="00693188" w:rsidRDefault="00FE3F00" w:rsidP="00F430C3">
                  <w:pPr>
                    <w:jc w:val="both"/>
                    <w:rPr>
                      <w:rFonts w:cs="Arial"/>
                      <w:sz w:val="16"/>
                      <w:szCs w:val="16"/>
                    </w:rPr>
                  </w:pPr>
                </w:p>
                <w:p w14:paraId="291D4B94" w14:textId="77777777" w:rsidR="00FE3F00" w:rsidRPr="00693188" w:rsidRDefault="00FE3F00" w:rsidP="00F430C3">
                  <w:pPr>
                    <w:jc w:val="both"/>
                    <w:rPr>
                      <w:rFonts w:cs="Arial"/>
                      <w:sz w:val="16"/>
                      <w:szCs w:val="16"/>
                    </w:rPr>
                  </w:pPr>
                  <w:r w:rsidRPr="00693188">
                    <w:rPr>
                      <w:rFonts w:cs="Arial"/>
                      <w:sz w:val="16"/>
                      <w:szCs w:val="16"/>
                    </w:rPr>
                    <w:t>Se debe procurar respetar el principio de igualdad de género al momento de formular sus propuestas. En caso de que no existan candidatos suficientes a ocupar el cargo de representantes de la sociedad civil, el Sistema Municipal de Protección, a través de la Secretaría Ejecutiva emitirá una nueva convocatoria hasta obtener a los aspirantes necesarios.</w:t>
                  </w:r>
                </w:p>
                <w:p w14:paraId="63E93CB6" w14:textId="77777777" w:rsidR="00FE3F00" w:rsidRPr="00693188" w:rsidRDefault="00FE3F00" w:rsidP="00F430C3">
                  <w:pPr>
                    <w:rPr>
                      <w:rFonts w:cs="Arial"/>
                      <w:sz w:val="16"/>
                      <w:szCs w:val="16"/>
                    </w:rPr>
                  </w:pPr>
                </w:p>
                <w:p w14:paraId="05CB0B0E" w14:textId="77777777" w:rsidR="00FE3F00" w:rsidRPr="00693188" w:rsidRDefault="00FE3F00" w:rsidP="00F430C3">
                  <w:pPr>
                    <w:jc w:val="both"/>
                    <w:rPr>
                      <w:rFonts w:cs="Arial"/>
                      <w:sz w:val="16"/>
                      <w:szCs w:val="16"/>
                    </w:rPr>
                  </w:pPr>
                  <w:r w:rsidRPr="00693188">
                    <w:rPr>
                      <w:rFonts w:cs="Arial"/>
                      <w:b/>
                      <w:sz w:val="16"/>
                      <w:szCs w:val="16"/>
                    </w:rPr>
                    <w:t>Artículo 34.</w:t>
                  </w:r>
                  <w:r w:rsidRPr="00693188">
                    <w:rPr>
                      <w:rFonts w:cs="Arial"/>
                      <w:sz w:val="16"/>
                      <w:szCs w:val="16"/>
                    </w:rPr>
                    <w:t xml:space="preserve"> </w:t>
                  </w:r>
                  <w:r w:rsidRPr="00693188">
                    <w:rPr>
                      <w:rFonts w:cs="Arial"/>
                      <w:b/>
                      <w:sz w:val="16"/>
                      <w:szCs w:val="16"/>
                    </w:rPr>
                    <w:t xml:space="preserve">De la designación. </w:t>
                  </w:r>
                  <w:r w:rsidRPr="00693188">
                    <w:rPr>
                      <w:rFonts w:cs="Arial"/>
                      <w:sz w:val="16"/>
                      <w:szCs w:val="16"/>
                    </w:rPr>
                    <w:t>Los representantes de la sociedad civil serán designados por mayoría de votos de los integrantes del Sistema Municipal de Protección, dentro de los veinte días naturales siguientes a que hayan recibido la propuesta de candidatos.</w:t>
                  </w:r>
                </w:p>
                <w:p w14:paraId="5973D201" w14:textId="77777777" w:rsidR="00FE3F00" w:rsidRPr="00693188" w:rsidRDefault="00FE3F00" w:rsidP="00F430C3">
                  <w:pPr>
                    <w:rPr>
                      <w:rFonts w:cs="Arial"/>
                      <w:sz w:val="16"/>
                      <w:szCs w:val="16"/>
                    </w:rPr>
                  </w:pPr>
                </w:p>
                <w:p w14:paraId="4B4C59DD" w14:textId="77777777" w:rsidR="00FE3F00" w:rsidRPr="00693188" w:rsidRDefault="00FE3F00" w:rsidP="00F430C3">
                  <w:pPr>
                    <w:jc w:val="both"/>
                    <w:rPr>
                      <w:rFonts w:cs="Arial"/>
                      <w:sz w:val="16"/>
                      <w:szCs w:val="16"/>
                    </w:rPr>
                  </w:pPr>
                  <w:r w:rsidRPr="00693188">
                    <w:rPr>
                      <w:rFonts w:cs="Arial"/>
                      <w:sz w:val="16"/>
                      <w:szCs w:val="16"/>
                    </w:rPr>
                    <w:t xml:space="preserve">Una vez elegidos, el Secretario Ejecutivo deberá notificarles, dentro de los diez días hábiles siguientes a la designación, dicha determinación. Los representantes elegidos deberán expresar por escrito a la Secretaría Ejecutiva la aceptación del cargo, dentro de los cinco días hábiles siguientes a dicha notificación. </w:t>
                  </w:r>
                </w:p>
                <w:p w14:paraId="4B204388" w14:textId="77777777" w:rsidR="00FE3F00" w:rsidRPr="00693188" w:rsidRDefault="00FE3F00" w:rsidP="00F430C3">
                  <w:pPr>
                    <w:jc w:val="both"/>
                    <w:rPr>
                      <w:rFonts w:cs="Arial"/>
                      <w:sz w:val="16"/>
                      <w:szCs w:val="16"/>
                    </w:rPr>
                  </w:pPr>
                </w:p>
                <w:p w14:paraId="2FCBA6DA" w14:textId="77777777" w:rsidR="00FE3F00" w:rsidRPr="00693188" w:rsidRDefault="00FE3F00" w:rsidP="00F430C3">
                  <w:pPr>
                    <w:jc w:val="both"/>
                    <w:rPr>
                      <w:rFonts w:cs="Arial"/>
                      <w:sz w:val="16"/>
                      <w:szCs w:val="16"/>
                    </w:rPr>
                  </w:pPr>
                  <w:r w:rsidRPr="00693188">
                    <w:rPr>
                      <w:rFonts w:cs="Arial"/>
                      <w:sz w:val="16"/>
                      <w:szCs w:val="16"/>
                    </w:rPr>
                    <w:t>En caso que se descubriera de forma superveniente de cualquiera de las personas designadas, en términos del párrafo anterior, manifieste la negativa al desempeño de dicho cargo o haya aportado datos falsos, la Secretaría Ejecutiva tomará al siguiente aspirante de la lista para ocupar dicho cargo.</w:t>
                  </w:r>
                </w:p>
                <w:p w14:paraId="32CCC8FF" w14:textId="77777777" w:rsidR="00FE3F00" w:rsidRPr="00693188" w:rsidRDefault="00FE3F00" w:rsidP="00F430C3">
                  <w:pPr>
                    <w:jc w:val="both"/>
                    <w:rPr>
                      <w:rFonts w:cs="Arial"/>
                      <w:sz w:val="16"/>
                      <w:szCs w:val="16"/>
                    </w:rPr>
                  </w:pPr>
                </w:p>
                <w:p w14:paraId="7547A345" w14:textId="77777777" w:rsidR="00FE3F00" w:rsidRPr="00693188" w:rsidRDefault="00FE3F00" w:rsidP="00F430C3">
                  <w:pPr>
                    <w:jc w:val="both"/>
                    <w:rPr>
                      <w:rFonts w:cs="Arial"/>
                      <w:sz w:val="16"/>
                      <w:szCs w:val="16"/>
                    </w:rPr>
                  </w:pPr>
                  <w:r w:rsidRPr="00693188">
                    <w:rPr>
                      <w:rFonts w:cs="Arial"/>
                      <w:b/>
                      <w:sz w:val="16"/>
                      <w:szCs w:val="16"/>
                    </w:rPr>
                    <w:t>Artículo 35. De la remoción.</w:t>
                  </w:r>
                  <w:r w:rsidRPr="00693188">
                    <w:rPr>
                      <w:rFonts w:cs="Arial"/>
                      <w:sz w:val="16"/>
                      <w:szCs w:val="16"/>
                    </w:rPr>
                    <w:t xml:space="preserve"> Tratándose de representantes de la sociedad civil elegidos  durarán en el desempeño de sus funciones el mismo tiempo </w:t>
                  </w:r>
                  <w:r w:rsidRPr="00693188">
                    <w:rPr>
                      <w:rFonts w:cs="Arial"/>
                      <w:sz w:val="16"/>
                      <w:szCs w:val="16"/>
                    </w:rPr>
                    <w:lastRenderedPageBreak/>
                    <w:t>señalado para el secretario ejecutivo, cuando se advierta alguna circunstancia que denote que no se encuentran  actuando con la debida intensidad, cuidado y esmero o que incurran en alguna acción, omisión, falta administrativa o delito, que por su naturaleza se considere como motivo suficiente para seguirse desempeñando como integrantes del Sistema Municipal de Protección, será éste, quien acuerde su destitución, debiendo asentarlo en el acta de la sesión en que así se determinó y procederá a realizar la sustitución conforme a los procedimientos establecidos para su elección. De igual forma, cuando éstos renuncien a su calidad de integrantes de forma voluntaria o surjan causas que les impidan seguir desempeñándose como tal, se acordará lo conducente y se procederá a su sustitución.</w:t>
                  </w:r>
                </w:p>
                <w:p w14:paraId="584F7697" w14:textId="77777777" w:rsidR="00FE3F00" w:rsidRPr="00693188" w:rsidRDefault="00FE3F00" w:rsidP="00F430C3">
                  <w:pPr>
                    <w:pStyle w:val="Prrafodelista"/>
                    <w:ind w:left="0"/>
                    <w:jc w:val="both"/>
                    <w:rPr>
                      <w:rFonts w:cs="Arial"/>
                      <w:sz w:val="16"/>
                      <w:szCs w:val="16"/>
                    </w:rPr>
                  </w:pPr>
                </w:p>
                <w:p w14:paraId="7B8567AD" w14:textId="77777777" w:rsidR="00FE3F00" w:rsidRPr="00693188" w:rsidRDefault="00FE3F00" w:rsidP="00F430C3">
                  <w:pPr>
                    <w:ind w:left="360"/>
                    <w:jc w:val="center"/>
                    <w:rPr>
                      <w:rFonts w:cs="Arial"/>
                      <w:b/>
                      <w:sz w:val="16"/>
                      <w:szCs w:val="16"/>
                    </w:rPr>
                  </w:pPr>
                </w:p>
                <w:p w14:paraId="47E75C78" w14:textId="77777777" w:rsidR="00FE3F00" w:rsidRPr="00693188" w:rsidRDefault="00FE3F00" w:rsidP="00F430C3">
                  <w:pPr>
                    <w:ind w:left="360"/>
                    <w:jc w:val="center"/>
                    <w:rPr>
                      <w:rFonts w:cs="Arial"/>
                      <w:b/>
                      <w:sz w:val="16"/>
                      <w:szCs w:val="16"/>
                    </w:rPr>
                  </w:pPr>
                  <w:r w:rsidRPr="00693188">
                    <w:rPr>
                      <w:rFonts w:cs="Arial"/>
                      <w:b/>
                      <w:sz w:val="16"/>
                      <w:szCs w:val="16"/>
                    </w:rPr>
                    <w:t>CAPÍTULO VI</w:t>
                  </w:r>
                </w:p>
                <w:p w14:paraId="11D354EB" w14:textId="77777777" w:rsidR="00FE3F00" w:rsidRPr="00693188" w:rsidRDefault="00FE3F00" w:rsidP="00F430C3">
                  <w:pPr>
                    <w:ind w:left="360"/>
                    <w:jc w:val="center"/>
                    <w:rPr>
                      <w:rFonts w:cs="Arial"/>
                      <w:b/>
                      <w:sz w:val="16"/>
                      <w:szCs w:val="16"/>
                    </w:rPr>
                  </w:pPr>
                  <w:r w:rsidRPr="00693188">
                    <w:rPr>
                      <w:rFonts w:cs="Arial"/>
                      <w:b/>
                      <w:sz w:val="16"/>
                      <w:szCs w:val="16"/>
                    </w:rPr>
                    <w:t>Del Programa Municipal de las Políticas Vinculadas con la Protección de los Derechos de Niñas, Niños y Adolescentes.</w:t>
                  </w:r>
                </w:p>
                <w:p w14:paraId="736D6F5E" w14:textId="77777777" w:rsidR="00FE3F00" w:rsidRPr="00693188" w:rsidRDefault="00FE3F00" w:rsidP="00F430C3">
                  <w:pPr>
                    <w:rPr>
                      <w:rFonts w:cs="Arial"/>
                      <w:b/>
                      <w:sz w:val="16"/>
                      <w:szCs w:val="16"/>
                    </w:rPr>
                  </w:pPr>
                </w:p>
                <w:p w14:paraId="48566B99" w14:textId="77777777" w:rsidR="00FE3F00" w:rsidRPr="00693188" w:rsidRDefault="00FE3F00" w:rsidP="00F430C3">
                  <w:pPr>
                    <w:jc w:val="both"/>
                    <w:rPr>
                      <w:rFonts w:cs="Arial"/>
                      <w:sz w:val="16"/>
                      <w:szCs w:val="16"/>
                    </w:rPr>
                  </w:pPr>
                  <w:r w:rsidRPr="00693188">
                    <w:rPr>
                      <w:rFonts w:cs="Arial"/>
                      <w:b/>
                      <w:sz w:val="16"/>
                      <w:szCs w:val="16"/>
                    </w:rPr>
                    <w:t>Artículo 36.</w:t>
                  </w:r>
                  <w:r w:rsidRPr="00693188">
                    <w:rPr>
                      <w:rFonts w:cs="Arial"/>
                      <w:sz w:val="16"/>
                      <w:szCs w:val="16"/>
                    </w:rPr>
                    <w:t xml:space="preserve"> </w:t>
                  </w:r>
                  <w:r w:rsidRPr="00693188">
                    <w:rPr>
                      <w:rFonts w:cs="Arial"/>
                      <w:b/>
                      <w:sz w:val="16"/>
                      <w:szCs w:val="16"/>
                    </w:rPr>
                    <w:t>Objetivo y</w:t>
                  </w:r>
                  <w:r w:rsidRPr="00693188">
                    <w:rPr>
                      <w:rFonts w:cs="Arial"/>
                      <w:sz w:val="16"/>
                      <w:szCs w:val="16"/>
                    </w:rPr>
                    <w:t xml:space="preserve"> </w:t>
                  </w:r>
                  <w:r w:rsidRPr="00693188">
                    <w:rPr>
                      <w:rFonts w:cs="Arial"/>
                      <w:b/>
                      <w:sz w:val="16"/>
                      <w:szCs w:val="16"/>
                    </w:rPr>
                    <w:t>requisitos para el Programa Municipal.</w:t>
                  </w:r>
                  <w:r w:rsidRPr="00693188">
                    <w:rPr>
                      <w:rFonts w:cs="Arial"/>
                      <w:sz w:val="16"/>
                      <w:szCs w:val="16"/>
                    </w:rPr>
                    <w:t xml:space="preserve"> El Programa Municipal establecerá las políticas estratégicas, líneas de acción prioritarias y programas para el cumplimiento Integral de los derechos de Niñas, Niños y Adolescentes en el Municipio. Este Programa Municipal debe contemplar, al menos, lo siguiente:</w:t>
                  </w:r>
                </w:p>
                <w:p w14:paraId="366AAF90" w14:textId="77777777" w:rsidR="00FE3F00" w:rsidRPr="00693188" w:rsidRDefault="00FE3F00" w:rsidP="00F430C3">
                  <w:pPr>
                    <w:jc w:val="both"/>
                    <w:rPr>
                      <w:rFonts w:cs="Arial"/>
                      <w:sz w:val="16"/>
                      <w:szCs w:val="16"/>
                    </w:rPr>
                  </w:pPr>
                </w:p>
                <w:p w14:paraId="35DDFF21"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La realización de un diagnóstico respecto del cumplimiento de los derechos de niñas, niños y adolescentes;</w:t>
                  </w:r>
                </w:p>
                <w:p w14:paraId="20916A55" w14:textId="77777777" w:rsidR="00FE3F00" w:rsidRPr="00693188" w:rsidRDefault="00FE3F00" w:rsidP="00F430C3">
                  <w:pPr>
                    <w:ind w:left="720"/>
                    <w:jc w:val="both"/>
                    <w:rPr>
                      <w:rFonts w:cs="Arial"/>
                      <w:sz w:val="16"/>
                      <w:szCs w:val="16"/>
                    </w:rPr>
                  </w:pPr>
                </w:p>
                <w:p w14:paraId="05A91473"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Los mecanismos de cumplimiento de los derechos de niñas, niños y adolescentes;</w:t>
                  </w:r>
                </w:p>
                <w:p w14:paraId="428243E3" w14:textId="77777777" w:rsidR="00FE3F00" w:rsidRPr="00693188" w:rsidRDefault="00FE3F00" w:rsidP="00F430C3">
                  <w:pPr>
                    <w:ind w:left="720"/>
                    <w:jc w:val="both"/>
                    <w:rPr>
                      <w:rFonts w:cs="Arial"/>
                      <w:sz w:val="16"/>
                      <w:szCs w:val="16"/>
                    </w:rPr>
                  </w:pPr>
                </w:p>
                <w:p w14:paraId="1A733994"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 xml:space="preserve">Los mecanismos que garanticen un enfoque en los principios rectores del Reglamento; </w:t>
                  </w:r>
                </w:p>
                <w:p w14:paraId="51749BA3" w14:textId="77777777" w:rsidR="00FE3F00" w:rsidRPr="00693188" w:rsidRDefault="00FE3F00" w:rsidP="00F430C3">
                  <w:pPr>
                    <w:ind w:left="720"/>
                    <w:jc w:val="both"/>
                    <w:rPr>
                      <w:rFonts w:cs="Arial"/>
                      <w:sz w:val="16"/>
                      <w:szCs w:val="16"/>
                    </w:rPr>
                  </w:pPr>
                </w:p>
                <w:p w14:paraId="018390E3"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Las políticas, objetivos, estrategias y líneas de acción prioritarias en materia de ejercicio, respeto, promoción y protección de los derechos, a las que se refiere el presente Reglamento;</w:t>
                  </w:r>
                </w:p>
                <w:p w14:paraId="2F5A11AF" w14:textId="77777777" w:rsidR="00FE3F00" w:rsidRPr="00693188" w:rsidRDefault="00FE3F00" w:rsidP="00F430C3">
                  <w:pPr>
                    <w:ind w:left="720"/>
                    <w:jc w:val="both"/>
                    <w:rPr>
                      <w:rFonts w:cs="Arial"/>
                      <w:sz w:val="16"/>
                      <w:szCs w:val="16"/>
                    </w:rPr>
                  </w:pPr>
                </w:p>
                <w:p w14:paraId="2D65296A"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Acciones y programas de mediano y largo alcance en materia de ejercicio, respeto, promoción y protección de los derechos de niñas, niños y adolescentes a las que se refiere el presente Reglamento;</w:t>
                  </w:r>
                </w:p>
                <w:p w14:paraId="1CF28763" w14:textId="77777777" w:rsidR="00FE3F00" w:rsidRPr="00693188" w:rsidRDefault="00FE3F00" w:rsidP="00F430C3">
                  <w:pPr>
                    <w:ind w:left="720"/>
                    <w:jc w:val="both"/>
                    <w:rPr>
                      <w:rFonts w:cs="Arial"/>
                      <w:sz w:val="16"/>
                      <w:szCs w:val="16"/>
                    </w:rPr>
                  </w:pPr>
                </w:p>
                <w:p w14:paraId="1F40A1D1"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Mecanismos transparentes que permitan su evaluación y seguimiento;</w:t>
                  </w:r>
                </w:p>
                <w:p w14:paraId="0D8C9DA4" w14:textId="77777777" w:rsidR="00FE3F00" w:rsidRPr="00693188" w:rsidRDefault="00FE3F00" w:rsidP="00F430C3">
                  <w:pPr>
                    <w:ind w:left="720"/>
                    <w:jc w:val="both"/>
                    <w:rPr>
                      <w:rFonts w:cs="Arial"/>
                      <w:sz w:val="16"/>
                      <w:szCs w:val="16"/>
                    </w:rPr>
                  </w:pPr>
                </w:p>
                <w:p w14:paraId="66885C14"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Los mecanismos de inclusión y participación de los sectores público, privado y social y demás órganos de participación, en términos de la Ley General, Ley Estatal y el presente Reglamento; y</w:t>
                  </w:r>
                </w:p>
                <w:p w14:paraId="18415601" w14:textId="77777777" w:rsidR="00FE3F00" w:rsidRPr="00693188" w:rsidRDefault="00FE3F00" w:rsidP="00F430C3">
                  <w:pPr>
                    <w:ind w:left="720"/>
                    <w:jc w:val="both"/>
                    <w:rPr>
                      <w:rFonts w:cs="Arial"/>
                      <w:sz w:val="16"/>
                      <w:szCs w:val="16"/>
                    </w:rPr>
                  </w:pPr>
                </w:p>
                <w:p w14:paraId="1D8D215B" w14:textId="77777777" w:rsidR="00FE3F00" w:rsidRPr="00693188" w:rsidRDefault="00FE3F00" w:rsidP="00056995">
                  <w:pPr>
                    <w:numPr>
                      <w:ilvl w:val="0"/>
                      <w:numId w:val="18"/>
                    </w:numPr>
                    <w:spacing w:line="259" w:lineRule="auto"/>
                    <w:jc w:val="both"/>
                    <w:rPr>
                      <w:rFonts w:cs="Arial"/>
                      <w:sz w:val="16"/>
                      <w:szCs w:val="16"/>
                    </w:rPr>
                  </w:pPr>
                  <w:r w:rsidRPr="00693188">
                    <w:rPr>
                      <w:rFonts w:cs="Arial"/>
                      <w:sz w:val="16"/>
                      <w:szCs w:val="16"/>
                    </w:rPr>
                    <w:t>Los mecanismos para la participación de niñas, niños y adolescentes, en términos de la Ley Estatal y el presente Reglamento.</w:t>
                  </w:r>
                </w:p>
                <w:p w14:paraId="4A45745A" w14:textId="77777777" w:rsidR="00FE3F00" w:rsidRPr="00693188" w:rsidRDefault="00FE3F00" w:rsidP="00F430C3">
                  <w:pPr>
                    <w:jc w:val="both"/>
                    <w:rPr>
                      <w:rFonts w:cs="Arial"/>
                      <w:color w:val="4F81BD"/>
                      <w:sz w:val="16"/>
                      <w:szCs w:val="16"/>
                    </w:rPr>
                  </w:pPr>
                </w:p>
                <w:p w14:paraId="658D87CB" w14:textId="77777777" w:rsidR="00FE3F00" w:rsidRPr="00693188" w:rsidRDefault="00FE3F00" w:rsidP="00F430C3">
                  <w:pPr>
                    <w:jc w:val="both"/>
                    <w:rPr>
                      <w:rFonts w:cs="Arial"/>
                      <w:sz w:val="16"/>
                      <w:szCs w:val="16"/>
                    </w:rPr>
                  </w:pPr>
                  <w:r w:rsidRPr="00693188">
                    <w:rPr>
                      <w:rFonts w:cs="Arial"/>
                      <w:sz w:val="16"/>
                      <w:szCs w:val="16"/>
                    </w:rPr>
                    <w:t xml:space="preserve">El Programa Municipal deberá ser acorde con el Plan Municipal de Desarrollo y publicado en la Gaceta Municipal y medios electrónicos de difusión. En la elaboración y ejecución del Programa Municipal al que se refiere el presente artículo, participarán las autoridades, a través del Sistema Municipal de </w:t>
                  </w:r>
                  <w:r w:rsidRPr="00693188">
                    <w:rPr>
                      <w:rFonts w:cs="Arial"/>
                      <w:sz w:val="16"/>
                      <w:szCs w:val="16"/>
                    </w:rPr>
                    <w:lastRenderedPageBreak/>
                    <w:t>Protección, así como los sectores privado y social, deberá escucharse la participación de niñas, niños y adolescentes.</w:t>
                  </w:r>
                </w:p>
                <w:p w14:paraId="019F748E" w14:textId="77777777" w:rsidR="00FE3F00" w:rsidRPr="00693188" w:rsidRDefault="00FE3F00" w:rsidP="00F430C3">
                  <w:pPr>
                    <w:jc w:val="center"/>
                    <w:rPr>
                      <w:rFonts w:cs="Arial"/>
                      <w:b/>
                      <w:sz w:val="16"/>
                      <w:szCs w:val="16"/>
                    </w:rPr>
                  </w:pPr>
                </w:p>
                <w:p w14:paraId="5D471E16" w14:textId="77777777" w:rsidR="00FE3F00" w:rsidRPr="00693188" w:rsidRDefault="00FE3F00" w:rsidP="00F430C3">
                  <w:pPr>
                    <w:jc w:val="both"/>
                    <w:rPr>
                      <w:rFonts w:cs="Arial"/>
                      <w:sz w:val="16"/>
                      <w:szCs w:val="16"/>
                    </w:rPr>
                  </w:pPr>
                  <w:r w:rsidRPr="00693188">
                    <w:rPr>
                      <w:rFonts w:cs="Arial"/>
                      <w:b/>
                      <w:sz w:val="16"/>
                      <w:szCs w:val="16"/>
                    </w:rPr>
                    <w:t xml:space="preserve">Artículo 37. El término. </w:t>
                  </w:r>
                  <w:r w:rsidRPr="00693188">
                    <w:rPr>
                      <w:rFonts w:cs="Arial"/>
                      <w:sz w:val="16"/>
                      <w:szCs w:val="16"/>
                    </w:rPr>
                    <w:t>La Secretaría Ejecutiva elaborará, en un término no mayor a noventa días, el anteproyecto del Programa Municipal de Niñas, Niños y Adolescentes, que tendrá como base un diagnóstico sobre la situación de los derechos de niñas, niños y adolescentes, en el Municipio de San Pedro Tlaquepaque, e incluirse en el Plan Municipal de Desarrollo.</w:t>
                  </w:r>
                </w:p>
                <w:p w14:paraId="0C5A1C2C" w14:textId="77777777" w:rsidR="00FE3F00" w:rsidRPr="00693188" w:rsidRDefault="00FE3F00" w:rsidP="00F430C3">
                  <w:pPr>
                    <w:ind w:left="360"/>
                    <w:jc w:val="both"/>
                    <w:rPr>
                      <w:rFonts w:cs="Arial"/>
                      <w:sz w:val="16"/>
                      <w:szCs w:val="16"/>
                    </w:rPr>
                  </w:pPr>
                </w:p>
                <w:p w14:paraId="77F76B52" w14:textId="77777777" w:rsidR="00FE3F00" w:rsidRPr="00693188" w:rsidRDefault="00FE3F00" w:rsidP="00F430C3">
                  <w:pPr>
                    <w:jc w:val="both"/>
                    <w:rPr>
                      <w:rFonts w:cs="Arial"/>
                      <w:sz w:val="16"/>
                      <w:szCs w:val="16"/>
                    </w:rPr>
                  </w:pPr>
                  <w:r w:rsidRPr="00693188">
                    <w:rPr>
                      <w:rFonts w:cs="Arial"/>
                      <w:b/>
                      <w:sz w:val="16"/>
                      <w:szCs w:val="16"/>
                    </w:rPr>
                    <w:t xml:space="preserve">Artículo 38. El Diagnostico. </w:t>
                  </w:r>
                  <w:r w:rsidRPr="00693188">
                    <w:rPr>
                      <w:rFonts w:cs="Arial"/>
                      <w:sz w:val="16"/>
                      <w:szCs w:val="16"/>
                    </w:rPr>
                    <w:t xml:space="preserve">La Secretaría Ejecutiva realizará el diagnóstico a que se refiere el artículo anterior mediante un proceso participativo e incluyente que recabe la información de los sectores público, social, académico y privado, así como propuestas y opiniones de los integrantes del Sistema Municipal de Protección de niñas, niños y adolescentes que residen en el Municipio de San Pedro Tlaquepaque. </w:t>
                  </w:r>
                </w:p>
                <w:p w14:paraId="69DD107D" w14:textId="77777777" w:rsidR="00FE3F00" w:rsidRPr="00693188" w:rsidRDefault="00FE3F00" w:rsidP="00F430C3">
                  <w:pPr>
                    <w:ind w:left="360"/>
                    <w:jc w:val="both"/>
                    <w:rPr>
                      <w:rFonts w:cs="Arial"/>
                      <w:b/>
                      <w:sz w:val="16"/>
                      <w:szCs w:val="16"/>
                    </w:rPr>
                  </w:pPr>
                </w:p>
                <w:p w14:paraId="60CE743C" w14:textId="77777777" w:rsidR="00FE3F00" w:rsidRPr="00693188" w:rsidRDefault="00FE3F00" w:rsidP="00F430C3">
                  <w:pPr>
                    <w:jc w:val="both"/>
                    <w:rPr>
                      <w:rFonts w:cs="Arial"/>
                      <w:sz w:val="16"/>
                      <w:szCs w:val="16"/>
                    </w:rPr>
                  </w:pPr>
                  <w:r w:rsidRPr="00693188">
                    <w:rPr>
                      <w:rFonts w:cs="Arial"/>
                      <w:b/>
                      <w:sz w:val="16"/>
                      <w:szCs w:val="16"/>
                    </w:rPr>
                    <w:t>Artículo 39.</w:t>
                  </w:r>
                  <w:r w:rsidRPr="00693188">
                    <w:rPr>
                      <w:rFonts w:cs="Arial"/>
                      <w:sz w:val="16"/>
                      <w:szCs w:val="16"/>
                    </w:rPr>
                    <w:t xml:space="preserve"> </w:t>
                  </w:r>
                  <w:r w:rsidRPr="00693188">
                    <w:rPr>
                      <w:rFonts w:cs="Arial"/>
                      <w:b/>
                      <w:sz w:val="16"/>
                      <w:szCs w:val="16"/>
                    </w:rPr>
                    <w:t xml:space="preserve">El Carácter especial del Programa. </w:t>
                  </w:r>
                  <w:r w:rsidRPr="00693188">
                    <w:rPr>
                      <w:rFonts w:cs="Arial"/>
                      <w:sz w:val="16"/>
                      <w:szCs w:val="16"/>
                    </w:rPr>
                    <w:t xml:space="preserve">El Programa Municipal de Niñas, Niños y Adolescentes, que elabore la Secretaría Ejecutiva tiene el carácter de especial conforme a la Ley, en razón de que tiene como finalidad salvaguardar los derechos de los niños, niñas y adolescentes, anteponiendo el interés superior de la niñez. </w:t>
                  </w:r>
                </w:p>
                <w:p w14:paraId="6B4E000E" w14:textId="77777777" w:rsidR="00FE3F00" w:rsidRPr="00693188" w:rsidRDefault="00FE3F00" w:rsidP="00F430C3">
                  <w:pPr>
                    <w:ind w:left="360"/>
                    <w:jc w:val="both"/>
                    <w:rPr>
                      <w:rFonts w:cs="Arial"/>
                      <w:b/>
                      <w:sz w:val="16"/>
                      <w:szCs w:val="16"/>
                    </w:rPr>
                  </w:pPr>
                </w:p>
                <w:p w14:paraId="2A650642" w14:textId="77777777" w:rsidR="00FE3F00" w:rsidRPr="00693188" w:rsidRDefault="00FE3F00" w:rsidP="00F430C3">
                  <w:pPr>
                    <w:jc w:val="both"/>
                    <w:rPr>
                      <w:rFonts w:cs="Arial"/>
                      <w:sz w:val="16"/>
                      <w:szCs w:val="16"/>
                    </w:rPr>
                  </w:pPr>
                  <w:r w:rsidRPr="00693188">
                    <w:rPr>
                      <w:rFonts w:cs="Arial"/>
                      <w:b/>
                      <w:sz w:val="16"/>
                      <w:szCs w:val="16"/>
                    </w:rPr>
                    <w:t>Artículo 40.</w:t>
                  </w:r>
                  <w:r w:rsidRPr="00693188">
                    <w:rPr>
                      <w:rFonts w:cs="Arial"/>
                      <w:sz w:val="16"/>
                      <w:szCs w:val="16"/>
                    </w:rPr>
                    <w:t xml:space="preserve"> </w:t>
                  </w:r>
                  <w:r w:rsidRPr="00693188">
                    <w:rPr>
                      <w:rFonts w:cs="Arial"/>
                      <w:b/>
                      <w:sz w:val="16"/>
                      <w:szCs w:val="16"/>
                    </w:rPr>
                    <w:t xml:space="preserve">Requisitos del anteproyecto. </w:t>
                  </w:r>
                  <w:r w:rsidRPr="00693188">
                    <w:rPr>
                      <w:rFonts w:cs="Arial"/>
                      <w:sz w:val="16"/>
                      <w:szCs w:val="16"/>
                    </w:rPr>
                    <w:t>El anteproyecto de Programa Municipal de Niños, Niñas y Adolescentes, deberá contener por lo menos, sin perjuicio de lo que establezcan otras disposiciones jurídicas aplicables, los conceptos siguientes:</w:t>
                  </w:r>
                </w:p>
                <w:p w14:paraId="00ADDE7C" w14:textId="77777777" w:rsidR="00FE3F00" w:rsidRPr="00693188" w:rsidRDefault="00FE3F00" w:rsidP="00F430C3">
                  <w:pPr>
                    <w:ind w:left="360"/>
                    <w:jc w:val="both"/>
                    <w:rPr>
                      <w:rFonts w:cs="Arial"/>
                      <w:sz w:val="16"/>
                      <w:szCs w:val="16"/>
                    </w:rPr>
                  </w:pPr>
                </w:p>
                <w:p w14:paraId="293CD99F"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Las políticas, objetivos, estrategias, líneas de acción prioritarias, metas e indicadores correspondientes para el ejercicio, respeto, promoción y protección integral de los derechos de niñas, niños y adolescentes;</w:t>
                  </w:r>
                </w:p>
                <w:p w14:paraId="1E756070" w14:textId="77777777" w:rsidR="00FE3F00" w:rsidRPr="00693188" w:rsidRDefault="00FE3F00" w:rsidP="00F430C3">
                  <w:pPr>
                    <w:pStyle w:val="Prrafodelista"/>
                    <w:ind w:left="1080"/>
                    <w:jc w:val="both"/>
                    <w:rPr>
                      <w:rFonts w:cs="Arial"/>
                      <w:sz w:val="16"/>
                      <w:szCs w:val="16"/>
                    </w:rPr>
                  </w:pPr>
                </w:p>
                <w:p w14:paraId="18016618"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14:paraId="08B667CC" w14:textId="77777777" w:rsidR="00FE3F00" w:rsidRPr="00693188" w:rsidRDefault="00FE3F00" w:rsidP="00F430C3">
                  <w:pPr>
                    <w:jc w:val="both"/>
                    <w:rPr>
                      <w:rFonts w:cs="Arial"/>
                      <w:sz w:val="16"/>
                      <w:szCs w:val="16"/>
                    </w:rPr>
                  </w:pPr>
                </w:p>
                <w:p w14:paraId="58B8BA5D"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 xml:space="preserve">Los mecanismos que aseguren una ejecución coordinada del programa municipal, por parte de los integrantes del Sistema Municipal de Protección; </w:t>
                  </w:r>
                </w:p>
                <w:p w14:paraId="41D25B4A" w14:textId="77777777" w:rsidR="00FE3F00" w:rsidRPr="00693188" w:rsidRDefault="00FE3F00" w:rsidP="00F430C3">
                  <w:pPr>
                    <w:jc w:val="both"/>
                    <w:rPr>
                      <w:rFonts w:cs="Arial"/>
                      <w:sz w:val="16"/>
                      <w:szCs w:val="16"/>
                    </w:rPr>
                  </w:pPr>
                </w:p>
                <w:p w14:paraId="3E04EB6B"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 xml:space="preserve">Los mecanismos de participación de niñas, niños y adolescentes, y de los sectores público, privado y de la sociedad civil en la planeación, elaboración y ejecución del programa; </w:t>
                  </w:r>
                </w:p>
                <w:p w14:paraId="5DC830ED"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 xml:space="preserve">Los mecanismos de transparencia y de rendición de cuentas; </w:t>
                  </w:r>
                </w:p>
                <w:p w14:paraId="6409D1C2" w14:textId="77777777" w:rsidR="00FE3F00" w:rsidRPr="00693188" w:rsidRDefault="00FE3F00" w:rsidP="00F430C3">
                  <w:pPr>
                    <w:pStyle w:val="Prrafodelista"/>
                    <w:ind w:left="1080"/>
                    <w:jc w:val="both"/>
                    <w:rPr>
                      <w:rFonts w:cs="Arial"/>
                      <w:sz w:val="16"/>
                      <w:szCs w:val="16"/>
                    </w:rPr>
                  </w:pPr>
                </w:p>
                <w:p w14:paraId="67C0DB43"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 xml:space="preserve">Los mecanismos de evaluación; </w:t>
                  </w:r>
                </w:p>
                <w:p w14:paraId="6CA886BC" w14:textId="77777777" w:rsidR="00FE3F00" w:rsidRPr="00693188" w:rsidRDefault="00FE3F00" w:rsidP="00F430C3">
                  <w:pPr>
                    <w:jc w:val="both"/>
                    <w:rPr>
                      <w:rFonts w:cs="Arial"/>
                      <w:sz w:val="16"/>
                      <w:szCs w:val="16"/>
                    </w:rPr>
                  </w:pPr>
                </w:p>
                <w:p w14:paraId="1845BBA2"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t>Los mecanismos de difusión que promuevan los derechos de las niñas, niños y adolescentes; e</w:t>
                  </w:r>
                </w:p>
                <w:p w14:paraId="463BE787" w14:textId="77777777" w:rsidR="00FE3F00" w:rsidRPr="00693188" w:rsidRDefault="00FE3F00" w:rsidP="00F430C3">
                  <w:pPr>
                    <w:jc w:val="both"/>
                    <w:rPr>
                      <w:rFonts w:cs="Arial"/>
                      <w:sz w:val="16"/>
                      <w:szCs w:val="16"/>
                    </w:rPr>
                  </w:pPr>
                </w:p>
                <w:p w14:paraId="032E104C" w14:textId="77777777" w:rsidR="00FE3F00" w:rsidRPr="00693188" w:rsidRDefault="00FE3F00" w:rsidP="00056995">
                  <w:pPr>
                    <w:pStyle w:val="Prrafodelista"/>
                    <w:numPr>
                      <w:ilvl w:val="0"/>
                      <w:numId w:val="19"/>
                    </w:numPr>
                    <w:spacing w:line="259" w:lineRule="auto"/>
                    <w:jc w:val="both"/>
                    <w:rPr>
                      <w:rFonts w:cs="Arial"/>
                      <w:sz w:val="16"/>
                      <w:szCs w:val="16"/>
                    </w:rPr>
                  </w:pPr>
                  <w:r w:rsidRPr="00693188">
                    <w:rPr>
                      <w:rFonts w:cs="Arial"/>
                      <w:sz w:val="16"/>
                      <w:szCs w:val="16"/>
                    </w:rPr>
                    <w:lastRenderedPageBreak/>
                    <w:t xml:space="preserve">Impulsar la participación de organizaciones civiles y universidades.  </w:t>
                  </w:r>
                </w:p>
                <w:p w14:paraId="1933D674" w14:textId="77777777" w:rsidR="00FE3F00" w:rsidRPr="00693188" w:rsidRDefault="00FE3F00" w:rsidP="00F430C3">
                  <w:pPr>
                    <w:pStyle w:val="Prrafodelista"/>
                    <w:ind w:left="1080"/>
                    <w:jc w:val="both"/>
                    <w:rPr>
                      <w:rFonts w:cs="Arial"/>
                      <w:sz w:val="16"/>
                      <w:szCs w:val="16"/>
                    </w:rPr>
                  </w:pPr>
                </w:p>
                <w:p w14:paraId="74B6E560" w14:textId="77777777" w:rsidR="00FE3F00" w:rsidRPr="00693188" w:rsidRDefault="00FE3F00" w:rsidP="00F430C3">
                  <w:pPr>
                    <w:jc w:val="both"/>
                    <w:rPr>
                      <w:rFonts w:cs="Arial"/>
                      <w:sz w:val="16"/>
                      <w:szCs w:val="16"/>
                    </w:rPr>
                  </w:pPr>
                  <w:r w:rsidRPr="00693188">
                    <w:rPr>
                      <w:rFonts w:cs="Arial"/>
                      <w:sz w:val="16"/>
                      <w:szCs w:val="16"/>
                    </w:rPr>
                    <w:t>La Secretaría Ejecutiva podrá emitir recomendaciones para que se incorporen en los programas municipales de protección de los derechos de niñas, niños y adolescentes las estrategias y líneas de acción prioritarias de los programas Nacional y Estatal.</w:t>
                  </w:r>
                </w:p>
                <w:p w14:paraId="278A7E6D" w14:textId="77777777" w:rsidR="00FE3F00" w:rsidRPr="00693188" w:rsidRDefault="00FE3F00" w:rsidP="00F430C3">
                  <w:pPr>
                    <w:rPr>
                      <w:rFonts w:cs="Arial"/>
                      <w:b/>
                      <w:sz w:val="16"/>
                      <w:szCs w:val="16"/>
                    </w:rPr>
                  </w:pPr>
                </w:p>
                <w:p w14:paraId="0720DA77" w14:textId="77777777" w:rsidR="00FE3F00" w:rsidRPr="00693188" w:rsidRDefault="00FE3F00" w:rsidP="00F430C3">
                  <w:pPr>
                    <w:jc w:val="center"/>
                    <w:rPr>
                      <w:rFonts w:cs="Arial"/>
                      <w:b/>
                      <w:sz w:val="16"/>
                      <w:szCs w:val="16"/>
                    </w:rPr>
                  </w:pPr>
                </w:p>
                <w:p w14:paraId="1269C9EB" w14:textId="77777777" w:rsidR="00FE3F00" w:rsidRPr="00693188" w:rsidRDefault="00FE3F00" w:rsidP="00F430C3">
                  <w:pPr>
                    <w:ind w:left="360"/>
                    <w:jc w:val="center"/>
                    <w:rPr>
                      <w:rFonts w:cs="Arial"/>
                      <w:b/>
                      <w:sz w:val="16"/>
                      <w:szCs w:val="16"/>
                    </w:rPr>
                  </w:pPr>
                  <w:r w:rsidRPr="00693188">
                    <w:rPr>
                      <w:rFonts w:cs="Arial"/>
                      <w:b/>
                      <w:sz w:val="16"/>
                      <w:szCs w:val="16"/>
                    </w:rPr>
                    <w:t>CAPÍTULO VII</w:t>
                  </w:r>
                </w:p>
                <w:p w14:paraId="7F74092B" w14:textId="77777777" w:rsidR="00FE3F00" w:rsidRPr="00693188" w:rsidRDefault="00FE3F00" w:rsidP="00F430C3">
                  <w:pPr>
                    <w:ind w:left="360"/>
                    <w:jc w:val="center"/>
                    <w:rPr>
                      <w:rFonts w:cs="Arial"/>
                      <w:b/>
                      <w:sz w:val="16"/>
                      <w:szCs w:val="16"/>
                    </w:rPr>
                  </w:pPr>
                  <w:r w:rsidRPr="00693188">
                    <w:rPr>
                      <w:rFonts w:cs="Arial"/>
                      <w:b/>
                      <w:sz w:val="16"/>
                      <w:szCs w:val="16"/>
                    </w:rPr>
                    <w:t>De la Evaluación de las Políticas Vinculadas con la Protección de los Derechos de Niñas, Niños y Adolescentes.</w:t>
                  </w:r>
                </w:p>
                <w:p w14:paraId="2190BDCB" w14:textId="77777777" w:rsidR="00FE3F00" w:rsidRPr="00693188" w:rsidRDefault="00FE3F00" w:rsidP="00F430C3">
                  <w:pPr>
                    <w:jc w:val="both"/>
                    <w:rPr>
                      <w:rFonts w:cs="Arial"/>
                      <w:b/>
                      <w:sz w:val="16"/>
                      <w:szCs w:val="16"/>
                    </w:rPr>
                  </w:pPr>
                </w:p>
                <w:p w14:paraId="48CDE24C" w14:textId="77777777" w:rsidR="00FE3F00" w:rsidRPr="00693188" w:rsidRDefault="00FE3F00" w:rsidP="00F430C3">
                  <w:pPr>
                    <w:jc w:val="both"/>
                    <w:rPr>
                      <w:rFonts w:cs="Arial"/>
                      <w:sz w:val="16"/>
                      <w:szCs w:val="16"/>
                    </w:rPr>
                  </w:pPr>
                  <w:r w:rsidRPr="00693188">
                    <w:rPr>
                      <w:rFonts w:cs="Arial"/>
                      <w:b/>
                      <w:sz w:val="16"/>
                      <w:szCs w:val="16"/>
                    </w:rPr>
                    <w:t>Artículo 41.</w:t>
                  </w:r>
                  <w:r w:rsidRPr="00693188">
                    <w:rPr>
                      <w:rFonts w:cs="Arial"/>
                      <w:sz w:val="16"/>
                      <w:szCs w:val="16"/>
                    </w:rPr>
                    <w:t xml:space="preserve"> </w:t>
                  </w:r>
                  <w:r w:rsidRPr="00693188">
                    <w:rPr>
                      <w:rFonts w:cs="Arial"/>
                      <w:b/>
                      <w:sz w:val="16"/>
                      <w:szCs w:val="16"/>
                    </w:rPr>
                    <w:t xml:space="preserve">Los lineamientos para la evaluación. </w:t>
                  </w:r>
                  <w:r w:rsidRPr="00693188">
                    <w:rPr>
                      <w:rFonts w:cs="Arial"/>
                      <w:sz w:val="16"/>
                      <w:szCs w:val="16"/>
                    </w:rPr>
                    <w:t>La Secretaría Ejecutiva propondrá al Sistema Municipal de Protección, los lineamientos para la evaluación de las políticas en materia de derechos de niñas, niños y adolescentes.</w:t>
                  </w:r>
                </w:p>
                <w:p w14:paraId="1D6F5760" w14:textId="77777777" w:rsidR="00FE3F00" w:rsidRPr="00693188" w:rsidRDefault="00FE3F00" w:rsidP="00F430C3">
                  <w:pPr>
                    <w:jc w:val="both"/>
                    <w:rPr>
                      <w:rFonts w:cs="Arial"/>
                      <w:sz w:val="16"/>
                      <w:szCs w:val="16"/>
                    </w:rPr>
                  </w:pPr>
                </w:p>
                <w:p w14:paraId="5377C894" w14:textId="77777777" w:rsidR="00FE3F00" w:rsidRPr="00693188" w:rsidRDefault="00FE3F00" w:rsidP="00F430C3">
                  <w:pPr>
                    <w:jc w:val="both"/>
                    <w:rPr>
                      <w:rFonts w:cs="Arial"/>
                      <w:sz w:val="16"/>
                      <w:szCs w:val="16"/>
                    </w:rPr>
                  </w:pPr>
                  <w:r w:rsidRPr="00693188">
                    <w:rPr>
                      <w:rFonts w:cs="Arial"/>
                      <w:b/>
                      <w:sz w:val="16"/>
                      <w:szCs w:val="16"/>
                    </w:rPr>
                    <w:t xml:space="preserve">Artículo 42. Los criterios para la evaluación. </w:t>
                  </w:r>
                  <w:r w:rsidRPr="00693188">
                    <w:rPr>
                      <w:rFonts w:cs="Arial"/>
                      <w:sz w:val="16"/>
                      <w:szCs w:val="16"/>
                    </w:rPr>
                    <w:t>Los lineamientos para la evaluación de las políticas en materia de derechos de niñas, niños y adolescentes contendrán los criterios para la elaboración de los indicadores de gestión, de resultado, de servicios y estructurales para medir la cobertura, calidad e impacto de las acciones y los programas para la protección de los derechos de niñas, niños y adolescentes establecidos en el artículo 8 de este Reglamento.</w:t>
                  </w:r>
                </w:p>
                <w:p w14:paraId="3556B347" w14:textId="77777777" w:rsidR="00FE3F00" w:rsidRPr="00693188" w:rsidRDefault="00FE3F00" w:rsidP="00F430C3">
                  <w:pPr>
                    <w:jc w:val="both"/>
                    <w:rPr>
                      <w:rFonts w:cs="Arial"/>
                      <w:sz w:val="16"/>
                      <w:szCs w:val="16"/>
                    </w:rPr>
                  </w:pPr>
                </w:p>
                <w:p w14:paraId="5A2878A4" w14:textId="77777777" w:rsidR="00FE3F00" w:rsidRPr="00693188" w:rsidRDefault="00FE3F00" w:rsidP="00F430C3">
                  <w:pPr>
                    <w:jc w:val="both"/>
                    <w:rPr>
                      <w:rFonts w:cs="Arial"/>
                      <w:sz w:val="16"/>
                      <w:szCs w:val="16"/>
                    </w:rPr>
                  </w:pPr>
                  <w:r w:rsidRPr="00693188">
                    <w:rPr>
                      <w:rFonts w:cs="Arial"/>
                      <w:b/>
                      <w:sz w:val="16"/>
                      <w:szCs w:val="16"/>
                    </w:rPr>
                    <w:t>Artículo 43.</w:t>
                  </w:r>
                  <w:r w:rsidRPr="00693188">
                    <w:rPr>
                      <w:rFonts w:cs="Arial"/>
                      <w:sz w:val="16"/>
                      <w:szCs w:val="16"/>
                    </w:rPr>
                    <w:t xml:space="preserve"> </w:t>
                  </w:r>
                  <w:r w:rsidRPr="00693188">
                    <w:rPr>
                      <w:rFonts w:cs="Arial"/>
                      <w:b/>
                      <w:sz w:val="16"/>
                      <w:szCs w:val="16"/>
                    </w:rPr>
                    <w:t>Obligados a las evaluaciones.</w:t>
                  </w:r>
                  <w:r w:rsidRPr="00693188">
                    <w:rPr>
                      <w:rFonts w:cs="Arial"/>
                      <w:sz w:val="16"/>
                      <w:szCs w:val="16"/>
                    </w:rPr>
                    <w:t xml:space="preserve"> Las dependencias y entidades de la Administración Pública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w:t>
                  </w:r>
                </w:p>
                <w:p w14:paraId="5DA92137" w14:textId="77777777" w:rsidR="00FE3F00" w:rsidRPr="00693188" w:rsidRDefault="00FE3F00" w:rsidP="00F430C3">
                  <w:pPr>
                    <w:jc w:val="both"/>
                    <w:rPr>
                      <w:rFonts w:cs="Arial"/>
                      <w:sz w:val="16"/>
                      <w:szCs w:val="16"/>
                    </w:rPr>
                  </w:pPr>
                </w:p>
                <w:p w14:paraId="3C6C1B90" w14:textId="77777777" w:rsidR="00FE3F00" w:rsidRPr="00693188" w:rsidRDefault="00FE3F00" w:rsidP="00F430C3">
                  <w:pPr>
                    <w:jc w:val="both"/>
                    <w:rPr>
                      <w:rFonts w:cs="Arial"/>
                      <w:sz w:val="16"/>
                      <w:szCs w:val="16"/>
                    </w:rPr>
                  </w:pPr>
                  <w:r w:rsidRPr="00693188">
                    <w:rPr>
                      <w:rFonts w:cs="Arial"/>
                      <w:b/>
                      <w:sz w:val="16"/>
                      <w:szCs w:val="16"/>
                    </w:rPr>
                    <w:t>Artículo 44.</w:t>
                  </w:r>
                  <w:r w:rsidRPr="00693188">
                    <w:rPr>
                      <w:rFonts w:cs="Arial"/>
                      <w:sz w:val="16"/>
                      <w:szCs w:val="16"/>
                    </w:rPr>
                    <w:t xml:space="preserve"> </w:t>
                  </w:r>
                  <w:r w:rsidRPr="00693188">
                    <w:rPr>
                      <w:rFonts w:cs="Arial"/>
                      <w:b/>
                      <w:sz w:val="16"/>
                      <w:szCs w:val="16"/>
                    </w:rPr>
                    <w:t>Entrega de los Resultados.</w:t>
                  </w:r>
                  <w:r w:rsidRPr="00693188">
                    <w:rPr>
                      <w:rFonts w:cs="Arial"/>
                      <w:sz w:val="16"/>
                      <w:szCs w:val="16"/>
                    </w:rPr>
                    <w:t xml:space="preserve"> Las dependencias y entidades de la Administración Pública deben proporcionar los resultados de sus evaluaciones a la Secretaría Ejecutiva, quien a su vez los remitirá al Sistema Municipal de Protección. 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14:paraId="1A6A4253" w14:textId="77777777" w:rsidR="00FE3F00" w:rsidRPr="00693188" w:rsidRDefault="00FE3F00" w:rsidP="00F430C3">
                  <w:pPr>
                    <w:rPr>
                      <w:rFonts w:cs="Arial"/>
                      <w:b/>
                      <w:sz w:val="16"/>
                      <w:szCs w:val="16"/>
                    </w:rPr>
                  </w:pPr>
                </w:p>
                <w:p w14:paraId="797F29EA" w14:textId="77777777" w:rsidR="00FE3F00" w:rsidRPr="00693188" w:rsidRDefault="00FE3F00" w:rsidP="00F430C3">
                  <w:pPr>
                    <w:rPr>
                      <w:rFonts w:cs="Arial"/>
                      <w:b/>
                      <w:sz w:val="16"/>
                      <w:szCs w:val="16"/>
                    </w:rPr>
                  </w:pPr>
                </w:p>
                <w:p w14:paraId="1E77E5F4" w14:textId="77777777" w:rsidR="00FE3F00" w:rsidRPr="00693188" w:rsidRDefault="00FE3F00" w:rsidP="00F430C3">
                  <w:pPr>
                    <w:jc w:val="center"/>
                    <w:rPr>
                      <w:rFonts w:cs="Arial"/>
                      <w:b/>
                      <w:sz w:val="16"/>
                      <w:szCs w:val="16"/>
                    </w:rPr>
                  </w:pPr>
                  <w:r w:rsidRPr="00693188">
                    <w:rPr>
                      <w:rFonts w:cs="Arial"/>
                      <w:b/>
                      <w:sz w:val="16"/>
                      <w:szCs w:val="16"/>
                    </w:rPr>
                    <w:t>TÍTULO QUINTO</w:t>
                  </w:r>
                </w:p>
                <w:p w14:paraId="78BD8380" w14:textId="77777777" w:rsidR="00FE3F00" w:rsidRPr="00693188" w:rsidRDefault="00FE3F00" w:rsidP="00F430C3">
                  <w:pPr>
                    <w:jc w:val="center"/>
                    <w:rPr>
                      <w:rFonts w:cs="Arial"/>
                      <w:b/>
                      <w:sz w:val="16"/>
                      <w:szCs w:val="16"/>
                    </w:rPr>
                  </w:pPr>
                  <w:r w:rsidRPr="00693188">
                    <w:rPr>
                      <w:rFonts w:cs="Arial"/>
                      <w:b/>
                      <w:sz w:val="16"/>
                      <w:szCs w:val="16"/>
                    </w:rPr>
                    <w:t>ORGANISMOS E INSTRUMENTOS AUXILIARES EN LA PROCURACIÓN DE DERECHOS DE NIÑAS, NIÑOS Y ADOLESCENTES.</w:t>
                  </w:r>
                </w:p>
                <w:p w14:paraId="196AB8BE" w14:textId="77777777" w:rsidR="00FE3F00" w:rsidRPr="00693188" w:rsidRDefault="00FE3F00" w:rsidP="00F430C3">
                  <w:pPr>
                    <w:jc w:val="center"/>
                    <w:rPr>
                      <w:rFonts w:cs="Arial"/>
                      <w:b/>
                      <w:sz w:val="16"/>
                      <w:szCs w:val="16"/>
                    </w:rPr>
                  </w:pPr>
                </w:p>
                <w:p w14:paraId="2E3E1296" w14:textId="77777777" w:rsidR="00FE3F00" w:rsidRPr="00693188" w:rsidRDefault="00FE3F00" w:rsidP="00F430C3">
                  <w:pPr>
                    <w:jc w:val="center"/>
                    <w:rPr>
                      <w:rFonts w:cs="Arial"/>
                      <w:b/>
                      <w:sz w:val="16"/>
                      <w:szCs w:val="16"/>
                    </w:rPr>
                  </w:pPr>
                  <w:r w:rsidRPr="00693188">
                    <w:rPr>
                      <w:rFonts w:cs="Arial"/>
                      <w:b/>
                      <w:sz w:val="16"/>
                      <w:szCs w:val="16"/>
                    </w:rPr>
                    <w:t>CAPÍTULO I</w:t>
                  </w:r>
                </w:p>
                <w:p w14:paraId="1E5BDBDC" w14:textId="77777777" w:rsidR="00FE3F00" w:rsidRPr="00693188" w:rsidRDefault="00FE3F00" w:rsidP="00F430C3">
                  <w:pPr>
                    <w:jc w:val="center"/>
                    <w:rPr>
                      <w:rFonts w:cs="Arial"/>
                      <w:b/>
                      <w:sz w:val="16"/>
                      <w:szCs w:val="16"/>
                    </w:rPr>
                  </w:pPr>
                  <w:r w:rsidRPr="00693188">
                    <w:rPr>
                      <w:rFonts w:cs="Arial"/>
                      <w:b/>
                      <w:sz w:val="16"/>
                      <w:szCs w:val="16"/>
                    </w:rPr>
                    <w:t>La Delegación Institucional de la Procuraduría de Protección de Niñas, Niños y Adolescentes.</w:t>
                  </w:r>
                </w:p>
                <w:p w14:paraId="450E58D2" w14:textId="77777777" w:rsidR="00FE3F00" w:rsidRPr="00693188" w:rsidRDefault="00FE3F00" w:rsidP="00F430C3">
                  <w:pPr>
                    <w:jc w:val="both"/>
                    <w:rPr>
                      <w:rFonts w:cs="Arial"/>
                      <w:b/>
                      <w:sz w:val="16"/>
                      <w:szCs w:val="16"/>
                    </w:rPr>
                  </w:pPr>
                </w:p>
                <w:p w14:paraId="52723838" w14:textId="77777777" w:rsidR="00FE3F00" w:rsidRPr="00693188" w:rsidRDefault="00FE3F00" w:rsidP="00F430C3">
                  <w:pPr>
                    <w:jc w:val="both"/>
                    <w:rPr>
                      <w:rFonts w:cs="Arial"/>
                      <w:sz w:val="16"/>
                      <w:szCs w:val="16"/>
                    </w:rPr>
                  </w:pPr>
                  <w:r w:rsidRPr="00693188">
                    <w:rPr>
                      <w:rFonts w:cs="Arial"/>
                      <w:b/>
                      <w:sz w:val="16"/>
                      <w:szCs w:val="16"/>
                    </w:rPr>
                    <w:t>Artículo 45.</w:t>
                  </w:r>
                  <w:r w:rsidRPr="00693188">
                    <w:rPr>
                      <w:rFonts w:cs="Arial"/>
                      <w:sz w:val="16"/>
                      <w:szCs w:val="16"/>
                    </w:rPr>
                    <w:t xml:space="preserve"> La protección y restitución integral de los derechos de niñas, niños y adolescentes en el Municipio, estará a cargo de la Procuraduría de Protección de Niñas, Niños y Adolescentes PPNNA, órgano con autonomía técnica y operativa del Sistema Estatal DIF, a través de su Delegación Institucional. </w:t>
                  </w:r>
                </w:p>
                <w:p w14:paraId="02E3A493" w14:textId="77777777" w:rsidR="00FE3F00" w:rsidRPr="00693188" w:rsidRDefault="00FE3F00" w:rsidP="00F430C3">
                  <w:pPr>
                    <w:jc w:val="both"/>
                    <w:rPr>
                      <w:rFonts w:cs="Arial"/>
                      <w:sz w:val="16"/>
                      <w:szCs w:val="16"/>
                    </w:rPr>
                  </w:pPr>
                </w:p>
                <w:p w14:paraId="722D41EA" w14:textId="77777777" w:rsidR="00FE3F00" w:rsidRPr="00693188" w:rsidRDefault="00FE3F00" w:rsidP="00F430C3">
                  <w:pPr>
                    <w:jc w:val="both"/>
                    <w:rPr>
                      <w:rFonts w:cs="Arial"/>
                      <w:sz w:val="16"/>
                      <w:szCs w:val="16"/>
                    </w:rPr>
                  </w:pPr>
                  <w:r w:rsidRPr="00693188">
                    <w:rPr>
                      <w:rFonts w:cs="Arial"/>
                      <w:b/>
                      <w:sz w:val="16"/>
                      <w:szCs w:val="16"/>
                    </w:rPr>
                    <w:t xml:space="preserve">Artículo 46. </w:t>
                  </w:r>
                  <w:r w:rsidRPr="00693188">
                    <w:rPr>
                      <w:rFonts w:cs="Arial"/>
                      <w:sz w:val="16"/>
                      <w:szCs w:val="16"/>
                    </w:rPr>
                    <w:t xml:space="preserve">El Delegado Institucional de la Procuraduría de Protección de Niñas, Niños y Adolescentes tendrán las facultades que la Ley Estatal otorga a la Procuraduría de Protección de Niñas, Niños y Adolescentes, con excepción de las señaladas en los artículos 112 y 122 fracciones X, XI y XII de la </w:t>
                  </w:r>
                  <w:r w:rsidRPr="00693188">
                    <w:rPr>
                      <w:rFonts w:cs="Arial"/>
                      <w:sz w:val="16"/>
                      <w:szCs w:val="16"/>
                    </w:rPr>
                    <w:lastRenderedPageBreak/>
                    <w:t>Ley General; así como 78 fracciones IX, XI, XIX, XXI y XXIII y 85 de la Ley Estatal y su actuación se ajustará a los lineamientos y procedimientos que expida la Procuraduría de Protección de Niñas, Niños y Adolescentes.</w:t>
                  </w:r>
                </w:p>
                <w:p w14:paraId="4D4695C9" w14:textId="77777777" w:rsidR="00FE3F00" w:rsidRPr="00693188" w:rsidRDefault="00FE3F00" w:rsidP="00F430C3">
                  <w:pPr>
                    <w:jc w:val="both"/>
                    <w:rPr>
                      <w:rFonts w:cs="Arial"/>
                      <w:color w:val="4F81BD"/>
                      <w:sz w:val="16"/>
                      <w:szCs w:val="16"/>
                    </w:rPr>
                  </w:pPr>
                </w:p>
                <w:p w14:paraId="27ED2074" w14:textId="77777777" w:rsidR="00FE3F00" w:rsidRPr="00693188" w:rsidRDefault="00FE3F00" w:rsidP="00F430C3">
                  <w:pPr>
                    <w:jc w:val="both"/>
                    <w:rPr>
                      <w:rFonts w:cs="Arial"/>
                      <w:sz w:val="16"/>
                      <w:szCs w:val="16"/>
                    </w:rPr>
                  </w:pPr>
                  <w:r w:rsidRPr="00693188">
                    <w:rPr>
                      <w:rFonts w:cs="Arial"/>
                      <w:b/>
                      <w:sz w:val="16"/>
                      <w:szCs w:val="16"/>
                    </w:rPr>
                    <w:t>Artículo 47.</w:t>
                  </w:r>
                  <w:r w:rsidRPr="00693188">
                    <w:rPr>
                      <w:rFonts w:cs="Arial"/>
                      <w:sz w:val="16"/>
                      <w:szCs w:val="16"/>
                    </w:rPr>
                    <w:t xml:space="preserve"> El titular de la Delegación Institucional será designado por el La Directora del Sistema DIF Municipal y deberá cumplir con los siguientes requisitos:</w:t>
                  </w:r>
                </w:p>
                <w:p w14:paraId="4F02D336" w14:textId="77777777" w:rsidR="00FE3F00" w:rsidRPr="00693188" w:rsidRDefault="00FE3F00" w:rsidP="00F430C3">
                  <w:pPr>
                    <w:ind w:left="720"/>
                    <w:jc w:val="both"/>
                    <w:rPr>
                      <w:rFonts w:cs="Arial"/>
                      <w:sz w:val="16"/>
                      <w:szCs w:val="16"/>
                    </w:rPr>
                  </w:pPr>
                </w:p>
                <w:p w14:paraId="3A6DACFD" w14:textId="77777777" w:rsidR="00FE3F00" w:rsidRPr="00693188" w:rsidRDefault="00FE3F00" w:rsidP="00F430C3">
                  <w:pPr>
                    <w:ind w:left="720"/>
                    <w:jc w:val="both"/>
                    <w:rPr>
                      <w:rFonts w:cs="Arial"/>
                      <w:sz w:val="16"/>
                      <w:szCs w:val="16"/>
                    </w:rPr>
                  </w:pPr>
                  <w:r w:rsidRPr="00693188">
                    <w:rPr>
                      <w:rFonts w:cs="Arial"/>
                      <w:sz w:val="16"/>
                      <w:szCs w:val="16"/>
                    </w:rPr>
                    <w:t>I. Ser ciudadano mexicano en pleno goce de sus derechos civiles y políticos;</w:t>
                  </w:r>
                </w:p>
                <w:p w14:paraId="1C922EBE" w14:textId="77777777" w:rsidR="00FE3F00" w:rsidRPr="00693188" w:rsidRDefault="00FE3F00" w:rsidP="00F430C3">
                  <w:pPr>
                    <w:ind w:left="720"/>
                    <w:jc w:val="both"/>
                    <w:rPr>
                      <w:rFonts w:cs="Arial"/>
                      <w:sz w:val="16"/>
                      <w:szCs w:val="16"/>
                    </w:rPr>
                  </w:pPr>
                </w:p>
                <w:p w14:paraId="2F17F7C8" w14:textId="77777777" w:rsidR="00FE3F00" w:rsidRPr="00693188" w:rsidRDefault="00FE3F00" w:rsidP="00F430C3">
                  <w:pPr>
                    <w:ind w:left="720"/>
                    <w:jc w:val="both"/>
                    <w:rPr>
                      <w:rFonts w:cs="Arial"/>
                      <w:sz w:val="16"/>
                      <w:szCs w:val="16"/>
                    </w:rPr>
                  </w:pPr>
                  <w:r w:rsidRPr="00693188">
                    <w:rPr>
                      <w:rFonts w:cs="Arial"/>
                      <w:sz w:val="16"/>
                      <w:szCs w:val="16"/>
                    </w:rPr>
                    <w:t>II. Contar con título de licenciado en derecho o abogado;</w:t>
                  </w:r>
                </w:p>
                <w:p w14:paraId="45897571" w14:textId="77777777" w:rsidR="00FE3F00" w:rsidRPr="00693188" w:rsidRDefault="00FE3F00" w:rsidP="00F430C3">
                  <w:pPr>
                    <w:ind w:left="720"/>
                    <w:jc w:val="both"/>
                    <w:rPr>
                      <w:rFonts w:cs="Arial"/>
                      <w:sz w:val="16"/>
                      <w:szCs w:val="16"/>
                    </w:rPr>
                  </w:pPr>
                </w:p>
                <w:p w14:paraId="456B5C52" w14:textId="77777777" w:rsidR="00FE3F00" w:rsidRPr="00693188" w:rsidRDefault="00FE3F00" w:rsidP="00F430C3">
                  <w:pPr>
                    <w:ind w:left="720"/>
                    <w:jc w:val="both"/>
                    <w:rPr>
                      <w:rFonts w:cs="Arial"/>
                      <w:sz w:val="16"/>
                      <w:szCs w:val="16"/>
                    </w:rPr>
                  </w:pPr>
                  <w:r w:rsidRPr="00693188">
                    <w:rPr>
                      <w:rFonts w:cs="Arial"/>
                      <w:sz w:val="16"/>
                      <w:szCs w:val="16"/>
                    </w:rPr>
                    <w:t>III. Contar con experiencia en las áreas correspondientes a su función; y</w:t>
                  </w:r>
                </w:p>
                <w:p w14:paraId="42C1A1B0" w14:textId="77777777" w:rsidR="00FE3F00" w:rsidRPr="00693188" w:rsidRDefault="00FE3F00" w:rsidP="00F430C3">
                  <w:pPr>
                    <w:ind w:left="720"/>
                    <w:jc w:val="both"/>
                    <w:rPr>
                      <w:rFonts w:cs="Arial"/>
                      <w:sz w:val="16"/>
                      <w:szCs w:val="16"/>
                    </w:rPr>
                  </w:pPr>
                </w:p>
                <w:p w14:paraId="1964A5FF" w14:textId="77777777" w:rsidR="00FE3F00" w:rsidRPr="00693188" w:rsidRDefault="00FE3F00" w:rsidP="00F430C3">
                  <w:pPr>
                    <w:ind w:left="720"/>
                    <w:jc w:val="both"/>
                    <w:rPr>
                      <w:rFonts w:cs="Arial"/>
                      <w:sz w:val="16"/>
                      <w:szCs w:val="16"/>
                    </w:rPr>
                  </w:pPr>
                  <w:r w:rsidRPr="00693188">
                    <w:rPr>
                      <w:rFonts w:cs="Arial"/>
                      <w:sz w:val="16"/>
                      <w:szCs w:val="16"/>
                    </w:rPr>
                    <w:t>IV. No haber sido sentenciado por delito doloso o inhabilitado como servidor público.</w:t>
                  </w:r>
                </w:p>
                <w:p w14:paraId="4540DEEF" w14:textId="77777777" w:rsidR="00FE3F00" w:rsidRPr="00693188" w:rsidRDefault="00FE3F00" w:rsidP="00F430C3">
                  <w:pPr>
                    <w:jc w:val="both"/>
                    <w:rPr>
                      <w:rFonts w:cs="Arial"/>
                      <w:color w:val="4F81BD"/>
                      <w:sz w:val="16"/>
                      <w:szCs w:val="16"/>
                    </w:rPr>
                  </w:pPr>
                </w:p>
                <w:p w14:paraId="64B5529C" w14:textId="77777777" w:rsidR="00FE3F00" w:rsidRPr="00693188" w:rsidRDefault="00FE3F00" w:rsidP="00F430C3">
                  <w:pPr>
                    <w:jc w:val="both"/>
                    <w:rPr>
                      <w:rFonts w:cs="Arial"/>
                      <w:sz w:val="16"/>
                      <w:szCs w:val="16"/>
                    </w:rPr>
                  </w:pPr>
                  <w:r w:rsidRPr="00693188">
                    <w:rPr>
                      <w:rFonts w:cs="Arial"/>
                      <w:b/>
                      <w:sz w:val="16"/>
                      <w:szCs w:val="16"/>
                    </w:rPr>
                    <w:t xml:space="preserve">Artículo 48. </w:t>
                  </w:r>
                  <w:r w:rsidRPr="00693188">
                    <w:rPr>
                      <w:rFonts w:cs="Arial"/>
                      <w:sz w:val="16"/>
                      <w:szCs w:val="16"/>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14:paraId="1B2F1812" w14:textId="77777777" w:rsidR="00FE3F00" w:rsidRPr="00693188" w:rsidRDefault="00FE3F00" w:rsidP="00F430C3">
                  <w:pPr>
                    <w:jc w:val="both"/>
                    <w:rPr>
                      <w:rFonts w:cs="Arial"/>
                      <w:sz w:val="16"/>
                      <w:szCs w:val="16"/>
                    </w:rPr>
                  </w:pPr>
                </w:p>
                <w:p w14:paraId="78BB2581" w14:textId="77777777" w:rsidR="00FE3F00" w:rsidRPr="00693188" w:rsidRDefault="00FE3F00" w:rsidP="00056995">
                  <w:pPr>
                    <w:numPr>
                      <w:ilvl w:val="0"/>
                      <w:numId w:val="12"/>
                    </w:numPr>
                    <w:spacing w:line="259" w:lineRule="auto"/>
                    <w:jc w:val="both"/>
                    <w:rPr>
                      <w:rFonts w:cs="Arial"/>
                      <w:sz w:val="16"/>
                      <w:szCs w:val="16"/>
                    </w:rPr>
                  </w:pPr>
                  <w:r w:rsidRPr="00693188">
                    <w:rPr>
                      <w:rFonts w:cs="Arial"/>
                      <w:sz w:val="16"/>
                      <w:szCs w:val="16"/>
                    </w:rPr>
                    <w:t>Prevención.</w:t>
                  </w:r>
                </w:p>
                <w:p w14:paraId="3E9AC431" w14:textId="77777777" w:rsidR="00FE3F00" w:rsidRPr="00693188" w:rsidRDefault="00FE3F00" w:rsidP="00056995">
                  <w:pPr>
                    <w:numPr>
                      <w:ilvl w:val="0"/>
                      <w:numId w:val="12"/>
                    </w:numPr>
                    <w:spacing w:line="259" w:lineRule="auto"/>
                    <w:jc w:val="both"/>
                    <w:rPr>
                      <w:rFonts w:cs="Arial"/>
                      <w:sz w:val="16"/>
                      <w:szCs w:val="16"/>
                    </w:rPr>
                  </w:pPr>
                  <w:r w:rsidRPr="00693188">
                    <w:rPr>
                      <w:rFonts w:cs="Arial"/>
                      <w:sz w:val="16"/>
                      <w:szCs w:val="16"/>
                    </w:rPr>
                    <w:t xml:space="preserve">Atención. </w:t>
                  </w:r>
                </w:p>
                <w:p w14:paraId="52656F3B" w14:textId="77777777" w:rsidR="00FE3F00" w:rsidRPr="00693188" w:rsidRDefault="00FE3F00" w:rsidP="00056995">
                  <w:pPr>
                    <w:numPr>
                      <w:ilvl w:val="0"/>
                      <w:numId w:val="12"/>
                    </w:numPr>
                    <w:spacing w:line="259" w:lineRule="auto"/>
                    <w:jc w:val="both"/>
                    <w:rPr>
                      <w:rFonts w:cs="Arial"/>
                      <w:sz w:val="16"/>
                      <w:szCs w:val="16"/>
                    </w:rPr>
                  </w:pPr>
                  <w:r w:rsidRPr="00693188">
                    <w:rPr>
                      <w:rFonts w:cs="Arial"/>
                      <w:sz w:val="16"/>
                      <w:szCs w:val="16"/>
                    </w:rPr>
                    <w:t>Representación y Restitución de Derechos.</w:t>
                  </w:r>
                </w:p>
                <w:p w14:paraId="186905B3" w14:textId="77777777" w:rsidR="00FE3F00" w:rsidRPr="00693188" w:rsidRDefault="00FE3F00" w:rsidP="00056995">
                  <w:pPr>
                    <w:numPr>
                      <w:ilvl w:val="0"/>
                      <w:numId w:val="12"/>
                    </w:numPr>
                    <w:spacing w:line="259" w:lineRule="auto"/>
                    <w:jc w:val="both"/>
                    <w:rPr>
                      <w:rFonts w:cs="Arial"/>
                      <w:sz w:val="16"/>
                      <w:szCs w:val="16"/>
                    </w:rPr>
                  </w:pPr>
                  <w:r w:rsidRPr="00693188">
                    <w:rPr>
                      <w:rFonts w:cs="Arial"/>
                      <w:sz w:val="16"/>
                      <w:szCs w:val="16"/>
                    </w:rPr>
                    <w:t>Tutela de Derechos.</w:t>
                  </w:r>
                </w:p>
                <w:p w14:paraId="100C60A6" w14:textId="77777777" w:rsidR="00FE3F00" w:rsidRPr="00693188" w:rsidRDefault="00FE3F00" w:rsidP="00F430C3">
                  <w:pPr>
                    <w:jc w:val="both"/>
                    <w:rPr>
                      <w:rFonts w:cs="Arial"/>
                      <w:sz w:val="16"/>
                      <w:szCs w:val="16"/>
                    </w:rPr>
                  </w:pPr>
                </w:p>
                <w:p w14:paraId="45E471C2" w14:textId="77777777" w:rsidR="00FE3F00" w:rsidRPr="00693188" w:rsidRDefault="00FE3F00" w:rsidP="00F430C3">
                  <w:pPr>
                    <w:jc w:val="both"/>
                    <w:rPr>
                      <w:rFonts w:cs="Arial"/>
                      <w:sz w:val="16"/>
                      <w:szCs w:val="16"/>
                    </w:rPr>
                  </w:pPr>
                  <w:r w:rsidRPr="00693188">
                    <w:rPr>
                      <w:rFonts w:cs="Arial"/>
                      <w:b/>
                      <w:sz w:val="16"/>
                      <w:szCs w:val="16"/>
                    </w:rPr>
                    <w:t>Artículo 49.</w:t>
                  </w:r>
                  <w:r w:rsidRPr="00693188">
                    <w:rPr>
                      <w:rFonts w:cs="Arial"/>
                      <w:color w:val="4F81BD"/>
                      <w:sz w:val="16"/>
                      <w:szCs w:val="16"/>
                    </w:rPr>
                    <w:t xml:space="preserve"> </w:t>
                  </w:r>
                  <w:r w:rsidRPr="00693188">
                    <w:rPr>
                      <w:rFonts w:cs="Arial"/>
                      <w:sz w:val="16"/>
                      <w:szCs w:val="16"/>
                    </w:rPr>
                    <w:t>La Delegación de la Procuraduría de Protección de Niñas, Niños y Adolescentes ejercerá la representación en suplencia de una niña, niño o adolescente, y prestará asesoría jurídica:</w:t>
                  </w:r>
                </w:p>
                <w:p w14:paraId="67ECF4D1" w14:textId="77777777" w:rsidR="00FE3F00" w:rsidRPr="00693188" w:rsidRDefault="00FE3F00" w:rsidP="00F430C3">
                  <w:pPr>
                    <w:jc w:val="both"/>
                    <w:rPr>
                      <w:rFonts w:cs="Arial"/>
                      <w:sz w:val="16"/>
                      <w:szCs w:val="16"/>
                    </w:rPr>
                  </w:pPr>
                </w:p>
                <w:p w14:paraId="0878F1DC" w14:textId="77777777" w:rsidR="00FE3F00" w:rsidRPr="00693188" w:rsidRDefault="00FE3F00" w:rsidP="00F430C3">
                  <w:pPr>
                    <w:ind w:left="720"/>
                    <w:jc w:val="both"/>
                    <w:rPr>
                      <w:rFonts w:cs="Arial"/>
                      <w:sz w:val="16"/>
                      <w:szCs w:val="16"/>
                    </w:rPr>
                  </w:pPr>
                  <w:r w:rsidRPr="00693188">
                    <w:rPr>
                      <w:rFonts w:cs="Arial"/>
                      <w:sz w:val="16"/>
                      <w:szCs w:val="16"/>
                    </w:rPr>
                    <w:t>I. En caso de falta o ausencia de quienes ejerzan la representación originaria; o</w:t>
                  </w:r>
                </w:p>
                <w:p w14:paraId="22E34909" w14:textId="77777777" w:rsidR="00FE3F00" w:rsidRPr="00693188" w:rsidRDefault="00FE3F00" w:rsidP="00F430C3">
                  <w:pPr>
                    <w:ind w:left="720"/>
                    <w:jc w:val="both"/>
                    <w:rPr>
                      <w:rFonts w:cs="Arial"/>
                      <w:sz w:val="16"/>
                      <w:szCs w:val="16"/>
                    </w:rPr>
                  </w:pPr>
                </w:p>
                <w:p w14:paraId="04759605" w14:textId="77777777" w:rsidR="00FE3F00" w:rsidRPr="00693188" w:rsidRDefault="00FE3F00" w:rsidP="00F430C3">
                  <w:pPr>
                    <w:ind w:left="720"/>
                    <w:jc w:val="both"/>
                    <w:rPr>
                      <w:rFonts w:cs="Arial"/>
                      <w:sz w:val="16"/>
                      <w:szCs w:val="16"/>
                    </w:rPr>
                  </w:pPr>
                  <w:r w:rsidRPr="00693188">
                    <w:rPr>
                      <w:rFonts w:cs="Arial"/>
                      <w:sz w:val="16"/>
                      <w:szCs w:val="16"/>
                    </w:rPr>
                    <w:t>II. Cuando por otra causa así lo determine el órgano jurisdiccional o autoridad administrativa competente, con base en el interés superior de la niñez.</w:t>
                  </w:r>
                </w:p>
                <w:p w14:paraId="2E08F6B0" w14:textId="77777777" w:rsidR="00FE3F00" w:rsidRPr="00693188" w:rsidRDefault="00FE3F00" w:rsidP="00F430C3">
                  <w:pPr>
                    <w:jc w:val="both"/>
                    <w:rPr>
                      <w:rFonts w:cs="Arial"/>
                      <w:sz w:val="16"/>
                      <w:szCs w:val="16"/>
                    </w:rPr>
                  </w:pPr>
                </w:p>
                <w:p w14:paraId="28EC929C" w14:textId="77777777" w:rsidR="00FE3F00" w:rsidRPr="00693188" w:rsidRDefault="00FE3F00" w:rsidP="00F430C3">
                  <w:pPr>
                    <w:jc w:val="both"/>
                    <w:rPr>
                      <w:rFonts w:cs="Arial"/>
                      <w:sz w:val="16"/>
                      <w:szCs w:val="16"/>
                    </w:rPr>
                  </w:pPr>
                  <w:r w:rsidRPr="00693188">
                    <w:rPr>
                      <w:rFonts w:cs="Arial"/>
                      <w:b/>
                      <w:sz w:val="16"/>
                      <w:szCs w:val="16"/>
                    </w:rPr>
                    <w:t xml:space="preserve">Artículo 50. </w:t>
                  </w:r>
                  <w:r w:rsidRPr="00693188">
                    <w:rPr>
                      <w:rFonts w:cs="Arial"/>
                      <w:sz w:val="16"/>
                      <w:szCs w:val="16"/>
                    </w:rPr>
                    <w:t>Las delegaciones institucionales rendirán y proporcionarán los informes y documentación que sean solicitados por el Sistema Estatal DIF o la Procuraduría de Protección, lo que debe de realizarse en los medios que éstos determinen o a través de los sistemas que se implementen de conformidad con los lineamiento y procedimientos que implemente la Procuraduría de Protección.</w:t>
                  </w:r>
                </w:p>
                <w:p w14:paraId="16C127E4" w14:textId="77777777" w:rsidR="00FE3F00" w:rsidRPr="00693188" w:rsidRDefault="00FE3F00" w:rsidP="00F430C3">
                  <w:pPr>
                    <w:jc w:val="both"/>
                    <w:rPr>
                      <w:rFonts w:cs="Arial"/>
                      <w:color w:val="4F81BD"/>
                      <w:sz w:val="16"/>
                      <w:szCs w:val="16"/>
                    </w:rPr>
                  </w:pPr>
                </w:p>
                <w:p w14:paraId="0B2418AB" w14:textId="77777777" w:rsidR="00FE3F00" w:rsidRPr="00693188" w:rsidRDefault="00FE3F00" w:rsidP="00F430C3">
                  <w:pPr>
                    <w:jc w:val="both"/>
                    <w:rPr>
                      <w:rFonts w:cs="Arial"/>
                      <w:sz w:val="16"/>
                      <w:szCs w:val="16"/>
                    </w:rPr>
                  </w:pPr>
                  <w:r w:rsidRPr="00693188">
                    <w:rPr>
                      <w:rFonts w:cs="Arial"/>
                      <w:b/>
                      <w:sz w:val="16"/>
                      <w:szCs w:val="16"/>
                    </w:rPr>
                    <w:t xml:space="preserve">Artículo 51. </w:t>
                  </w:r>
                  <w:r w:rsidRPr="00693188">
                    <w:rPr>
                      <w:rFonts w:cs="Arial"/>
                      <w:sz w:val="16"/>
                      <w:szCs w:val="16"/>
                    </w:rPr>
                    <w:t>Para solicitar la protección y restitución integral de los derechos de las niñas, niños y adolescentes, que emita la Delegación Institucional de la Procuraduría de Protección de Niñas, Niños y Adolescentes deberá seguir el procedimiento señalado en el artículo 81 de la Ley Estatal y para el dictado de las medidas urgentes de protección se apegara al artículo 84 de la Ley Estatal, así como lo que dicten los lineamientos de operación a los que deberá ajustarse la actuación de los delegados institucionales municipales a los que se refiere el artículo 86 de la citada Ley.</w:t>
                  </w:r>
                </w:p>
                <w:p w14:paraId="02D30C80" w14:textId="77777777" w:rsidR="00FE3F00" w:rsidRPr="00693188" w:rsidRDefault="00FE3F00" w:rsidP="00F430C3">
                  <w:pPr>
                    <w:jc w:val="both"/>
                    <w:rPr>
                      <w:rFonts w:cs="Arial"/>
                      <w:color w:val="4F81BD"/>
                      <w:sz w:val="16"/>
                      <w:szCs w:val="16"/>
                    </w:rPr>
                  </w:pPr>
                </w:p>
                <w:p w14:paraId="75933CB3" w14:textId="77777777" w:rsidR="00FE3F00" w:rsidRPr="00693188" w:rsidRDefault="00FE3F00" w:rsidP="00F430C3">
                  <w:pPr>
                    <w:jc w:val="center"/>
                    <w:rPr>
                      <w:rFonts w:cs="Arial"/>
                      <w:b/>
                      <w:sz w:val="16"/>
                      <w:szCs w:val="16"/>
                    </w:rPr>
                  </w:pPr>
                  <w:r w:rsidRPr="00693188">
                    <w:rPr>
                      <w:rFonts w:cs="Arial"/>
                      <w:b/>
                      <w:sz w:val="16"/>
                      <w:szCs w:val="16"/>
                    </w:rPr>
                    <w:t>CAPÍTULO II</w:t>
                  </w:r>
                </w:p>
                <w:p w14:paraId="2C8C93B2" w14:textId="77777777" w:rsidR="00FE3F00" w:rsidRPr="00693188" w:rsidRDefault="00FE3F00" w:rsidP="00F430C3">
                  <w:pPr>
                    <w:jc w:val="center"/>
                    <w:rPr>
                      <w:rFonts w:cs="Arial"/>
                      <w:b/>
                      <w:sz w:val="16"/>
                      <w:szCs w:val="16"/>
                    </w:rPr>
                  </w:pPr>
                  <w:r w:rsidRPr="00693188">
                    <w:rPr>
                      <w:rFonts w:cs="Arial"/>
                      <w:b/>
                      <w:sz w:val="16"/>
                      <w:szCs w:val="16"/>
                    </w:rPr>
                    <w:t>De la autoridad de Primer Contacto.</w:t>
                  </w:r>
                </w:p>
                <w:p w14:paraId="280AD707" w14:textId="77777777" w:rsidR="00FE3F00" w:rsidRPr="00693188" w:rsidRDefault="00FE3F00" w:rsidP="00F430C3">
                  <w:pPr>
                    <w:rPr>
                      <w:rFonts w:cs="Arial"/>
                      <w:sz w:val="16"/>
                      <w:szCs w:val="16"/>
                    </w:rPr>
                  </w:pPr>
                </w:p>
                <w:p w14:paraId="42E7E655" w14:textId="77777777" w:rsidR="00FE3F00" w:rsidRPr="00693188" w:rsidRDefault="00FE3F00" w:rsidP="00F430C3">
                  <w:pPr>
                    <w:jc w:val="both"/>
                    <w:rPr>
                      <w:rFonts w:cs="Arial"/>
                      <w:sz w:val="16"/>
                      <w:szCs w:val="16"/>
                    </w:rPr>
                  </w:pPr>
                  <w:r w:rsidRPr="00693188">
                    <w:rPr>
                      <w:rFonts w:cs="Arial"/>
                      <w:b/>
                      <w:sz w:val="16"/>
                      <w:szCs w:val="16"/>
                    </w:rPr>
                    <w:lastRenderedPageBreak/>
                    <w:t xml:space="preserve">Artículo 52. </w:t>
                  </w:r>
                  <w:r w:rsidRPr="00693188">
                    <w:rPr>
                      <w:rFonts w:cs="Arial"/>
                      <w:sz w:val="16"/>
                      <w:szCs w:val="16"/>
                    </w:rPr>
                    <w:t>Son facultades de la autoridad de primer contacto, las siguientes:</w:t>
                  </w:r>
                </w:p>
                <w:p w14:paraId="557C2CF6" w14:textId="77777777" w:rsidR="00FE3F00" w:rsidRPr="00693188" w:rsidRDefault="00FE3F00" w:rsidP="00F430C3">
                  <w:pPr>
                    <w:jc w:val="both"/>
                    <w:rPr>
                      <w:rFonts w:cs="Arial"/>
                      <w:sz w:val="16"/>
                      <w:szCs w:val="16"/>
                    </w:rPr>
                  </w:pPr>
                </w:p>
                <w:p w14:paraId="17D5AA4B" w14:textId="77777777" w:rsidR="00FE3F00" w:rsidRPr="00693188" w:rsidRDefault="00FE3F00" w:rsidP="00F430C3">
                  <w:pPr>
                    <w:ind w:left="720"/>
                    <w:jc w:val="both"/>
                    <w:rPr>
                      <w:rFonts w:cs="Arial"/>
                      <w:sz w:val="16"/>
                      <w:szCs w:val="16"/>
                    </w:rPr>
                  </w:pPr>
                  <w:r w:rsidRPr="00693188">
                    <w:rPr>
                      <w:rFonts w:cs="Arial"/>
                      <w:sz w:val="16"/>
                      <w:szCs w:val="16"/>
                    </w:rPr>
                    <w:t xml:space="preserve">I. Ser enlace entre la administración pública municipal y niñas, niños y adolescentes, y atenderles de manera directa, ágil y sin formalidades; </w:t>
                  </w:r>
                </w:p>
                <w:p w14:paraId="7AF2B950" w14:textId="77777777" w:rsidR="00FE3F00" w:rsidRPr="00693188" w:rsidRDefault="00FE3F00" w:rsidP="00F430C3">
                  <w:pPr>
                    <w:ind w:left="720"/>
                    <w:jc w:val="both"/>
                    <w:rPr>
                      <w:rFonts w:cs="Arial"/>
                      <w:sz w:val="16"/>
                      <w:szCs w:val="16"/>
                    </w:rPr>
                  </w:pPr>
                </w:p>
                <w:p w14:paraId="4CBC297F" w14:textId="77777777" w:rsidR="00FE3F00" w:rsidRPr="00693188" w:rsidRDefault="00FE3F00" w:rsidP="00F430C3">
                  <w:pPr>
                    <w:ind w:left="720"/>
                    <w:jc w:val="both"/>
                    <w:rPr>
                      <w:rFonts w:cs="Arial"/>
                      <w:sz w:val="16"/>
                      <w:szCs w:val="16"/>
                    </w:rPr>
                  </w:pPr>
                  <w:r w:rsidRPr="00693188">
                    <w:rPr>
                      <w:rFonts w:cs="Arial"/>
                      <w:sz w:val="16"/>
                      <w:szCs w:val="16"/>
                    </w:rPr>
                    <w:t xml:space="preserve">II. Fomentar la participación de las niñas, niños y adolescentes en la toma decisiones y en las políticas públicas; </w:t>
                  </w:r>
                </w:p>
                <w:p w14:paraId="6990DBA7" w14:textId="77777777" w:rsidR="00FE3F00" w:rsidRPr="00693188" w:rsidRDefault="00FE3F00" w:rsidP="00F430C3">
                  <w:pPr>
                    <w:ind w:left="720"/>
                    <w:jc w:val="both"/>
                    <w:rPr>
                      <w:rFonts w:cs="Arial"/>
                      <w:sz w:val="16"/>
                      <w:szCs w:val="16"/>
                    </w:rPr>
                  </w:pPr>
                </w:p>
                <w:p w14:paraId="754792CC" w14:textId="77777777" w:rsidR="00FE3F00" w:rsidRPr="00693188" w:rsidRDefault="00FE3F00" w:rsidP="00F430C3">
                  <w:pPr>
                    <w:ind w:left="720"/>
                    <w:jc w:val="both"/>
                    <w:rPr>
                      <w:rFonts w:cs="Arial"/>
                      <w:sz w:val="16"/>
                      <w:szCs w:val="16"/>
                    </w:rPr>
                  </w:pPr>
                  <w:r w:rsidRPr="00693188">
                    <w:rPr>
                      <w:rFonts w:cs="Arial"/>
                      <w:sz w:val="16"/>
                      <w:szCs w:val="16"/>
                    </w:rPr>
                    <w:t xml:space="preserve">III. Escucharles cuando quieran expresar sus inquietudes respecto de los asuntos que les afecten directamente, o a sus familias o comunidades; </w:t>
                  </w:r>
                </w:p>
                <w:p w14:paraId="55D782FC" w14:textId="77777777" w:rsidR="00FE3F00" w:rsidRPr="00693188" w:rsidRDefault="00FE3F00" w:rsidP="00F430C3">
                  <w:pPr>
                    <w:ind w:left="720"/>
                    <w:jc w:val="both"/>
                    <w:rPr>
                      <w:rFonts w:cs="Arial"/>
                      <w:sz w:val="16"/>
                      <w:szCs w:val="16"/>
                    </w:rPr>
                  </w:pPr>
                </w:p>
                <w:p w14:paraId="47C8E685" w14:textId="77777777" w:rsidR="00FE3F00" w:rsidRPr="00693188" w:rsidRDefault="00FE3F00" w:rsidP="00F430C3">
                  <w:pPr>
                    <w:ind w:left="720"/>
                    <w:jc w:val="both"/>
                    <w:rPr>
                      <w:rFonts w:cs="Arial"/>
                      <w:sz w:val="16"/>
                      <w:szCs w:val="16"/>
                    </w:rPr>
                  </w:pPr>
                  <w:r w:rsidRPr="00693188">
                    <w:rPr>
                      <w:rFonts w:cs="Arial"/>
                      <w:sz w:val="16"/>
                      <w:szCs w:val="16"/>
                    </w:rPr>
                    <w:t>IV. Brindar orientación y realizar gestión y canalización ante las instancias públicas federales, estatales y municipales que corresponda;</w:t>
                  </w:r>
                </w:p>
                <w:p w14:paraId="01406884" w14:textId="77777777" w:rsidR="00FE3F00" w:rsidRPr="00693188" w:rsidRDefault="00FE3F00" w:rsidP="00F430C3">
                  <w:pPr>
                    <w:ind w:left="720"/>
                    <w:jc w:val="both"/>
                    <w:rPr>
                      <w:rFonts w:cs="Arial"/>
                      <w:sz w:val="16"/>
                      <w:szCs w:val="16"/>
                    </w:rPr>
                  </w:pPr>
                </w:p>
                <w:p w14:paraId="1EF64E85" w14:textId="77777777" w:rsidR="00FE3F00" w:rsidRPr="00693188" w:rsidRDefault="00FE3F00" w:rsidP="00F430C3">
                  <w:pPr>
                    <w:ind w:left="720"/>
                    <w:jc w:val="both"/>
                    <w:rPr>
                      <w:rFonts w:cs="Arial"/>
                      <w:sz w:val="16"/>
                      <w:szCs w:val="16"/>
                    </w:rPr>
                  </w:pPr>
                  <w:r w:rsidRPr="00693188">
                    <w:rPr>
                      <w:rFonts w:cs="Arial"/>
                      <w:sz w:val="16"/>
                      <w:szCs w:val="16"/>
                    </w:rPr>
                    <w:t xml:space="preserve">V. Promover y difundir los derechos de niñas, niños y adolescentes; </w:t>
                  </w:r>
                </w:p>
                <w:p w14:paraId="6A2F117E" w14:textId="77777777" w:rsidR="00FE3F00" w:rsidRPr="00693188" w:rsidRDefault="00FE3F00" w:rsidP="00F430C3">
                  <w:pPr>
                    <w:ind w:left="720"/>
                    <w:jc w:val="both"/>
                    <w:rPr>
                      <w:rFonts w:cs="Arial"/>
                      <w:sz w:val="16"/>
                      <w:szCs w:val="16"/>
                    </w:rPr>
                  </w:pPr>
                </w:p>
                <w:p w14:paraId="2ABEF790" w14:textId="77777777" w:rsidR="00FE3F00" w:rsidRPr="00693188" w:rsidRDefault="00FE3F00" w:rsidP="00F430C3">
                  <w:pPr>
                    <w:ind w:left="720"/>
                    <w:jc w:val="both"/>
                    <w:rPr>
                      <w:rFonts w:cs="Arial"/>
                      <w:sz w:val="16"/>
                      <w:szCs w:val="16"/>
                    </w:rPr>
                  </w:pPr>
                  <w:r w:rsidRPr="00693188">
                    <w:rPr>
                      <w:rFonts w:cs="Arial"/>
                      <w:sz w:val="16"/>
                      <w:szCs w:val="16"/>
                    </w:rPr>
                    <w:t xml:space="preserve">VI. Escuchar a las organizaciones civiles promotoras y defensoras de los derechos de las niñas, niños y adolescentes; </w:t>
                  </w:r>
                </w:p>
                <w:p w14:paraId="7B2C16F1" w14:textId="77777777" w:rsidR="00FE3F00" w:rsidRPr="00693188" w:rsidRDefault="00FE3F00" w:rsidP="00F430C3">
                  <w:pPr>
                    <w:ind w:left="720"/>
                    <w:jc w:val="both"/>
                    <w:rPr>
                      <w:rFonts w:cs="Arial"/>
                      <w:sz w:val="16"/>
                      <w:szCs w:val="16"/>
                    </w:rPr>
                  </w:pPr>
                </w:p>
                <w:p w14:paraId="65790E44" w14:textId="77777777" w:rsidR="00FE3F00" w:rsidRPr="00693188" w:rsidRDefault="00FE3F00" w:rsidP="00F430C3">
                  <w:pPr>
                    <w:ind w:left="720"/>
                    <w:jc w:val="both"/>
                    <w:rPr>
                      <w:rFonts w:cs="Arial"/>
                      <w:sz w:val="16"/>
                      <w:szCs w:val="16"/>
                    </w:rPr>
                  </w:pPr>
                  <w:r w:rsidRPr="00693188">
                    <w:rPr>
                      <w:rFonts w:cs="Arial"/>
                      <w:sz w:val="16"/>
                      <w:szCs w:val="16"/>
                    </w:rPr>
                    <w:t>VII. Participar en el Sistema Municipal de Protección; y</w:t>
                  </w:r>
                </w:p>
                <w:p w14:paraId="70252423" w14:textId="77777777" w:rsidR="00FE3F00" w:rsidRPr="00693188" w:rsidRDefault="00FE3F00" w:rsidP="00F430C3">
                  <w:pPr>
                    <w:ind w:left="720"/>
                    <w:jc w:val="both"/>
                    <w:rPr>
                      <w:rFonts w:cs="Arial"/>
                      <w:sz w:val="16"/>
                      <w:szCs w:val="16"/>
                    </w:rPr>
                  </w:pPr>
                </w:p>
                <w:p w14:paraId="5BE83FF5" w14:textId="77777777" w:rsidR="00FE3F00" w:rsidRPr="00693188" w:rsidRDefault="00FE3F00" w:rsidP="00F430C3">
                  <w:pPr>
                    <w:ind w:left="720"/>
                    <w:jc w:val="both"/>
                    <w:rPr>
                      <w:rFonts w:cs="Arial"/>
                      <w:sz w:val="16"/>
                      <w:szCs w:val="16"/>
                    </w:rPr>
                  </w:pPr>
                  <w:r w:rsidRPr="00693188">
                    <w:rPr>
                      <w:rFonts w:cs="Arial"/>
                      <w:sz w:val="16"/>
                      <w:szCs w:val="16"/>
                    </w:rPr>
                    <w:t>VIII. Las demás que la regulación municipal establezca.</w:t>
                  </w:r>
                </w:p>
                <w:p w14:paraId="77EA93E9" w14:textId="77777777" w:rsidR="00FE3F00" w:rsidRPr="00693188" w:rsidRDefault="00FE3F00" w:rsidP="00F430C3">
                  <w:pPr>
                    <w:jc w:val="both"/>
                    <w:rPr>
                      <w:rFonts w:cs="Arial"/>
                      <w:sz w:val="16"/>
                      <w:szCs w:val="16"/>
                    </w:rPr>
                  </w:pPr>
                </w:p>
                <w:p w14:paraId="7D393FC9" w14:textId="77777777" w:rsidR="00FE3F00" w:rsidRPr="00693188" w:rsidRDefault="00FE3F00" w:rsidP="00F430C3">
                  <w:pPr>
                    <w:ind w:left="720" w:hanging="862"/>
                    <w:jc w:val="both"/>
                    <w:rPr>
                      <w:rFonts w:cs="Arial"/>
                      <w:sz w:val="16"/>
                      <w:szCs w:val="16"/>
                    </w:rPr>
                  </w:pPr>
                  <w:r w:rsidRPr="00693188">
                    <w:rPr>
                      <w:rFonts w:cs="Arial"/>
                      <w:sz w:val="16"/>
                      <w:szCs w:val="16"/>
                    </w:rPr>
                    <w:t xml:space="preserve"> </w:t>
                  </w:r>
                </w:p>
                <w:p w14:paraId="185102D3" w14:textId="77777777" w:rsidR="00FE3F00" w:rsidRPr="00693188" w:rsidRDefault="00FE3F00" w:rsidP="00F430C3">
                  <w:pPr>
                    <w:tabs>
                      <w:tab w:val="left" w:pos="709"/>
                    </w:tabs>
                    <w:jc w:val="both"/>
                    <w:rPr>
                      <w:rFonts w:eastAsia="Calibri" w:cs="Arial"/>
                      <w:sz w:val="16"/>
                      <w:szCs w:val="16"/>
                    </w:rPr>
                  </w:pPr>
                  <w:r w:rsidRPr="00693188">
                    <w:rPr>
                      <w:rFonts w:eastAsia="Calibri" w:cs="Arial"/>
                      <w:b/>
                      <w:sz w:val="16"/>
                      <w:szCs w:val="16"/>
                    </w:rPr>
                    <w:t>Artículo 53. La lista de dependencias municipales y funcionarios nombrados como autoridades de primer contacto será designada por quienes integren el Sistema Municipal de Protección</w:t>
                  </w:r>
                  <w:r w:rsidRPr="00693188">
                    <w:rPr>
                      <w:rFonts w:eastAsia="Calibri" w:cs="Arial"/>
                      <w:sz w:val="16"/>
                      <w:szCs w:val="16"/>
                    </w:rPr>
                    <w:t>, señalados en el artículo 22 del presente Reglamento y ejercerá las funciones señaladas en el artículo 139 de la Ley General y los artículos 76 fracción VII y 100 de la Ley Estatal.</w:t>
                  </w:r>
                </w:p>
                <w:p w14:paraId="76E6156B" w14:textId="77777777" w:rsidR="00FE3F00" w:rsidRPr="00693188" w:rsidRDefault="00FE3F00" w:rsidP="00F430C3">
                  <w:pPr>
                    <w:jc w:val="both"/>
                    <w:rPr>
                      <w:rFonts w:cs="Arial"/>
                      <w:sz w:val="16"/>
                      <w:szCs w:val="16"/>
                    </w:rPr>
                  </w:pPr>
                  <w:r w:rsidRPr="00693188">
                    <w:rPr>
                      <w:rFonts w:eastAsia="Calibri" w:cs="Arial"/>
                      <w:sz w:val="16"/>
                      <w:szCs w:val="16"/>
                    </w:rPr>
                    <w:t>En todas las Dependencias del Ayuntamiento se tendrá en lugar visible el listado que contenga domicilio, atribuciones conforme a su competencia, horario e identificación de las autoridades de primer contacto.</w:t>
                  </w:r>
                </w:p>
                <w:p w14:paraId="73D08F9F" w14:textId="77777777" w:rsidR="00FE3F00" w:rsidRPr="00693188" w:rsidRDefault="00FE3F00" w:rsidP="00F430C3">
                  <w:pPr>
                    <w:jc w:val="both"/>
                    <w:rPr>
                      <w:rFonts w:cs="Arial"/>
                      <w:color w:val="4F81BD"/>
                      <w:sz w:val="16"/>
                      <w:szCs w:val="16"/>
                    </w:rPr>
                  </w:pPr>
                </w:p>
                <w:p w14:paraId="2322BA61" w14:textId="77777777" w:rsidR="00FE3F00" w:rsidRPr="00693188" w:rsidRDefault="00FE3F00" w:rsidP="00F430C3">
                  <w:pPr>
                    <w:jc w:val="center"/>
                    <w:rPr>
                      <w:rFonts w:cs="Arial"/>
                      <w:b/>
                      <w:sz w:val="16"/>
                      <w:szCs w:val="16"/>
                    </w:rPr>
                  </w:pPr>
                  <w:r w:rsidRPr="00693188">
                    <w:rPr>
                      <w:rFonts w:cs="Arial"/>
                      <w:b/>
                      <w:sz w:val="16"/>
                      <w:szCs w:val="16"/>
                    </w:rPr>
                    <w:t>CAPITULO III</w:t>
                  </w:r>
                </w:p>
                <w:p w14:paraId="0654D935" w14:textId="77777777" w:rsidR="00FE3F00" w:rsidRPr="00693188" w:rsidRDefault="00FE3F00" w:rsidP="00F430C3">
                  <w:pPr>
                    <w:jc w:val="center"/>
                    <w:rPr>
                      <w:rFonts w:cs="Arial"/>
                      <w:b/>
                      <w:sz w:val="16"/>
                      <w:szCs w:val="16"/>
                    </w:rPr>
                  </w:pPr>
                  <w:r w:rsidRPr="00693188">
                    <w:rPr>
                      <w:rFonts w:cs="Arial"/>
                      <w:b/>
                      <w:sz w:val="16"/>
                      <w:szCs w:val="16"/>
                    </w:rPr>
                    <w:t>Comité Técnico de Evaluación Municipal y El Consejo Consultivo Municipal.</w:t>
                  </w:r>
                </w:p>
                <w:p w14:paraId="001D820D" w14:textId="77777777" w:rsidR="00FE3F00" w:rsidRPr="00693188" w:rsidRDefault="00FE3F00" w:rsidP="00F430C3">
                  <w:pPr>
                    <w:rPr>
                      <w:rFonts w:cs="Arial"/>
                      <w:b/>
                      <w:sz w:val="16"/>
                      <w:szCs w:val="16"/>
                    </w:rPr>
                  </w:pPr>
                </w:p>
                <w:p w14:paraId="0712DE41" w14:textId="77777777" w:rsidR="00FE3F00" w:rsidRPr="00693188" w:rsidRDefault="00FE3F00" w:rsidP="00F430C3">
                  <w:pPr>
                    <w:jc w:val="both"/>
                    <w:rPr>
                      <w:rFonts w:cs="Arial"/>
                      <w:sz w:val="16"/>
                      <w:szCs w:val="16"/>
                    </w:rPr>
                  </w:pPr>
                  <w:r w:rsidRPr="00693188">
                    <w:rPr>
                      <w:rFonts w:cs="Arial"/>
                      <w:b/>
                      <w:sz w:val="16"/>
                      <w:szCs w:val="16"/>
                    </w:rPr>
                    <w:t xml:space="preserve">Artículo 54.  </w:t>
                  </w:r>
                  <w:r w:rsidRPr="00693188">
                    <w:rPr>
                      <w:rFonts w:cs="Arial"/>
                      <w:sz w:val="16"/>
                      <w:szCs w:val="16"/>
                    </w:rPr>
                    <w:t xml:space="preserve">El Comité Técnico de Evaluación Municipal es un órgano consultivo colegiado multidisciplinario de la Procuraduría de Protección, cuyas funciones se apegará a lo establecido en el capítulo XIV del reglamento de la Ley Estatal. </w:t>
                  </w:r>
                </w:p>
                <w:p w14:paraId="79E5198F" w14:textId="77777777" w:rsidR="00FE3F00" w:rsidRPr="00693188" w:rsidRDefault="00FE3F00" w:rsidP="00F430C3">
                  <w:pPr>
                    <w:jc w:val="both"/>
                    <w:rPr>
                      <w:rFonts w:cs="Arial"/>
                      <w:b/>
                      <w:sz w:val="16"/>
                      <w:szCs w:val="16"/>
                    </w:rPr>
                  </w:pPr>
                </w:p>
                <w:p w14:paraId="65128922" w14:textId="77777777" w:rsidR="00FE3F00" w:rsidRPr="00693188" w:rsidRDefault="00FE3F00" w:rsidP="00F430C3">
                  <w:pPr>
                    <w:jc w:val="both"/>
                    <w:rPr>
                      <w:rFonts w:cs="Arial"/>
                      <w:sz w:val="16"/>
                      <w:szCs w:val="16"/>
                    </w:rPr>
                  </w:pPr>
                  <w:r w:rsidRPr="00693188">
                    <w:rPr>
                      <w:rFonts w:cs="Arial"/>
                      <w:b/>
                      <w:sz w:val="16"/>
                      <w:szCs w:val="16"/>
                    </w:rPr>
                    <w:t>Artículo 55.</w:t>
                  </w:r>
                  <w:r w:rsidRPr="00693188">
                    <w:rPr>
                      <w:rFonts w:cs="Arial"/>
                      <w:sz w:val="16"/>
                      <w:szCs w:val="16"/>
                    </w:rPr>
                    <w:t xml:space="preserve"> El Consejo Consultivo Municipal es un órgano auxiliar de carácter permanente de la Delegación Institucional de la Procuraduría de Protección con participación ciudadana, cuyo objeto es presentar opiniones, informes y propuestas no vinculatorias, relativas a los asuntos de los derechos de niñas, niños y adolescentes, principalmente en materia de custodia, tutela, adopción y acogimiento familiar que se pongan a su consideración, así como de los demás casos en que se considere necesaria una opinión especializada.</w:t>
                  </w:r>
                </w:p>
                <w:p w14:paraId="1323DA8F" w14:textId="77777777" w:rsidR="00FE3F00" w:rsidRPr="00693188" w:rsidRDefault="00FE3F00" w:rsidP="00F430C3">
                  <w:pPr>
                    <w:jc w:val="both"/>
                    <w:rPr>
                      <w:rFonts w:cs="Arial"/>
                      <w:sz w:val="16"/>
                      <w:szCs w:val="16"/>
                    </w:rPr>
                  </w:pPr>
                  <w:r w:rsidRPr="00693188">
                    <w:rPr>
                      <w:rFonts w:cs="Arial"/>
                      <w:sz w:val="16"/>
                      <w:szCs w:val="16"/>
                    </w:rPr>
                    <w:t xml:space="preserve">La creación y operación del Consejo Consultivo Municipal se fundamenta en el artículo 145 de la Ley General y su organización y funcionamiento se apegará a lo establecido en el capítulo XV del reglamento de la Ley Estatal. </w:t>
                  </w:r>
                </w:p>
                <w:p w14:paraId="6184676E" w14:textId="77777777" w:rsidR="00FE3F00" w:rsidRPr="00693188" w:rsidRDefault="00FE3F00" w:rsidP="00F430C3">
                  <w:pPr>
                    <w:jc w:val="both"/>
                    <w:rPr>
                      <w:rFonts w:cs="Arial"/>
                      <w:sz w:val="16"/>
                      <w:szCs w:val="16"/>
                    </w:rPr>
                  </w:pPr>
                </w:p>
                <w:p w14:paraId="2F80CBBE" w14:textId="77777777" w:rsidR="00FE3F00" w:rsidRPr="00693188" w:rsidRDefault="00FE3F00" w:rsidP="00F430C3">
                  <w:pPr>
                    <w:jc w:val="center"/>
                    <w:rPr>
                      <w:rFonts w:cs="Arial"/>
                      <w:b/>
                      <w:sz w:val="16"/>
                      <w:szCs w:val="16"/>
                    </w:rPr>
                  </w:pPr>
                  <w:r w:rsidRPr="00693188">
                    <w:rPr>
                      <w:rFonts w:cs="Arial"/>
                      <w:b/>
                      <w:sz w:val="16"/>
                      <w:szCs w:val="16"/>
                    </w:rPr>
                    <w:t>CAPÍTULO IV</w:t>
                  </w:r>
                </w:p>
                <w:p w14:paraId="7B14F742" w14:textId="77777777" w:rsidR="00FE3F00" w:rsidRPr="00693188" w:rsidRDefault="00FE3F00" w:rsidP="00F430C3">
                  <w:pPr>
                    <w:jc w:val="center"/>
                    <w:rPr>
                      <w:rFonts w:cs="Arial"/>
                      <w:b/>
                      <w:sz w:val="16"/>
                      <w:szCs w:val="16"/>
                    </w:rPr>
                  </w:pPr>
                  <w:r w:rsidRPr="00693188">
                    <w:rPr>
                      <w:rFonts w:cs="Arial"/>
                      <w:b/>
                      <w:sz w:val="16"/>
                      <w:szCs w:val="16"/>
                    </w:rPr>
                    <w:t>El Sistema Municipal de Información.</w:t>
                  </w:r>
                </w:p>
                <w:p w14:paraId="6E5EAADD" w14:textId="77777777" w:rsidR="00FE3F00" w:rsidRPr="00693188" w:rsidRDefault="00FE3F00" w:rsidP="00F430C3">
                  <w:pPr>
                    <w:jc w:val="both"/>
                    <w:rPr>
                      <w:rFonts w:cs="Arial"/>
                      <w:color w:val="4F81BD"/>
                      <w:sz w:val="16"/>
                      <w:szCs w:val="16"/>
                    </w:rPr>
                  </w:pPr>
                </w:p>
                <w:p w14:paraId="40CDE548" w14:textId="77777777" w:rsidR="00FE3F00" w:rsidRPr="00693188" w:rsidRDefault="00FE3F00" w:rsidP="00F430C3">
                  <w:pPr>
                    <w:jc w:val="both"/>
                    <w:rPr>
                      <w:rFonts w:cs="Arial"/>
                      <w:sz w:val="16"/>
                      <w:szCs w:val="16"/>
                    </w:rPr>
                  </w:pPr>
                  <w:r w:rsidRPr="00693188">
                    <w:rPr>
                      <w:rFonts w:cs="Arial"/>
                      <w:b/>
                      <w:sz w:val="16"/>
                      <w:szCs w:val="16"/>
                    </w:rPr>
                    <w:t>Artículo 56.</w:t>
                  </w:r>
                  <w:r w:rsidRPr="00693188">
                    <w:rPr>
                      <w:rFonts w:cs="Arial"/>
                      <w:sz w:val="16"/>
                      <w:szCs w:val="16"/>
                    </w:rPr>
                    <w:t xml:space="preserve"> La Secretaría Ejecutiva administrará y actualizará el Sistema Municipal de Información para monitorear los progresos alcanzados en el cumplimiento de los derechos de niñas, niños y adolescentes en el Municipio y, con base en dicho monitoreo, evaluar y adecuar las políticas públicas en esta materia.</w:t>
                  </w:r>
                </w:p>
                <w:p w14:paraId="35E1E4E2" w14:textId="77777777" w:rsidR="00FE3F00" w:rsidRPr="00693188" w:rsidRDefault="00FE3F00" w:rsidP="00F430C3">
                  <w:pPr>
                    <w:jc w:val="both"/>
                    <w:rPr>
                      <w:rFonts w:cs="Arial"/>
                      <w:sz w:val="16"/>
                      <w:szCs w:val="16"/>
                    </w:rPr>
                  </w:pPr>
                </w:p>
                <w:p w14:paraId="361670E4" w14:textId="77777777" w:rsidR="00FE3F00" w:rsidRPr="00693188" w:rsidRDefault="00FE3F00" w:rsidP="00F430C3">
                  <w:pPr>
                    <w:jc w:val="both"/>
                    <w:rPr>
                      <w:rFonts w:cs="Arial"/>
                      <w:sz w:val="16"/>
                      <w:szCs w:val="16"/>
                    </w:rPr>
                  </w:pPr>
                  <w:r w:rsidRPr="00693188">
                    <w:rPr>
                      <w:rFonts w:cs="Arial"/>
                      <w:b/>
                      <w:sz w:val="16"/>
                      <w:szCs w:val="16"/>
                    </w:rPr>
                    <w:t xml:space="preserve">Artículo 57. </w:t>
                  </w:r>
                  <w:r w:rsidRPr="00693188">
                    <w:rPr>
                      <w:rFonts w:cs="Arial"/>
                      <w:sz w:val="16"/>
                      <w:szCs w:val="16"/>
                    </w:rPr>
                    <w:t>La Secretaría Ejecutiva Municipal enviará a la Secretaria Ejecutiva del Sistema de Protección Estatal, en términos de los convenios que al efecto se suscriban, la información necesaria para la integración del Sistema Estatal de Información.</w:t>
                  </w:r>
                </w:p>
                <w:p w14:paraId="15F5BCEA" w14:textId="77777777" w:rsidR="00FE3F00" w:rsidRPr="00693188" w:rsidRDefault="00FE3F00" w:rsidP="00F430C3">
                  <w:pPr>
                    <w:jc w:val="both"/>
                    <w:rPr>
                      <w:rFonts w:cs="Arial"/>
                      <w:sz w:val="16"/>
                      <w:szCs w:val="16"/>
                    </w:rPr>
                  </w:pPr>
                </w:p>
                <w:p w14:paraId="0F5D0792" w14:textId="77777777" w:rsidR="00FE3F00" w:rsidRPr="00693188" w:rsidRDefault="00FE3F00" w:rsidP="00F430C3">
                  <w:pPr>
                    <w:jc w:val="both"/>
                    <w:rPr>
                      <w:rFonts w:cs="Arial"/>
                      <w:sz w:val="16"/>
                      <w:szCs w:val="16"/>
                    </w:rPr>
                  </w:pPr>
                  <w:r w:rsidRPr="00693188">
                    <w:rPr>
                      <w:rFonts w:cs="Arial"/>
                      <w:b/>
                      <w:sz w:val="16"/>
                      <w:szCs w:val="16"/>
                    </w:rPr>
                    <w:t>Artículo 58.</w:t>
                  </w:r>
                  <w:r w:rsidRPr="00693188">
                    <w:rPr>
                      <w:rFonts w:cs="Arial"/>
                      <w:sz w:val="16"/>
                      <w:szCs w:val="16"/>
                    </w:rPr>
                    <w:t xml:space="preserve"> La Secretaría Ejecutiva para la operación del Sistema Municipal de información podrá celebrar convenios de colaboración con el Instituto de Información Estadística y Geográfica de Jalisco, así como con otras instancias públicas que administren sistemas de información.</w:t>
                  </w:r>
                </w:p>
                <w:p w14:paraId="7EF8261B" w14:textId="77777777" w:rsidR="00FE3F00" w:rsidRPr="00693188" w:rsidRDefault="00FE3F00" w:rsidP="00F430C3">
                  <w:pPr>
                    <w:jc w:val="both"/>
                    <w:rPr>
                      <w:rFonts w:cs="Arial"/>
                      <w:sz w:val="16"/>
                      <w:szCs w:val="16"/>
                    </w:rPr>
                  </w:pPr>
                </w:p>
                <w:p w14:paraId="10DAD13F" w14:textId="77777777" w:rsidR="00FE3F00" w:rsidRPr="00693188" w:rsidRDefault="00FE3F00" w:rsidP="00F430C3">
                  <w:pPr>
                    <w:jc w:val="both"/>
                    <w:rPr>
                      <w:rFonts w:cs="Arial"/>
                      <w:sz w:val="16"/>
                      <w:szCs w:val="16"/>
                    </w:rPr>
                  </w:pPr>
                  <w:r w:rsidRPr="00693188">
                    <w:rPr>
                      <w:rFonts w:cs="Arial"/>
                      <w:b/>
                      <w:sz w:val="16"/>
                      <w:szCs w:val="16"/>
                    </w:rPr>
                    <w:t>Artículo 59.</w:t>
                  </w:r>
                  <w:r w:rsidRPr="00693188">
                    <w:rPr>
                      <w:rFonts w:cs="Arial"/>
                      <w:sz w:val="16"/>
                      <w:szCs w:val="16"/>
                    </w:rPr>
                    <w:t xml:space="preserve"> El Sistema Municipal de Información a que se refiere este Capítulo contendrá información cualitativa y cuantitativa desagregada que se considere de conformidad a los términos de la Ley General y Ley Estatal lo siguiente:</w:t>
                  </w:r>
                </w:p>
                <w:p w14:paraId="359A260B" w14:textId="77777777" w:rsidR="00FE3F00" w:rsidRPr="00693188" w:rsidRDefault="00FE3F00" w:rsidP="00F430C3">
                  <w:pPr>
                    <w:jc w:val="both"/>
                    <w:rPr>
                      <w:rFonts w:cs="Arial"/>
                      <w:sz w:val="16"/>
                      <w:szCs w:val="16"/>
                    </w:rPr>
                  </w:pPr>
                </w:p>
                <w:p w14:paraId="75B24AC3" w14:textId="77777777" w:rsidR="00FE3F00" w:rsidRPr="00693188" w:rsidRDefault="00FE3F00" w:rsidP="00F430C3">
                  <w:pPr>
                    <w:ind w:left="720"/>
                    <w:jc w:val="both"/>
                    <w:rPr>
                      <w:rFonts w:cs="Arial"/>
                      <w:sz w:val="16"/>
                      <w:szCs w:val="16"/>
                    </w:rPr>
                  </w:pPr>
                  <w:r w:rsidRPr="00693188">
                    <w:rPr>
                      <w:rFonts w:cs="Arial"/>
                      <w:sz w:val="16"/>
                      <w:szCs w:val="16"/>
                    </w:rPr>
                    <w:t>I. Situación sociodemográfica de los derechos de niñas, niños y adolescentes, incluida información municipal, por sexo, edad, lugar de residencia, origen étnico, entre otros;</w:t>
                  </w:r>
                </w:p>
                <w:p w14:paraId="53EB01B7" w14:textId="77777777" w:rsidR="00FE3F00" w:rsidRPr="00693188" w:rsidRDefault="00FE3F00" w:rsidP="00F430C3">
                  <w:pPr>
                    <w:ind w:left="720"/>
                    <w:jc w:val="both"/>
                    <w:rPr>
                      <w:rFonts w:cs="Arial"/>
                      <w:sz w:val="16"/>
                      <w:szCs w:val="16"/>
                    </w:rPr>
                  </w:pPr>
                </w:p>
                <w:p w14:paraId="79ADB274" w14:textId="77777777" w:rsidR="00FE3F00" w:rsidRPr="00693188" w:rsidRDefault="00FE3F00" w:rsidP="00F430C3">
                  <w:pPr>
                    <w:ind w:left="720"/>
                    <w:jc w:val="both"/>
                    <w:rPr>
                      <w:rFonts w:cs="Arial"/>
                      <w:sz w:val="16"/>
                      <w:szCs w:val="16"/>
                    </w:rPr>
                  </w:pPr>
                  <w:r w:rsidRPr="00693188">
                    <w:rPr>
                      <w:rFonts w:cs="Arial"/>
                      <w:sz w:val="16"/>
                      <w:szCs w:val="16"/>
                    </w:rPr>
                    <w:t>II. El estado de vulnerabilidad de las niñas, niños y adolescentes;</w:t>
                  </w:r>
                </w:p>
                <w:p w14:paraId="17A3F857" w14:textId="77777777" w:rsidR="00FE3F00" w:rsidRPr="00693188" w:rsidRDefault="00FE3F00" w:rsidP="00F430C3">
                  <w:pPr>
                    <w:ind w:left="720"/>
                    <w:jc w:val="both"/>
                    <w:rPr>
                      <w:rFonts w:cs="Arial"/>
                      <w:sz w:val="16"/>
                      <w:szCs w:val="16"/>
                    </w:rPr>
                  </w:pPr>
                </w:p>
                <w:p w14:paraId="087AE02D" w14:textId="77777777" w:rsidR="00FE3F00" w:rsidRPr="00693188" w:rsidRDefault="00FE3F00" w:rsidP="00F430C3">
                  <w:pPr>
                    <w:ind w:left="720"/>
                    <w:jc w:val="both"/>
                    <w:rPr>
                      <w:rFonts w:cs="Arial"/>
                      <w:sz w:val="16"/>
                      <w:szCs w:val="16"/>
                    </w:rPr>
                  </w:pPr>
                  <w:r w:rsidRPr="00693188">
                    <w:rPr>
                      <w:rFonts w:cs="Arial"/>
                      <w:sz w:val="16"/>
                      <w:szCs w:val="16"/>
                    </w:rPr>
                    <w:t>III. Los datos que permitan evaluar y monitorear la implementación y el cumplimiento de los mecanismos establecidos en la Ley Estatal, el Reglamento de la Ley y el presente Reglamento y  los indicadores que establezca el Programa Municipal;</w:t>
                  </w:r>
                </w:p>
                <w:p w14:paraId="6CF6C528" w14:textId="77777777" w:rsidR="00FE3F00" w:rsidRPr="00693188" w:rsidRDefault="00FE3F00" w:rsidP="00F430C3">
                  <w:pPr>
                    <w:ind w:left="720"/>
                    <w:jc w:val="both"/>
                    <w:rPr>
                      <w:rFonts w:cs="Arial"/>
                      <w:sz w:val="16"/>
                      <w:szCs w:val="16"/>
                    </w:rPr>
                  </w:pPr>
                </w:p>
                <w:p w14:paraId="51F6932E" w14:textId="77777777" w:rsidR="00FE3F00" w:rsidRPr="00693188" w:rsidRDefault="00FE3F00" w:rsidP="00F430C3">
                  <w:pPr>
                    <w:ind w:left="720"/>
                    <w:jc w:val="both"/>
                    <w:rPr>
                      <w:rFonts w:cs="Arial"/>
                      <w:sz w:val="16"/>
                      <w:szCs w:val="16"/>
                    </w:rPr>
                  </w:pPr>
                  <w:r w:rsidRPr="00693188">
                    <w:rPr>
                      <w:rFonts w:cs="Arial"/>
                      <w:sz w:val="16"/>
                      <w:szCs w:val="16"/>
                    </w:rPr>
                    <w:t>IV. La información que permita evaluar el cumplimiento de los derechos de niñas, niños y adolescentes contemplados en los Tratados Internacionales, la Ley General, Ley Estatal, el presente Reglamento y demás disposiciones jurídicas aplicables;</w:t>
                  </w:r>
                </w:p>
                <w:p w14:paraId="7B792B17" w14:textId="77777777" w:rsidR="00FE3F00" w:rsidRPr="00693188" w:rsidRDefault="00FE3F00" w:rsidP="00F430C3">
                  <w:pPr>
                    <w:ind w:left="720"/>
                    <w:jc w:val="both"/>
                    <w:rPr>
                      <w:rFonts w:cs="Arial"/>
                      <w:sz w:val="16"/>
                      <w:szCs w:val="16"/>
                    </w:rPr>
                  </w:pPr>
                </w:p>
                <w:p w14:paraId="72771A52" w14:textId="77777777" w:rsidR="00FE3F00" w:rsidRPr="00693188" w:rsidRDefault="00FE3F00" w:rsidP="00F430C3">
                  <w:pPr>
                    <w:ind w:left="720"/>
                    <w:jc w:val="both"/>
                    <w:rPr>
                      <w:rFonts w:cs="Arial"/>
                      <w:sz w:val="16"/>
                      <w:szCs w:val="16"/>
                    </w:rPr>
                  </w:pPr>
                  <w:r w:rsidRPr="00693188">
                    <w:rPr>
                      <w:rFonts w:cs="Arial"/>
                      <w:sz w:val="16"/>
                      <w:szCs w:val="16"/>
                    </w:rPr>
                    <w:t>V. Los profesionales autorizados en materia de Abogacía o Licenciado en Derecho, trabajo social, psicología o carreras afines para intervenir en procedimientos de adopción;</w:t>
                  </w:r>
                </w:p>
                <w:p w14:paraId="5E39BD7D" w14:textId="77777777" w:rsidR="00FE3F00" w:rsidRPr="00693188" w:rsidRDefault="00FE3F00" w:rsidP="00F430C3">
                  <w:pPr>
                    <w:ind w:left="720"/>
                    <w:jc w:val="both"/>
                    <w:rPr>
                      <w:rFonts w:cs="Arial"/>
                      <w:sz w:val="16"/>
                      <w:szCs w:val="16"/>
                    </w:rPr>
                  </w:pPr>
                </w:p>
                <w:p w14:paraId="68274E6E" w14:textId="77777777" w:rsidR="00FE3F00" w:rsidRPr="00693188" w:rsidRDefault="00FE3F00" w:rsidP="00F430C3">
                  <w:pPr>
                    <w:ind w:left="720"/>
                    <w:jc w:val="both"/>
                    <w:rPr>
                      <w:rFonts w:cs="Arial"/>
                      <w:sz w:val="16"/>
                      <w:szCs w:val="16"/>
                    </w:rPr>
                  </w:pPr>
                  <w:r w:rsidRPr="00693188">
                    <w:rPr>
                      <w:rFonts w:cs="Arial"/>
                      <w:sz w:val="16"/>
                      <w:szCs w:val="16"/>
                    </w:rPr>
                    <w:t>VI. La información requerida por las instancias competentes encargadas de realizar estadísticas y de integrar el Sistema Estatal.</w:t>
                  </w:r>
                </w:p>
                <w:p w14:paraId="46F8D2FD" w14:textId="77777777" w:rsidR="00FE3F00" w:rsidRPr="00693188" w:rsidRDefault="00FE3F00" w:rsidP="00F430C3">
                  <w:pPr>
                    <w:ind w:left="720"/>
                    <w:jc w:val="both"/>
                    <w:rPr>
                      <w:rFonts w:cs="Arial"/>
                      <w:sz w:val="16"/>
                      <w:szCs w:val="16"/>
                    </w:rPr>
                  </w:pPr>
                </w:p>
                <w:p w14:paraId="52C30582" w14:textId="77777777" w:rsidR="00FE3F00" w:rsidRPr="00693188" w:rsidRDefault="00FE3F00" w:rsidP="00F430C3">
                  <w:pPr>
                    <w:ind w:left="720"/>
                    <w:jc w:val="both"/>
                    <w:rPr>
                      <w:rFonts w:cs="Arial"/>
                      <w:sz w:val="16"/>
                      <w:szCs w:val="16"/>
                    </w:rPr>
                  </w:pPr>
                  <w:r w:rsidRPr="00693188">
                    <w:rPr>
                      <w:rFonts w:cs="Arial"/>
                      <w:sz w:val="16"/>
                      <w:szCs w:val="16"/>
                    </w:rPr>
                    <w:t xml:space="preserve">VII. El Registro de las certificaciones de las Familias de Acogida y Familia de Acogimiento Preadoptivo; </w:t>
                  </w:r>
                </w:p>
                <w:p w14:paraId="1EB71EA6" w14:textId="77777777" w:rsidR="00FE3F00" w:rsidRPr="00693188" w:rsidRDefault="00FE3F00" w:rsidP="00F430C3">
                  <w:pPr>
                    <w:ind w:left="720"/>
                    <w:jc w:val="both"/>
                    <w:rPr>
                      <w:rFonts w:cs="Arial"/>
                      <w:sz w:val="16"/>
                      <w:szCs w:val="16"/>
                    </w:rPr>
                  </w:pPr>
                </w:p>
                <w:p w14:paraId="721F98A6" w14:textId="77777777" w:rsidR="00FE3F00" w:rsidRPr="00693188" w:rsidRDefault="00FE3F00" w:rsidP="00F430C3">
                  <w:pPr>
                    <w:ind w:left="720"/>
                    <w:jc w:val="both"/>
                    <w:rPr>
                      <w:rFonts w:cs="Arial"/>
                      <w:sz w:val="16"/>
                      <w:szCs w:val="16"/>
                    </w:rPr>
                  </w:pPr>
                  <w:r w:rsidRPr="00693188">
                    <w:rPr>
                      <w:rFonts w:cs="Arial"/>
                      <w:sz w:val="16"/>
                      <w:szCs w:val="16"/>
                    </w:rPr>
                    <w:t>VIII. El Registro de los Agentes Representantes de la Delegación Institucional, ante las demás instancias de Gobierno; y</w:t>
                  </w:r>
                </w:p>
                <w:p w14:paraId="41300A0C" w14:textId="77777777" w:rsidR="00FE3F00" w:rsidRPr="00693188" w:rsidRDefault="00FE3F00" w:rsidP="00F430C3">
                  <w:pPr>
                    <w:ind w:left="720"/>
                    <w:jc w:val="both"/>
                    <w:rPr>
                      <w:rFonts w:cs="Arial"/>
                      <w:sz w:val="16"/>
                      <w:szCs w:val="16"/>
                    </w:rPr>
                  </w:pPr>
                </w:p>
                <w:p w14:paraId="6AFE3E01" w14:textId="77777777" w:rsidR="00FE3F00" w:rsidRPr="00693188" w:rsidRDefault="00FE3F00" w:rsidP="00F430C3">
                  <w:pPr>
                    <w:ind w:left="720"/>
                    <w:jc w:val="both"/>
                    <w:rPr>
                      <w:rFonts w:cs="Arial"/>
                      <w:sz w:val="16"/>
                      <w:szCs w:val="16"/>
                    </w:rPr>
                  </w:pPr>
                  <w:r w:rsidRPr="00693188">
                    <w:rPr>
                      <w:rFonts w:cs="Arial"/>
                      <w:sz w:val="16"/>
                      <w:szCs w:val="16"/>
                    </w:rPr>
                    <w:t xml:space="preserve">IX. Cualquier otra información que </w:t>
                  </w:r>
                  <w:r w:rsidRPr="00693188">
                    <w:rPr>
                      <w:rFonts w:cs="Arial"/>
                      <w:sz w:val="16"/>
                      <w:szCs w:val="16"/>
                    </w:rPr>
                    <w:lastRenderedPageBreak/>
                    <w:t>determine conveniente el Sistema Estatal de Protección y permita conocer la situación de los derechos de niñas, niños y adolescentes.</w:t>
                  </w:r>
                </w:p>
                <w:p w14:paraId="369DAFCA" w14:textId="77777777" w:rsidR="00FE3F00" w:rsidRPr="00693188" w:rsidRDefault="00FE3F00" w:rsidP="00F430C3">
                  <w:pPr>
                    <w:jc w:val="both"/>
                    <w:rPr>
                      <w:rFonts w:cs="Arial"/>
                      <w:sz w:val="16"/>
                      <w:szCs w:val="16"/>
                    </w:rPr>
                  </w:pPr>
                </w:p>
                <w:p w14:paraId="5A6DA2EF" w14:textId="77777777" w:rsidR="00FE3F00" w:rsidRPr="00693188" w:rsidRDefault="00FE3F00" w:rsidP="00F430C3">
                  <w:pPr>
                    <w:jc w:val="both"/>
                    <w:rPr>
                      <w:rFonts w:cs="Arial"/>
                      <w:sz w:val="16"/>
                      <w:szCs w:val="16"/>
                    </w:rPr>
                  </w:pPr>
                  <w:r w:rsidRPr="00693188">
                    <w:rPr>
                      <w:rFonts w:cs="Arial"/>
                      <w:b/>
                      <w:sz w:val="16"/>
                      <w:szCs w:val="16"/>
                    </w:rPr>
                    <w:t>Artículo 60.</w:t>
                  </w:r>
                  <w:r w:rsidRPr="00693188">
                    <w:rPr>
                      <w:rFonts w:cs="Arial"/>
                      <w:sz w:val="16"/>
                      <w:szCs w:val="16"/>
                    </w:rPr>
                    <w:t xml:space="preserve"> El Sistema Municipal de Información será público, con excepción de aquélla que por su naturaleza le revista el carácter de reservada o confidencial en los términos de la Ley de Transparencia y Acceso a la Información Pública del Estado de Jalisco y sus Municipios. La Secretaría Ejecutiva promoverá la difusión de la información que integra el Sistema Municipal en formatos accesibles a las niñas, niños y adolescentes.</w:t>
                  </w:r>
                </w:p>
                <w:p w14:paraId="3B10A0C3" w14:textId="77777777" w:rsidR="00FE3F00" w:rsidRPr="00693188" w:rsidRDefault="00FE3F00" w:rsidP="00F430C3">
                  <w:pPr>
                    <w:jc w:val="both"/>
                    <w:rPr>
                      <w:rFonts w:cs="Arial"/>
                      <w:color w:val="4F81BD"/>
                      <w:sz w:val="16"/>
                      <w:szCs w:val="16"/>
                    </w:rPr>
                  </w:pPr>
                </w:p>
                <w:p w14:paraId="07F42EF0" w14:textId="77777777" w:rsidR="00FE3F00" w:rsidRPr="00693188" w:rsidRDefault="00FE3F00" w:rsidP="00F430C3">
                  <w:pPr>
                    <w:jc w:val="both"/>
                    <w:rPr>
                      <w:rFonts w:cs="Arial"/>
                      <w:color w:val="4F81BD"/>
                      <w:sz w:val="16"/>
                      <w:szCs w:val="16"/>
                    </w:rPr>
                  </w:pPr>
                </w:p>
                <w:p w14:paraId="3DB95559" w14:textId="77777777" w:rsidR="00FE3F00" w:rsidRPr="00693188" w:rsidRDefault="00FE3F00" w:rsidP="00F430C3">
                  <w:pPr>
                    <w:jc w:val="center"/>
                    <w:rPr>
                      <w:rFonts w:cs="Arial"/>
                      <w:b/>
                      <w:sz w:val="16"/>
                      <w:szCs w:val="16"/>
                    </w:rPr>
                  </w:pPr>
                  <w:r w:rsidRPr="00693188">
                    <w:rPr>
                      <w:rFonts w:cs="Arial"/>
                      <w:b/>
                      <w:sz w:val="16"/>
                      <w:szCs w:val="16"/>
                    </w:rPr>
                    <w:t>TÍTULO VI</w:t>
                  </w:r>
                </w:p>
                <w:p w14:paraId="0A0C1EF6" w14:textId="77777777" w:rsidR="00FE3F00" w:rsidRPr="00693188" w:rsidRDefault="00FE3F00" w:rsidP="00F430C3">
                  <w:pPr>
                    <w:jc w:val="center"/>
                    <w:rPr>
                      <w:rFonts w:cs="Arial"/>
                      <w:b/>
                      <w:sz w:val="16"/>
                      <w:szCs w:val="16"/>
                    </w:rPr>
                  </w:pPr>
                  <w:r w:rsidRPr="00693188">
                    <w:rPr>
                      <w:rFonts w:cs="Arial"/>
                      <w:b/>
                      <w:sz w:val="16"/>
                      <w:szCs w:val="16"/>
                    </w:rPr>
                    <w:t>LA PARTICIPACIÓN DEL SECTOR PRIVADO, SOCIAL Y DE LAS NIÑAS, NIÑOS Y ADOLESCENTES.</w:t>
                  </w:r>
                </w:p>
                <w:p w14:paraId="0E0C7EDD" w14:textId="77777777" w:rsidR="00FE3F00" w:rsidRPr="00693188" w:rsidRDefault="00FE3F00" w:rsidP="00F430C3">
                  <w:pPr>
                    <w:jc w:val="both"/>
                    <w:rPr>
                      <w:rFonts w:cs="Arial"/>
                      <w:color w:val="4F81BD"/>
                      <w:sz w:val="16"/>
                      <w:szCs w:val="16"/>
                    </w:rPr>
                  </w:pPr>
                </w:p>
                <w:p w14:paraId="106BA04E" w14:textId="77777777" w:rsidR="00FE3F00" w:rsidRPr="00693188" w:rsidRDefault="00FE3F00" w:rsidP="00F430C3">
                  <w:pPr>
                    <w:jc w:val="both"/>
                    <w:rPr>
                      <w:rFonts w:cs="Arial"/>
                      <w:color w:val="4F81BD"/>
                      <w:sz w:val="16"/>
                      <w:szCs w:val="16"/>
                    </w:rPr>
                  </w:pPr>
                  <w:r w:rsidRPr="00693188">
                    <w:rPr>
                      <w:rFonts w:cs="Arial"/>
                      <w:b/>
                      <w:sz w:val="16"/>
                      <w:szCs w:val="16"/>
                    </w:rPr>
                    <w:t xml:space="preserve">Artículo 61. </w:t>
                  </w:r>
                  <w:r w:rsidRPr="00693188">
                    <w:rPr>
                      <w:rFonts w:cs="Arial"/>
                      <w:sz w:val="16"/>
                      <w:szCs w:val="16"/>
                    </w:rPr>
                    <w:t>Corresponde a la autoridad municipal Impulsar la participación de las organizaciones privadas dedicadas a la promoción y defensa de los derechos humanos de niñas, niños y adolescentes, en la ejecución de los programas municipales de conformidad a los artículos 119 fracción XI y 122 y fracción VIII de la Ley General.</w:t>
                  </w:r>
                </w:p>
                <w:p w14:paraId="0BF196C6" w14:textId="77777777" w:rsidR="00FE3F00" w:rsidRPr="00693188" w:rsidRDefault="00FE3F00" w:rsidP="00F430C3">
                  <w:pPr>
                    <w:jc w:val="both"/>
                    <w:rPr>
                      <w:rFonts w:cs="Arial"/>
                      <w:color w:val="4F81BD"/>
                      <w:sz w:val="16"/>
                      <w:szCs w:val="16"/>
                    </w:rPr>
                  </w:pPr>
                </w:p>
                <w:p w14:paraId="4E31D384" w14:textId="77777777" w:rsidR="00FE3F00" w:rsidRPr="00693188" w:rsidRDefault="00FE3F00" w:rsidP="00F430C3">
                  <w:pPr>
                    <w:jc w:val="both"/>
                    <w:rPr>
                      <w:rFonts w:cs="Arial"/>
                      <w:sz w:val="16"/>
                      <w:szCs w:val="16"/>
                    </w:rPr>
                  </w:pPr>
                  <w:r w:rsidRPr="00693188">
                    <w:rPr>
                      <w:rFonts w:cs="Arial"/>
                      <w:b/>
                      <w:sz w:val="16"/>
                      <w:szCs w:val="16"/>
                    </w:rPr>
                    <w:t xml:space="preserve">Artículo 62. </w:t>
                  </w:r>
                  <w:r w:rsidRPr="00693188">
                    <w:rPr>
                      <w:rFonts w:cs="Arial"/>
                      <w:sz w:val="16"/>
                      <w:szCs w:val="16"/>
                    </w:rPr>
                    <w:t>Las personas jurídicas, privadas y sociales que tengan por objeto la atención y apoyo a niñas, niños y adolescentes, se regirán por lo previsto en la legislación civil y el presente Reglamento, además, deberán:</w:t>
                  </w:r>
                </w:p>
                <w:p w14:paraId="688C4186" w14:textId="77777777" w:rsidR="00FE3F00" w:rsidRPr="00693188" w:rsidRDefault="00FE3F00" w:rsidP="00F430C3">
                  <w:pPr>
                    <w:jc w:val="both"/>
                    <w:rPr>
                      <w:rFonts w:cs="Arial"/>
                      <w:sz w:val="16"/>
                      <w:szCs w:val="16"/>
                    </w:rPr>
                  </w:pPr>
                </w:p>
                <w:p w14:paraId="67BA91F6" w14:textId="77777777" w:rsidR="00FE3F00" w:rsidRPr="00693188" w:rsidRDefault="00FE3F00" w:rsidP="00F430C3">
                  <w:pPr>
                    <w:ind w:left="720"/>
                    <w:jc w:val="both"/>
                    <w:rPr>
                      <w:rFonts w:cs="Arial"/>
                      <w:sz w:val="16"/>
                      <w:szCs w:val="16"/>
                    </w:rPr>
                  </w:pPr>
                  <w:r w:rsidRPr="00693188">
                    <w:rPr>
                      <w:rFonts w:cs="Arial"/>
                      <w:sz w:val="16"/>
                      <w:szCs w:val="16"/>
                    </w:rPr>
                    <w:t>I. Tomar en consideración primordial el interés superior de éstos y la protección de sus derechos humanos; y</w:t>
                  </w:r>
                </w:p>
                <w:p w14:paraId="7B7E73DD" w14:textId="77777777" w:rsidR="00FE3F00" w:rsidRPr="00693188" w:rsidRDefault="00FE3F00" w:rsidP="00F430C3">
                  <w:pPr>
                    <w:ind w:left="720"/>
                    <w:jc w:val="both"/>
                    <w:rPr>
                      <w:rFonts w:cs="Arial"/>
                      <w:sz w:val="16"/>
                      <w:szCs w:val="16"/>
                    </w:rPr>
                  </w:pPr>
                </w:p>
                <w:p w14:paraId="3D2FDBE6" w14:textId="77777777" w:rsidR="00FE3F00" w:rsidRPr="00693188" w:rsidRDefault="00FE3F00" w:rsidP="00F430C3">
                  <w:pPr>
                    <w:ind w:left="720"/>
                    <w:jc w:val="both"/>
                    <w:rPr>
                      <w:rFonts w:cs="Arial"/>
                      <w:sz w:val="16"/>
                      <w:szCs w:val="16"/>
                    </w:rPr>
                  </w:pPr>
                  <w:r w:rsidRPr="00693188">
                    <w:rPr>
                      <w:rFonts w:cs="Arial"/>
                      <w:sz w:val="16"/>
                      <w:szCs w:val="16"/>
                    </w:rPr>
                    <w:t>II. Coordinarse con las autoridades correspondientes, a efecto de llevar a cabo acciones y programas efectivos para el cumplimiento de sus objetivos.</w:t>
                  </w:r>
                </w:p>
                <w:p w14:paraId="7013CEB5" w14:textId="77777777" w:rsidR="00FE3F00" w:rsidRPr="00693188" w:rsidRDefault="00FE3F00" w:rsidP="00F430C3">
                  <w:pPr>
                    <w:jc w:val="both"/>
                    <w:rPr>
                      <w:rFonts w:cs="Arial"/>
                      <w:sz w:val="16"/>
                      <w:szCs w:val="16"/>
                    </w:rPr>
                  </w:pPr>
                </w:p>
                <w:p w14:paraId="42EDF2E2" w14:textId="77777777" w:rsidR="00FE3F00" w:rsidRPr="00693188" w:rsidRDefault="00FE3F00" w:rsidP="00F430C3">
                  <w:pPr>
                    <w:jc w:val="both"/>
                    <w:rPr>
                      <w:rFonts w:cs="Arial"/>
                      <w:sz w:val="16"/>
                      <w:szCs w:val="16"/>
                    </w:rPr>
                  </w:pPr>
                  <w:r w:rsidRPr="00693188">
                    <w:rPr>
                      <w:rFonts w:cs="Arial"/>
                      <w:b/>
                      <w:sz w:val="16"/>
                      <w:szCs w:val="16"/>
                    </w:rPr>
                    <w:t>Artículo 63.</w:t>
                  </w:r>
                  <w:r w:rsidRPr="00693188">
                    <w:rPr>
                      <w:rFonts w:cs="Arial"/>
                      <w:sz w:val="16"/>
                      <w:szCs w:val="16"/>
                    </w:rPr>
                    <w:t xml:space="preserve"> Es</w:t>
                  </w:r>
                  <w:r w:rsidRPr="00693188">
                    <w:rPr>
                      <w:rFonts w:cs="Arial"/>
                      <w:b/>
                      <w:sz w:val="16"/>
                      <w:szCs w:val="16"/>
                    </w:rPr>
                    <w:t xml:space="preserve"> </w:t>
                  </w:r>
                  <w:r w:rsidRPr="00693188">
                    <w:rPr>
                      <w:rFonts w:cs="Arial"/>
                      <w:sz w:val="16"/>
                      <w:szCs w:val="16"/>
                    </w:rPr>
                    <w:t>obligación de toda persona auxiliar a niñas, niños y adolescentes en los casos de extrema necesidad. También es obligación de quien tenga conocimiento de hechos o actos que atenten contra los derechos de éstos, dar parte al Ministerio Público ó a la Procuraduría de Protección de Niñas, Niños y Adolescentes, de manera que pueda seguirse la investigación, y en su caso, instrumentar las medidas cautelares, de protección y de restitución de protección integrales, en términos de las disposiciones aplicables.</w:t>
                  </w:r>
                </w:p>
                <w:p w14:paraId="3D8BAF21" w14:textId="77777777" w:rsidR="00FE3F00" w:rsidRPr="00693188" w:rsidRDefault="00FE3F00" w:rsidP="00F430C3">
                  <w:pPr>
                    <w:jc w:val="both"/>
                    <w:rPr>
                      <w:rFonts w:cs="Arial"/>
                      <w:color w:val="4F81BD"/>
                      <w:sz w:val="16"/>
                      <w:szCs w:val="16"/>
                    </w:rPr>
                  </w:pPr>
                </w:p>
                <w:p w14:paraId="32CA5576" w14:textId="77777777" w:rsidR="00FE3F00" w:rsidRPr="00693188" w:rsidRDefault="00FE3F00" w:rsidP="00F430C3">
                  <w:pPr>
                    <w:jc w:val="both"/>
                    <w:rPr>
                      <w:rFonts w:cs="Arial"/>
                      <w:sz w:val="16"/>
                      <w:szCs w:val="16"/>
                    </w:rPr>
                  </w:pPr>
                  <w:r w:rsidRPr="00693188">
                    <w:rPr>
                      <w:rFonts w:cs="Arial"/>
                      <w:b/>
                      <w:sz w:val="16"/>
                      <w:szCs w:val="16"/>
                    </w:rPr>
                    <w:t xml:space="preserve">Artículo 64. </w:t>
                  </w:r>
                  <w:r w:rsidRPr="00693188">
                    <w:rPr>
                      <w:rFonts w:cs="Arial"/>
                      <w:sz w:val="16"/>
                      <w:szCs w:val="16"/>
                    </w:rPr>
                    <w:t>Las Niñas, Niños y Adolescentes, conforme a su edad, desarrollo evolutivo, cognoscitivo y madurez, tienen derecho a participar, a ser escuchados y tomados en cuenta respecto:</w:t>
                  </w:r>
                </w:p>
                <w:p w14:paraId="173D6CDB" w14:textId="77777777" w:rsidR="00FE3F00" w:rsidRPr="00693188" w:rsidRDefault="00FE3F00" w:rsidP="00F430C3">
                  <w:pPr>
                    <w:ind w:left="720"/>
                    <w:jc w:val="both"/>
                    <w:rPr>
                      <w:rFonts w:cs="Arial"/>
                      <w:sz w:val="16"/>
                      <w:szCs w:val="16"/>
                    </w:rPr>
                  </w:pPr>
                  <w:r w:rsidRPr="00693188">
                    <w:rPr>
                      <w:rFonts w:cs="Arial"/>
                      <w:sz w:val="16"/>
                      <w:szCs w:val="16"/>
                    </w:rPr>
                    <w:t>I. De aquellos asuntos que sean de su interés, o les afecten directamente a ellos, a sus familias o a sus comunidades;</w:t>
                  </w:r>
                </w:p>
                <w:p w14:paraId="2A85D0FF" w14:textId="77777777" w:rsidR="00FE3F00" w:rsidRPr="00693188" w:rsidRDefault="00FE3F00" w:rsidP="00F430C3">
                  <w:pPr>
                    <w:ind w:left="720"/>
                    <w:jc w:val="both"/>
                    <w:rPr>
                      <w:rFonts w:cs="Arial"/>
                      <w:sz w:val="16"/>
                      <w:szCs w:val="16"/>
                    </w:rPr>
                  </w:pPr>
                </w:p>
                <w:p w14:paraId="6AAF8C65" w14:textId="77777777" w:rsidR="00FE3F00" w:rsidRPr="00693188" w:rsidRDefault="00FE3F00" w:rsidP="00F430C3">
                  <w:pPr>
                    <w:ind w:left="720"/>
                    <w:jc w:val="both"/>
                    <w:rPr>
                      <w:rFonts w:cs="Arial"/>
                      <w:sz w:val="16"/>
                      <w:szCs w:val="16"/>
                    </w:rPr>
                  </w:pPr>
                  <w:r w:rsidRPr="00693188">
                    <w:rPr>
                      <w:rFonts w:cs="Arial"/>
                      <w:sz w:val="16"/>
                      <w:szCs w:val="16"/>
                    </w:rPr>
                    <w:t>II. En las decisiones que se toman en el ámbito familiar, escolar, social, comunitario o cualquier otro en el que se desarrollen; y</w:t>
                  </w:r>
                </w:p>
                <w:p w14:paraId="6BA9DCA6" w14:textId="77777777" w:rsidR="00FE3F00" w:rsidRPr="00693188" w:rsidRDefault="00FE3F00" w:rsidP="00F430C3">
                  <w:pPr>
                    <w:ind w:left="720"/>
                    <w:jc w:val="both"/>
                    <w:rPr>
                      <w:rFonts w:cs="Arial"/>
                      <w:sz w:val="16"/>
                      <w:szCs w:val="16"/>
                    </w:rPr>
                  </w:pPr>
                </w:p>
                <w:p w14:paraId="6E82C3F6" w14:textId="77777777" w:rsidR="00FE3F00" w:rsidRPr="00693188" w:rsidRDefault="00FE3F00" w:rsidP="00F430C3">
                  <w:pPr>
                    <w:ind w:left="720"/>
                    <w:jc w:val="both"/>
                    <w:rPr>
                      <w:rFonts w:cs="Arial"/>
                      <w:sz w:val="16"/>
                      <w:szCs w:val="16"/>
                    </w:rPr>
                  </w:pPr>
                  <w:r w:rsidRPr="00693188">
                    <w:rPr>
                      <w:rFonts w:cs="Arial"/>
                      <w:sz w:val="16"/>
                      <w:szCs w:val="16"/>
                    </w:rPr>
                    <w:t>III. En todos los procesos judiciales y de procuración de justicia donde se diriman controversias que les afectan en los términos del presente Reglamento.</w:t>
                  </w:r>
                </w:p>
                <w:p w14:paraId="29A4B7B8" w14:textId="77777777" w:rsidR="00FE3F00" w:rsidRPr="00693188" w:rsidRDefault="00FE3F00" w:rsidP="00F430C3">
                  <w:pPr>
                    <w:jc w:val="both"/>
                    <w:rPr>
                      <w:rFonts w:cs="Arial"/>
                      <w:sz w:val="16"/>
                      <w:szCs w:val="16"/>
                    </w:rPr>
                  </w:pPr>
                </w:p>
                <w:p w14:paraId="2F28D15B" w14:textId="77777777" w:rsidR="00FE3F00" w:rsidRPr="00693188" w:rsidRDefault="00FE3F00" w:rsidP="00F430C3">
                  <w:pPr>
                    <w:ind w:firstLine="720"/>
                    <w:jc w:val="both"/>
                    <w:rPr>
                      <w:rFonts w:cs="Arial"/>
                      <w:sz w:val="16"/>
                      <w:szCs w:val="16"/>
                    </w:rPr>
                  </w:pPr>
                  <w:r w:rsidRPr="00693188">
                    <w:rPr>
                      <w:rFonts w:cs="Arial"/>
                      <w:sz w:val="16"/>
                      <w:szCs w:val="16"/>
                    </w:rPr>
                    <w:t xml:space="preserve">Las autoridades, en el ámbito de su respectiva competencia, están obligadas a disponer e implementar los mecanismos que respeten, protejan, </w:t>
                  </w:r>
                  <w:r w:rsidRPr="00693188">
                    <w:rPr>
                      <w:rFonts w:cs="Arial"/>
                      <w:sz w:val="16"/>
                      <w:szCs w:val="16"/>
                    </w:rPr>
                    <w:lastRenderedPageBreak/>
                    <w:t>promocionen y garanticen la participación permanente y activa de niñas, niños y adolescentes, y a informarles de qué manera fueron valoradas y tomadas en cuenta sus opiniones y solicitudes.</w:t>
                  </w:r>
                </w:p>
                <w:p w14:paraId="4BF45CC9" w14:textId="77777777" w:rsidR="00FE3F00" w:rsidRPr="00693188" w:rsidRDefault="00FE3F00" w:rsidP="00F430C3">
                  <w:pPr>
                    <w:jc w:val="both"/>
                    <w:rPr>
                      <w:rFonts w:cs="Arial"/>
                      <w:color w:val="4F81BD"/>
                      <w:sz w:val="16"/>
                      <w:szCs w:val="16"/>
                    </w:rPr>
                  </w:pPr>
                </w:p>
                <w:p w14:paraId="789864DB" w14:textId="77777777" w:rsidR="00FE3F00" w:rsidRPr="00693188" w:rsidRDefault="00FE3F00" w:rsidP="00F430C3">
                  <w:pPr>
                    <w:jc w:val="center"/>
                    <w:rPr>
                      <w:rFonts w:cs="Arial"/>
                      <w:b/>
                      <w:sz w:val="16"/>
                      <w:szCs w:val="16"/>
                    </w:rPr>
                  </w:pPr>
                  <w:r w:rsidRPr="00693188">
                    <w:rPr>
                      <w:rFonts w:cs="Arial"/>
                      <w:b/>
                      <w:sz w:val="16"/>
                      <w:szCs w:val="16"/>
                    </w:rPr>
                    <w:t>TÍTULO SÉPTIMO</w:t>
                  </w:r>
                </w:p>
                <w:p w14:paraId="09621D99" w14:textId="77777777" w:rsidR="00FE3F00" w:rsidRPr="00693188" w:rsidRDefault="00FE3F00" w:rsidP="00F430C3">
                  <w:pPr>
                    <w:jc w:val="center"/>
                    <w:rPr>
                      <w:rFonts w:cs="Arial"/>
                      <w:b/>
                      <w:sz w:val="16"/>
                      <w:szCs w:val="16"/>
                    </w:rPr>
                  </w:pPr>
                  <w:r w:rsidRPr="00693188">
                    <w:rPr>
                      <w:rFonts w:cs="Arial"/>
                      <w:b/>
                      <w:sz w:val="16"/>
                      <w:szCs w:val="16"/>
                    </w:rPr>
                    <w:t>DE LAS SANCIONES.</w:t>
                  </w:r>
                </w:p>
                <w:p w14:paraId="141629C3" w14:textId="77777777" w:rsidR="00FE3F00" w:rsidRPr="00693188" w:rsidRDefault="00FE3F00" w:rsidP="00F430C3">
                  <w:pPr>
                    <w:rPr>
                      <w:rFonts w:cs="Arial"/>
                      <w:b/>
                      <w:color w:val="4F81BD"/>
                      <w:sz w:val="16"/>
                      <w:szCs w:val="16"/>
                    </w:rPr>
                  </w:pPr>
                </w:p>
                <w:p w14:paraId="314CD3A4" w14:textId="77777777" w:rsidR="00FE3F00" w:rsidRPr="00693188" w:rsidRDefault="00FE3F00" w:rsidP="00F430C3">
                  <w:pPr>
                    <w:jc w:val="both"/>
                    <w:rPr>
                      <w:rFonts w:cs="Arial"/>
                      <w:sz w:val="16"/>
                      <w:szCs w:val="16"/>
                    </w:rPr>
                  </w:pPr>
                  <w:r w:rsidRPr="00693188">
                    <w:rPr>
                      <w:rFonts w:cs="Arial"/>
                      <w:b/>
                      <w:sz w:val="16"/>
                      <w:szCs w:val="16"/>
                    </w:rPr>
                    <w:t>Artículo 65.</w:t>
                  </w:r>
                  <w:r w:rsidRPr="00693188">
                    <w:rPr>
                      <w:rFonts w:cs="Arial"/>
                      <w:sz w:val="16"/>
                      <w:szCs w:val="16"/>
                    </w:rPr>
                    <w:t xml:space="preserve"> La Procuraduría de Protección, el Gobierno Municipal, y las instancias competentes, aplicaran las sanciones en término de lo dispuesto en el Titulo Séptimo de la Ley Estatal.</w:t>
                  </w:r>
                </w:p>
                <w:p w14:paraId="6B5FFE16" w14:textId="77777777" w:rsidR="00FE3F00" w:rsidRPr="00693188" w:rsidRDefault="00FE3F00" w:rsidP="00F430C3">
                  <w:pPr>
                    <w:jc w:val="both"/>
                    <w:rPr>
                      <w:rFonts w:cs="Arial"/>
                      <w:sz w:val="16"/>
                      <w:szCs w:val="16"/>
                    </w:rPr>
                  </w:pPr>
                </w:p>
                <w:p w14:paraId="5CA38515" w14:textId="77777777" w:rsidR="00FE3F00" w:rsidRPr="00693188" w:rsidRDefault="00FE3F00" w:rsidP="00F430C3">
                  <w:pPr>
                    <w:jc w:val="both"/>
                    <w:rPr>
                      <w:rFonts w:cs="Arial"/>
                      <w:sz w:val="16"/>
                      <w:szCs w:val="16"/>
                    </w:rPr>
                  </w:pPr>
                  <w:r w:rsidRPr="00693188">
                    <w:rPr>
                      <w:rFonts w:cs="Arial"/>
                      <w:b/>
                      <w:sz w:val="16"/>
                      <w:szCs w:val="16"/>
                    </w:rPr>
                    <w:t>Artículo 66.</w:t>
                  </w:r>
                  <w:r w:rsidRPr="00693188">
                    <w:rPr>
                      <w:rFonts w:cs="Arial"/>
                      <w:sz w:val="16"/>
                      <w:szCs w:val="16"/>
                    </w:rPr>
                    <w:t xml:space="preserve"> Cualquier autoridad municipal que advierta la posible comisión de hechos considerados como delictivos, en términos de las disposiciones jurídicas aplicables, deberá dar vista al ministerio público a efecto de que este actúe en el ámbito de su competencia, las cuales deberán notificar a la Procuraduría de Protección de cualquier vista que se le dé al ministerio público en relación a niñas, niños y adolescentes, a efecto de que esta realice las acciones conducentes en el ámbito de sus atribuciones.</w:t>
                  </w:r>
                </w:p>
                <w:p w14:paraId="08355079" w14:textId="77777777" w:rsidR="00FE3F00" w:rsidRPr="00693188" w:rsidRDefault="00FE3F00" w:rsidP="00F430C3">
                  <w:pPr>
                    <w:jc w:val="both"/>
                    <w:rPr>
                      <w:rFonts w:cs="Arial"/>
                      <w:sz w:val="16"/>
                      <w:szCs w:val="16"/>
                    </w:rPr>
                  </w:pPr>
                </w:p>
                <w:p w14:paraId="005CDD45" w14:textId="77777777" w:rsidR="00FE3F00" w:rsidRPr="00693188" w:rsidRDefault="00FE3F00" w:rsidP="00F430C3">
                  <w:pPr>
                    <w:jc w:val="both"/>
                    <w:rPr>
                      <w:rFonts w:cs="Arial"/>
                      <w:sz w:val="16"/>
                      <w:szCs w:val="16"/>
                    </w:rPr>
                  </w:pPr>
                  <w:r w:rsidRPr="00693188">
                    <w:rPr>
                      <w:rFonts w:cs="Arial"/>
                      <w:sz w:val="16"/>
                      <w:szCs w:val="16"/>
                    </w:rPr>
                    <w:t>La omisión de este precepto quedará sujeto a la sanción correspondiente.</w:t>
                  </w:r>
                </w:p>
                <w:p w14:paraId="05A15319" w14:textId="77777777" w:rsidR="00FE3F00" w:rsidRPr="00693188" w:rsidRDefault="00FE3F00" w:rsidP="00F430C3">
                  <w:pPr>
                    <w:jc w:val="both"/>
                    <w:rPr>
                      <w:rFonts w:cs="Arial"/>
                      <w:sz w:val="16"/>
                      <w:szCs w:val="16"/>
                    </w:rPr>
                  </w:pPr>
                </w:p>
                <w:p w14:paraId="18FD8DF3" w14:textId="77777777" w:rsidR="00FE3F00" w:rsidRPr="00693188" w:rsidRDefault="00FE3F00" w:rsidP="00F430C3">
                  <w:pPr>
                    <w:rPr>
                      <w:sz w:val="16"/>
                      <w:szCs w:val="16"/>
                    </w:rPr>
                  </w:pPr>
                </w:p>
              </w:tc>
            </w:tr>
          </w:tbl>
          <w:p w14:paraId="4986F14A" w14:textId="77777777" w:rsidR="00FE3F00" w:rsidRPr="00693188" w:rsidRDefault="00FE3F00" w:rsidP="00F430C3">
            <w:pPr>
              <w:rPr>
                <w:sz w:val="16"/>
                <w:szCs w:val="16"/>
              </w:rPr>
            </w:pPr>
          </w:p>
          <w:p w14:paraId="58E36D29" w14:textId="77777777" w:rsidR="00FE3F00" w:rsidRPr="00693188" w:rsidRDefault="00FE3F00" w:rsidP="00F430C3">
            <w:pPr>
              <w:rPr>
                <w:rFonts w:ascii="Arial" w:hAnsi="Arial" w:cs="Arial"/>
                <w:sz w:val="16"/>
                <w:szCs w:val="16"/>
              </w:rPr>
            </w:pPr>
          </w:p>
        </w:tc>
        <w:tc>
          <w:tcPr>
            <w:tcW w:w="3128" w:type="dxa"/>
          </w:tcPr>
          <w:p w14:paraId="27DFB076" w14:textId="77777777" w:rsidR="00FE3F00" w:rsidRPr="008B3CA3" w:rsidRDefault="00FE3F00" w:rsidP="00F430C3">
            <w:pPr>
              <w:pStyle w:val="Sinespaciado"/>
              <w:jc w:val="center"/>
              <w:rPr>
                <w:rFonts w:cs="Arial"/>
                <w:b/>
                <w:sz w:val="16"/>
                <w:szCs w:val="16"/>
              </w:rPr>
            </w:pPr>
            <w:r w:rsidRPr="008B3CA3">
              <w:rPr>
                <w:rFonts w:cs="Arial"/>
                <w:b/>
                <w:sz w:val="16"/>
                <w:szCs w:val="16"/>
              </w:rPr>
              <w:lastRenderedPageBreak/>
              <w:t>REGLAMENTO DEL SISTEMA MUNICIPAL DE PROTECCIÓN DE LOS DERECHOS DE NIÑAS, NIÑOS Y ADOLESCENTES EN EL MUNICIPIO DE SAN PEDRO TLAQUEPAQUE.</w:t>
            </w:r>
          </w:p>
          <w:p w14:paraId="4B816E4A" w14:textId="77777777" w:rsidR="00FE3F00" w:rsidRPr="008B3CA3" w:rsidRDefault="00FE3F00" w:rsidP="00F430C3">
            <w:pPr>
              <w:pStyle w:val="Normal1"/>
              <w:tabs>
                <w:tab w:val="left" w:pos="5085"/>
              </w:tabs>
              <w:jc w:val="center"/>
              <w:rPr>
                <w:rFonts w:asciiTheme="minorHAnsi" w:hAnsiTheme="minorHAnsi" w:cs="Arial"/>
                <w:b/>
                <w:bCs/>
                <w:sz w:val="16"/>
                <w:szCs w:val="16"/>
              </w:rPr>
            </w:pPr>
          </w:p>
          <w:p w14:paraId="3F70FB67" w14:textId="77777777" w:rsidR="00FE3F00" w:rsidRPr="008B3CA3" w:rsidRDefault="00FE3F00" w:rsidP="00F430C3">
            <w:pPr>
              <w:pStyle w:val="Normal1"/>
              <w:tabs>
                <w:tab w:val="left" w:pos="5085"/>
              </w:tabs>
              <w:jc w:val="center"/>
              <w:rPr>
                <w:rFonts w:asciiTheme="minorHAnsi" w:hAnsiTheme="minorHAnsi" w:cs="Arial"/>
                <w:b/>
                <w:sz w:val="16"/>
                <w:szCs w:val="16"/>
              </w:rPr>
            </w:pPr>
            <w:r w:rsidRPr="008B3CA3">
              <w:rPr>
                <w:rFonts w:asciiTheme="minorHAnsi" w:hAnsiTheme="minorHAnsi" w:cs="Arial"/>
                <w:b/>
                <w:bCs/>
                <w:sz w:val="16"/>
                <w:szCs w:val="16"/>
              </w:rPr>
              <w:t>TÍTULO PRIMERO</w:t>
            </w:r>
          </w:p>
          <w:p w14:paraId="6C69752F" w14:textId="77777777" w:rsidR="00FE3F00" w:rsidRPr="008B3CA3" w:rsidRDefault="00FE3F00" w:rsidP="00F430C3">
            <w:pPr>
              <w:pStyle w:val="Normal1"/>
              <w:tabs>
                <w:tab w:val="left" w:pos="5085"/>
              </w:tabs>
              <w:jc w:val="center"/>
              <w:rPr>
                <w:rFonts w:asciiTheme="minorHAnsi" w:hAnsiTheme="minorHAnsi" w:cs="Arial"/>
                <w:b/>
                <w:sz w:val="16"/>
                <w:szCs w:val="16"/>
              </w:rPr>
            </w:pPr>
            <w:r w:rsidRPr="008B3CA3">
              <w:rPr>
                <w:rFonts w:asciiTheme="minorHAnsi" w:hAnsiTheme="minorHAnsi" w:cs="Arial"/>
                <w:b/>
                <w:bCs/>
                <w:sz w:val="16"/>
                <w:szCs w:val="16"/>
              </w:rPr>
              <w:t>DISPOSICIONES GENERALES.</w:t>
            </w:r>
          </w:p>
          <w:p w14:paraId="24C172F4" w14:textId="77777777" w:rsidR="00FE3F00" w:rsidRPr="008B3CA3" w:rsidRDefault="00FE3F00" w:rsidP="00F430C3">
            <w:pPr>
              <w:pStyle w:val="Normal1"/>
              <w:tabs>
                <w:tab w:val="left" w:pos="5085"/>
              </w:tabs>
              <w:jc w:val="center"/>
              <w:rPr>
                <w:rFonts w:asciiTheme="minorHAnsi" w:hAnsiTheme="minorHAnsi" w:cs="Arial"/>
                <w:b/>
                <w:sz w:val="16"/>
                <w:szCs w:val="16"/>
              </w:rPr>
            </w:pPr>
          </w:p>
          <w:p w14:paraId="2C63BD41" w14:textId="77777777" w:rsidR="00FE3F00" w:rsidRPr="008B3CA3" w:rsidRDefault="00FE3F00" w:rsidP="00F430C3">
            <w:pPr>
              <w:pStyle w:val="Normal1"/>
              <w:tabs>
                <w:tab w:val="left" w:pos="5085"/>
              </w:tabs>
              <w:jc w:val="center"/>
              <w:rPr>
                <w:rFonts w:asciiTheme="minorHAnsi" w:hAnsiTheme="minorHAnsi" w:cs="Arial"/>
                <w:b/>
                <w:sz w:val="16"/>
                <w:szCs w:val="16"/>
              </w:rPr>
            </w:pPr>
            <w:r w:rsidRPr="008B3CA3">
              <w:rPr>
                <w:rFonts w:asciiTheme="minorHAnsi" w:hAnsiTheme="minorHAnsi" w:cs="Arial"/>
                <w:b/>
                <w:bCs/>
                <w:sz w:val="16"/>
                <w:szCs w:val="16"/>
              </w:rPr>
              <w:t>CAPÍTULO I</w:t>
            </w:r>
          </w:p>
          <w:p w14:paraId="09602C73" w14:textId="77777777" w:rsidR="00FE3F00" w:rsidRPr="008B3CA3" w:rsidRDefault="00FE3F00" w:rsidP="00F430C3">
            <w:pPr>
              <w:pStyle w:val="Normal1"/>
              <w:tabs>
                <w:tab w:val="left" w:pos="5085"/>
              </w:tabs>
              <w:jc w:val="center"/>
              <w:rPr>
                <w:rFonts w:asciiTheme="minorHAnsi" w:hAnsiTheme="minorHAnsi" w:cs="Arial"/>
                <w:b/>
                <w:sz w:val="16"/>
                <w:szCs w:val="16"/>
              </w:rPr>
            </w:pPr>
            <w:r w:rsidRPr="008B3CA3">
              <w:rPr>
                <w:rFonts w:asciiTheme="minorHAnsi" w:hAnsiTheme="minorHAnsi" w:cs="Arial"/>
                <w:b/>
                <w:bCs/>
                <w:sz w:val="16"/>
                <w:szCs w:val="16"/>
              </w:rPr>
              <w:t xml:space="preserve"> Naturaleza, Objeto y Definiciones.</w:t>
            </w:r>
          </w:p>
          <w:p w14:paraId="4995F658" w14:textId="77777777" w:rsidR="00FE3F00" w:rsidRPr="008B3CA3" w:rsidRDefault="00FE3F00" w:rsidP="00F430C3">
            <w:pPr>
              <w:pStyle w:val="Normal1"/>
              <w:tabs>
                <w:tab w:val="left" w:pos="5085"/>
              </w:tabs>
              <w:jc w:val="both"/>
              <w:rPr>
                <w:rFonts w:asciiTheme="minorHAnsi" w:hAnsiTheme="minorHAnsi" w:cs="Arial"/>
                <w:sz w:val="16"/>
                <w:szCs w:val="16"/>
              </w:rPr>
            </w:pPr>
          </w:p>
          <w:p w14:paraId="19185B26" w14:textId="77777777" w:rsidR="00FE3F00" w:rsidRPr="008B3CA3" w:rsidRDefault="00FE3F00" w:rsidP="00F430C3">
            <w:pPr>
              <w:jc w:val="both"/>
              <w:rPr>
                <w:rFonts w:cs="Arial"/>
                <w:sz w:val="16"/>
                <w:szCs w:val="16"/>
              </w:rPr>
            </w:pPr>
            <w:r w:rsidRPr="008B3CA3">
              <w:rPr>
                <w:rFonts w:cs="Arial"/>
                <w:b/>
                <w:sz w:val="16"/>
                <w:szCs w:val="16"/>
              </w:rPr>
              <w:t>Artículo 1.</w:t>
            </w:r>
            <w:r w:rsidRPr="008B3CA3">
              <w:rPr>
                <w:rFonts w:cs="Arial"/>
                <w:sz w:val="16"/>
                <w:szCs w:val="16"/>
              </w:rPr>
              <w:t xml:space="preserve"> </w:t>
            </w:r>
            <w:r w:rsidRPr="008B3CA3">
              <w:rPr>
                <w:rFonts w:cs="Arial"/>
                <w:b/>
                <w:sz w:val="16"/>
                <w:szCs w:val="16"/>
              </w:rPr>
              <w:t>Naturaleza y Observancia del Reglamento.</w:t>
            </w:r>
            <w:r w:rsidRPr="008B3CA3">
              <w:rPr>
                <w:rFonts w:cs="Arial"/>
                <w:sz w:val="16"/>
                <w:szCs w:val="16"/>
              </w:rPr>
              <w:t xml:space="preserve"> El presente Reglamento es de orden público, interés social y de observancia general en el territorio del municipio de San Pedro Tlaquepaque, Jalisco y su aplicación corresponde en el ámbito de su competencia a las dependencias y entidades del Gobierno Municipal, así como a los organismos públicos descentralizados y desconcentrados, además de la participación de los sectores públicos, privados y demás afines.</w:t>
            </w:r>
          </w:p>
          <w:p w14:paraId="566D77BA" w14:textId="77777777" w:rsidR="00FE3F00" w:rsidRPr="008B3CA3" w:rsidRDefault="00FE3F00" w:rsidP="00F430C3">
            <w:pPr>
              <w:jc w:val="both"/>
              <w:rPr>
                <w:rFonts w:cs="Arial"/>
                <w:sz w:val="16"/>
                <w:szCs w:val="16"/>
              </w:rPr>
            </w:pPr>
          </w:p>
          <w:p w14:paraId="4096F9E1" w14:textId="77777777" w:rsidR="00FE3F00" w:rsidRPr="008B3CA3" w:rsidRDefault="00FE3F00" w:rsidP="00F430C3">
            <w:pPr>
              <w:pStyle w:val="Sinespaciado"/>
              <w:jc w:val="both"/>
              <w:rPr>
                <w:rFonts w:cs="Arial"/>
                <w:sz w:val="16"/>
                <w:szCs w:val="16"/>
              </w:rPr>
            </w:pPr>
            <w:r w:rsidRPr="008B3CA3">
              <w:rPr>
                <w:rFonts w:cs="Arial"/>
                <w:sz w:val="16"/>
                <w:szCs w:val="16"/>
              </w:rPr>
              <w:t xml:space="preserve">El presente reglamento se expide de conformidad al artículo 115 de la Constitución Política de los Estados Unidos Mexicanos; artículos 1 fracción II, 3, 119 de la Ley General de los Derechos de niñas, niños y adolescentes; 73 y 77 de la Constitución Política del Estado de Jalisco,  y artículos 76, 99 y 100 de la Ley de los Derechos de niñas, niños y adolescentes del Estado de Jalisco, así como lo previsto por el artículo 37 fracción XVII de la Ley de Gobierno y la Administración Pública Municipal del Estado de Jalisco y los artículos </w:t>
            </w:r>
            <w:r w:rsidRPr="008B3CA3">
              <w:rPr>
                <w:rFonts w:cs="Arial"/>
                <w:i/>
                <w:iCs/>
                <w:sz w:val="16"/>
                <w:szCs w:val="16"/>
              </w:rPr>
              <w:t>113, 114 115 y 116 del</w:t>
            </w:r>
            <w:r w:rsidRPr="008B3CA3">
              <w:rPr>
                <w:i/>
                <w:iCs/>
                <w:sz w:val="16"/>
                <w:szCs w:val="16"/>
              </w:rPr>
              <w:t xml:space="preserve"> </w:t>
            </w:r>
            <w:r w:rsidRPr="008B3CA3">
              <w:rPr>
                <w:rFonts w:cs="Arial"/>
                <w:i/>
                <w:iCs/>
                <w:sz w:val="16"/>
                <w:szCs w:val="16"/>
              </w:rPr>
              <w:t>Reglamento de Protección de los Derechos Humanos de las</w:t>
            </w:r>
            <w:r w:rsidRPr="008B3CA3">
              <w:rPr>
                <w:rFonts w:cs="Arial"/>
                <w:sz w:val="16"/>
                <w:szCs w:val="16"/>
              </w:rPr>
              <w:t xml:space="preserve"> Niñas, Niños y Adolescentes de San Pedro Tlaquepaque. </w:t>
            </w:r>
          </w:p>
          <w:p w14:paraId="7AFD085F" w14:textId="77777777" w:rsidR="00FE3F00" w:rsidRPr="008B3CA3" w:rsidRDefault="00FE3F00" w:rsidP="00F430C3">
            <w:pPr>
              <w:pStyle w:val="Sinespaciado"/>
              <w:jc w:val="both"/>
              <w:rPr>
                <w:rFonts w:cs="Arial"/>
                <w:sz w:val="16"/>
                <w:szCs w:val="16"/>
              </w:rPr>
            </w:pPr>
          </w:p>
          <w:p w14:paraId="58372A55" w14:textId="77777777" w:rsidR="00FE3F00" w:rsidRPr="008B3CA3" w:rsidRDefault="00FE3F00" w:rsidP="00F430C3">
            <w:pPr>
              <w:pStyle w:val="Sinespaciado"/>
              <w:jc w:val="both"/>
              <w:rPr>
                <w:rFonts w:cs="Arial"/>
                <w:sz w:val="16"/>
                <w:szCs w:val="16"/>
              </w:rPr>
            </w:pPr>
            <w:r w:rsidRPr="008B3CA3">
              <w:rPr>
                <w:rFonts w:cs="Arial"/>
                <w:b/>
                <w:bCs/>
                <w:sz w:val="16"/>
                <w:szCs w:val="16"/>
              </w:rPr>
              <w:t>Artículo 2. Objeto.</w:t>
            </w:r>
            <w:r w:rsidRPr="008B3CA3">
              <w:rPr>
                <w:rFonts w:cs="Arial"/>
                <w:sz w:val="16"/>
                <w:szCs w:val="16"/>
              </w:rPr>
              <w:t xml:space="preserve"> Este Reglamento tiene por objeto regular las atribuciones del Sistema Municipal de Protección de Niñas, Niños y Adolescentes a efecto de respetar, promover, proteger y garantizar los derechos de niñas, niños y adolescentes en </w:t>
            </w:r>
            <w:r w:rsidRPr="008B3CA3">
              <w:rPr>
                <w:rFonts w:cs="Arial"/>
                <w:sz w:val="16"/>
                <w:szCs w:val="16"/>
              </w:rPr>
              <w:lastRenderedPageBreak/>
              <w:t>el Municipio de San Pedro Tlaquepaque.</w:t>
            </w:r>
          </w:p>
          <w:p w14:paraId="575FE89A" w14:textId="77777777" w:rsidR="00FE3F00" w:rsidRPr="008B3CA3" w:rsidRDefault="00FE3F00" w:rsidP="00F430C3">
            <w:pPr>
              <w:pStyle w:val="Sinespaciado"/>
              <w:jc w:val="both"/>
              <w:rPr>
                <w:rFonts w:cs="Arial"/>
                <w:sz w:val="16"/>
                <w:szCs w:val="16"/>
              </w:rPr>
            </w:pPr>
          </w:p>
          <w:p w14:paraId="156B411A" w14:textId="77777777" w:rsidR="00FE3F00" w:rsidRPr="008B3CA3" w:rsidRDefault="00FE3F00" w:rsidP="00F430C3">
            <w:pPr>
              <w:jc w:val="both"/>
              <w:rPr>
                <w:rFonts w:cs="Arial"/>
                <w:sz w:val="16"/>
                <w:szCs w:val="16"/>
              </w:rPr>
            </w:pPr>
            <w:r w:rsidRPr="008B3CA3">
              <w:rPr>
                <w:rFonts w:cs="Arial"/>
                <w:b/>
                <w:sz w:val="16"/>
                <w:szCs w:val="16"/>
              </w:rPr>
              <w:t>Artículo 3</w:t>
            </w:r>
            <w:r w:rsidRPr="008B3CA3">
              <w:rPr>
                <w:rFonts w:cs="Arial"/>
                <w:sz w:val="16"/>
                <w:szCs w:val="16"/>
              </w:rPr>
              <w:t xml:space="preserve">. </w:t>
            </w:r>
            <w:r w:rsidRPr="008B3CA3">
              <w:rPr>
                <w:rFonts w:cs="Arial"/>
                <w:b/>
                <w:sz w:val="16"/>
                <w:szCs w:val="16"/>
              </w:rPr>
              <w:t xml:space="preserve">Definiciones. </w:t>
            </w:r>
            <w:r w:rsidRPr="008B3CA3">
              <w:rPr>
                <w:rFonts w:cs="Arial"/>
                <w:sz w:val="16"/>
                <w:szCs w:val="16"/>
              </w:rPr>
              <w:t>Para los efectos de este reglamento se entiende por:</w:t>
            </w:r>
          </w:p>
          <w:p w14:paraId="4EAD3E2A" w14:textId="77777777" w:rsidR="00FE3F00" w:rsidRPr="008B3CA3" w:rsidRDefault="00FE3F00" w:rsidP="00F430C3">
            <w:pPr>
              <w:jc w:val="both"/>
              <w:rPr>
                <w:rFonts w:cs="Arial"/>
                <w:sz w:val="16"/>
                <w:szCs w:val="16"/>
              </w:rPr>
            </w:pPr>
            <w:r w:rsidRPr="008B3CA3">
              <w:rPr>
                <w:rFonts w:cs="Arial"/>
                <w:sz w:val="16"/>
                <w:szCs w:val="16"/>
              </w:rPr>
              <w:t>Albergue o Centro de asistencia social: El establecimiento, lugar o espacio, ya sea público o privado, donde se proporciona el servicio de cuidado alternativo o acogimiento residencial para niñas, niños y adolescentes que se encuentran sin cuidado parental o familiar, o están en riesgo de perderlo;</w:t>
            </w:r>
          </w:p>
          <w:p w14:paraId="6736A22E" w14:textId="77777777" w:rsidR="00FE3F00" w:rsidRPr="008B3CA3" w:rsidRDefault="00FE3F00" w:rsidP="00F430C3">
            <w:pPr>
              <w:jc w:val="both"/>
              <w:rPr>
                <w:rFonts w:cs="Arial"/>
                <w:sz w:val="16"/>
                <w:szCs w:val="16"/>
              </w:rPr>
            </w:pPr>
            <w:r w:rsidRPr="008B3CA3">
              <w:rPr>
                <w:rFonts w:cs="Arial"/>
                <w:b/>
                <w:bCs/>
                <w:sz w:val="16"/>
                <w:szCs w:val="16"/>
              </w:rPr>
              <w:t>Autoridades:</w:t>
            </w:r>
            <w:r w:rsidRPr="008B3CA3">
              <w:rPr>
                <w:rFonts w:cs="Arial"/>
                <w:sz w:val="16"/>
                <w:szCs w:val="16"/>
              </w:rPr>
              <w:t xml:space="preserve"> El personal de las dependencias y entidades del gobierno municipal, así como los organismos públicos descentralizados y desconcentrados;</w:t>
            </w:r>
          </w:p>
          <w:p w14:paraId="35F89F25" w14:textId="77777777" w:rsidR="00FE3F00" w:rsidRPr="008B3CA3" w:rsidRDefault="00FE3F00" w:rsidP="00F430C3">
            <w:pPr>
              <w:jc w:val="both"/>
              <w:rPr>
                <w:rFonts w:cs="Arial"/>
                <w:sz w:val="16"/>
                <w:szCs w:val="16"/>
              </w:rPr>
            </w:pPr>
            <w:r w:rsidRPr="008B3CA3">
              <w:rPr>
                <w:rFonts w:cs="Arial"/>
                <w:b/>
                <w:bCs/>
                <w:sz w:val="16"/>
                <w:szCs w:val="16"/>
              </w:rPr>
              <w:t>Delegación Institucional:</w:t>
            </w:r>
            <w:r w:rsidRPr="008B3CA3">
              <w:rPr>
                <w:rFonts w:cs="Arial"/>
                <w:b/>
                <w:sz w:val="16"/>
                <w:szCs w:val="16"/>
              </w:rPr>
              <w:t xml:space="preserve"> </w:t>
            </w:r>
            <w:r w:rsidRPr="008B3CA3">
              <w:rPr>
                <w:rFonts w:cs="Arial"/>
                <w:sz w:val="16"/>
                <w:szCs w:val="16"/>
              </w:rPr>
              <w:t>La Delegación Institucional de la Procuraduría de Protección de Niñas, Niños y Adolescentes del Municipio de San Pedro Tlaquepaque</w:t>
            </w:r>
          </w:p>
          <w:p w14:paraId="1DFE1F84" w14:textId="77777777" w:rsidR="00FE3F00" w:rsidRPr="008B3CA3" w:rsidRDefault="00FE3F00" w:rsidP="00F430C3">
            <w:pPr>
              <w:jc w:val="both"/>
              <w:rPr>
                <w:rFonts w:cs="Arial"/>
                <w:sz w:val="16"/>
                <w:szCs w:val="16"/>
              </w:rPr>
            </w:pPr>
            <w:r w:rsidRPr="008B3CA3">
              <w:rPr>
                <w:rFonts w:cs="Arial"/>
                <w:b/>
                <w:bCs/>
                <w:sz w:val="16"/>
                <w:szCs w:val="16"/>
              </w:rPr>
              <w:t>Embajadora/Embajador de los Derechos de las Niñas, Niños y Adolescentes:</w:t>
            </w:r>
            <w:r w:rsidRPr="008B3CA3">
              <w:rPr>
                <w:rFonts w:cs="Arial"/>
                <w:sz w:val="16"/>
                <w:szCs w:val="16"/>
              </w:rPr>
              <w:t xml:space="preserve"> Persona al Servicio público de la administración pública municipal que promueve y difunde los derechos, y fomenta la participación de las niñas, niños y adolescentes en el municipio;</w:t>
            </w:r>
          </w:p>
          <w:p w14:paraId="390BD2F6" w14:textId="77777777" w:rsidR="00FE3F00" w:rsidRPr="008B3CA3" w:rsidRDefault="00FE3F00" w:rsidP="00F430C3">
            <w:pPr>
              <w:jc w:val="both"/>
              <w:rPr>
                <w:rFonts w:cs="Arial"/>
                <w:sz w:val="16"/>
                <w:szCs w:val="16"/>
              </w:rPr>
            </w:pPr>
            <w:r w:rsidRPr="008B3CA3">
              <w:rPr>
                <w:rFonts w:cs="Arial"/>
                <w:b/>
                <w:bCs/>
                <w:sz w:val="16"/>
                <w:szCs w:val="16"/>
              </w:rPr>
              <w:t>El Municipio:</w:t>
            </w:r>
            <w:r w:rsidRPr="008B3CA3">
              <w:rPr>
                <w:rFonts w:cs="Arial"/>
                <w:sz w:val="16"/>
                <w:szCs w:val="16"/>
              </w:rPr>
              <w:t xml:space="preserve"> El Municipio de San Pedro Tlaquepaque;</w:t>
            </w:r>
          </w:p>
          <w:p w14:paraId="15A8F033" w14:textId="77777777" w:rsidR="00FE3F00" w:rsidRPr="008B3CA3" w:rsidRDefault="00FE3F00" w:rsidP="00F430C3">
            <w:pPr>
              <w:jc w:val="both"/>
              <w:rPr>
                <w:rFonts w:cs="Arial"/>
                <w:sz w:val="16"/>
                <w:szCs w:val="16"/>
              </w:rPr>
            </w:pPr>
            <w:r w:rsidRPr="008B3CA3">
              <w:rPr>
                <w:rFonts w:cs="Arial"/>
                <w:b/>
                <w:bCs/>
                <w:sz w:val="16"/>
                <w:szCs w:val="16"/>
              </w:rPr>
              <w:t>Ley Estatal:</w:t>
            </w:r>
            <w:r w:rsidRPr="008B3CA3">
              <w:rPr>
                <w:rFonts w:cs="Arial"/>
                <w:sz w:val="16"/>
                <w:szCs w:val="16"/>
              </w:rPr>
              <w:t xml:space="preserve"> La Ley de los Derechos de Niñas, Niños y Adolescentes en el Estado de Jalisco;</w:t>
            </w:r>
          </w:p>
          <w:p w14:paraId="0D139D49" w14:textId="77777777" w:rsidR="00FE3F00" w:rsidRPr="008B3CA3" w:rsidRDefault="00FE3F00" w:rsidP="00F430C3">
            <w:pPr>
              <w:jc w:val="both"/>
              <w:rPr>
                <w:rFonts w:cs="Arial"/>
                <w:sz w:val="16"/>
                <w:szCs w:val="16"/>
              </w:rPr>
            </w:pPr>
            <w:r w:rsidRPr="008B3CA3">
              <w:rPr>
                <w:rFonts w:cs="Arial"/>
                <w:b/>
                <w:bCs/>
                <w:sz w:val="16"/>
                <w:szCs w:val="16"/>
              </w:rPr>
              <w:t>Ley General:</w:t>
            </w:r>
            <w:r w:rsidRPr="008B3CA3">
              <w:rPr>
                <w:rFonts w:cs="Arial"/>
                <w:sz w:val="16"/>
                <w:szCs w:val="16"/>
              </w:rPr>
              <w:t xml:space="preserve"> Ley General de los Derechos de Niñas, Niños y Adolescentes;</w:t>
            </w:r>
          </w:p>
          <w:p w14:paraId="4485BB4E" w14:textId="77777777" w:rsidR="00FE3F00" w:rsidRPr="008B3CA3" w:rsidRDefault="00FE3F00" w:rsidP="00F430C3">
            <w:pPr>
              <w:jc w:val="both"/>
              <w:rPr>
                <w:rFonts w:cs="Arial"/>
                <w:sz w:val="16"/>
                <w:szCs w:val="16"/>
              </w:rPr>
            </w:pPr>
            <w:r w:rsidRPr="008B3CA3">
              <w:rPr>
                <w:rFonts w:cs="Arial"/>
                <w:b/>
                <w:bCs/>
                <w:sz w:val="16"/>
                <w:szCs w:val="16"/>
              </w:rPr>
              <w:t>Procuraduría de Protección:</w:t>
            </w:r>
            <w:r w:rsidRPr="008B3CA3">
              <w:rPr>
                <w:rFonts w:cs="Arial"/>
                <w:sz w:val="16"/>
                <w:szCs w:val="16"/>
              </w:rPr>
              <w:t xml:space="preserve"> La Procuraduría de Protección de Niñas, Niños y Adolescentes del Estado de Jalisco;</w:t>
            </w:r>
          </w:p>
          <w:p w14:paraId="596F8B9B" w14:textId="77777777" w:rsidR="00FE3F00" w:rsidRPr="008B3CA3" w:rsidRDefault="00FE3F00" w:rsidP="00F430C3">
            <w:pPr>
              <w:jc w:val="both"/>
              <w:rPr>
                <w:rFonts w:cs="Arial"/>
                <w:sz w:val="16"/>
                <w:szCs w:val="16"/>
              </w:rPr>
            </w:pPr>
            <w:r w:rsidRPr="008B3CA3">
              <w:rPr>
                <w:rFonts w:cs="Arial"/>
                <w:b/>
                <w:bCs/>
                <w:sz w:val="16"/>
                <w:szCs w:val="16"/>
              </w:rPr>
              <w:t>Programa Municipal:</w:t>
            </w:r>
            <w:r w:rsidRPr="008B3CA3">
              <w:rPr>
                <w:rFonts w:cs="Arial"/>
                <w:sz w:val="16"/>
                <w:szCs w:val="16"/>
              </w:rPr>
              <w:t xml:space="preserve"> El Programa Municipal de Protección de Niñas, Niños y Adolescentes;</w:t>
            </w:r>
          </w:p>
          <w:p w14:paraId="274BA535" w14:textId="77777777" w:rsidR="00FE3F00" w:rsidRPr="008B3CA3" w:rsidRDefault="00FE3F00" w:rsidP="00F430C3">
            <w:pPr>
              <w:jc w:val="both"/>
              <w:rPr>
                <w:rFonts w:cs="Arial"/>
                <w:sz w:val="16"/>
                <w:szCs w:val="16"/>
              </w:rPr>
            </w:pPr>
            <w:r w:rsidRPr="008B3CA3">
              <w:rPr>
                <w:rFonts w:cs="Arial"/>
                <w:b/>
                <w:bCs/>
                <w:sz w:val="16"/>
                <w:szCs w:val="16"/>
              </w:rPr>
              <w:t>Programa Estatal:</w:t>
            </w:r>
            <w:r w:rsidRPr="008B3CA3">
              <w:rPr>
                <w:rFonts w:cs="Arial"/>
                <w:sz w:val="16"/>
                <w:szCs w:val="16"/>
              </w:rPr>
              <w:t xml:space="preserve"> El Programa Estatal de Protección de Niñas, Niños y Adolescentes;</w:t>
            </w:r>
          </w:p>
          <w:p w14:paraId="1C0DAB50" w14:textId="77777777" w:rsidR="00FE3F00" w:rsidRPr="008B3CA3" w:rsidRDefault="00FE3F00" w:rsidP="00F430C3">
            <w:pPr>
              <w:jc w:val="both"/>
              <w:rPr>
                <w:rFonts w:cs="Arial"/>
                <w:sz w:val="16"/>
                <w:szCs w:val="16"/>
              </w:rPr>
            </w:pPr>
            <w:r w:rsidRPr="008B3CA3">
              <w:rPr>
                <w:rFonts w:cs="Arial"/>
                <w:b/>
                <w:bCs/>
                <w:sz w:val="16"/>
                <w:szCs w:val="16"/>
              </w:rPr>
              <w:t>Reglamento:</w:t>
            </w:r>
            <w:r w:rsidRPr="008B3CA3">
              <w:rPr>
                <w:rFonts w:cs="Arial"/>
                <w:sz w:val="16"/>
                <w:szCs w:val="16"/>
              </w:rPr>
              <w:t xml:space="preserve"> Al presente Reglamento del Sistema Municipal de Protección de los Derechos de Niñas, Niños y Adolescentes en el Municipio de San Pedro Tlaquepaque;</w:t>
            </w:r>
          </w:p>
          <w:p w14:paraId="5371D35C" w14:textId="77777777" w:rsidR="00FE3F00" w:rsidRPr="008B3CA3" w:rsidRDefault="00FE3F00" w:rsidP="00F430C3">
            <w:pPr>
              <w:jc w:val="both"/>
              <w:rPr>
                <w:rFonts w:cs="Arial"/>
                <w:sz w:val="16"/>
                <w:szCs w:val="16"/>
              </w:rPr>
            </w:pPr>
            <w:r w:rsidRPr="008B3CA3">
              <w:rPr>
                <w:rFonts w:cs="Arial"/>
                <w:b/>
                <w:bCs/>
                <w:sz w:val="16"/>
                <w:szCs w:val="16"/>
              </w:rPr>
              <w:t xml:space="preserve">Reglamento de Protección: </w:t>
            </w:r>
            <w:r w:rsidRPr="008B3CA3">
              <w:rPr>
                <w:rFonts w:cs="Arial"/>
                <w:sz w:val="16"/>
                <w:szCs w:val="16"/>
              </w:rPr>
              <w:t>al Reglamento de Protección de los Derechos Humanos de las Niñas, Niños y Adolescentes de San Pedro Tlaquepaque.</w:t>
            </w:r>
          </w:p>
          <w:p w14:paraId="50C64C35" w14:textId="77777777" w:rsidR="00FE3F00" w:rsidRPr="008B3CA3" w:rsidRDefault="00FE3F00" w:rsidP="00F430C3">
            <w:pPr>
              <w:jc w:val="both"/>
              <w:rPr>
                <w:rFonts w:cs="Arial"/>
                <w:sz w:val="16"/>
                <w:szCs w:val="16"/>
              </w:rPr>
            </w:pPr>
            <w:r w:rsidRPr="008B3CA3">
              <w:rPr>
                <w:rFonts w:cs="Arial"/>
                <w:b/>
                <w:bCs/>
                <w:sz w:val="16"/>
                <w:szCs w:val="16"/>
              </w:rPr>
              <w:t>Reglamento de la Ley:</w:t>
            </w:r>
            <w:r w:rsidRPr="008B3CA3">
              <w:rPr>
                <w:rFonts w:cs="Arial"/>
                <w:sz w:val="16"/>
                <w:szCs w:val="16"/>
              </w:rPr>
              <w:t xml:space="preserve"> El Reglamento de la Ley de los Derechos de Niñas, Niños y Adolescentes en el Estado de Jalisco;</w:t>
            </w:r>
          </w:p>
          <w:p w14:paraId="62667AA6" w14:textId="77777777" w:rsidR="00FE3F00" w:rsidRPr="008B3CA3" w:rsidRDefault="00FE3F00" w:rsidP="00F430C3">
            <w:pPr>
              <w:jc w:val="both"/>
              <w:rPr>
                <w:rFonts w:cs="Arial"/>
                <w:sz w:val="16"/>
                <w:szCs w:val="16"/>
              </w:rPr>
            </w:pPr>
            <w:r w:rsidRPr="008B3CA3">
              <w:rPr>
                <w:rFonts w:cs="Arial"/>
                <w:b/>
                <w:bCs/>
                <w:sz w:val="16"/>
                <w:szCs w:val="16"/>
              </w:rPr>
              <w:t>Secretaría Ejecutiva:</w:t>
            </w:r>
            <w:r w:rsidRPr="008B3CA3">
              <w:rPr>
                <w:rFonts w:cs="Arial"/>
                <w:sz w:val="16"/>
                <w:szCs w:val="16"/>
              </w:rPr>
              <w:t xml:space="preserve"> La Secretaría Ejecutiva del Sistema Municipal de Protección de Niñas, Niños y Adolescentes;</w:t>
            </w:r>
          </w:p>
          <w:p w14:paraId="107C13A4" w14:textId="77777777" w:rsidR="00FE3F00" w:rsidRPr="008B3CA3" w:rsidRDefault="00FE3F00" w:rsidP="00F430C3">
            <w:pPr>
              <w:jc w:val="both"/>
              <w:rPr>
                <w:rFonts w:cs="Arial"/>
                <w:sz w:val="16"/>
                <w:szCs w:val="16"/>
              </w:rPr>
            </w:pPr>
            <w:r w:rsidRPr="008B3CA3">
              <w:rPr>
                <w:rFonts w:cs="Arial"/>
                <w:b/>
                <w:bCs/>
                <w:sz w:val="16"/>
                <w:szCs w:val="16"/>
              </w:rPr>
              <w:t>Sistema Estatal DIF:</w:t>
            </w:r>
            <w:r w:rsidRPr="008B3CA3">
              <w:rPr>
                <w:rFonts w:cs="Arial"/>
                <w:sz w:val="16"/>
                <w:szCs w:val="16"/>
              </w:rPr>
              <w:t xml:space="preserve"> El organismo público descentralizado denominado Sistema Estatal para el Desarrollo Integral de la Familia del Estado de Jalisco;</w:t>
            </w:r>
          </w:p>
          <w:p w14:paraId="030A2C2F" w14:textId="77777777" w:rsidR="00FE3F00" w:rsidRPr="008B3CA3" w:rsidRDefault="00FE3F00" w:rsidP="00F430C3">
            <w:pPr>
              <w:jc w:val="both"/>
              <w:rPr>
                <w:rFonts w:cs="Arial"/>
                <w:sz w:val="16"/>
                <w:szCs w:val="16"/>
              </w:rPr>
            </w:pPr>
            <w:r w:rsidRPr="008B3CA3">
              <w:rPr>
                <w:rFonts w:cs="Arial"/>
                <w:b/>
                <w:bCs/>
                <w:sz w:val="16"/>
                <w:szCs w:val="16"/>
              </w:rPr>
              <w:t>Sistema Estatal de Protección:</w:t>
            </w:r>
            <w:r w:rsidRPr="008B3CA3">
              <w:rPr>
                <w:rFonts w:cs="Arial"/>
                <w:sz w:val="16"/>
                <w:szCs w:val="16"/>
              </w:rPr>
              <w:t xml:space="preserve"> Es el Sistema local para la protección integral de los derechos de niñas, niños y adolescentes;</w:t>
            </w:r>
          </w:p>
          <w:p w14:paraId="384DC3FE" w14:textId="77777777" w:rsidR="00FE3F00" w:rsidRPr="008B3CA3" w:rsidRDefault="00FE3F00" w:rsidP="00F430C3">
            <w:pPr>
              <w:jc w:val="both"/>
              <w:rPr>
                <w:rFonts w:cs="Arial"/>
                <w:sz w:val="16"/>
                <w:szCs w:val="16"/>
              </w:rPr>
            </w:pPr>
            <w:r w:rsidRPr="008B3CA3">
              <w:rPr>
                <w:rFonts w:cs="Arial"/>
                <w:b/>
                <w:bCs/>
                <w:sz w:val="16"/>
                <w:szCs w:val="16"/>
              </w:rPr>
              <w:t xml:space="preserve">Sistema Municipal de Protección: </w:t>
            </w:r>
            <w:r w:rsidRPr="008B3CA3">
              <w:rPr>
                <w:rFonts w:cs="Arial"/>
                <w:sz w:val="16"/>
                <w:szCs w:val="16"/>
              </w:rPr>
              <w:t>Es un diseño organizacional y operativo concebido para coordinar e implementar una política integral de derechos de la niñez y adolescencia conformado por autoridades, órganos, mecanismos, instancias, leyes, normas, políticas, acciones, servicios y presupuestos orientados a respetar, promover, proteger y restituir los derechos de las Niñas, Niños y Adolescentes que;</w:t>
            </w:r>
          </w:p>
          <w:p w14:paraId="1A64B49B" w14:textId="77777777" w:rsidR="00FE3F00" w:rsidRPr="008B3CA3" w:rsidRDefault="00FE3F00" w:rsidP="00F430C3">
            <w:pPr>
              <w:jc w:val="both"/>
              <w:rPr>
                <w:rFonts w:cs="Arial"/>
                <w:sz w:val="16"/>
                <w:szCs w:val="16"/>
              </w:rPr>
            </w:pPr>
            <w:r w:rsidRPr="008B3CA3">
              <w:rPr>
                <w:rFonts w:cs="Arial"/>
                <w:b/>
                <w:bCs/>
                <w:sz w:val="16"/>
                <w:szCs w:val="16"/>
              </w:rPr>
              <w:t>Sistema Municipal DIF:</w:t>
            </w:r>
            <w:r w:rsidRPr="008B3CA3">
              <w:rPr>
                <w:rFonts w:cs="Arial"/>
                <w:sz w:val="16"/>
                <w:szCs w:val="16"/>
              </w:rPr>
              <w:t xml:space="preserve"> Es el organismo público descentralizado del municipio denominado Sistema Municipal para el Desarrollo Integral de la Familia.</w:t>
            </w:r>
          </w:p>
          <w:p w14:paraId="17AC05A8" w14:textId="77777777" w:rsidR="00FE5429" w:rsidRDefault="00FE5429" w:rsidP="00F430C3">
            <w:pPr>
              <w:jc w:val="center"/>
              <w:rPr>
                <w:rFonts w:cs="Arial"/>
                <w:b/>
                <w:sz w:val="16"/>
                <w:szCs w:val="16"/>
              </w:rPr>
            </w:pPr>
          </w:p>
          <w:p w14:paraId="247153CF" w14:textId="50243257" w:rsidR="00FE3F00" w:rsidRPr="008B3CA3" w:rsidRDefault="00FE3F00" w:rsidP="00F430C3">
            <w:pPr>
              <w:jc w:val="center"/>
              <w:rPr>
                <w:rFonts w:cs="Arial"/>
                <w:b/>
                <w:sz w:val="16"/>
                <w:szCs w:val="16"/>
              </w:rPr>
            </w:pPr>
            <w:r w:rsidRPr="008B3CA3">
              <w:rPr>
                <w:rFonts w:cs="Arial"/>
                <w:b/>
                <w:sz w:val="16"/>
                <w:szCs w:val="16"/>
              </w:rPr>
              <w:lastRenderedPageBreak/>
              <w:t>CAPÍTULO II</w:t>
            </w:r>
          </w:p>
          <w:p w14:paraId="2AA8FA34" w14:textId="77777777" w:rsidR="00FE3F00" w:rsidRPr="008B3CA3" w:rsidRDefault="00FE3F00" w:rsidP="00F430C3">
            <w:pPr>
              <w:jc w:val="center"/>
              <w:rPr>
                <w:rFonts w:cs="Arial"/>
                <w:b/>
                <w:sz w:val="16"/>
                <w:szCs w:val="16"/>
              </w:rPr>
            </w:pPr>
            <w:r w:rsidRPr="008B3CA3">
              <w:rPr>
                <w:rFonts w:cs="Arial"/>
                <w:b/>
                <w:sz w:val="16"/>
                <w:szCs w:val="16"/>
              </w:rPr>
              <w:t>De los Principios Rectores.</w:t>
            </w:r>
          </w:p>
          <w:p w14:paraId="2F9353BD" w14:textId="77777777" w:rsidR="00FE3F00" w:rsidRPr="008B3CA3" w:rsidRDefault="00FE3F00" w:rsidP="00F430C3">
            <w:pPr>
              <w:jc w:val="both"/>
              <w:rPr>
                <w:rFonts w:cs="Arial"/>
                <w:sz w:val="16"/>
                <w:szCs w:val="16"/>
              </w:rPr>
            </w:pPr>
            <w:r w:rsidRPr="008B3CA3">
              <w:rPr>
                <w:rFonts w:cs="Arial"/>
                <w:b/>
                <w:sz w:val="16"/>
                <w:szCs w:val="16"/>
              </w:rPr>
              <w:t>Artículo 4.</w:t>
            </w:r>
            <w:r w:rsidRPr="008B3CA3">
              <w:rPr>
                <w:rFonts w:cs="Arial"/>
                <w:sz w:val="16"/>
                <w:szCs w:val="16"/>
              </w:rPr>
              <w:t xml:space="preserve"> </w:t>
            </w:r>
            <w:r w:rsidRPr="008B3CA3">
              <w:rPr>
                <w:rFonts w:cs="Arial"/>
                <w:b/>
                <w:sz w:val="16"/>
                <w:szCs w:val="16"/>
              </w:rPr>
              <w:t>Definición de Niñas, Niños y Adolescentes.</w:t>
            </w:r>
            <w:r w:rsidRPr="008B3CA3">
              <w:rPr>
                <w:rFonts w:cs="Arial"/>
                <w:sz w:val="16"/>
                <w:szCs w:val="16"/>
              </w:rPr>
              <w:t xml:space="preserve"> Son niñas y niños los menores de doce años, y adolescentes las personas de entre doce años cumplidos y menos de dieciocho años de edad.</w:t>
            </w:r>
          </w:p>
          <w:p w14:paraId="42005200" w14:textId="77777777" w:rsidR="00FE3F00" w:rsidRPr="008B3CA3" w:rsidRDefault="00FE3F00" w:rsidP="00F430C3">
            <w:pPr>
              <w:jc w:val="both"/>
              <w:rPr>
                <w:rFonts w:cs="Arial"/>
                <w:sz w:val="16"/>
                <w:szCs w:val="16"/>
              </w:rPr>
            </w:pPr>
            <w:r w:rsidRPr="008B3CA3">
              <w:rPr>
                <w:rFonts w:cs="Arial"/>
                <w:sz w:val="16"/>
                <w:szCs w:val="16"/>
              </w:rPr>
              <w:t>Cuando exista la duda de si se trata de una persona mayor de dieciocho años de edad, se presumirá que es adolescente. Cuando exista la duda de si se trata de una persona mayor o menor de doce años, se presumirá que es niña o niño.</w:t>
            </w:r>
          </w:p>
          <w:p w14:paraId="2156A9C3" w14:textId="77777777" w:rsidR="00FE3F00" w:rsidRPr="008B3CA3" w:rsidRDefault="00FE3F00" w:rsidP="00F430C3">
            <w:pPr>
              <w:jc w:val="both"/>
              <w:rPr>
                <w:rFonts w:cs="Arial"/>
                <w:sz w:val="16"/>
                <w:szCs w:val="16"/>
              </w:rPr>
            </w:pPr>
            <w:r w:rsidRPr="008B3CA3">
              <w:rPr>
                <w:rFonts w:cs="Arial"/>
                <w:b/>
                <w:sz w:val="16"/>
                <w:szCs w:val="16"/>
              </w:rPr>
              <w:t>Artículo 5.</w:t>
            </w:r>
            <w:r w:rsidRPr="008B3CA3">
              <w:rPr>
                <w:rFonts w:cs="Arial"/>
                <w:sz w:val="16"/>
                <w:szCs w:val="16"/>
              </w:rPr>
              <w:t xml:space="preserve"> </w:t>
            </w:r>
            <w:r w:rsidRPr="008B3CA3">
              <w:rPr>
                <w:rFonts w:cs="Arial"/>
                <w:b/>
                <w:sz w:val="16"/>
                <w:szCs w:val="16"/>
              </w:rPr>
              <w:t>Se privilegia el interés superior de la niñez.</w:t>
            </w:r>
            <w:r w:rsidRPr="008B3CA3">
              <w:rPr>
                <w:rFonts w:cs="Arial"/>
                <w:sz w:val="16"/>
                <w:szCs w:val="16"/>
              </w:rPr>
              <w:t xml:space="preserve"> En la aplicación de las disposiciones contenidas en este reglamento, se estará a los principios generales tutelados por el orden jurídico mexicano, privilegiando en todo momento el interés superior de la niñez y los principios rectores del presente reglamento.</w:t>
            </w:r>
          </w:p>
          <w:p w14:paraId="14BB5690" w14:textId="77777777" w:rsidR="00FE3F00" w:rsidRPr="008B3CA3" w:rsidRDefault="00FE3F00" w:rsidP="00F430C3">
            <w:pPr>
              <w:jc w:val="both"/>
              <w:rPr>
                <w:rFonts w:cs="Arial"/>
                <w:sz w:val="16"/>
                <w:szCs w:val="16"/>
              </w:rPr>
            </w:pPr>
            <w:r w:rsidRPr="008B3CA3">
              <w:rPr>
                <w:rFonts w:cs="Arial"/>
                <w:sz w:val="16"/>
                <w:szCs w:val="16"/>
              </w:rPr>
              <w:t>Cuando se presenten diferentes interpretaciones, se elegirá la que satisfaga de manera más efectiva el principio rector de interés superior de la niñez.</w:t>
            </w:r>
          </w:p>
          <w:p w14:paraId="71F4990B" w14:textId="77777777" w:rsidR="00FE3F00" w:rsidRPr="008B3CA3" w:rsidRDefault="00FE3F00" w:rsidP="00F430C3">
            <w:pPr>
              <w:jc w:val="both"/>
              <w:rPr>
                <w:rFonts w:cs="Arial"/>
                <w:sz w:val="16"/>
                <w:szCs w:val="16"/>
              </w:rPr>
            </w:pPr>
            <w:r w:rsidRPr="008B3CA3">
              <w:rPr>
                <w:rFonts w:cs="Arial"/>
                <w:sz w:val="16"/>
                <w:szCs w:val="16"/>
              </w:rPr>
              <w:t>Serán supletorios de este Reglamento, la Ley Estatal y su reglamento, la Ley General y su reglamento, el Código Civil, el Código de Procedimientos Civiles, el Código de Asistencia Social y la Ley Orgánica de la Procuraduría Social, el Reglamento de Protección y todos ordenamientos del Estado de Jalisco.</w:t>
            </w:r>
          </w:p>
          <w:p w14:paraId="4FA026D1" w14:textId="77777777" w:rsidR="00FE3F00" w:rsidRPr="008B3CA3" w:rsidRDefault="00FE3F00" w:rsidP="00F430C3">
            <w:pPr>
              <w:jc w:val="both"/>
              <w:rPr>
                <w:rFonts w:cs="Arial"/>
                <w:sz w:val="16"/>
                <w:szCs w:val="16"/>
              </w:rPr>
            </w:pPr>
          </w:p>
          <w:p w14:paraId="4DFE0873" w14:textId="77777777" w:rsidR="00FE3F00" w:rsidRPr="008B3CA3" w:rsidRDefault="00FE3F00" w:rsidP="00F430C3">
            <w:pPr>
              <w:jc w:val="both"/>
              <w:rPr>
                <w:rFonts w:cs="Arial"/>
                <w:sz w:val="16"/>
                <w:szCs w:val="16"/>
              </w:rPr>
            </w:pPr>
            <w:r w:rsidRPr="008B3CA3">
              <w:rPr>
                <w:rFonts w:cs="Arial"/>
                <w:b/>
                <w:sz w:val="16"/>
                <w:szCs w:val="16"/>
              </w:rPr>
              <w:t>Artículo 6.</w:t>
            </w:r>
            <w:r w:rsidRPr="008B3CA3">
              <w:rPr>
                <w:rFonts w:cs="Arial"/>
                <w:sz w:val="16"/>
                <w:szCs w:val="16"/>
              </w:rPr>
              <w:t xml:space="preserve"> Son </w:t>
            </w:r>
            <w:r w:rsidRPr="008B3CA3">
              <w:rPr>
                <w:rFonts w:cs="Arial"/>
                <w:b/>
                <w:sz w:val="16"/>
                <w:szCs w:val="16"/>
              </w:rPr>
              <w:t>Principios rectores.</w:t>
            </w:r>
            <w:r w:rsidRPr="008B3CA3">
              <w:rPr>
                <w:rFonts w:cs="Arial"/>
                <w:sz w:val="16"/>
                <w:szCs w:val="16"/>
              </w:rPr>
              <w:t xml:space="preserve"> Serán principios rectores en la observancia, interpretación y aplicación de este reglamento, además de los contenidos en el artículo 6 de la Ley General, los siguientes:</w:t>
            </w:r>
          </w:p>
          <w:p w14:paraId="25970C87" w14:textId="77777777" w:rsidR="00FE3F00" w:rsidRPr="008B3CA3" w:rsidRDefault="00FE3F00" w:rsidP="00056995">
            <w:pPr>
              <w:pStyle w:val="Prrafodelista"/>
              <w:numPr>
                <w:ilvl w:val="0"/>
                <w:numId w:val="31"/>
              </w:numPr>
              <w:spacing w:after="200"/>
              <w:jc w:val="both"/>
              <w:rPr>
                <w:rFonts w:cs="Arial"/>
                <w:sz w:val="16"/>
                <w:szCs w:val="16"/>
              </w:rPr>
            </w:pPr>
            <w:r w:rsidRPr="008B3CA3">
              <w:rPr>
                <w:rFonts w:cs="Arial"/>
                <w:sz w:val="16"/>
                <w:szCs w:val="16"/>
              </w:rPr>
              <w:t>El enfoque antidiscriminatorio;</w:t>
            </w:r>
          </w:p>
          <w:p w14:paraId="2EC86E56" w14:textId="77777777" w:rsidR="00FE3F00" w:rsidRPr="008B3CA3" w:rsidRDefault="00FE3F00" w:rsidP="00056995">
            <w:pPr>
              <w:pStyle w:val="Prrafodelista"/>
              <w:numPr>
                <w:ilvl w:val="0"/>
                <w:numId w:val="31"/>
              </w:numPr>
              <w:spacing w:after="200"/>
              <w:jc w:val="both"/>
              <w:rPr>
                <w:rFonts w:cs="Arial"/>
                <w:sz w:val="16"/>
                <w:szCs w:val="16"/>
              </w:rPr>
            </w:pPr>
            <w:r w:rsidRPr="008B3CA3">
              <w:rPr>
                <w:rFonts w:cs="Arial"/>
                <w:sz w:val="16"/>
                <w:szCs w:val="16"/>
              </w:rPr>
              <w:t>La unidad de la familia;</w:t>
            </w:r>
          </w:p>
          <w:p w14:paraId="5A3DA42B" w14:textId="77777777" w:rsidR="00FE3F00" w:rsidRPr="008B3CA3" w:rsidRDefault="00FE3F00" w:rsidP="00056995">
            <w:pPr>
              <w:pStyle w:val="Prrafodelista"/>
              <w:numPr>
                <w:ilvl w:val="0"/>
                <w:numId w:val="31"/>
              </w:numPr>
              <w:spacing w:after="200"/>
              <w:jc w:val="both"/>
              <w:rPr>
                <w:rFonts w:cs="Arial"/>
                <w:sz w:val="16"/>
                <w:szCs w:val="16"/>
              </w:rPr>
            </w:pPr>
            <w:r w:rsidRPr="008B3CA3">
              <w:rPr>
                <w:rFonts w:cs="Arial"/>
                <w:sz w:val="16"/>
                <w:szCs w:val="16"/>
              </w:rPr>
              <w:t>La transversalidad en la legislación, políticas públicas, actividades administrativas, económicas y culturales;</w:t>
            </w:r>
          </w:p>
          <w:p w14:paraId="09CFF80A" w14:textId="77777777" w:rsidR="00FE3F00" w:rsidRPr="008B3CA3" w:rsidRDefault="00FE3F00" w:rsidP="00056995">
            <w:pPr>
              <w:pStyle w:val="Prrafodelista"/>
              <w:numPr>
                <w:ilvl w:val="0"/>
                <w:numId w:val="31"/>
              </w:numPr>
              <w:spacing w:after="200"/>
              <w:jc w:val="both"/>
              <w:rPr>
                <w:rFonts w:cs="Arial"/>
                <w:sz w:val="16"/>
                <w:szCs w:val="16"/>
              </w:rPr>
            </w:pPr>
            <w:r w:rsidRPr="008B3CA3">
              <w:rPr>
                <w:rFonts w:cs="Arial"/>
                <w:sz w:val="16"/>
                <w:szCs w:val="16"/>
              </w:rPr>
              <w:t>La atención prioritaria;</w:t>
            </w:r>
          </w:p>
          <w:p w14:paraId="0A6B5920" w14:textId="77777777" w:rsidR="00FE3F00" w:rsidRPr="008B3CA3" w:rsidRDefault="00FE3F00" w:rsidP="00056995">
            <w:pPr>
              <w:pStyle w:val="Prrafodelista"/>
              <w:numPr>
                <w:ilvl w:val="0"/>
                <w:numId w:val="31"/>
              </w:numPr>
              <w:spacing w:after="200"/>
              <w:jc w:val="both"/>
              <w:rPr>
                <w:rFonts w:cs="Arial"/>
                <w:sz w:val="16"/>
                <w:szCs w:val="16"/>
              </w:rPr>
            </w:pPr>
            <w:r w:rsidRPr="008B3CA3">
              <w:rPr>
                <w:rFonts w:cs="Arial"/>
                <w:sz w:val="16"/>
                <w:szCs w:val="16"/>
              </w:rPr>
              <w:t>La protección; y</w:t>
            </w:r>
          </w:p>
          <w:p w14:paraId="5346CAA9" w14:textId="77777777" w:rsidR="00FE3F00" w:rsidRPr="008B3CA3" w:rsidRDefault="00FE3F00" w:rsidP="00056995">
            <w:pPr>
              <w:pStyle w:val="Prrafodelista"/>
              <w:numPr>
                <w:ilvl w:val="0"/>
                <w:numId w:val="31"/>
              </w:numPr>
              <w:spacing w:after="200"/>
              <w:jc w:val="both"/>
              <w:rPr>
                <w:rFonts w:cs="Arial"/>
                <w:sz w:val="16"/>
                <w:szCs w:val="16"/>
              </w:rPr>
            </w:pPr>
            <w:r w:rsidRPr="008B3CA3">
              <w:rPr>
                <w:rFonts w:cs="Arial"/>
                <w:sz w:val="16"/>
                <w:szCs w:val="16"/>
              </w:rPr>
              <w:t>La crianza.</w:t>
            </w:r>
          </w:p>
          <w:p w14:paraId="5DD98B69" w14:textId="77777777" w:rsidR="00FE3F00" w:rsidRPr="008B3CA3" w:rsidRDefault="00FE3F00" w:rsidP="00F430C3">
            <w:pPr>
              <w:jc w:val="both"/>
              <w:rPr>
                <w:rFonts w:cs="Arial"/>
                <w:sz w:val="16"/>
                <w:szCs w:val="16"/>
              </w:rPr>
            </w:pPr>
            <w:r w:rsidRPr="008B3CA3">
              <w:rPr>
                <w:rFonts w:cs="Arial"/>
                <w:b/>
                <w:sz w:val="16"/>
                <w:szCs w:val="16"/>
              </w:rPr>
              <w:t>Artículo 7.</w:t>
            </w:r>
            <w:r w:rsidRPr="008B3CA3">
              <w:rPr>
                <w:rFonts w:cs="Arial"/>
                <w:sz w:val="16"/>
                <w:szCs w:val="16"/>
              </w:rPr>
              <w:t xml:space="preserve"> </w:t>
            </w:r>
            <w:r w:rsidRPr="008B3CA3">
              <w:rPr>
                <w:rFonts w:cs="Arial"/>
                <w:b/>
                <w:sz w:val="16"/>
                <w:szCs w:val="16"/>
              </w:rPr>
              <w:t xml:space="preserve">Forma de prestar el servicio. </w:t>
            </w:r>
            <w:r w:rsidRPr="008B3CA3">
              <w:rPr>
                <w:rFonts w:cs="Arial"/>
                <w:sz w:val="16"/>
                <w:szCs w:val="16"/>
              </w:rPr>
              <w:t>Para el cumplimiento del objeto del presente reglamento, toda persona que brinde atención o servicio a niñas, niños y adolescentes, deberá otorgarlo con calidad, respeto a la dignidad y calidez, conforme a la edad, desarrollo evolutivo, cognoscitivo y madurez, respetando en todo momento sus derechos consagrados en la Constitución Política de los Estados Unidos Mexicanos y en los tratados internacionales de los que el Estado Mexicano sea parte.</w:t>
            </w:r>
          </w:p>
          <w:p w14:paraId="7DC62910" w14:textId="77777777" w:rsidR="00FE3F00" w:rsidRPr="008B3CA3" w:rsidRDefault="00FE3F00" w:rsidP="00F430C3">
            <w:pPr>
              <w:jc w:val="center"/>
              <w:rPr>
                <w:rFonts w:cs="Arial"/>
                <w:b/>
                <w:sz w:val="16"/>
                <w:szCs w:val="16"/>
              </w:rPr>
            </w:pPr>
            <w:r w:rsidRPr="008B3CA3">
              <w:rPr>
                <w:rFonts w:cs="Arial"/>
                <w:b/>
                <w:sz w:val="16"/>
                <w:szCs w:val="16"/>
              </w:rPr>
              <w:t>TÍTULO SEGUNDO</w:t>
            </w:r>
          </w:p>
          <w:p w14:paraId="3622368F" w14:textId="77777777" w:rsidR="00FE3F00" w:rsidRPr="008B3CA3" w:rsidRDefault="00FE3F00" w:rsidP="00F430C3">
            <w:pPr>
              <w:jc w:val="center"/>
              <w:rPr>
                <w:rFonts w:cs="Arial"/>
                <w:b/>
                <w:sz w:val="16"/>
                <w:szCs w:val="16"/>
              </w:rPr>
            </w:pPr>
            <w:r w:rsidRPr="008B3CA3">
              <w:rPr>
                <w:rFonts w:cs="Arial"/>
                <w:b/>
                <w:sz w:val="16"/>
                <w:szCs w:val="16"/>
              </w:rPr>
              <w:t>LOS DERECHOS DE NIÑAS, NIÑOS Y ADOLESCENTES.</w:t>
            </w:r>
          </w:p>
          <w:p w14:paraId="5993ED94" w14:textId="77777777" w:rsidR="00FE3F00" w:rsidRPr="008B3CA3" w:rsidRDefault="00FE3F00" w:rsidP="00F430C3">
            <w:pPr>
              <w:jc w:val="center"/>
              <w:rPr>
                <w:rFonts w:cs="Arial"/>
                <w:b/>
                <w:sz w:val="16"/>
                <w:szCs w:val="16"/>
              </w:rPr>
            </w:pPr>
            <w:r w:rsidRPr="008B3CA3">
              <w:rPr>
                <w:rFonts w:cs="Arial"/>
                <w:b/>
                <w:sz w:val="16"/>
                <w:szCs w:val="16"/>
              </w:rPr>
              <w:t>CAPÍTULO I</w:t>
            </w:r>
          </w:p>
          <w:p w14:paraId="1B0E3A9B" w14:textId="77777777" w:rsidR="00FE3F00" w:rsidRPr="008B3CA3" w:rsidRDefault="00FE3F00" w:rsidP="00F430C3">
            <w:pPr>
              <w:jc w:val="center"/>
              <w:rPr>
                <w:rFonts w:cs="Arial"/>
                <w:b/>
                <w:sz w:val="16"/>
                <w:szCs w:val="16"/>
              </w:rPr>
            </w:pPr>
            <w:r w:rsidRPr="008B3CA3">
              <w:rPr>
                <w:rFonts w:cs="Arial"/>
                <w:b/>
                <w:sz w:val="16"/>
                <w:szCs w:val="16"/>
              </w:rPr>
              <w:t>De los Derechos.</w:t>
            </w:r>
          </w:p>
          <w:p w14:paraId="0BEB1F1C" w14:textId="77777777" w:rsidR="00FE3F00" w:rsidRPr="008B3CA3" w:rsidRDefault="00FE3F00" w:rsidP="00F430C3">
            <w:pPr>
              <w:jc w:val="both"/>
              <w:rPr>
                <w:rFonts w:cs="Arial"/>
                <w:sz w:val="16"/>
                <w:szCs w:val="16"/>
              </w:rPr>
            </w:pPr>
            <w:r w:rsidRPr="008B3CA3">
              <w:rPr>
                <w:rFonts w:cs="Arial"/>
                <w:b/>
                <w:sz w:val="16"/>
                <w:szCs w:val="16"/>
              </w:rPr>
              <w:t>Artículo 8</w:t>
            </w:r>
            <w:r w:rsidRPr="008B3CA3">
              <w:rPr>
                <w:rFonts w:cs="Arial"/>
                <w:sz w:val="16"/>
                <w:szCs w:val="16"/>
              </w:rPr>
              <w:t xml:space="preserve">. </w:t>
            </w:r>
            <w:r w:rsidRPr="008B3CA3">
              <w:rPr>
                <w:rFonts w:cs="Arial"/>
                <w:b/>
                <w:sz w:val="16"/>
                <w:szCs w:val="16"/>
              </w:rPr>
              <w:t xml:space="preserve">Los Derechos. </w:t>
            </w:r>
            <w:r w:rsidRPr="008B3CA3">
              <w:rPr>
                <w:rFonts w:cs="Arial"/>
                <w:sz w:val="16"/>
                <w:szCs w:val="16"/>
              </w:rPr>
              <w:t>Para los efectos del presente reglamento son derechos de niñas, niños y adolescentes, de manera enunciativa más no limitativa, los siguientes:</w:t>
            </w:r>
          </w:p>
          <w:p w14:paraId="56151DA2" w14:textId="77777777" w:rsidR="00FE3F00" w:rsidRPr="008B3CA3" w:rsidRDefault="00FE3F00" w:rsidP="00F430C3">
            <w:pPr>
              <w:jc w:val="both"/>
              <w:rPr>
                <w:rFonts w:cs="Arial"/>
                <w:sz w:val="16"/>
                <w:szCs w:val="16"/>
              </w:rPr>
            </w:pPr>
          </w:p>
          <w:p w14:paraId="031EACFE"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I.- La vida, la supervivencia, el desarrollo y el máximo bienestar integral posible;</w:t>
            </w:r>
          </w:p>
          <w:p w14:paraId="4ADF3748"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II.- La prioridad;</w:t>
            </w:r>
          </w:p>
          <w:p w14:paraId="7058A909"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III.- A la identidad;</w:t>
            </w:r>
          </w:p>
          <w:p w14:paraId="1459B3FC"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 xml:space="preserve"> IV.- Desarrollarse en un ambiente familiar </w:t>
            </w:r>
            <w:r w:rsidRPr="008B3CA3">
              <w:rPr>
                <w:rFonts w:cs="Arial"/>
                <w:sz w:val="16"/>
                <w:szCs w:val="16"/>
              </w:rPr>
              <w:lastRenderedPageBreak/>
              <w:t>sano y a la unidad familiar;</w:t>
            </w:r>
          </w:p>
          <w:p w14:paraId="505A8BCF"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V.- La igualdad sustantiva;</w:t>
            </w:r>
          </w:p>
          <w:p w14:paraId="3CB2660E"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VI.- A no ser discriminado;</w:t>
            </w:r>
          </w:p>
          <w:p w14:paraId="23020978"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VII.- A vivir en un hogar en condiciones de bienestar y a un sano desarrollo integral;</w:t>
            </w:r>
          </w:p>
          <w:p w14:paraId="20320707"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VIII.- A una vida libre de violencia y a la integridad personal;</w:t>
            </w:r>
          </w:p>
          <w:p w14:paraId="3A44677E"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IX.- La protección de la salud y a la seguridad social;</w:t>
            </w:r>
          </w:p>
          <w:p w14:paraId="6D431F58"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 A la inclusión en caso de discapacidad;</w:t>
            </w:r>
          </w:p>
          <w:p w14:paraId="43165340"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XI.- La educación;</w:t>
            </w:r>
          </w:p>
          <w:p w14:paraId="4A84A7D3"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XII.- Al juego, descanso y esparcimiento;</w:t>
            </w:r>
          </w:p>
          <w:p w14:paraId="5E2720DE"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XIII.- A la libertad de convicciones éticas, pensamiento, conciencia, religión y cultura;</w:t>
            </w:r>
          </w:p>
          <w:p w14:paraId="1E24CEF9"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XIV.- A la libertad de expresión y de acceso a la información; a decir lo que piensan y ser escuchados con atención por sus padres;</w:t>
            </w:r>
          </w:p>
          <w:p w14:paraId="0524F6A2"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XVI.- De asociación y reunión;</w:t>
            </w:r>
          </w:p>
          <w:p w14:paraId="761665F6"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XVII.- A la participación, debiendo ser escuchados por las autoridades;</w:t>
            </w:r>
          </w:p>
          <w:p w14:paraId="545288A6"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XVIII.- A la intimidad;</w:t>
            </w:r>
          </w:p>
          <w:p w14:paraId="7D5132ED"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A la seguridad jurídica y al debido proceso;</w:t>
            </w:r>
          </w:p>
          <w:p w14:paraId="2F1B9A25"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XIX.- Al respecto de sus derechos en caso de ser migrantes;</w:t>
            </w:r>
          </w:p>
          <w:p w14:paraId="50F55495"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 Al acceso a las tecnologías de la información y comunicación, así como a los servicios de radiodifusión y telecomunicaciones, incluido el de banda ancha e internet;</w:t>
            </w:r>
          </w:p>
          <w:p w14:paraId="6EBABB7B"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XXI.- A ser adoptados, conforme a lo previsto en la legislación civil;</w:t>
            </w:r>
          </w:p>
          <w:p w14:paraId="0CB75858"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XXII.- A las visitas y convivencia con sus padres, salvo en los casos específicos cuando se restrinja o limite por autoridad judicial, en los términos de la legislación correspondiente;</w:t>
            </w:r>
          </w:p>
          <w:p w14:paraId="70C4E8C7"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XXIII.- A la crianza, y a recibir buen trato y consideración por parte de sus padres o personas de quienes reciben su guarda y custodia;</w:t>
            </w:r>
          </w:p>
          <w:p w14:paraId="4D231F11"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XXIV.- Los alimentos;</w:t>
            </w:r>
          </w:p>
          <w:p w14:paraId="576BA3EB"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XXV.- La protección y la asistencia social cuando se encuentren en condiciones de vulnerabilidad;</w:t>
            </w:r>
          </w:p>
          <w:p w14:paraId="577C58EB"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XXVI.- A la privacidad de sus datos personales en actuaciones administrativas y jurisdiccionales;</w:t>
            </w:r>
          </w:p>
          <w:p w14:paraId="586C1473"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XXVII.- A un medio ambiente sano y ecológicamente equilibrado;</w:t>
            </w:r>
          </w:p>
          <w:p w14:paraId="45595AE4"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XVIII.- Que sus ascendientes, tutores y custodios preserven y exijan el cumplimiento de sus derechos;</w:t>
            </w:r>
          </w:p>
          <w:p w14:paraId="1000B1E0"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XXIX.- A ser protegidos contra toda forma de explotación; y</w:t>
            </w:r>
          </w:p>
          <w:p w14:paraId="05B49813" w14:textId="77777777" w:rsidR="00FE3F00" w:rsidRPr="008B3CA3" w:rsidRDefault="00FE3F00" w:rsidP="00056995">
            <w:pPr>
              <w:pStyle w:val="Prrafodelista"/>
              <w:numPr>
                <w:ilvl w:val="0"/>
                <w:numId w:val="32"/>
              </w:numPr>
              <w:ind w:left="0"/>
              <w:jc w:val="both"/>
              <w:rPr>
                <w:rFonts w:cs="Arial"/>
                <w:sz w:val="16"/>
                <w:szCs w:val="16"/>
              </w:rPr>
            </w:pPr>
            <w:r w:rsidRPr="008B3CA3">
              <w:rPr>
                <w:rFonts w:cs="Arial"/>
                <w:sz w:val="16"/>
                <w:szCs w:val="16"/>
              </w:rPr>
              <w:t>XXX.- Los demás derechos contenidos en la Constitución Política de los Estados Unidos Mexicanos, en los tratados internacionales de los que el Estado Mexicano forme parte y en las disposiciones legales aplicables.</w:t>
            </w:r>
          </w:p>
          <w:p w14:paraId="7C3ABF21" w14:textId="77777777" w:rsidR="00FE3F00" w:rsidRPr="008B3CA3" w:rsidRDefault="00FE3F00" w:rsidP="00F430C3">
            <w:pPr>
              <w:ind w:firstLine="720"/>
              <w:jc w:val="both"/>
              <w:rPr>
                <w:rFonts w:cs="Arial"/>
                <w:sz w:val="16"/>
                <w:szCs w:val="16"/>
              </w:rPr>
            </w:pPr>
            <w:r w:rsidRPr="008B3CA3">
              <w:rPr>
                <w:rFonts w:cs="Arial"/>
                <w:sz w:val="16"/>
                <w:szCs w:val="16"/>
              </w:rPr>
              <w:t>La definición, competencia y los alcances de los Derechos enunciados en el presente artículo son los especificados en los artículos 9 al 64 de la Ley Estatal.</w:t>
            </w:r>
          </w:p>
          <w:p w14:paraId="74C357F6" w14:textId="77777777" w:rsidR="00FE3F00" w:rsidRPr="008B3CA3" w:rsidRDefault="00FE3F00" w:rsidP="00F430C3">
            <w:pPr>
              <w:jc w:val="center"/>
              <w:rPr>
                <w:rFonts w:cs="Arial"/>
                <w:b/>
                <w:sz w:val="16"/>
                <w:szCs w:val="16"/>
              </w:rPr>
            </w:pPr>
            <w:r w:rsidRPr="008B3CA3">
              <w:rPr>
                <w:rFonts w:cs="Arial"/>
                <w:b/>
                <w:sz w:val="16"/>
                <w:szCs w:val="16"/>
              </w:rPr>
              <w:t>TÍTULO TERCERO</w:t>
            </w:r>
          </w:p>
          <w:p w14:paraId="051265B1" w14:textId="77777777" w:rsidR="00FE3F00" w:rsidRPr="008B3CA3" w:rsidRDefault="00FE3F00" w:rsidP="00F430C3">
            <w:pPr>
              <w:jc w:val="center"/>
              <w:rPr>
                <w:rFonts w:cs="Arial"/>
                <w:b/>
                <w:sz w:val="16"/>
                <w:szCs w:val="16"/>
              </w:rPr>
            </w:pPr>
            <w:r w:rsidRPr="008B3CA3">
              <w:rPr>
                <w:rFonts w:cs="Arial"/>
                <w:b/>
                <w:sz w:val="16"/>
                <w:szCs w:val="16"/>
              </w:rPr>
              <w:t>LAS OBLIGACIONES.</w:t>
            </w:r>
          </w:p>
          <w:p w14:paraId="2DD3EB61" w14:textId="77777777" w:rsidR="00FE3F00" w:rsidRPr="008B3CA3" w:rsidRDefault="00FE3F00" w:rsidP="00F430C3">
            <w:pPr>
              <w:jc w:val="center"/>
              <w:rPr>
                <w:rFonts w:cs="Arial"/>
                <w:b/>
                <w:sz w:val="16"/>
                <w:szCs w:val="16"/>
              </w:rPr>
            </w:pPr>
            <w:r w:rsidRPr="008B3CA3">
              <w:rPr>
                <w:rFonts w:cs="Arial"/>
                <w:b/>
                <w:sz w:val="16"/>
                <w:szCs w:val="16"/>
              </w:rPr>
              <w:t>CAPÍTULO I</w:t>
            </w:r>
          </w:p>
          <w:p w14:paraId="35F9A4EE" w14:textId="77777777" w:rsidR="00FE3F00" w:rsidRPr="008B3CA3" w:rsidRDefault="00FE3F00" w:rsidP="00F430C3">
            <w:pPr>
              <w:jc w:val="center"/>
              <w:rPr>
                <w:rFonts w:cs="Arial"/>
                <w:b/>
                <w:sz w:val="16"/>
                <w:szCs w:val="16"/>
              </w:rPr>
            </w:pPr>
            <w:r w:rsidRPr="008B3CA3">
              <w:rPr>
                <w:rFonts w:cs="Arial"/>
                <w:b/>
                <w:sz w:val="16"/>
                <w:szCs w:val="16"/>
              </w:rPr>
              <w:t>De la Protección a Niñas, Niños y Adolescentes Migrantes.</w:t>
            </w:r>
          </w:p>
          <w:p w14:paraId="45391D3F" w14:textId="77777777" w:rsidR="00FE3F00" w:rsidRPr="008B3CA3" w:rsidRDefault="00FE3F00" w:rsidP="00F430C3">
            <w:pPr>
              <w:jc w:val="both"/>
              <w:rPr>
                <w:rFonts w:cs="Arial"/>
                <w:sz w:val="16"/>
                <w:szCs w:val="16"/>
              </w:rPr>
            </w:pPr>
            <w:r w:rsidRPr="008B3CA3">
              <w:rPr>
                <w:rFonts w:cs="Arial"/>
                <w:b/>
                <w:sz w:val="16"/>
                <w:szCs w:val="16"/>
              </w:rPr>
              <w:t>Artículo 9.</w:t>
            </w:r>
            <w:r w:rsidRPr="008B3CA3">
              <w:rPr>
                <w:rFonts w:cs="Arial"/>
                <w:sz w:val="16"/>
                <w:szCs w:val="16"/>
              </w:rPr>
              <w:t xml:space="preserve"> </w:t>
            </w:r>
            <w:r w:rsidRPr="008B3CA3">
              <w:rPr>
                <w:rFonts w:cs="Arial"/>
                <w:b/>
                <w:sz w:val="16"/>
                <w:szCs w:val="16"/>
              </w:rPr>
              <w:t xml:space="preserve">Protección a niños migrantes por parte del DIF. </w:t>
            </w:r>
            <w:r w:rsidRPr="008B3CA3">
              <w:rPr>
                <w:rFonts w:cs="Arial"/>
                <w:sz w:val="16"/>
                <w:szCs w:val="16"/>
              </w:rPr>
              <w:t xml:space="preserve">El Sistema Municipal DIF, deberán brindar la protección a las niñas, niños y adolescentes en condición de migración, conforme a lo previsto en la Ley General, la Ley Estatal y este Reglamento, y organizar y habilitar los espacios o albergues para recibir a niñas, niños y adolescentes </w:t>
            </w:r>
            <w:r w:rsidRPr="008B3CA3">
              <w:rPr>
                <w:rFonts w:cs="Arial"/>
                <w:sz w:val="16"/>
                <w:szCs w:val="16"/>
              </w:rPr>
              <w:lastRenderedPageBreak/>
              <w:t>migrantes.</w:t>
            </w:r>
          </w:p>
          <w:p w14:paraId="3B23CB1C" w14:textId="77777777" w:rsidR="00FE3F00" w:rsidRPr="008B3CA3" w:rsidRDefault="00FE3F00" w:rsidP="00F430C3">
            <w:pPr>
              <w:jc w:val="both"/>
              <w:rPr>
                <w:rFonts w:cs="Arial"/>
                <w:sz w:val="16"/>
                <w:szCs w:val="16"/>
              </w:rPr>
            </w:pPr>
            <w:r w:rsidRPr="008B3CA3">
              <w:rPr>
                <w:rFonts w:cs="Arial"/>
                <w:b/>
                <w:sz w:val="16"/>
                <w:szCs w:val="16"/>
              </w:rPr>
              <w:t>Artículo 10.</w:t>
            </w:r>
            <w:r w:rsidRPr="008B3CA3">
              <w:rPr>
                <w:rFonts w:cs="Arial"/>
                <w:sz w:val="16"/>
                <w:szCs w:val="16"/>
              </w:rPr>
              <w:t xml:space="preserve"> </w:t>
            </w:r>
            <w:r w:rsidRPr="008B3CA3">
              <w:rPr>
                <w:rFonts w:cs="Arial"/>
                <w:b/>
                <w:sz w:val="16"/>
                <w:szCs w:val="16"/>
              </w:rPr>
              <w:t>Protección a niños migrantes por parte de otras autoridades.</w:t>
            </w:r>
            <w:r w:rsidRPr="008B3CA3">
              <w:rPr>
                <w:rFonts w:cs="Arial"/>
                <w:sz w:val="16"/>
                <w:szCs w:val="16"/>
              </w:rPr>
              <w:t xml:space="preserve"> Las autoridades, en el ámbito de su competencia, deberán observar los procedimientos de atención y protección especial de derechos de niñas, niños y adolescentes migrantes, previstos en la Ley de Migración, su Reglamento y demás disposiciones jurídicas aplicables.</w:t>
            </w:r>
          </w:p>
          <w:p w14:paraId="6733C71D" w14:textId="77777777" w:rsidR="00FE3F00" w:rsidRPr="008B3CA3" w:rsidRDefault="00FE3F00" w:rsidP="00F430C3">
            <w:pPr>
              <w:jc w:val="both"/>
              <w:rPr>
                <w:rFonts w:cs="Arial"/>
                <w:sz w:val="16"/>
                <w:szCs w:val="16"/>
              </w:rPr>
            </w:pPr>
            <w:r w:rsidRPr="008B3CA3">
              <w:rPr>
                <w:rFonts w:cs="Arial"/>
                <w:sz w:val="16"/>
                <w:szCs w:val="16"/>
              </w:rPr>
              <w:t>Cuando niñas, niños y adolescentes se encuentren en situación migratoria irregular, en ningún caso reconfigurará por sí misma la comisión de un delito, ni se prejuzgará la comisión de ilícitos por ese hecho</w:t>
            </w:r>
          </w:p>
          <w:p w14:paraId="486A8A7D" w14:textId="77777777" w:rsidR="00FE3F00" w:rsidRPr="008B3CA3" w:rsidRDefault="00FE3F00" w:rsidP="00F430C3">
            <w:pPr>
              <w:jc w:val="center"/>
              <w:rPr>
                <w:rFonts w:cs="Arial"/>
                <w:b/>
                <w:sz w:val="16"/>
                <w:szCs w:val="16"/>
              </w:rPr>
            </w:pPr>
            <w:r w:rsidRPr="008B3CA3">
              <w:rPr>
                <w:rFonts w:cs="Arial"/>
                <w:b/>
                <w:sz w:val="16"/>
                <w:szCs w:val="16"/>
              </w:rPr>
              <w:t>CAPÍTULO II</w:t>
            </w:r>
          </w:p>
          <w:p w14:paraId="3A4FA6EA" w14:textId="77777777" w:rsidR="00FE3F00" w:rsidRPr="008B3CA3" w:rsidRDefault="00FE3F00" w:rsidP="00F430C3">
            <w:pPr>
              <w:jc w:val="center"/>
              <w:rPr>
                <w:rFonts w:cs="Arial"/>
                <w:b/>
                <w:sz w:val="16"/>
                <w:szCs w:val="16"/>
              </w:rPr>
            </w:pPr>
            <w:r w:rsidRPr="008B3CA3">
              <w:rPr>
                <w:rFonts w:cs="Arial"/>
                <w:b/>
                <w:sz w:val="16"/>
                <w:szCs w:val="16"/>
              </w:rPr>
              <w:t>De las Autoridades.</w:t>
            </w:r>
          </w:p>
          <w:p w14:paraId="1CC3401E" w14:textId="77777777" w:rsidR="00FE3F00" w:rsidRPr="008B3CA3" w:rsidRDefault="00FE3F00" w:rsidP="00F430C3">
            <w:pPr>
              <w:jc w:val="both"/>
              <w:rPr>
                <w:rFonts w:cs="Arial"/>
                <w:sz w:val="16"/>
                <w:szCs w:val="16"/>
              </w:rPr>
            </w:pPr>
            <w:r w:rsidRPr="008B3CA3">
              <w:rPr>
                <w:rFonts w:cs="Arial"/>
                <w:b/>
                <w:sz w:val="16"/>
                <w:szCs w:val="16"/>
              </w:rPr>
              <w:t>Artículo 11</w:t>
            </w:r>
            <w:r w:rsidRPr="008B3CA3">
              <w:rPr>
                <w:rFonts w:cs="Arial"/>
                <w:sz w:val="16"/>
                <w:szCs w:val="16"/>
              </w:rPr>
              <w:t xml:space="preserve">. </w:t>
            </w:r>
            <w:r w:rsidRPr="008B3CA3">
              <w:rPr>
                <w:rFonts w:cs="Arial"/>
                <w:b/>
                <w:sz w:val="16"/>
                <w:szCs w:val="16"/>
              </w:rPr>
              <w:t>Obligaciones de las autoridades.</w:t>
            </w:r>
            <w:r w:rsidRPr="008B3CA3">
              <w:rPr>
                <w:rFonts w:cs="Arial"/>
                <w:sz w:val="16"/>
                <w:szCs w:val="16"/>
              </w:rPr>
              <w:t xml:space="preserve"> Para garantizar el respeto, protección, promoción y ejercicio pleno de los derechos de niñas, niños y adolescentes, las autoridades, en el ámbito de su competencia, deberán:</w:t>
            </w:r>
          </w:p>
          <w:p w14:paraId="097F81F7" w14:textId="77777777" w:rsidR="00FE3F00" w:rsidRPr="008B3CA3" w:rsidRDefault="00FE3F00" w:rsidP="00056995">
            <w:pPr>
              <w:pStyle w:val="Prrafodelista"/>
              <w:numPr>
                <w:ilvl w:val="0"/>
                <w:numId w:val="33"/>
              </w:numPr>
              <w:jc w:val="both"/>
              <w:rPr>
                <w:rFonts w:cs="Arial"/>
                <w:sz w:val="16"/>
                <w:szCs w:val="16"/>
              </w:rPr>
            </w:pPr>
            <w:r w:rsidRPr="008B3CA3">
              <w:rPr>
                <w:rFonts w:cs="Arial"/>
                <w:sz w:val="16"/>
                <w:szCs w:val="16"/>
              </w:rPr>
              <w:t>Observar los principios rectores establecidos en la Ley General, la Ley Estatal y el presente Reglamento;</w:t>
            </w:r>
          </w:p>
          <w:p w14:paraId="7BA983A5" w14:textId="77777777" w:rsidR="00FE3F00" w:rsidRPr="008B3CA3" w:rsidRDefault="00FE3F00" w:rsidP="00056995">
            <w:pPr>
              <w:pStyle w:val="Prrafodelista"/>
              <w:numPr>
                <w:ilvl w:val="0"/>
                <w:numId w:val="33"/>
              </w:numPr>
              <w:jc w:val="both"/>
              <w:rPr>
                <w:rFonts w:cs="Arial"/>
                <w:sz w:val="16"/>
                <w:szCs w:val="16"/>
              </w:rPr>
            </w:pPr>
            <w:r w:rsidRPr="008B3CA3">
              <w:rPr>
                <w:rFonts w:cs="Arial"/>
                <w:sz w:val="16"/>
                <w:szCs w:val="16"/>
              </w:rPr>
              <w:t>Considerar preferentemente el interés superior de la niñez en los procesos de toma de decisiones sobre asuntos que involucren a niñas, niños y adolescentes, ya sea en lo individual o colectivo;</w:t>
            </w:r>
          </w:p>
          <w:p w14:paraId="312C4382" w14:textId="77777777" w:rsidR="00FE3F00" w:rsidRPr="008B3CA3" w:rsidRDefault="00FE3F00" w:rsidP="00056995">
            <w:pPr>
              <w:pStyle w:val="Prrafodelista"/>
              <w:numPr>
                <w:ilvl w:val="0"/>
                <w:numId w:val="33"/>
              </w:numPr>
              <w:jc w:val="both"/>
              <w:rPr>
                <w:rFonts w:cs="Arial"/>
                <w:sz w:val="16"/>
                <w:szCs w:val="16"/>
              </w:rPr>
            </w:pPr>
            <w:r w:rsidRPr="008B3CA3">
              <w:rPr>
                <w:rFonts w:cs="Arial"/>
                <w:sz w:val="16"/>
                <w:szCs w:val="16"/>
              </w:rPr>
              <w:t>Garantizar que, en el diseño, la implementación y evaluación de la política municipal, así como en los programas y acciones gubernamentales en materia de respeto, protección, promoción y ejercicio de los derechos de niñas, niños y adolescentes, prevalezca un enfoque integral, transversal y con perspectiva de derechos humanos; y</w:t>
            </w:r>
          </w:p>
          <w:p w14:paraId="0A26A1BB" w14:textId="77777777" w:rsidR="00FE3F00" w:rsidRPr="008B3CA3" w:rsidRDefault="00FE3F00" w:rsidP="00056995">
            <w:pPr>
              <w:pStyle w:val="Prrafodelista"/>
              <w:numPr>
                <w:ilvl w:val="0"/>
                <w:numId w:val="33"/>
              </w:numPr>
              <w:jc w:val="both"/>
              <w:rPr>
                <w:rFonts w:cs="Arial"/>
                <w:sz w:val="16"/>
                <w:szCs w:val="16"/>
              </w:rPr>
            </w:pPr>
            <w:r w:rsidRPr="008B3CA3">
              <w:rPr>
                <w:rFonts w:cs="Arial"/>
                <w:sz w:val="16"/>
                <w:szCs w:val="16"/>
              </w:rPr>
              <w:t>Establecer mecanismos para la transparencia y la rendición de cuentas respecto al seguimiento y evaluación de la implementación de políticas públicas, programas y acciones gubernamentales, legislación y compromisos derivados de tratados internacionales en materia de respeto, protección, promoción y ejercicio de los derechos de niñas, niños y adolescentes.</w:t>
            </w:r>
          </w:p>
          <w:p w14:paraId="07172BB3" w14:textId="77777777" w:rsidR="00FE3F00" w:rsidRPr="008B3CA3" w:rsidRDefault="00FE3F00" w:rsidP="00F430C3">
            <w:pPr>
              <w:jc w:val="both"/>
              <w:rPr>
                <w:rFonts w:cs="Arial"/>
                <w:sz w:val="16"/>
                <w:szCs w:val="16"/>
              </w:rPr>
            </w:pPr>
            <w:r w:rsidRPr="008B3CA3">
              <w:rPr>
                <w:rFonts w:cs="Arial"/>
                <w:b/>
                <w:sz w:val="16"/>
                <w:szCs w:val="16"/>
              </w:rPr>
              <w:t>Artículo 12</w:t>
            </w:r>
            <w:r w:rsidRPr="008B3CA3">
              <w:rPr>
                <w:rFonts w:cs="Arial"/>
                <w:sz w:val="16"/>
                <w:szCs w:val="16"/>
              </w:rPr>
              <w:t>.</w:t>
            </w:r>
            <w:r w:rsidRPr="008B3CA3">
              <w:rPr>
                <w:rFonts w:cs="Arial"/>
                <w:b/>
                <w:sz w:val="16"/>
                <w:szCs w:val="16"/>
              </w:rPr>
              <w:t xml:space="preserve"> Obligaciones de coadyuvancia de las autoridades.</w:t>
            </w:r>
            <w:r w:rsidRPr="008B3CA3">
              <w:rPr>
                <w:rFonts w:cs="Arial"/>
                <w:sz w:val="16"/>
                <w:szCs w:val="16"/>
              </w:rPr>
              <w:t xml:space="preserve"> Las autoridades, en el ámbito de su competencia, tendrán a su cargo las siguientes obligaciones:</w:t>
            </w:r>
          </w:p>
          <w:p w14:paraId="1EF41E50"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Coadyuvar en el cumplimiento de los objetivos del presente Reglamento;</w:t>
            </w:r>
          </w:p>
          <w:p w14:paraId="163BA3F4"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Garantizar el cumplimiento de la política Municipal en materia de respeto, protección, ejercicio y promoción de los derechos contenidos en el presente reglamento;</w:t>
            </w:r>
          </w:p>
          <w:p w14:paraId="090D86A9"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 xml:space="preserve">Coadyuvar con las autoridades estatales y federales en el cumplimiento de la política estatal y nacional en materia de respeto, protección, ejercicio y </w:t>
            </w:r>
            <w:r w:rsidRPr="008B3CA3">
              <w:rPr>
                <w:rFonts w:cs="Arial"/>
                <w:sz w:val="16"/>
                <w:szCs w:val="16"/>
              </w:rPr>
              <w:lastRenderedPageBreak/>
              <w:t>promoción de los derechos contenidos en el presente reglamento;</w:t>
            </w:r>
          </w:p>
          <w:p w14:paraId="66F3ABA7"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Impulsar la formación y actualización de acuerdos interinstitucionales de coordinación entre las diferentes instancias de gobierno, para facilitar la actuación de la Secretaría Ejecutiva del Sistema Municipal de Protección;</w:t>
            </w:r>
          </w:p>
          <w:p w14:paraId="2D0D1098"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Impulsar la cultura de respeto, protección, promoción y ejercicio de los derechos de niñas, niños y adolescentes;</w:t>
            </w:r>
          </w:p>
          <w:p w14:paraId="69425269"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Garantizar el respeto, protección, promoción y ejercicio de los derechos de las niñas, niños y adolescentes;</w:t>
            </w:r>
          </w:p>
          <w:p w14:paraId="30607304"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Prever, acciones y mecanismos que permitan a niñas, niños y adolescentes, un crecimiento y un desarrollo integral plenos;</w:t>
            </w:r>
          </w:p>
          <w:p w14:paraId="7F29375E"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Establecer programas de integración familiar, así como talleres y cursos que sirvan a los padres para dar mejor atención a sus hijos;</w:t>
            </w:r>
          </w:p>
          <w:p w14:paraId="6B3E05F6"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Procurar siempre que las niñas, niños y adolescentes vivan con su familia;</w:t>
            </w:r>
          </w:p>
          <w:p w14:paraId="45778F1A"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Coadyuvar para que las niñas, niños y adolescentes ejerzan el derecho de visitas y convivencia familiar;</w:t>
            </w:r>
          </w:p>
          <w:p w14:paraId="16B99F1B"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Cuidar, en el ámbito de su competencia, que las publicaciones cualquiera que sea su medio o forma de difusión, se realicen sin afectar los derechos o el sano desarrollo de las niñas, los niños y adolescentes;</w:t>
            </w:r>
          </w:p>
          <w:p w14:paraId="6A198D4C"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Establecer programas que promuevan el desarrollo equitativo y la igualdad de oportunidades;</w:t>
            </w:r>
          </w:p>
          <w:p w14:paraId="714E892E"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Atender las medidas que sean dictadas por la Procuraduría de Protección de Niñas, Niños y Adolescentes; y</w:t>
            </w:r>
          </w:p>
          <w:p w14:paraId="6CF18B1E" w14:textId="77777777" w:rsidR="00FE3F00" w:rsidRPr="008B3CA3" w:rsidRDefault="00FE3F00" w:rsidP="00056995">
            <w:pPr>
              <w:pStyle w:val="Prrafodelista"/>
              <w:numPr>
                <w:ilvl w:val="0"/>
                <w:numId w:val="34"/>
              </w:numPr>
              <w:spacing w:after="200"/>
              <w:jc w:val="both"/>
              <w:rPr>
                <w:rFonts w:cs="Arial"/>
                <w:sz w:val="16"/>
                <w:szCs w:val="16"/>
              </w:rPr>
            </w:pPr>
            <w:r w:rsidRPr="008B3CA3">
              <w:rPr>
                <w:rFonts w:cs="Arial"/>
                <w:sz w:val="16"/>
                <w:szCs w:val="16"/>
              </w:rPr>
              <w:t>Las demás contenidas en la Ley General, la ley Estatal y el presente Reglamento.</w:t>
            </w:r>
          </w:p>
          <w:p w14:paraId="0972DCD6" w14:textId="77777777" w:rsidR="00FE3F00" w:rsidRPr="008B3CA3" w:rsidRDefault="00FE3F00" w:rsidP="00F430C3">
            <w:pPr>
              <w:jc w:val="both"/>
              <w:rPr>
                <w:rFonts w:cs="Arial"/>
                <w:sz w:val="16"/>
                <w:szCs w:val="16"/>
                <w:lang w:val="es-ES"/>
              </w:rPr>
            </w:pPr>
            <w:r w:rsidRPr="008B3CA3">
              <w:rPr>
                <w:rFonts w:cs="Arial"/>
                <w:b/>
                <w:sz w:val="16"/>
                <w:szCs w:val="16"/>
              </w:rPr>
              <w:t>Artículo 13.</w:t>
            </w:r>
            <w:r w:rsidRPr="008B3CA3">
              <w:rPr>
                <w:rFonts w:cs="Arial"/>
                <w:sz w:val="16"/>
                <w:szCs w:val="16"/>
              </w:rPr>
              <w:t xml:space="preserve"> </w:t>
            </w:r>
            <w:r w:rsidRPr="008B3CA3">
              <w:rPr>
                <w:rFonts w:cs="Arial"/>
                <w:b/>
                <w:sz w:val="16"/>
                <w:szCs w:val="16"/>
              </w:rPr>
              <w:t xml:space="preserve">La prioridad de recursos para acciones y programas. </w:t>
            </w:r>
            <w:r w:rsidRPr="008B3CA3">
              <w:rPr>
                <w:rFonts w:cs="Arial"/>
                <w:sz w:val="16"/>
                <w:szCs w:val="16"/>
                <w:lang w:val="es-ES"/>
              </w:rPr>
              <w:t xml:space="preserve">El Municipio, en el ámbito de sus competencias, deberá incorporar en sus proyectos de presupuesto la asignación de recursos de forma prioritaria para que permitan dar cumplimiento a las acciones y programas establecidos por el presente Reglamento. </w:t>
            </w:r>
          </w:p>
          <w:p w14:paraId="168EB69E" w14:textId="77777777" w:rsidR="00FE3F00" w:rsidRPr="008B3CA3" w:rsidRDefault="00FE3F00" w:rsidP="00F430C3">
            <w:pPr>
              <w:jc w:val="center"/>
              <w:rPr>
                <w:rFonts w:cs="Arial"/>
                <w:b/>
                <w:sz w:val="16"/>
                <w:szCs w:val="16"/>
              </w:rPr>
            </w:pPr>
            <w:r w:rsidRPr="008B3CA3">
              <w:rPr>
                <w:rFonts w:cs="Arial"/>
                <w:b/>
                <w:sz w:val="16"/>
                <w:szCs w:val="16"/>
              </w:rPr>
              <w:t>CAPÍTULO III</w:t>
            </w:r>
          </w:p>
          <w:p w14:paraId="7C0079B3" w14:textId="77777777" w:rsidR="00FE3F00" w:rsidRPr="008B3CA3" w:rsidRDefault="00FE3F00" w:rsidP="00F430C3">
            <w:pPr>
              <w:jc w:val="center"/>
              <w:rPr>
                <w:rFonts w:cs="Arial"/>
                <w:b/>
                <w:sz w:val="16"/>
                <w:szCs w:val="16"/>
              </w:rPr>
            </w:pPr>
            <w:r w:rsidRPr="008B3CA3">
              <w:rPr>
                <w:rFonts w:cs="Arial"/>
                <w:b/>
                <w:sz w:val="16"/>
                <w:szCs w:val="16"/>
              </w:rPr>
              <w:t>Del Gobierno Municipal.</w:t>
            </w:r>
          </w:p>
          <w:p w14:paraId="3949D1F9" w14:textId="77777777" w:rsidR="00FE3F00" w:rsidRPr="008B3CA3" w:rsidRDefault="00FE3F00" w:rsidP="00F430C3">
            <w:pPr>
              <w:jc w:val="both"/>
              <w:rPr>
                <w:rFonts w:cs="Arial"/>
                <w:sz w:val="16"/>
                <w:szCs w:val="16"/>
              </w:rPr>
            </w:pPr>
            <w:r w:rsidRPr="008B3CA3">
              <w:rPr>
                <w:rFonts w:cs="Arial"/>
                <w:b/>
                <w:sz w:val="16"/>
                <w:szCs w:val="16"/>
              </w:rPr>
              <w:t>Artículo 14.</w:t>
            </w:r>
            <w:r w:rsidRPr="008B3CA3">
              <w:rPr>
                <w:rFonts w:cs="Arial"/>
                <w:sz w:val="16"/>
                <w:szCs w:val="16"/>
              </w:rPr>
              <w:t xml:space="preserve"> </w:t>
            </w:r>
            <w:r w:rsidRPr="008B3CA3">
              <w:rPr>
                <w:rFonts w:cs="Arial"/>
                <w:b/>
                <w:sz w:val="16"/>
                <w:szCs w:val="16"/>
              </w:rPr>
              <w:t>Obligaciones del Municipio.</w:t>
            </w:r>
            <w:r w:rsidRPr="008B3CA3">
              <w:rPr>
                <w:rFonts w:cs="Arial"/>
                <w:sz w:val="16"/>
                <w:szCs w:val="16"/>
              </w:rPr>
              <w:t xml:space="preserve"> Corresponde al gobierno municipal, el ejercicio de las atribuciones siguientes:</w:t>
            </w:r>
          </w:p>
          <w:p w14:paraId="6009005E"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Proteger los derechos de niñas, niños y adolescentes establecidos en el presente Reglamento y las demás disposiciones aplicables, particularmente cuando éstos se encuentren restringidos o vulnerados;</w:t>
            </w:r>
          </w:p>
          <w:p w14:paraId="545FF7DB"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Elaborar su programa municipal;</w:t>
            </w:r>
          </w:p>
          <w:p w14:paraId="00B46102"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lastRenderedPageBreak/>
              <w:t>Realizar acciones de difusión que promuevan los derechos de niñas, niños y adolescentes en el municipio, para que sean plenamente conocidos y ejercidos;</w:t>
            </w:r>
          </w:p>
          <w:p w14:paraId="22FA320A"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Promover la libre manifestación de ideas de niñas, niños y adolescentes en los asuntos concernientes al municipio;</w:t>
            </w:r>
          </w:p>
          <w:p w14:paraId="735E78D5"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Escuchar y atender las manifestaciones e inquietudes de Niñas, Niños y Adolescentes del municipio.</w:t>
            </w:r>
          </w:p>
          <w:p w14:paraId="0A4E6880"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Recibir quejas y denuncias por violaciones a los derechos contenidos en la Ley General, la Ley Estatal y en el presente Reglamento y demás disposiciones aplicables, así como atender las que se encuentren en el ámbito de su competencia, y canalizar de forma inmediata a la Procuraduría de Protección de Niñas, Niños y Adolescentes las que así corresponda, sin perjuicio de que ésta pueda recibirlas directamente;</w:t>
            </w:r>
          </w:p>
          <w:p w14:paraId="7D0B9B96"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Establecer embajadores/as de los derechos de niñas, niños y adolescentes en la administración pública municipal, que promuevan y difunda los derechos, así como fomentar la participación de las niñas, niños y adolescentes en la toma de decisiones de la administración municipal;</w:t>
            </w:r>
          </w:p>
          <w:p w14:paraId="415CC653"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Promover la formación, capacitación y profesionalización del personal de instituciones públicas, privadas y sociales vinculadas con la protección y restitución de los derechos de niñas, niños y adolescentes;</w:t>
            </w:r>
          </w:p>
          <w:p w14:paraId="1F31294F"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Realizar, fomentar y apoyar estudios e investigaciones en la materia de protección y restitución de los derechos de niñas, niños y adolescentes;</w:t>
            </w:r>
          </w:p>
          <w:p w14:paraId="3C0A764B"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Auxiliar a la Procuraduría de Protección de Niñas, Niños y Adolescentes en las medidas urgentes de protección que ésta determine, y coordinar las acciones que correspondan en el ámbito de sus atribuciones;</w:t>
            </w:r>
          </w:p>
          <w:p w14:paraId="7868F6BB"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Promover la celebración de convenios de coordinación con las autoridades competentes, así como con otras instancias públicas o privadas, para la atención y protección de Niñas, Niños y Adolescentes;</w:t>
            </w:r>
          </w:p>
          <w:p w14:paraId="6DCE5BD1"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Difundir y aplicar los protocolos específicos sobre niñas, niños y adolescentes que autoricen las instancias competentes de la federación y del Estado;</w:t>
            </w:r>
          </w:p>
          <w:p w14:paraId="20A552BE"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 xml:space="preserve">Difundir entre las autoridades correspondientes y la población en general los resultados de los trabajos que realice, así como toda aquella información pública que tienda a la generación, </w:t>
            </w:r>
            <w:r w:rsidRPr="008B3CA3">
              <w:rPr>
                <w:rFonts w:cs="Arial"/>
                <w:sz w:val="16"/>
                <w:szCs w:val="16"/>
              </w:rPr>
              <w:lastRenderedPageBreak/>
              <w:t>desarrollo y consolidación de perspectiva en la materia, desagregada por lo menos, en razón de edad, sexo y escolaridad;</w:t>
            </w:r>
          </w:p>
          <w:p w14:paraId="01641992"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Participar en las Convocatorias emitidas por el Sistema Estatal de Protección de Niñas, Niños y Adolescentes;</w:t>
            </w:r>
          </w:p>
          <w:p w14:paraId="7835A1A5"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Coordinarse con las autoridades de los órdenes de gobierno para la implementación y ejecución de las acciones y políticas públicas que deriven del presente Reglamento;</w:t>
            </w:r>
          </w:p>
          <w:p w14:paraId="3C872C35"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Coadyuvar en la integración del sistema de información a nivel nacional de niñas, niños y adolescentes;</w:t>
            </w:r>
          </w:p>
          <w:p w14:paraId="28B7B69C"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 xml:space="preserve">Impulsar la participación y fungir como instancia de interlocución de las organizaciones civiles dedicadas a la promoción y defensa de los derechos humanos de niñas, niños y adolescentes, en la ejecución de los programas municipales; </w:t>
            </w:r>
          </w:p>
          <w:p w14:paraId="2AE551D8"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Dar seguimiento a la asignación de recursos en el Presupuesto de Egresos del Municipio para el cumplimiento de las acciones establecidas en la Ley y el presente Reglamento;</w:t>
            </w:r>
          </w:p>
          <w:p w14:paraId="3A8196C6"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Negar o en su caso revocar, licencias municipales a los giros que presten servicios de internet y tecnologías de la información que no garanticen el acceso seguro de niñas, niños y adolescentes a información libre de riesgo para su desarrollo integral o el interés superior de la niñez; y</w:t>
            </w:r>
          </w:p>
          <w:p w14:paraId="1881F277" w14:textId="77777777" w:rsidR="00FE3F00" w:rsidRPr="008B3CA3" w:rsidRDefault="00FE3F00" w:rsidP="00056995">
            <w:pPr>
              <w:pStyle w:val="Prrafodelista"/>
              <w:numPr>
                <w:ilvl w:val="0"/>
                <w:numId w:val="35"/>
              </w:numPr>
              <w:jc w:val="both"/>
              <w:rPr>
                <w:rFonts w:cs="Arial"/>
                <w:sz w:val="16"/>
                <w:szCs w:val="16"/>
              </w:rPr>
            </w:pPr>
            <w:r w:rsidRPr="008B3CA3">
              <w:rPr>
                <w:rFonts w:cs="Arial"/>
                <w:sz w:val="16"/>
                <w:szCs w:val="16"/>
              </w:rPr>
              <w:t>Las demás que establezcan los ordenamientos municipales y aquéllas que deriven de los acuerdos que, de conformidad con la Ley General, la Ley Estatal y el presente reglamento, se asuman en los Sistemas Nacional, Estatal y Municipal de Protección.</w:t>
            </w:r>
          </w:p>
          <w:p w14:paraId="4C3F6C1D" w14:textId="77777777" w:rsidR="00FE3F00" w:rsidRPr="008B3CA3" w:rsidRDefault="00FE3F00" w:rsidP="00F430C3">
            <w:pPr>
              <w:jc w:val="center"/>
              <w:rPr>
                <w:rFonts w:cs="Arial"/>
                <w:b/>
                <w:sz w:val="16"/>
                <w:szCs w:val="16"/>
              </w:rPr>
            </w:pPr>
            <w:r w:rsidRPr="008B3CA3">
              <w:rPr>
                <w:rFonts w:cs="Arial"/>
                <w:b/>
                <w:sz w:val="16"/>
                <w:szCs w:val="16"/>
              </w:rPr>
              <w:t>TÍTULO CUARTO</w:t>
            </w:r>
          </w:p>
          <w:p w14:paraId="382366CF" w14:textId="77777777" w:rsidR="00FE3F00" w:rsidRPr="008B3CA3" w:rsidRDefault="00FE3F00" w:rsidP="00F430C3">
            <w:pPr>
              <w:jc w:val="center"/>
              <w:rPr>
                <w:rFonts w:cs="Arial"/>
                <w:b/>
                <w:sz w:val="16"/>
                <w:szCs w:val="16"/>
              </w:rPr>
            </w:pPr>
            <w:r w:rsidRPr="008B3CA3">
              <w:rPr>
                <w:rFonts w:cs="Arial"/>
                <w:b/>
                <w:sz w:val="16"/>
                <w:szCs w:val="16"/>
              </w:rPr>
              <w:t>EL SISTEMA MUNICIPAL DE PROTECCIÓN</w:t>
            </w:r>
          </w:p>
          <w:p w14:paraId="412BD79C" w14:textId="77777777" w:rsidR="00FE3F00" w:rsidRPr="008B3CA3" w:rsidRDefault="00FE3F00" w:rsidP="00F430C3">
            <w:pPr>
              <w:jc w:val="center"/>
              <w:rPr>
                <w:rFonts w:cs="Arial"/>
                <w:b/>
                <w:sz w:val="16"/>
                <w:szCs w:val="16"/>
              </w:rPr>
            </w:pPr>
            <w:r w:rsidRPr="008B3CA3">
              <w:rPr>
                <w:rFonts w:cs="Arial"/>
                <w:b/>
                <w:sz w:val="16"/>
                <w:szCs w:val="16"/>
              </w:rPr>
              <w:t>CAPÍTULO I</w:t>
            </w:r>
          </w:p>
          <w:p w14:paraId="49FB4F4B" w14:textId="77777777" w:rsidR="00FE3F00" w:rsidRPr="008B3CA3" w:rsidRDefault="00FE3F00" w:rsidP="00F430C3">
            <w:pPr>
              <w:jc w:val="center"/>
              <w:rPr>
                <w:rFonts w:cs="Arial"/>
                <w:b/>
                <w:sz w:val="16"/>
                <w:szCs w:val="16"/>
              </w:rPr>
            </w:pPr>
            <w:r w:rsidRPr="008B3CA3">
              <w:rPr>
                <w:rFonts w:cs="Arial"/>
                <w:b/>
                <w:sz w:val="16"/>
                <w:szCs w:val="16"/>
              </w:rPr>
              <w:t>De las Disposiciones Generales.</w:t>
            </w:r>
          </w:p>
          <w:p w14:paraId="491DBEFF" w14:textId="77777777" w:rsidR="00FE3F00" w:rsidRPr="008B3CA3" w:rsidRDefault="00FE3F00" w:rsidP="00F430C3">
            <w:pPr>
              <w:jc w:val="center"/>
              <w:rPr>
                <w:rFonts w:cs="Arial"/>
                <w:b/>
                <w:sz w:val="16"/>
                <w:szCs w:val="16"/>
              </w:rPr>
            </w:pPr>
          </w:p>
          <w:p w14:paraId="153512CF" w14:textId="77777777" w:rsidR="00FE3F00" w:rsidRPr="008B3CA3" w:rsidRDefault="00FE3F00" w:rsidP="00F430C3">
            <w:pPr>
              <w:jc w:val="both"/>
              <w:rPr>
                <w:rFonts w:cs="Arial"/>
                <w:sz w:val="16"/>
                <w:szCs w:val="16"/>
              </w:rPr>
            </w:pPr>
            <w:r w:rsidRPr="008B3CA3">
              <w:rPr>
                <w:rFonts w:cs="Arial"/>
                <w:b/>
                <w:sz w:val="16"/>
                <w:szCs w:val="16"/>
              </w:rPr>
              <w:t>Artículo 15.</w:t>
            </w:r>
            <w:r w:rsidRPr="008B3CA3">
              <w:rPr>
                <w:rFonts w:cs="Arial"/>
                <w:sz w:val="16"/>
                <w:szCs w:val="16"/>
              </w:rPr>
              <w:t xml:space="preserve"> El Sistema Municipal de Protección,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14:paraId="301F3E55" w14:textId="77777777" w:rsidR="00FE3F00" w:rsidRPr="008B3CA3" w:rsidRDefault="00FE3F00" w:rsidP="00F430C3">
            <w:pPr>
              <w:jc w:val="both"/>
              <w:rPr>
                <w:rFonts w:cs="Arial"/>
                <w:sz w:val="16"/>
                <w:szCs w:val="16"/>
              </w:rPr>
            </w:pPr>
            <w:r w:rsidRPr="008B3CA3">
              <w:rPr>
                <w:rFonts w:cs="Arial"/>
                <w:sz w:val="16"/>
                <w:szCs w:val="16"/>
              </w:rPr>
              <w:t>Para efectos del párrafo anterior, promoverá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14:paraId="39A70005" w14:textId="77777777" w:rsidR="00FE3F00" w:rsidRPr="008B3CA3" w:rsidRDefault="00FE3F00" w:rsidP="00F430C3">
            <w:pPr>
              <w:jc w:val="both"/>
              <w:rPr>
                <w:rFonts w:cs="Arial"/>
                <w:sz w:val="16"/>
                <w:szCs w:val="16"/>
              </w:rPr>
            </w:pPr>
            <w:r w:rsidRPr="008B3CA3">
              <w:rPr>
                <w:rFonts w:cs="Arial"/>
                <w:b/>
                <w:sz w:val="16"/>
                <w:szCs w:val="16"/>
              </w:rPr>
              <w:t>Artículo 16.</w:t>
            </w:r>
            <w:r w:rsidRPr="008B3CA3">
              <w:rPr>
                <w:rFonts w:cs="Arial"/>
                <w:sz w:val="16"/>
                <w:szCs w:val="16"/>
              </w:rPr>
              <w:t xml:space="preserve"> </w:t>
            </w:r>
            <w:r w:rsidRPr="008B3CA3">
              <w:rPr>
                <w:rFonts w:cs="Arial"/>
                <w:b/>
                <w:sz w:val="16"/>
                <w:szCs w:val="16"/>
              </w:rPr>
              <w:t xml:space="preserve">Coordinación de los tres </w:t>
            </w:r>
            <w:r w:rsidRPr="008B3CA3">
              <w:rPr>
                <w:rFonts w:cs="Arial"/>
                <w:b/>
                <w:sz w:val="16"/>
                <w:szCs w:val="16"/>
              </w:rPr>
              <w:lastRenderedPageBreak/>
              <w:t>órdenes de gobierno.</w:t>
            </w:r>
            <w:r w:rsidRPr="008B3CA3">
              <w:rPr>
                <w:rFonts w:cs="Arial"/>
                <w:sz w:val="16"/>
                <w:szCs w:val="16"/>
              </w:rPr>
              <w:t xml:space="preserve"> El Sistema Municipal de Protección debe promover e implementar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sus derechos, así como su protección integral.</w:t>
            </w:r>
          </w:p>
          <w:p w14:paraId="56B8A20C" w14:textId="77777777" w:rsidR="00FE3F00" w:rsidRPr="008B3CA3" w:rsidRDefault="00FE3F00" w:rsidP="00F430C3">
            <w:pPr>
              <w:jc w:val="both"/>
              <w:rPr>
                <w:rFonts w:cs="Arial"/>
                <w:sz w:val="16"/>
                <w:szCs w:val="16"/>
              </w:rPr>
            </w:pPr>
            <w:r w:rsidRPr="008B3CA3">
              <w:rPr>
                <w:rFonts w:cs="Arial"/>
                <w:sz w:val="16"/>
                <w:szCs w:val="16"/>
              </w:rPr>
              <w:t xml:space="preserve">El Sistema Municipal de Protección, generará las condiciones para impulsar una cultura de respeto, protección y promoción de los derechos de las niñas, niños y adolescentes, establecidos en la Ley General, Ley Estatal y el presente Reglamento. </w:t>
            </w:r>
          </w:p>
          <w:p w14:paraId="042D8539" w14:textId="77777777" w:rsidR="00FE3F00" w:rsidRPr="008B3CA3" w:rsidRDefault="00FE3F00" w:rsidP="00F430C3">
            <w:pPr>
              <w:jc w:val="both"/>
              <w:rPr>
                <w:rFonts w:cs="Arial"/>
                <w:sz w:val="16"/>
                <w:szCs w:val="16"/>
              </w:rPr>
            </w:pPr>
            <w:r w:rsidRPr="008B3CA3">
              <w:rPr>
                <w:rFonts w:cs="Arial"/>
                <w:b/>
                <w:sz w:val="16"/>
                <w:szCs w:val="16"/>
              </w:rPr>
              <w:t>Artículo 17.</w:t>
            </w:r>
            <w:r w:rsidRPr="008B3CA3">
              <w:rPr>
                <w:rFonts w:cs="Arial"/>
                <w:sz w:val="16"/>
                <w:szCs w:val="16"/>
              </w:rPr>
              <w:t xml:space="preserve"> </w:t>
            </w:r>
            <w:r w:rsidRPr="008B3CA3">
              <w:rPr>
                <w:rFonts w:cs="Arial"/>
                <w:b/>
                <w:sz w:val="16"/>
                <w:szCs w:val="16"/>
              </w:rPr>
              <w:t xml:space="preserve">De la implementación y ejecución de las acciones y políticas. </w:t>
            </w:r>
            <w:r w:rsidRPr="008B3CA3">
              <w:rPr>
                <w:rFonts w:cs="Arial"/>
                <w:sz w:val="16"/>
                <w:szCs w:val="16"/>
              </w:rPr>
              <w:t>El Sistema Municipal de Protección, impulsará la implementación y ejecución de las acciones y políticas públicas que deriven de este Reglamento, para su cumplimiento y coordinación por parte de las autoridades de los tres órdenes de gobierno.</w:t>
            </w:r>
          </w:p>
          <w:p w14:paraId="615C8D88" w14:textId="77777777" w:rsidR="00FE3F00" w:rsidRPr="008B3CA3" w:rsidRDefault="00FE3F00" w:rsidP="00F430C3">
            <w:pPr>
              <w:jc w:val="both"/>
              <w:rPr>
                <w:rFonts w:cs="Arial"/>
                <w:sz w:val="16"/>
                <w:szCs w:val="16"/>
              </w:rPr>
            </w:pPr>
            <w:r w:rsidRPr="008B3CA3">
              <w:rPr>
                <w:rFonts w:cs="Arial"/>
                <w:b/>
                <w:sz w:val="16"/>
                <w:szCs w:val="16"/>
              </w:rPr>
              <w:t>Artículo 18</w:t>
            </w:r>
            <w:r w:rsidRPr="008B3CA3">
              <w:rPr>
                <w:rFonts w:cs="Arial"/>
                <w:sz w:val="16"/>
                <w:szCs w:val="16"/>
              </w:rPr>
              <w:t xml:space="preserve">. </w:t>
            </w:r>
            <w:r w:rsidRPr="008B3CA3">
              <w:rPr>
                <w:rFonts w:cs="Arial"/>
                <w:b/>
                <w:sz w:val="16"/>
                <w:szCs w:val="16"/>
              </w:rPr>
              <w:t>Requisitos de las políticas de fortalecimiento familiar.</w:t>
            </w:r>
            <w:r w:rsidRPr="008B3CA3">
              <w:rPr>
                <w:rFonts w:cs="Arial"/>
                <w:sz w:val="16"/>
                <w:szCs w:val="16"/>
              </w:rPr>
              <w:t xml:space="preserve"> El Sistema Municipal de Protección promoverá políticas de fortalecimiento familiar para evitar la separación de niñas, niños y adolescentes de quienes ejerzan sobre ellos la patria potestad, tutela, guarda o custodia.</w:t>
            </w:r>
          </w:p>
          <w:p w14:paraId="36AE9298" w14:textId="77777777" w:rsidR="00FE3F00" w:rsidRPr="008B3CA3" w:rsidRDefault="00FE3F00" w:rsidP="00F430C3">
            <w:pPr>
              <w:jc w:val="both"/>
              <w:rPr>
                <w:rFonts w:cs="Arial"/>
                <w:sz w:val="16"/>
                <w:szCs w:val="16"/>
              </w:rPr>
            </w:pPr>
            <w:r w:rsidRPr="008B3CA3">
              <w:rPr>
                <w:rFonts w:cs="Arial"/>
                <w:sz w:val="16"/>
                <w:szCs w:val="16"/>
              </w:rPr>
              <w:t>Las políticas de fortalecimiento familiar que promueva el Sistema Municipal de Protección deberán contemplar por lo menos, lo siguiente:</w:t>
            </w:r>
          </w:p>
          <w:p w14:paraId="623A922E" w14:textId="77777777" w:rsidR="00FE3F00" w:rsidRPr="008B3CA3" w:rsidRDefault="00FE3F00" w:rsidP="00056995">
            <w:pPr>
              <w:pStyle w:val="Prrafodelista"/>
              <w:numPr>
                <w:ilvl w:val="0"/>
                <w:numId w:val="36"/>
              </w:numPr>
              <w:jc w:val="both"/>
              <w:rPr>
                <w:rFonts w:cs="Arial"/>
                <w:sz w:val="16"/>
                <w:szCs w:val="16"/>
              </w:rPr>
            </w:pPr>
            <w:r w:rsidRPr="008B3CA3">
              <w:rPr>
                <w:rFonts w:cs="Arial"/>
                <w:sz w:val="16"/>
                <w:szCs w:val="16"/>
              </w:rPr>
              <w:t xml:space="preserve">Un diagnóstico periódico para determinar las causas de separación de las niñas, niños y adolescentes de quienes ejerzan la patria potestad, tutela o guarda y custodia; </w:t>
            </w:r>
          </w:p>
          <w:p w14:paraId="7C06DB0E" w14:textId="77777777" w:rsidR="00FE3F00" w:rsidRPr="008B3CA3" w:rsidRDefault="00FE3F00" w:rsidP="00056995">
            <w:pPr>
              <w:pStyle w:val="Prrafodelista"/>
              <w:numPr>
                <w:ilvl w:val="0"/>
                <w:numId w:val="36"/>
              </w:numPr>
              <w:jc w:val="both"/>
              <w:rPr>
                <w:rFonts w:cs="Arial"/>
                <w:sz w:val="16"/>
                <w:szCs w:val="16"/>
              </w:rPr>
            </w:pPr>
            <w:r w:rsidRPr="008B3CA3">
              <w:rPr>
                <w:rFonts w:cs="Arial"/>
                <w:sz w:val="16"/>
                <w:szCs w:val="16"/>
              </w:rPr>
              <w:t>Las acciones para prevenir y atender las causas de separación que se hayan identificado en el diagnóstico a que se refiere la fracción anterior;</w:t>
            </w:r>
          </w:p>
          <w:p w14:paraId="2E0E9AF4" w14:textId="77777777" w:rsidR="00FE3F00" w:rsidRPr="008B3CA3" w:rsidRDefault="00FE3F00" w:rsidP="00056995">
            <w:pPr>
              <w:pStyle w:val="Prrafodelista"/>
              <w:numPr>
                <w:ilvl w:val="0"/>
                <w:numId w:val="36"/>
              </w:numPr>
              <w:jc w:val="both"/>
              <w:rPr>
                <w:rFonts w:cs="Arial"/>
                <w:sz w:val="16"/>
                <w:szCs w:val="16"/>
              </w:rPr>
            </w:pPr>
            <w:r w:rsidRPr="008B3CA3">
              <w:rPr>
                <w:rFonts w:cs="Arial"/>
                <w:sz w:val="16"/>
                <w:szCs w:val="16"/>
              </w:rPr>
              <w:t xml:space="preserve">El mecanismo para evaluar los resultados obtenidos con la implementación de las políticas a que se refiere este artículo; y </w:t>
            </w:r>
          </w:p>
          <w:p w14:paraId="015B47A7" w14:textId="77777777" w:rsidR="00FE3F00" w:rsidRPr="008B3CA3" w:rsidRDefault="00FE3F00" w:rsidP="00056995">
            <w:pPr>
              <w:pStyle w:val="Prrafodelista"/>
              <w:numPr>
                <w:ilvl w:val="0"/>
                <w:numId w:val="36"/>
              </w:numPr>
              <w:jc w:val="both"/>
              <w:rPr>
                <w:rFonts w:cs="Arial"/>
                <w:sz w:val="16"/>
                <w:szCs w:val="16"/>
              </w:rPr>
            </w:pPr>
            <w:r w:rsidRPr="008B3CA3">
              <w:rPr>
                <w:rFonts w:cs="Arial"/>
                <w:sz w:val="16"/>
                <w:szCs w:val="16"/>
              </w:rPr>
              <w:t xml:space="preserve">Las demás que determine el Sistema Municipal de Protección de conformidad con el diagnóstico municipal y que aborden de preferencia lo relativo a situación de vulnerabilidad, rezago educativo, derecho de prioridad, derecho a la identidad y al nombre, situación en conflictos con la Ley, entre otros. </w:t>
            </w:r>
          </w:p>
          <w:p w14:paraId="25D8904F" w14:textId="77777777" w:rsidR="00FE3F00" w:rsidRPr="008B3CA3" w:rsidRDefault="00FE3F00" w:rsidP="00F430C3">
            <w:pPr>
              <w:jc w:val="center"/>
              <w:rPr>
                <w:rFonts w:cs="Arial"/>
                <w:b/>
                <w:sz w:val="16"/>
                <w:szCs w:val="16"/>
              </w:rPr>
            </w:pPr>
            <w:r w:rsidRPr="008B3CA3">
              <w:rPr>
                <w:rFonts w:cs="Arial"/>
                <w:b/>
                <w:sz w:val="16"/>
                <w:szCs w:val="16"/>
              </w:rPr>
              <w:t>CAPÍTULO II</w:t>
            </w:r>
          </w:p>
          <w:p w14:paraId="0024FAD9" w14:textId="77777777" w:rsidR="00FE3F00" w:rsidRPr="008B3CA3" w:rsidRDefault="00FE3F00" w:rsidP="00F430C3">
            <w:pPr>
              <w:jc w:val="center"/>
              <w:rPr>
                <w:rFonts w:cs="Arial"/>
                <w:b/>
                <w:sz w:val="16"/>
                <w:szCs w:val="16"/>
              </w:rPr>
            </w:pPr>
            <w:r w:rsidRPr="008B3CA3">
              <w:rPr>
                <w:rFonts w:cs="Arial"/>
                <w:b/>
                <w:sz w:val="16"/>
                <w:szCs w:val="16"/>
              </w:rPr>
              <w:t>De su Integración.</w:t>
            </w:r>
          </w:p>
          <w:p w14:paraId="25B81523" w14:textId="77777777" w:rsidR="00FE3F00" w:rsidRPr="008B3CA3" w:rsidRDefault="00FE3F00" w:rsidP="00F430C3">
            <w:pPr>
              <w:jc w:val="both"/>
              <w:rPr>
                <w:rFonts w:cs="Arial"/>
                <w:sz w:val="16"/>
                <w:szCs w:val="16"/>
              </w:rPr>
            </w:pPr>
            <w:r w:rsidRPr="008B3CA3">
              <w:rPr>
                <w:rFonts w:cs="Arial"/>
                <w:b/>
                <w:sz w:val="16"/>
                <w:szCs w:val="16"/>
              </w:rPr>
              <w:t>Artículo 19.</w:t>
            </w:r>
            <w:r w:rsidRPr="008B3CA3">
              <w:rPr>
                <w:rFonts w:cs="Arial"/>
                <w:sz w:val="16"/>
                <w:szCs w:val="16"/>
              </w:rPr>
              <w:t xml:space="preserve"> </w:t>
            </w:r>
            <w:r w:rsidRPr="008B3CA3">
              <w:rPr>
                <w:rFonts w:cs="Arial"/>
                <w:b/>
                <w:sz w:val="16"/>
                <w:szCs w:val="16"/>
              </w:rPr>
              <w:t>Integración del Sistema Municipal de Protección.</w:t>
            </w:r>
            <w:r w:rsidRPr="008B3CA3">
              <w:rPr>
                <w:rFonts w:cs="Arial"/>
                <w:sz w:val="16"/>
                <w:szCs w:val="16"/>
              </w:rPr>
              <w:t xml:space="preserve"> El Sistema Municipal de Protección se integra, organiza y funciona de conformidad con lo dispuesto en la Ley General, Ley Estatal, Reglamento de Protección y el presente Reglamento y las disposiciones que para tal efecto se emitan. Formarán parte del esquema del Sistema Municipal de Protección, los titulares de las siguientes dependencias y </w:t>
            </w:r>
            <w:r w:rsidRPr="008B3CA3">
              <w:rPr>
                <w:rFonts w:cs="Arial"/>
                <w:sz w:val="16"/>
                <w:szCs w:val="16"/>
              </w:rPr>
              <w:lastRenderedPageBreak/>
              <w:t>entidades de la administración pública municipal:</w:t>
            </w:r>
          </w:p>
          <w:p w14:paraId="220FA7B0"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Presidencia Municipal de San Pedro Tlaquepaque; Quien funge como Presidente del Sistema;</w:t>
            </w:r>
          </w:p>
          <w:p w14:paraId="4DA0CB7D"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 xml:space="preserve">Secretaría General de Ayuntamiento de San Pedro Tlaquepaque; </w:t>
            </w:r>
          </w:p>
          <w:p w14:paraId="2CAB539D"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 xml:space="preserve">La Presidencia del Sistema Municipal de Desarrollo Integral de la Familia DIF; </w:t>
            </w:r>
          </w:p>
          <w:p w14:paraId="43B37E0F"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Secretaría Ejecutiva del Sistema Municipal de Protección; quien participa solo con voz;</w:t>
            </w:r>
          </w:p>
          <w:p w14:paraId="57F7DEFD"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Delegación Institucional de la Procuraduría de Protección de Niñas, Niños y Adolescentes;</w:t>
            </w:r>
          </w:p>
          <w:p w14:paraId="5B326C12"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Comisaría de la Policía Preventiva Municipal;</w:t>
            </w:r>
          </w:p>
          <w:p w14:paraId="3868D86A"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Presidencia de la Comisión Edilicia de Asistencia y Desarrollo Social y Humano del Ayuntamiento de San Pedro Tlaquepaque;</w:t>
            </w:r>
          </w:p>
          <w:p w14:paraId="2943273C"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Presidencia de la Comisión Edilicia de Defensa de Niñas, Niños y Adolescentes;</w:t>
            </w:r>
          </w:p>
          <w:p w14:paraId="104502A4"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 xml:space="preserve">La Coordinación General de Construcción de la Comunidad; </w:t>
            </w:r>
          </w:p>
          <w:p w14:paraId="4282F8E3"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Coordinación de Salud Municipal;</w:t>
            </w:r>
          </w:p>
          <w:p w14:paraId="3592F5DB"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Dirección de Políticas Públicas;</w:t>
            </w:r>
          </w:p>
          <w:p w14:paraId="61EEA0C8"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Dirección de Educación Municipal;</w:t>
            </w:r>
          </w:p>
          <w:p w14:paraId="1A9B0AC6"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 xml:space="preserve">La Dirección de Cultura; </w:t>
            </w:r>
          </w:p>
          <w:p w14:paraId="48F919E8"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El O.P.D. Instituto Municipal de la Juventud;</w:t>
            </w:r>
          </w:p>
          <w:p w14:paraId="1763BA2B"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 xml:space="preserve">EL O.P.D. Consejo Municipal del Deporte; </w:t>
            </w:r>
          </w:p>
          <w:p w14:paraId="67E9B1C6"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La Dirección de Prevención Social del Delito dependiente de la Comisaría de la Policía Preventiva Municipal;</w:t>
            </w:r>
          </w:p>
          <w:p w14:paraId="0B55F4F1"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Dos representantes de los Organismos de la Sociedad Civil, relacionados con el tema de niñas, niños y adolescentes; y</w:t>
            </w:r>
          </w:p>
          <w:p w14:paraId="7BA26643" w14:textId="77777777" w:rsidR="00FE3F00" w:rsidRPr="008B3CA3" w:rsidRDefault="00FE3F00" w:rsidP="00056995">
            <w:pPr>
              <w:pStyle w:val="Prrafodelista"/>
              <w:numPr>
                <w:ilvl w:val="0"/>
                <w:numId w:val="20"/>
              </w:numPr>
              <w:spacing w:after="200"/>
              <w:jc w:val="both"/>
              <w:rPr>
                <w:rFonts w:cs="Arial"/>
                <w:sz w:val="16"/>
                <w:szCs w:val="16"/>
              </w:rPr>
            </w:pPr>
            <w:r w:rsidRPr="008B3CA3">
              <w:rPr>
                <w:rFonts w:cs="Arial"/>
                <w:sz w:val="16"/>
                <w:szCs w:val="16"/>
              </w:rPr>
              <w:t>Dos Especialistas en la materia, representantes de las instituciones de educación superior más representativas, Municipales y del Estado de Jalisco.</w:t>
            </w:r>
          </w:p>
          <w:p w14:paraId="203A18B2" w14:textId="77777777" w:rsidR="00FE3F00" w:rsidRPr="008B3CA3" w:rsidRDefault="00FE3F00" w:rsidP="00F430C3">
            <w:pPr>
              <w:jc w:val="center"/>
              <w:rPr>
                <w:rFonts w:cs="Arial"/>
                <w:b/>
                <w:sz w:val="16"/>
                <w:szCs w:val="16"/>
              </w:rPr>
            </w:pPr>
            <w:r w:rsidRPr="008B3CA3">
              <w:rPr>
                <w:rFonts w:cs="Arial"/>
                <w:b/>
                <w:sz w:val="16"/>
                <w:szCs w:val="16"/>
              </w:rPr>
              <w:t>CAPÍTULO III</w:t>
            </w:r>
          </w:p>
          <w:p w14:paraId="6FD21DFB" w14:textId="77777777" w:rsidR="00FE3F00" w:rsidRPr="008B3CA3" w:rsidRDefault="00FE3F00" w:rsidP="00F430C3">
            <w:pPr>
              <w:jc w:val="center"/>
              <w:rPr>
                <w:rFonts w:cs="Arial"/>
                <w:b/>
                <w:sz w:val="16"/>
                <w:szCs w:val="16"/>
              </w:rPr>
            </w:pPr>
            <w:r w:rsidRPr="008B3CA3">
              <w:rPr>
                <w:rFonts w:cs="Arial"/>
                <w:b/>
                <w:sz w:val="16"/>
                <w:szCs w:val="16"/>
              </w:rPr>
              <w:t>De su Organización.</w:t>
            </w:r>
          </w:p>
          <w:p w14:paraId="6AD524A9" w14:textId="77777777" w:rsidR="00FE3F00" w:rsidRPr="008B3CA3" w:rsidRDefault="00FE3F00" w:rsidP="00F430C3">
            <w:pPr>
              <w:pStyle w:val="Texto0"/>
              <w:spacing w:after="0" w:line="240" w:lineRule="auto"/>
              <w:ind w:firstLine="0"/>
              <w:rPr>
                <w:rFonts w:asciiTheme="minorHAnsi" w:hAnsiTheme="minorHAnsi"/>
                <w:sz w:val="16"/>
                <w:szCs w:val="16"/>
                <w:lang w:val="es-ES"/>
              </w:rPr>
            </w:pPr>
            <w:r w:rsidRPr="008B3CA3">
              <w:rPr>
                <w:rFonts w:asciiTheme="minorHAnsi" w:hAnsiTheme="minorHAnsi"/>
                <w:b/>
                <w:sz w:val="16"/>
                <w:szCs w:val="16"/>
                <w:lang w:val="es-ES"/>
              </w:rPr>
              <w:t>Artículo 20.</w:t>
            </w:r>
            <w:r w:rsidRPr="008B3CA3">
              <w:rPr>
                <w:rFonts w:asciiTheme="minorHAnsi" w:hAnsiTheme="minorHAnsi"/>
                <w:sz w:val="16"/>
                <w:szCs w:val="16"/>
                <w:lang w:val="es-ES"/>
              </w:rPr>
              <w:t xml:space="preserve"> </w:t>
            </w:r>
            <w:r w:rsidRPr="008B3CA3">
              <w:rPr>
                <w:rFonts w:asciiTheme="minorHAnsi" w:hAnsiTheme="minorHAnsi"/>
                <w:b/>
                <w:sz w:val="16"/>
                <w:szCs w:val="16"/>
                <w:lang w:val="es-ES"/>
              </w:rPr>
              <w:t>Nombramiento del Secretario Ejecutivo.</w:t>
            </w:r>
            <w:r w:rsidRPr="008B3CA3">
              <w:rPr>
                <w:rFonts w:asciiTheme="minorHAnsi" w:hAnsiTheme="minorHAnsi"/>
                <w:sz w:val="16"/>
                <w:szCs w:val="16"/>
                <w:lang w:val="es-ES"/>
              </w:rPr>
              <w:t xml:space="preserve"> El titular de la Secretaría Ejecutiva será nombrado por el Presidente del Sistema y durará en su encargo durante el periodo de la Administración Municipal por la que fue nombrado, el cual deberá cumplir con los siguientes requisitos:</w:t>
            </w:r>
          </w:p>
          <w:p w14:paraId="0DEC589D" w14:textId="77777777" w:rsidR="00FE3F00" w:rsidRPr="008B3CA3" w:rsidRDefault="00FE3F00" w:rsidP="00F430C3">
            <w:pPr>
              <w:pStyle w:val="Texto0"/>
              <w:spacing w:after="0" w:line="240" w:lineRule="auto"/>
              <w:rPr>
                <w:rFonts w:asciiTheme="minorHAnsi" w:hAnsiTheme="minorHAnsi"/>
                <w:sz w:val="16"/>
                <w:szCs w:val="16"/>
                <w:lang w:val="es-ES"/>
              </w:rPr>
            </w:pPr>
          </w:p>
          <w:p w14:paraId="3F104432" w14:textId="77777777" w:rsidR="00FE3F00" w:rsidRPr="008B3CA3" w:rsidRDefault="00FE3F00" w:rsidP="00056995">
            <w:pPr>
              <w:pStyle w:val="Texto0"/>
              <w:numPr>
                <w:ilvl w:val="0"/>
                <w:numId w:val="21"/>
              </w:numPr>
              <w:spacing w:after="0" w:line="240" w:lineRule="auto"/>
              <w:rPr>
                <w:rFonts w:asciiTheme="minorHAnsi" w:hAnsiTheme="minorHAnsi"/>
                <w:sz w:val="16"/>
                <w:szCs w:val="16"/>
                <w:lang w:val="es-ES"/>
              </w:rPr>
            </w:pPr>
            <w:r w:rsidRPr="008B3CA3">
              <w:rPr>
                <w:rFonts w:asciiTheme="minorHAnsi" w:hAnsiTheme="minorHAnsi"/>
                <w:sz w:val="16"/>
                <w:szCs w:val="16"/>
                <w:lang w:val="es-ES"/>
              </w:rPr>
              <w:t>Tener ciudadanía mexicana en pleno goce de sus derechos civiles y políticos;</w:t>
            </w:r>
          </w:p>
          <w:p w14:paraId="6E14FEBD" w14:textId="77777777" w:rsidR="00FE3F00" w:rsidRPr="008B3CA3" w:rsidRDefault="00FE3F00" w:rsidP="00056995">
            <w:pPr>
              <w:pStyle w:val="Texto0"/>
              <w:numPr>
                <w:ilvl w:val="0"/>
                <w:numId w:val="21"/>
              </w:numPr>
              <w:spacing w:after="0" w:line="240" w:lineRule="auto"/>
              <w:rPr>
                <w:rFonts w:asciiTheme="minorHAnsi" w:hAnsiTheme="minorHAnsi"/>
                <w:sz w:val="16"/>
                <w:szCs w:val="16"/>
                <w:lang w:val="es-ES"/>
              </w:rPr>
            </w:pPr>
            <w:r w:rsidRPr="008B3CA3">
              <w:rPr>
                <w:rFonts w:asciiTheme="minorHAnsi" w:hAnsiTheme="minorHAnsi"/>
                <w:sz w:val="16"/>
                <w:szCs w:val="16"/>
                <w:lang w:val="es-ES"/>
              </w:rPr>
              <w:t>Tener más de 30 años de edad;</w:t>
            </w:r>
          </w:p>
          <w:p w14:paraId="367D8AED" w14:textId="77777777" w:rsidR="00FE3F00" w:rsidRPr="008B3CA3" w:rsidRDefault="00FE3F00" w:rsidP="00056995">
            <w:pPr>
              <w:pStyle w:val="Texto0"/>
              <w:numPr>
                <w:ilvl w:val="0"/>
                <w:numId w:val="21"/>
              </w:numPr>
              <w:spacing w:after="0" w:line="240" w:lineRule="auto"/>
              <w:rPr>
                <w:rFonts w:asciiTheme="minorHAnsi" w:hAnsiTheme="minorHAnsi"/>
                <w:sz w:val="16"/>
                <w:szCs w:val="16"/>
                <w:lang w:val="es-ES"/>
              </w:rPr>
            </w:pPr>
            <w:r w:rsidRPr="008B3CA3">
              <w:rPr>
                <w:rFonts w:asciiTheme="minorHAnsi" w:hAnsiTheme="minorHAnsi"/>
                <w:sz w:val="16"/>
                <w:szCs w:val="16"/>
                <w:lang w:val="es-ES"/>
              </w:rPr>
              <w:t>Contar con título profesional de nivel licenciatura debidamente registrado;</w:t>
            </w:r>
          </w:p>
          <w:p w14:paraId="09478017" w14:textId="77777777" w:rsidR="00FE3F00" w:rsidRPr="008B3CA3" w:rsidRDefault="00FE3F00" w:rsidP="00056995">
            <w:pPr>
              <w:pStyle w:val="Texto0"/>
              <w:numPr>
                <w:ilvl w:val="0"/>
                <w:numId w:val="21"/>
              </w:numPr>
              <w:spacing w:after="0" w:line="240" w:lineRule="auto"/>
              <w:rPr>
                <w:rFonts w:asciiTheme="minorHAnsi" w:hAnsiTheme="minorHAnsi"/>
                <w:sz w:val="16"/>
                <w:szCs w:val="16"/>
                <w:lang w:val="es-ES"/>
              </w:rPr>
            </w:pPr>
            <w:r w:rsidRPr="008B3CA3">
              <w:rPr>
                <w:rFonts w:asciiTheme="minorHAnsi" w:hAnsiTheme="minorHAnsi"/>
                <w:sz w:val="16"/>
                <w:szCs w:val="16"/>
                <w:lang w:val="es-ES"/>
              </w:rPr>
              <w:t>Contar con tres años de experiencia en las áreas correspondientes a su función, y</w:t>
            </w:r>
          </w:p>
          <w:p w14:paraId="1709AB9A" w14:textId="77777777" w:rsidR="00FE3F00" w:rsidRPr="008B3CA3" w:rsidRDefault="00FE3F00" w:rsidP="00056995">
            <w:pPr>
              <w:pStyle w:val="Texto0"/>
              <w:numPr>
                <w:ilvl w:val="0"/>
                <w:numId w:val="21"/>
              </w:numPr>
              <w:spacing w:after="0" w:line="240" w:lineRule="auto"/>
              <w:rPr>
                <w:rFonts w:asciiTheme="minorHAnsi" w:hAnsiTheme="minorHAnsi"/>
                <w:sz w:val="16"/>
                <w:szCs w:val="16"/>
                <w:lang w:val="es-ES"/>
              </w:rPr>
            </w:pPr>
            <w:r w:rsidRPr="008B3CA3">
              <w:rPr>
                <w:rFonts w:asciiTheme="minorHAnsi" w:hAnsiTheme="minorHAnsi"/>
                <w:sz w:val="16"/>
                <w:szCs w:val="16"/>
                <w:lang w:val="es-ES"/>
              </w:rPr>
              <w:t xml:space="preserve">No haber sido sentenciado por delito doloso o inhabilitado como </w:t>
            </w:r>
            <w:r w:rsidRPr="008B3CA3">
              <w:rPr>
                <w:rFonts w:asciiTheme="minorHAnsi" w:hAnsiTheme="minorHAnsi"/>
                <w:sz w:val="16"/>
                <w:szCs w:val="16"/>
                <w:lang w:val="es-ES"/>
              </w:rPr>
              <w:lastRenderedPageBreak/>
              <w:t>servidor público.</w:t>
            </w:r>
          </w:p>
          <w:p w14:paraId="69090417" w14:textId="77777777" w:rsidR="00FE3F00" w:rsidRPr="008B3CA3" w:rsidRDefault="00FE3F00" w:rsidP="00F430C3">
            <w:pPr>
              <w:pStyle w:val="Texto0"/>
              <w:spacing w:after="0" w:line="240" w:lineRule="auto"/>
              <w:ind w:left="1152" w:hanging="576"/>
              <w:rPr>
                <w:rFonts w:asciiTheme="minorHAnsi" w:hAnsiTheme="minorHAnsi"/>
                <w:sz w:val="16"/>
                <w:szCs w:val="16"/>
                <w:lang w:val="es-ES"/>
              </w:rPr>
            </w:pPr>
          </w:p>
          <w:p w14:paraId="19EEDBB2" w14:textId="77777777" w:rsidR="00FE3F00" w:rsidRPr="008B3CA3" w:rsidRDefault="00FE3F00" w:rsidP="00F430C3">
            <w:pPr>
              <w:pStyle w:val="Texto0"/>
              <w:spacing w:after="0" w:line="240" w:lineRule="auto"/>
              <w:ind w:firstLine="0"/>
              <w:rPr>
                <w:rFonts w:asciiTheme="minorHAnsi" w:hAnsiTheme="minorHAnsi"/>
                <w:sz w:val="16"/>
                <w:szCs w:val="16"/>
                <w:lang w:val="es-ES"/>
              </w:rPr>
            </w:pPr>
            <w:r w:rsidRPr="008B3CA3">
              <w:rPr>
                <w:rFonts w:asciiTheme="minorHAnsi" w:hAnsiTheme="minorHAnsi"/>
                <w:b/>
                <w:sz w:val="16"/>
                <w:szCs w:val="16"/>
                <w:lang w:val="es-ES"/>
              </w:rPr>
              <w:t>Artículo 21. Atribuciones de la Secretaría Ejecutiva.</w:t>
            </w:r>
            <w:r w:rsidRPr="008B3CA3">
              <w:rPr>
                <w:rFonts w:asciiTheme="minorHAnsi" w:hAnsiTheme="minorHAnsi"/>
                <w:sz w:val="16"/>
                <w:szCs w:val="16"/>
                <w:lang w:val="es-ES"/>
              </w:rPr>
              <w:t xml:space="preserve"> La coordinación operativa del Sistema Municipal de Protección recaerá en la Secretaría Ejecutiva la cual tendrá las atribuciones siguientes:</w:t>
            </w:r>
          </w:p>
          <w:p w14:paraId="7B6F005F" w14:textId="77777777" w:rsidR="00FE3F00" w:rsidRPr="008B3CA3" w:rsidRDefault="00FE3F00" w:rsidP="00F430C3">
            <w:pPr>
              <w:pStyle w:val="Texto0"/>
              <w:spacing w:after="0" w:line="240" w:lineRule="auto"/>
              <w:rPr>
                <w:rFonts w:asciiTheme="minorHAnsi" w:hAnsiTheme="minorHAnsi"/>
                <w:sz w:val="16"/>
                <w:szCs w:val="16"/>
                <w:lang w:val="es-ES"/>
              </w:rPr>
            </w:pPr>
          </w:p>
          <w:p w14:paraId="6C6E2C01"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Coordinar las acciones entre las dependencias y las entidades competentes de la Administración Pública Municipal que deriven del presente Reglamento;</w:t>
            </w:r>
          </w:p>
          <w:p w14:paraId="599B06FE"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Conformar la subcomisión de planeación para la elaboración del anteproyecto del Programa Municipal para someterlo a consideración de los miembros del Sistema;</w:t>
            </w:r>
          </w:p>
          <w:p w14:paraId="2B681604"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A través de la subcomisión de planeación, llevar a cabo el seguimiento y monitoreo de la ejecución del Programa Municipal;</w:t>
            </w:r>
          </w:p>
          <w:p w14:paraId="532165D4"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Compilar los acuerdos que se tomen en el Sistema Municipal de Protección, llevar el archivo de éstos y de los instrumentos jurídicos que deriven, y expedir constancia de los mismos, sin demerito de la confidencialidad en los términos de la legislación aplicable;</w:t>
            </w:r>
          </w:p>
          <w:p w14:paraId="434C4FB4"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Apoyar al Sistema Municipal de Protección en la ejecución y seguimiento de los acuerdos y resoluciones emitidos;</w:t>
            </w:r>
          </w:p>
          <w:p w14:paraId="619A967D"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Coordinar y supervisar los trabajos para la elaboración del Sistema de Información Municipal y Coadyuvar con el Sistema de Información a Nivel Estatal;</w:t>
            </w:r>
          </w:p>
          <w:p w14:paraId="028C1B0C"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Informar cada cuatro meses al Sistema Municipal de Protección sobre sus actividades;</w:t>
            </w:r>
          </w:p>
          <w:p w14:paraId="53F64279"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Las demás que le encomiende el Presi</w:t>
            </w:r>
          </w:p>
          <w:p w14:paraId="2960EEC2" w14:textId="77777777" w:rsidR="00FE3F00" w:rsidRPr="008B3CA3" w:rsidRDefault="00FE3F00" w:rsidP="00056995">
            <w:pPr>
              <w:pStyle w:val="Texto0"/>
              <w:numPr>
                <w:ilvl w:val="0"/>
                <w:numId w:val="22"/>
              </w:numPr>
              <w:spacing w:after="0" w:line="240" w:lineRule="auto"/>
              <w:rPr>
                <w:rFonts w:asciiTheme="minorHAnsi" w:hAnsiTheme="minorHAnsi"/>
                <w:sz w:val="16"/>
                <w:szCs w:val="16"/>
                <w:lang w:val="es-ES"/>
              </w:rPr>
            </w:pPr>
            <w:r w:rsidRPr="008B3CA3">
              <w:rPr>
                <w:rFonts w:asciiTheme="minorHAnsi" w:hAnsiTheme="minorHAnsi"/>
                <w:sz w:val="16"/>
                <w:szCs w:val="16"/>
                <w:lang w:val="es-ES"/>
              </w:rPr>
              <w:t>dente o el Sistema Municipal de Protección.</w:t>
            </w:r>
          </w:p>
          <w:p w14:paraId="06B447F2" w14:textId="77777777" w:rsidR="00FE3F00" w:rsidRPr="008B3CA3" w:rsidRDefault="00FE3F00" w:rsidP="00F430C3">
            <w:pPr>
              <w:pStyle w:val="Texto0"/>
              <w:spacing w:after="0" w:line="240" w:lineRule="auto"/>
              <w:ind w:firstLine="0"/>
              <w:rPr>
                <w:rFonts w:asciiTheme="minorHAnsi" w:hAnsiTheme="minorHAnsi"/>
                <w:sz w:val="16"/>
                <w:szCs w:val="16"/>
                <w:lang w:val="es-ES"/>
              </w:rPr>
            </w:pPr>
            <w:r w:rsidRPr="008B3CA3">
              <w:rPr>
                <w:rFonts w:asciiTheme="minorHAnsi" w:hAnsiTheme="minorHAnsi"/>
                <w:sz w:val="16"/>
                <w:szCs w:val="16"/>
                <w:lang w:val="es-ES"/>
              </w:rPr>
              <w:t xml:space="preserve"> </w:t>
            </w:r>
          </w:p>
          <w:p w14:paraId="4D38BC9F" w14:textId="77777777" w:rsidR="00FE3F00" w:rsidRPr="008B3CA3" w:rsidRDefault="00FE3F00" w:rsidP="00F430C3">
            <w:pPr>
              <w:jc w:val="both"/>
              <w:rPr>
                <w:rFonts w:cs="Arial"/>
                <w:sz w:val="16"/>
                <w:szCs w:val="16"/>
              </w:rPr>
            </w:pPr>
            <w:r w:rsidRPr="008B3CA3">
              <w:rPr>
                <w:rFonts w:cs="Arial"/>
                <w:b/>
                <w:sz w:val="16"/>
                <w:szCs w:val="16"/>
              </w:rPr>
              <w:t>Artículo 22.</w:t>
            </w:r>
            <w:r w:rsidRPr="008B3CA3">
              <w:rPr>
                <w:rFonts w:cs="Arial"/>
                <w:sz w:val="16"/>
                <w:szCs w:val="16"/>
              </w:rPr>
              <w:t xml:space="preserve"> </w:t>
            </w:r>
            <w:r w:rsidRPr="008B3CA3">
              <w:rPr>
                <w:rFonts w:cs="Arial"/>
                <w:b/>
                <w:sz w:val="16"/>
                <w:szCs w:val="16"/>
              </w:rPr>
              <w:t>Atribuciones del Presidente.</w:t>
            </w:r>
            <w:r w:rsidRPr="008B3CA3">
              <w:rPr>
                <w:rFonts w:cs="Arial"/>
                <w:sz w:val="16"/>
                <w:szCs w:val="16"/>
              </w:rPr>
              <w:t xml:space="preserve"> Son Atribuciones del Presidente, las siguientes:</w:t>
            </w:r>
          </w:p>
          <w:p w14:paraId="14A8F1F6" w14:textId="77777777" w:rsidR="00FE3F00" w:rsidRPr="008B3CA3" w:rsidRDefault="00FE3F00" w:rsidP="00056995">
            <w:pPr>
              <w:pStyle w:val="Prrafodelista"/>
              <w:numPr>
                <w:ilvl w:val="0"/>
                <w:numId w:val="23"/>
              </w:numPr>
              <w:jc w:val="both"/>
              <w:rPr>
                <w:rFonts w:cs="Arial"/>
                <w:sz w:val="16"/>
                <w:szCs w:val="16"/>
              </w:rPr>
            </w:pPr>
            <w:r w:rsidRPr="008B3CA3">
              <w:rPr>
                <w:rFonts w:cs="Arial"/>
                <w:sz w:val="16"/>
                <w:szCs w:val="16"/>
              </w:rPr>
              <w:t>Convocar las sesiones del Sistema Municipal de Protección;</w:t>
            </w:r>
          </w:p>
          <w:p w14:paraId="305727CF" w14:textId="77777777" w:rsidR="00FE3F00" w:rsidRPr="008B3CA3" w:rsidRDefault="00FE3F00" w:rsidP="00056995">
            <w:pPr>
              <w:pStyle w:val="Prrafodelista"/>
              <w:numPr>
                <w:ilvl w:val="0"/>
                <w:numId w:val="23"/>
              </w:numPr>
              <w:jc w:val="both"/>
              <w:rPr>
                <w:rFonts w:cs="Arial"/>
                <w:sz w:val="16"/>
                <w:szCs w:val="16"/>
              </w:rPr>
            </w:pPr>
            <w:r w:rsidRPr="008B3CA3">
              <w:rPr>
                <w:rFonts w:cs="Arial"/>
                <w:sz w:val="16"/>
                <w:szCs w:val="16"/>
              </w:rPr>
              <w:t>Presidir las sesiones del Sistema Municipal de Protección;</w:t>
            </w:r>
          </w:p>
          <w:p w14:paraId="1A9F07F1" w14:textId="77777777" w:rsidR="00FE3F00" w:rsidRPr="008B3CA3" w:rsidRDefault="00FE3F00" w:rsidP="00056995">
            <w:pPr>
              <w:pStyle w:val="Prrafodelista"/>
              <w:numPr>
                <w:ilvl w:val="0"/>
                <w:numId w:val="23"/>
              </w:numPr>
              <w:jc w:val="both"/>
              <w:rPr>
                <w:rFonts w:cs="Arial"/>
                <w:sz w:val="16"/>
                <w:szCs w:val="16"/>
              </w:rPr>
            </w:pPr>
            <w:r w:rsidRPr="008B3CA3">
              <w:rPr>
                <w:rFonts w:cs="Arial"/>
                <w:sz w:val="16"/>
                <w:szCs w:val="16"/>
              </w:rPr>
              <w:t>Realizar las invitaciones a los integrantes del Sistema Municipal de Protección señalados en el artículo 19 del presente Reglamento;</w:t>
            </w:r>
          </w:p>
          <w:p w14:paraId="620076ED" w14:textId="77777777" w:rsidR="00FE3F00" w:rsidRPr="008B3CA3" w:rsidRDefault="00FE3F00" w:rsidP="00056995">
            <w:pPr>
              <w:pStyle w:val="Prrafodelista"/>
              <w:numPr>
                <w:ilvl w:val="0"/>
                <w:numId w:val="23"/>
              </w:numPr>
              <w:jc w:val="both"/>
              <w:rPr>
                <w:rFonts w:cs="Arial"/>
                <w:sz w:val="16"/>
                <w:szCs w:val="16"/>
              </w:rPr>
            </w:pPr>
            <w:r w:rsidRPr="008B3CA3">
              <w:rPr>
                <w:rFonts w:cs="Arial"/>
                <w:sz w:val="16"/>
                <w:szCs w:val="16"/>
              </w:rPr>
              <w:t xml:space="preserve">Emitir el informe anual sobre los avances del Programa Municipal y remitirlo al Sistema Estatal de Protección; </w:t>
            </w:r>
          </w:p>
          <w:p w14:paraId="46DF3BC9" w14:textId="77777777" w:rsidR="00FE3F00" w:rsidRPr="008B3CA3" w:rsidRDefault="00FE3F00" w:rsidP="00056995">
            <w:pPr>
              <w:pStyle w:val="Prrafodelista"/>
              <w:numPr>
                <w:ilvl w:val="0"/>
                <w:numId w:val="23"/>
              </w:numPr>
              <w:jc w:val="both"/>
              <w:rPr>
                <w:rFonts w:cs="Arial"/>
                <w:sz w:val="16"/>
                <w:szCs w:val="16"/>
              </w:rPr>
            </w:pPr>
            <w:r w:rsidRPr="008B3CA3">
              <w:rPr>
                <w:rFonts w:cs="Arial"/>
                <w:sz w:val="16"/>
                <w:szCs w:val="16"/>
              </w:rPr>
              <w:t>Las establecidas en la Ley General, Ley Estatal, Reglamento de Protección y demás que sean competentes para el cumplimiento de los fines del Sistema Municipal de Protección.</w:t>
            </w:r>
          </w:p>
          <w:p w14:paraId="7D05781D" w14:textId="77777777" w:rsidR="00FE3F00" w:rsidRPr="008B3CA3" w:rsidRDefault="00FE3F00" w:rsidP="00F430C3">
            <w:pPr>
              <w:jc w:val="both"/>
              <w:rPr>
                <w:rFonts w:cs="Arial"/>
                <w:sz w:val="16"/>
                <w:szCs w:val="16"/>
              </w:rPr>
            </w:pPr>
            <w:r w:rsidRPr="008B3CA3">
              <w:rPr>
                <w:rFonts w:cs="Arial"/>
                <w:sz w:val="16"/>
                <w:szCs w:val="16"/>
              </w:rPr>
              <w:t>El Presidente podrá delegar estas atribuciones a la Secretaría Ejecutiva.</w:t>
            </w:r>
          </w:p>
          <w:p w14:paraId="55DDF887" w14:textId="77777777" w:rsidR="00FE3F00" w:rsidRPr="008B3CA3" w:rsidRDefault="00FE3F00" w:rsidP="00F430C3">
            <w:pPr>
              <w:jc w:val="center"/>
              <w:rPr>
                <w:rFonts w:cs="Arial"/>
                <w:b/>
                <w:sz w:val="16"/>
                <w:szCs w:val="16"/>
              </w:rPr>
            </w:pPr>
            <w:r w:rsidRPr="008B3CA3">
              <w:rPr>
                <w:rFonts w:cs="Arial"/>
                <w:b/>
                <w:sz w:val="16"/>
                <w:szCs w:val="16"/>
              </w:rPr>
              <w:lastRenderedPageBreak/>
              <w:t>CAPÍTULO IV</w:t>
            </w:r>
          </w:p>
          <w:p w14:paraId="3F9446F5" w14:textId="77777777" w:rsidR="00FE3F00" w:rsidRPr="008B3CA3" w:rsidRDefault="00FE3F00" w:rsidP="00F430C3">
            <w:pPr>
              <w:jc w:val="center"/>
              <w:rPr>
                <w:rFonts w:cs="Arial"/>
                <w:b/>
                <w:sz w:val="16"/>
                <w:szCs w:val="16"/>
              </w:rPr>
            </w:pPr>
            <w:r w:rsidRPr="008B3CA3">
              <w:rPr>
                <w:rFonts w:cs="Arial"/>
                <w:b/>
                <w:sz w:val="16"/>
                <w:szCs w:val="16"/>
              </w:rPr>
              <w:t>De las Sesiones del Sistema Municipal de Protección.</w:t>
            </w:r>
          </w:p>
          <w:p w14:paraId="3672FEC5" w14:textId="77777777" w:rsidR="00FE3F00" w:rsidRPr="008B3CA3" w:rsidRDefault="00FE3F00" w:rsidP="00F430C3">
            <w:pPr>
              <w:jc w:val="both"/>
              <w:rPr>
                <w:rFonts w:cs="Arial"/>
                <w:bCs/>
                <w:sz w:val="16"/>
                <w:szCs w:val="16"/>
              </w:rPr>
            </w:pPr>
            <w:r w:rsidRPr="008B3CA3">
              <w:rPr>
                <w:rFonts w:cs="Arial"/>
                <w:b/>
                <w:sz w:val="16"/>
                <w:szCs w:val="16"/>
              </w:rPr>
              <w:t xml:space="preserve">Artículo 23. Las sesiones. </w:t>
            </w:r>
            <w:r w:rsidRPr="008B3CA3">
              <w:rPr>
                <w:rFonts w:cs="Arial"/>
                <w:bCs/>
                <w:sz w:val="16"/>
                <w:szCs w:val="16"/>
              </w:rPr>
              <w:t>El Sistema Municipal de Protección, podrá sesionar en forma ordinaria y extraordinaria, sesionará de manera ordinaria por lo menos una vez cada semestre; de manera extraordinaria cuando sea necesario, previa convocatoria del Presidente, la cual podrá ser emitida en cualquier momento.</w:t>
            </w:r>
          </w:p>
          <w:p w14:paraId="74A49644" w14:textId="77777777" w:rsidR="00FE3F00" w:rsidRPr="008B3CA3" w:rsidRDefault="00FE3F00" w:rsidP="00F430C3">
            <w:pPr>
              <w:jc w:val="both"/>
              <w:rPr>
                <w:rFonts w:cs="Arial"/>
                <w:bCs/>
                <w:sz w:val="16"/>
                <w:szCs w:val="16"/>
              </w:rPr>
            </w:pPr>
            <w:r w:rsidRPr="008B3CA3">
              <w:rPr>
                <w:rFonts w:cs="Arial"/>
                <w:b/>
                <w:sz w:val="16"/>
                <w:szCs w:val="16"/>
              </w:rPr>
              <w:t xml:space="preserve">Artículo 24. La convocatoria. </w:t>
            </w:r>
            <w:r w:rsidRPr="008B3CA3">
              <w:rPr>
                <w:rFonts w:cs="Arial"/>
                <w:bCs/>
                <w:sz w:val="16"/>
                <w:szCs w:val="16"/>
              </w:rPr>
              <w:t>La convocatoria a sesión ordinaria, se realizará por escrito con dos días hábiles de anticipación, deberá ser firmada por el titular de la Secretaría Ejecutiva y contener el orden del día a tratar.</w:t>
            </w:r>
          </w:p>
          <w:p w14:paraId="6925B293" w14:textId="77777777" w:rsidR="00FE3F00" w:rsidRPr="008B3CA3" w:rsidRDefault="00FE3F00" w:rsidP="00F430C3">
            <w:pPr>
              <w:jc w:val="both"/>
              <w:rPr>
                <w:rFonts w:cs="Arial"/>
                <w:bCs/>
                <w:sz w:val="16"/>
                <w:szCs w:val="16"/>
              </w:rPr>
            </w:pPr>
            <w:r w:rsidRPr="008B3CA3">
              <w:rPr>
                <w:rFonts w:cs="Arial"/>
                <w:b/>
                <w:sz w:val="16"/>
                <w:szCs w:val="16"/>
              </w:rPr>
              <w:t xml:space="preserve">Artículo 25. Desarrollo de las sesiones. </w:t>
            </w:r>
            <w:r w:rsidRPr="008B3CA3">
              <w:rPr>
                <w:rFonts w:cs="Arial"/>
                <w:bCs/>
                <w:sz w:val="16"/>
                <w:szCs w:val="16"/>
              </w:rPr>
              <w:t>Las sesiones se desarrollarán con el siguiente orden del día:</w:t>
            </w:r>
          </w:p>
          <w:p w14:paraId="6640A59D" w14:textId="77777777" w:rsidR="00FE3F00" w:rsidRPr="008B3CA3" w:rsidRDefault="00FE3F00" w:rsidP="00F430C3">
            <w:pPr>
              <w:jc w:val="both"/>
              <w:rPr>
                <w:rFonts w:cs="Arial"/>
                <w:bCs/>
                <w:sz w:val="16"/>
                <w:szCs w:val="16"/>
              </w:rPr>
            </w:pPr>
            <w:r w:rsidRPr="008B3CA3">
              <w:rPr>
                <w:rFonts w:cs="Arial"/>
                <w:bCs/>
                <w:sz w:val="16"/>
                <w:szCs w:val="16"/>
              </w:rPr>
              <w:t>I. Registro de asistencia;</w:t>
            </w:r>
          </w:p>
          <w:p w14:paraId="591E6DAC" w14:textId="77777777" w:rsidR="00FE3F00" w:rsidRPr="008B3CA3" w:rsidRDefault="00FE3F00" w:rsidP="00F430C3">
            <w:pPr>
              <w:jc w:val="both"/>
              <w:rPr>
                <w:rFonts w:cs="Arial"/>
                <w:bCs/>
                <w:sz w:val="16"/>
                <w:szCs w:val="16"/>
              </w:rPr>
            </w:pPr>
            <w:r w:rsidRPr="008B3CA3">
              <w:rPr>
                <w:rFonts w:cs="Arial"/>
                <w:bCs/>
                <w:sz w:val="16"/>
                <w:szCs w:val="16"/>
              </w:rPr>
              <w:t>II. Declaración de quórum;</w:t>
            </w:r>
          </w:p>
          <w:p w14:paraId="7F624010" w14:textId="77777777" w:rsidR="00FE3F00" w:rsidRPr="008B3CA3" w:rsidRDefault="00FE3F00" w:rsidP="00F430C3">
            <w:pPr>
              <w:jc w:val="both"/>
              <w:rPr>
                <w:rFonts w:cs="Arial"/>
                <w:bCs/>
                <w:sz w:val="16"/>
                <w:szCs w:val="16"/>
              </w:rPr>
            </w:pPr>
            <w:r w:rsidRPr="008B3CA3">
              <w:rPr>
                <w:rFonts w:cs="Arial"/>
                <w:bCs/>
                <w:sz w:val="16"/>
                <w:szCs w:val="16"/>
              </w:rPr>
              <w:t>III. Aprobación del orden del día;</w:t>
            </w:r>
          </w:p>
          <w:p w14:paraId="7740AB2F" w14:textId="77777777" w:rsidR="00FE3F00" w:rsidRPr="008B3CA3" w:rsidRDefault="00FE3F00" w:rsidP="00F430C3">
            <w:pPr>
              <w:jc w:val="both"/>
              <w:rPr>
                <w:rFonts w:cs="Arial"/>
                <w:bCs/>
                <w:sz w:val="16"/>
                <w:szCs w:val="16"/>
              </w:rPr>
            </w:pPr>
            <w:r w:rsidRPr="008B3CA3">
              <w:rPr>
                <w:rFonts w:cs="Arial"/>
                <w:bCs/>
                <w:sz w:val="16"/>
                <w:szCs w:val="16"/>
              </w:rPr>
              <w:t>IV. Lectura y aprobación del acta anterior;</w:t>
            </w:r>
          </w:p>
          <w:p w14:paraId="06F41035" w14:textId="77777777" w:rsidR="00FE3F00" w:rsidRPr="008B3CA3" w:rsidRDefault="00FE3F00" w:rsidP="00F430C3">
            <w:pPr>
              <w:jc w:val="both"/>
              <w:rPr>
                <w:rFonts w:cs="Arial"/>
                <w:bCs/>
                <w:sz w:val="16"/>
                <w:szCs w:val="16"/>
              </w:rPr>
            </w:pPr>
            <w:r w:rsidRPr="008B3CA3">
              <w:rPr>
                <w:rFonts w:cs="Arial"/>
                <w:bCs/>
                <w:sz w:val="16"/>
                <w:szCs w:val="16"/>
              </w:rPr>
              <w:t>V. Agenda de trabajo; y</w:t>
            </w:r>
          </w:p>
          <w:p w14:paraId="5C1E648B" w14:textId="77777777" w:rsidR="00FE3F00" w:rsidRPr="008B3CA3" w:rsidRDefault="00FE3F00" w:rsidP="00F430C3">
            <w:pPr>
              <w:jc w:val="both"/>
              <w:rPr>
                <w:rFonts w:cs="Arial"/>
                <w:bCs/>
                <w:sz w:val="16"/>
                <w:szCs w:val="16"/>
              </w:rPr>
            </w:pPr>
            <w:r w:rsidRPr="008B3CA3">
              <w:rPr>
                <w:rFonts w:cs="Arial"/>
                <w:bCs/>
                <w:sz w:val="16"/>
                <w:szCs w:val="16"/>
              </w:rPr>
              <w:t>VI. Asuntos generales.</w:t>
            </w:r>
          </w:p>
          <w:p w14:paraId="1504178B" w14:textId="77777777" w:rsidR="00FE3F00" w:rsidRPr="008B3CA3" w:rsidRDefault="00FE3F00" w:rsidP="00F430C3">
            <w:pPr>
              <w:jc w:val="both"/>
              <w:rPr>
                <w:rFonts w:cs="Arial"/>
                <w:bCs/>
                <w:sz w:val="16"/>
                <w:szCs w:val="16"/>
              </w:rPr>
            </w:pPr>
            <w:r w:rsidRPr="008B3CA3">
              <w:rPr>
                <w:rFonts w:cs="Arial"/>
                <w:b/>
                <w:sz w:val="16"/>
                <w:szCs w:val="16"/>
              </w:rPr>
              <w:t xml:space="preserve">Artículo 26. Del quórum. </w:t>
            </w:r>
            <w:r w:rsidRPr="008B3CA3">
              <w:rPr>
                <w:rFonts w:cs="Arial"/>
                <w:bCs/>
                <w:sz w:val="16"/>
                <w:szCs w:val="16"/>
              </w:rPr>
              <w:t>El quórum para sesionar válidamente deberá ser de la mitad más uno de sus integrantes con derecho a voto presentes.</w:t>
            </w:r>
          </w:p>
          <w:p w14:paraId="5907EA50" w14:textId="77777777" w:rsidR="00FE3F00" w:rsidRPr="008B3CA3" w:rsidRDefault="00FE3F00" w:rsidP="00F430C3">
            <w:pPr>
              <w:jc w:val="both"/>
              <w:rPr>
                <w:rFonts w:cs="Arial"/>
                <w:bCs/>
                <w:sz w:val="16"/>
                <w:szCs w:val="16"/>
              </w:rPr>
            </w:pPr>
            <w:r w:rsidRPr="008B3CA3">
              <w:rPr>
                <w:rFonts w:cs="Arial"/>
                <w:b/>
                <w:sz w:val="16"/>
                <w:szCs w:val="16"/>
              </w:rPr>
              <w:t xml:space="preserve">Artículo 27. Los acuerdos. </w:t>
            </w:r>
            <w:r w:rsidRPr="008B3CA3">
              <w:rPr>
                <w:rFonts w:cs="Arial"/>
                <w:bCs/>
                <w:sz w:val="16"/>
                <w:szCs w:val="16"/>
              </w:rPr>
              <w:t>Los acuerdos del Sistema Municipal de Protección, se tomarán por mayoría simple de votos y en caso de empate, el Presidente tendrá Voto de Calidad.</w:t>
            </w:r>
          </w:p>
          <w:p w14:paraId="1FB4EF75" w14:textId="77777777" w:rsidR="00FE3F00" w:rsidRPr="008B3CA3" w:rsidRDefault="00FE3F00" w:rsidP="00F430C3">
            <w:pPr>
              <w:jc w:val="center"/>
              <w:rPr>
                <w:rFonts w:cs="Arial"/>
                <w:b/>
                <w:sz w:val="16"/>
                <w:szCs w:val="16"/>
              </w:rPr>
            </w:pPr>
            <w:r w:rsidRPr="008B3CA3">
              <w:rPr>
                <w:rFonts w:cs="Arial"/>
                <w:b/>
                <w:sz w:val="16"/>
                <w:szCs w:val="16"/>
              </w:rPr>
              <w:t>CAPÍTULO V</w:t>
            </w:r>
          </w:p>
          <w:p w14:paraId="7B5320A9" w14:textId="77777777" w:rsidR="00FE3F00" w:rsidRPr="008B3CA3" w:rsidRDefault="00FE3F00" w:rsidP="00F430C3">
            <w:pPr>
              <w:jc w:val="center"/>
              <w:rPr>
                <w:rFonts w:cs="Arial"/>
                <w:b/>
                <w:sz w:val="16"/>
                <w:szCs w:val="16"/>
              </w:rPr>
            </w:pPr>
            <w:r w:rsidRPr="008B3CA3">
              <w:rPr>
                <w:rFonts w:cs="Arial"/>
                <w:b/>
                <w:sz w:val="16"/>
                <w:szCs w:val="16"/>
              </w:rPr>
              <w:t>De las subcomisiones</w:t>
            </w:r>
          </w:p>
          <w:p w14:paraId="3F18E656" w14:textId="77777777" w:rsidR="00FE3F00" w:rsidRPr="008B3CA3" w:rsidRDefault="00FE3F00" w:rsidP="00F430C3">
            <w:pPr>
              <w:jc w:val="both"/>
              <w:rPr>
                <w:rFonts w:cs="Arial"/>
                <w:sz w:val="16"/>
                <w:szCs w:val="16"/>
              </w:rPr>
            </w:pPr>
            <w:r w:rsidRPr="008B3CA3">
              <w:rPr>
                <w:rFonts w:cs="Arial"/>
                <w:b/>
                <w:sz w:val="16"/>
                <w:szCs w:val="16"/>
              </w:rPr>
              <w:t>Artículo 28.</w:t>
            </w:r>
            <w:r w:rsidRPr="008B3CA3">
              <w:rPr>
                <w:rFonts w:cs="Arial"/>
                <w:sz w:val="16"/>
                <w:szCs w:val="16"/>
              </w:rPr>
              <w:t xml:space="preserve"> </w:t>
            </w:r>
            <w:r w:rsidRPr="008B3CA3">
              <w:rPr>
                <w:rFonts w:cs="Arial"/>
                <w:b/>
                <w:sz w:val="16"/>
                <w:szCs w:val="16"/>
              </w:rPr>
              <w:t xml:space="preserve">Las Subcomisiones. </w:t>
            </w:r>
            <w:r w:rsidRPr="008B3CA3">
              <w:rPr>
                <w:rFonts w:cs="Arial"/>
                <w:sz w:val="16"/>
                <w:szCs w:val="16"/>
              </w:rPr>
              <w:t>El Sistema Municipal de Protección para su mejor funcionamiento podrá autorizar la integración de Subcomisiones Especializadas, las cuales podrán ser permanentes o transitorias, según la naturaleza de los asuntos que se sometan a su conocimiento. Las Subcomisiones podrán constituirse cuando se identifiquen causas o situaciones específicas que a criterio del Sistema Municipal de Protección considere necesario atender de tal manera o bien por violación a los derechos de las niñas, niños o adolescentes. En su caso, la Subcomisión que se cree para atender dichas violaciones o situaciones específicas emitirá un informe sobre las acciones, avances y resultados a la Secretaría Ejecutiva.</w:t>
            </w:r>
          </w:p>
          <w:p w14:paraId="39493D4C" w14:textId="77777777" w:rsidR="00FE3F00" w:rsidRPr="008B3CA3" w:rsidRDefault="00FE3F00" w:rsidP="00F430C3">
            <w:pPr>
              <w:jc w:val="both"/>
              <w:rPr>
                <w:rFonts w:cs="Arial"/>
                <w:sz w:val="16"/>
                <w:szCs w:val="16"/>
              </w:rPr>
            </w:pPr>
            <w:r w:rsidRPr="008B3CA3">
              <w:rPr>
                <w:rFonts w:cs="Arial"/>
                <w:b/>
                <w:sz w:val="16"/>
                <w:szCs w:val="16"/>
              </w:rPr>
              <w:t>Artículo 29.</w:t>
            </w:r>
            <w:r w:rsidRPr="008B3CA3">
              <w:rPr>
                <w:rFonts w:cs="Arial"/>
                <w:sz w:val="16"/>
                <w:szCs w:val="16"/>
              </w:rPr>
              <w:t xml:space="preserve"> </w:t>
            </w:r>
            <w:r w:rsidRPr="008B3CA3">
              <w:rPr>
                <w:rFonts w:cs="Arial"/>
                <w:b/>
                <w:sz w:val="16"/>
                <w:szCs w:val="16"/>
              </w:rPr>
              <w:t xml:space="preserve">La integración de las subcomisiones. </w:t>
            </w:r>
            <w:r w:rsidRPr="008B3CA3">
              <w:rPr>
                <w:rFonts w:cs="Arial"/>
                <w:sz w:val="16"/>
                <w:szCs w:val="16"/>
              </w:rPr>
              <w:t>Las Subcomisiones Especializadas se integrarán por el número de participantes que determine el Sistema Municipal de Protección; asimismo el pleno de ésta determinará quién se desempeñará como coordinador de la misma, para que éste a su vez rinda el informe que se señala en el párrafo anterior en los plazos que establezca el Sistema Municipal de Protección.</w:t>
            </w:r>
          </w:p>
          <w:p w14:paraId="49C14E19" w14:textId="77777777" w:rsidR="00FE3F00" w:rsidRPr="008B3CA3" w:rsidRDefault="00FE3F00" w:rsidP="00F430C3">
            <w:pPr>
              <w:jc w:val="both"/>
              <w:rPr>
                <w:rFonts w:cs="Arial"/>
                <w:sz w:val="16"/>
                <w:szCs w:val="16"/>
              </w:rPr>
            </w:pPr>
            <w:r w:rsidRPr="008B3CA3">
              <w:rPr>
                <w:rFonts w:cs="Arial"/>
                <w:b/>
                <w:sz w:val="16"/>
                <w:szCs w:val="16"/>
              </w:rPr>
              <w:t>Artículo 30.</w:t>
            </w:r>
            <w:r w:rsidRPr="008B3CA3">
              <w:rPr>
                <w:rFonts w:cs="Arial"/>
                <w:sz w:val="16"/>
                <w:szCs w:val="16"/>
              </w:rPr>
              <w:t xml:space="preserve"> </w:t>
            </w:r>
            <w:r w:rsidRPr="008B3CA3">
              <w:rPr>
                <w:rFonts w:cs="Arial"/>
                <w:b/>
                <w:sz w:val="16"/>
                <w:szCs w:val="16"/>
              </w:rPr>
              <w:t xml:space="preserve">Reporte de Avances. </w:t>
            </w:r>
            <w:r w:rsidRPr="008B3CA3">
              <w:rPr>
                <w:rFonts w:cs="Arial"/>
                <w:sz w:val="16"/>
                <w:szCs w:val="16"/>
              </w:rPr>
              <w:t xml:space="preserve">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 </w:t>
            </w:r>
            <w:r w:rsidRPr="008B3CA3">
              <w:rPr>
                <w:rFonts w:cs="Arial"/>
                <w:sz w:val="16"/>
                <w:szCs w:val="16"/>
              </w:rPr>
              <w:lastRenderedPageBreak/>
              <w:t>Municipal de Protección</w:t>
            </w:r>
          </w:p>
          <w:p w14:paraId="17DDE57C" w14:textId="77777777" w:rsidR="00FE3F00" w:rsidRPr="008B3CA3" w:rsidRDefault="00FE3F00" w:rsidP="00F430C3">
            <w:pPr>
              <w:jc w:val="center"/>
              <w:rPr>
                <w:rFonts w:cs="Arial"/>
                <w:b/>
                <w:sz w:val="16"/>
                <w:szCs w:val="16"/>
              </w:rPr>
            </w:pPr>
            <w:r w:rsidRPr="008B3CA3">
              <w:rPr>
                <w:rFonts w:cs="Arial"/>
                <w:b/>
                <w:sz w:val="16"/>
                <w:szCs w:val="16"/>
              </w:rPr>
              <w:t>CAPÍTULO VI</w:t>
            </w:r>
          </w:p>
          <w:p w14:paraId="36B975B4" w14:textId="77777777" w:rsidR="00FE3F00" w:rsidRPr="008B3CA3" w:rsidRDefault="00FE3F00" w:rsidP="00F430C3">
            <w:pPr>
              <w:jc w:val="center"/>
              <w:rPr>
                <w:rFonts w:cs="Arial"/>
                <w:b/>
                <w:sz w:val="16"/>
                <w:szCs w:val="16"/>
              </w:rPr>
            </w:pPr>
            <w:r w:rsidRPr="008B3CA3">
              <w:rPr>
                <w:rFonts w:cs="Arial"/>
                <w:b/>
                <w:sz w:val="16"/>
                <w:szCs w:val="16"/>
              </w:rPr>
              <w:t>De la Elección y Remoción de los Representantes de la Sociedad Civil.</w:t>
            </w:r>
          </w:p>
          <w:p w14:paraId="03E541F3" w14:textId="77777777" w:rsidR="00FE3F00" w:rsidRPr="008B3CA3" w:rsidRDefault="00FE3F00" w:rsidP="00F430C3">
            <w:pPr>
              <w:jc w:val="both"/>
              <w:rPr>
                <w:rFonts w:cs="Arial"/>
                <w:sz w:val="16"/>
                <w:szCs w:val="16"/>
              </w:rPr>
            </w:pPr>
            <w:r w:rsidRPr="008B3CA3">
              <w:rPr>
                <w:rFonts w:cs="Arial"/>
                <w:b/>
                <w:sz w:val="16"/>
                <w:szCs w:val="16"/>
              </w:rPr>
              <w:t xml:space="preserve">Artículo 31. De los requisitos. </w:t>
            </w:r>
            <w:r w:rsidRPr="008B3CA3">
              <w:rPr>
                <w:rFonts w:cs="Arial"/>
                <w:sz w:val="16"/>
                <w:szCs w:val="16"/>
              </w:rPr>
              <w:t>En la integración del Sistema Municipal de Protección, a invitación de la Comisión Edilicia de Defensa de Niñas, Niños y Adolescentes, participarán representantes de la sociedad civil, cuyos cargos serán honoríficos y sus nombramientos serán por el tiempo de la administración municipal vigente.</w:t>
            </w:r>
          </w:p>
          <w:p w14:paraId="0D1FCCAA" w14:textId="77777777" w:rsidR="00FE3F00" w:rsidRPr="008B3CA3" w:rsidRDefault="00FE3F00" w:rsidP="00F430C3">
            <w:pPr>
              <w:jc w:val="both"/>
              <w:rPr>
                <w:rFonts w:cs="Arial"/>
                <w:sz w:val="16"/>
                <w:szCs w:val="16"/>
              </w:rPr>
            </w:pPr>
            <w:r w:rsidRPr="008B3CA3">
              <w:rPr>
                <w:rFonts w:cs="Arial"/>
                <w:sz w:val="16"/>
                <w:szCs w:val="16"/>
              </w:rPr>
              <w:t xml:space="preserve">Los representantes de la sociedad civil deberán cumplir con los requisitos siguientes: </w:t>
            </w:r>
          </w:p>
          <w:p w14:paraId="17FB50E1" w14:textId="77777777" w:rsidR="00FE3F00" w:rsidRPr="008B3CA3" w:rsidRDefault="00FE3F00" w:rsidP="00F430C3">
            <w:pPr>
              <w:jc w:val="both"/>
              <w:rPr>
                <w:rFonts w:cs="Arial"/>
                <w:sz w:val="16"/>
                <w:szCs w:val="16"/>
              </w:rPr>
            </w:pPr>
            <w:r w:rsidRPr="008B3CA3">
              <w:rPr>
                <w:rFonts w:cs="Arial"/>
                <w:sz w:val="16"/>
                <w:szCs w:val="16"/>
              </w:rPr>
              <w:t>I.- Tener residencia permanente en el Municipio de San Pedro Tlaquepaque; o trabajo de campo y comunitario en el municipio por al menos 2 años previos al nombramiento.</w:t>
            </w:r>
          </w:p>
          <w:p w14:paraId="1F5A8748" w14:textId="77777777" w:rsidR="00FE3F00" w:rsidRPr="008B3CA3" w:rsidRDefault="00FE3F00" w:rsidP="00F430C3">
            <w:pPr>
              <w:jc w:val="both"/>
              <w:rPr>
                <w:rFonts w:cs="Arial"/>
                <w:sz w:val="16"/>
                <w:szCs w:val="16"/>
              </w:rPr>
            </w:pPr>
            <w:r w:rsidRPr="008B3CA3">
              <w:rPr>
                <w:rFonts w:cs="Arial"/>
                <w:sz w:val="16"/>
                <w:szCs w:val="16"/>
              </w:rPr>
              <w:t>II.- No haber sido condenado por la comisión de un delito doloso;</w:t>
            </w:r>
          </w:p>
          <w:p w14:paraId="6F0489D4" w14:textId="77777777" w:rsidR="00FE3F00" w:rsidRPr="008B3CA3" w:rsidRDefault="00FE3F00" w:rsidP="00F430C3">
            <w:pPr>
              <w:jc w:val="both"/>
              <w:rPr>
                <w:rFonts w:cs="Arial"/>
                <w:sz w:val="16"/>
                <w:szCs w:val="16"/>
              </w:rPr>
            </w:pPr>
            <w:r w:rsidRPr="008B3CA3">
              <w:rPr>
                <w:rFonts w:cs="Arial"/>
                <w:sz w:val="16"/>
                <w:szCs w:val="16"/>
              </w:rPr>
              <w:t xml:space="preserve">III.- Experiencia mínima de cinco años comprobada en la defensa o promoción de los derechos de la infancia o derechos humanos; </w:t>
            </w:r>
          </w:p>
          <w:p w14:paraId="1C287E75" w14:textId="77777777" w:rsidR="00FE3F00" w:rsidRPr="008B3CA3" w:rsidRDefault="00FE3F00" w:rsidP="00F430C3">
            <w:pPr>
              <w:jc w:val="both"/>
              <w:rPr>
                <w:rFonts w:cs="Arial"/>
                <w:sz w:val="16"/>
                <w:szCs w:val="16"/>
              </w:rPr>
            </w:pPr>
            <w:r w:rsidRPr="008B3CA3">
              <w:rPr>
                <w:rFonts w:cs="Arial"/>
                <w:sz w:val="16"/>
                <w:szCs w:val="16"/>
              </w:rPr>
              <w:t xml:space="preserve">IV.- No haber ocupado cargo público ni haber desempeñado cargo nacional o estatal en algún partido político, por lo menos dos años antes de su postulación. Será causa de revocación a la participación en el Sistema Municipal de Protección, faltar más de dos sesiones consecutivas sin justificación. </w:t>
            </w:r>
          </w:p>
          <w:p w14:paraId="58880C78" w14:textId="77777777" w:rsidR="00FE3F00" w:rsidRPr="008B3CA3" w:rsidRDefault="00FE3F00" w:rsidP="00F430C3">
            <w:pPr>
              <w:jc w:val="both"/>
              <w:rPr>
                <w:rFonts w:cs="Arial"/>
                <w:sz w:val="16"/>
                <w:szCs w:val="16"/>
              </w:rPr>
            </w:pPr>
            <w:r w:rsidRPr="008B3CA3">
              <w:rPr>
                <w:rFonts w:cs="Arial"/>
                <w:sz w:val="16"/>
                <w:szCs w:val="16"/>
              </w:rPr>
              <w:t>V.- Las demás que se contengan en las bases de la convocatoria.</w:t>
            </w:r>
          </w:p>
          <w:p w14:paraId="765339BF" w14:textId="77777777" w:rsidR="00FE3F00" w:rsidRPr="008B3CA3" w:rsidRDefault="00FE3F00" w:rsidP="00F430C3">
            <w:pPr>
              <w:jc w:val="both"/>
              <w:rPr>
                <w:rFonts w:cs="Arial"/>
                <w:sz w:val="16"/>
                <w:szCs w:val="16"/>
              </w:rPr>
            </w:pPr>
            <w:r w:rsidRPr="008B3CA3">
              <w:rPr>
                <w:rFonts w:cs="Arial"/>
                <w:b/>
                <w:sz w:val="16"/>
                <w:szCs w:val="16"/>
              </w:rPr>
              <w:t xml:space="preserve">Artículo 32. De la convocatoria. </w:t>
            </w:r>
            <w:r w:rsidRPr="008B3CA3">
              <w:rPr>
                <w:rFonts w:cs="Arial"/>
                <w:sz w:val="16"/>
                <w:szCs w:val="16"/>
              </w:rPr>
              <w:t xml:space="preserve">La Secretaría Ejecutiva debe emitir convocatoria pública para la elección de los representantes de la sociedad civil y especialistas en la materia, la cual se emitirá con al menos sesenta días naturales previos a la fecha en que concluya la designación de los representantes que se pretende elegir. </w:t>
            </w:r>
          </w:p>
          <w:p w14:paraId="71DB52A3" w14:textId="77777777" w:rsidR="00FE3F00" w:rsidRPr="008B3CA3" w:rsidRDefault="00FE3F00" w:rsidP="00F430C3">
            <w:pPr>
              <w:jc w:val="both"/>
              <w:rPr>
                <w:rFonts w:cs="Arial"/>
                <w:sz w:val="16"/>
                <w:szCs w:val="16"/>
              </w:rPr>
            </w:pPr>
            <w:r w:rsidRPr="008B3CA3">
              <w:rPr>
                <w:rFonts w:cs="Arial"/>
                <w:sz w:val="16"/>
                <w:szCs w:val="16"/>
              </w:rPr>
              <w:t>La convocatoria establecerá las bases para que las universidades, medios de comunicación, organismos sociales y de sociedad civil postulen especialistas en la temática de la infancia o derechos humanos para fungir como Representantes.</w:t>
            </w:r>
          </w:p>
          <w:p w14:paraId="05FE39F8" w14:textId="77777777" w:rsidR="00FE3F00" w:rsidRPr="008B3CA3" w:rsidRDefault="00FE3F00" w:rsidP="00F430C3">
            <w:pPr>
              <w:jc w:val="both"/>
              <w:rPr>
                <w:rFonts w:cs="Arial"/>
                <w:sz w:val="16"/>
                <w:szCs w:val="16"/>
              </w:rPr>
            </w:pPr>
            <w:r w:rsidRPr="008B3CA3">
              <w:rPr>
                <w:rFonts w:cs="Arial"/>
                <w:b/>
                <w:sz w:val="16"/>
                <w:szCs w:val="16"/>
              </w:rPr>
              <w:t>Artículo 33. De la lista de personas inscritas.</w:t>
            </w:r>
            <w:r w:rsidRPr="008B3CA3">
              <w:rPr>
                <w:rFonts w:cs="Arial"/>
                <w:sz w:val="16"/>
                <w:szCs w:val="16"/>
              </w:rPr>
              <w:t xml:space="preserve"> La Secretaría Ejecutiva, dentro de los quince días naturales siguientes al cierre de la convocatoria pública a que se refiere el artículo anterior, deberá emitir una lista de las personas inscritas que cubran los requisitos previstos en el presente Reglamento y en dicha convocatoria y someter a consideración de los integrantes del Sistema Municipal de Protección los candidatos para ocupar el cargo de representante de la sociedad civil. </w:t>
            </w:r>
          </w:p>
          <w:p w14:paraId="0502913A" w14:textId="77777777" w:rsidR="00FE3F00" w:rsidRPr="008B3CA3" w:rsidRDefault="00FE3F00" w:rsidP="00F430C3">
            <w:pPr>
              <w:jc w:val="both"/>
              <w:rPr>
                <w:rFonts w:cs="Arial"/>
                <w:sz w:val="16"/>
                <w:szCs w:val="16"/>
              </w:rPr>
            </w:pPr>
            <w:r w:rsidRPr="008B3CA3">
              <w:rPr>
                <w:rFonts w:cs="Arial"/>
                <w:sz w:val="16"/>
                <w:szCs w:val="16"/>
              </w:rPr>
              <w:t>Se debe procurar respetar el principio de igualdad de género al momento de formular sus propuestas. En caso de que no existan candidatos suficientes a ocupar el cargo de representantes de la sociedad civil, el Sistema Municipal de Protección, a través de la Secretaría Ejecutiva emitirá una nueva convocatoria hasta obtener a los aspirantes necesarios.</w:t>
            </w:r>
          </w:p>
          <w:p w14:paraId="4E89FF0A" w14:textId="77777777" w:rsidR="00FE3F00" w:rsidRPr="008B3CA3" w:rsidRDefault="00FE3F00" w:rsidP="00F430C3">
            <w:pPr>
              <w:rPr>
                <w:rFonts w:cs="Arial"/>
                <w:sz w:val="16"/>
                <w:szCs w:val="16"/>
              </w:rPr>
            </w:pPr>
          </w:p>
          <w:p w14:paraId="1F09F97A" w14:textId="77777777" w:rsidR="00FE3F00" w:rsidRPr="008B3CA3" w:rsidRDefault="00FE3F00" w:rsidP="00F430C3">
            <w:pPr>
              <w:jc w:val="both"/>
              <w:rPr>
                <w:rFonts w:cs="Arial"/>
                <w:sz w:val="16"/>
                <w:szCs w:val="16"/>
              </w:rPr>
            </w:pPr>
            <w:r w:rsidRPr="008B3CA3">
              <w:rPr>
                <w:rFonts w:cs="Arial"/>
                <w:b/>
                <w:sz w:val="16"/>
                <w:szCs w:val="16"/>
              </w:rPr>
              <w:t>Artículo 34.</w:t>
            </w:r>
            <w:r w:rsidRPr="008B3CA3">
              <w:rPr>
                <w:rFonts w:cs="Arial"/>
                <w:sz w:val="16"/>
                <w:szCs w:val="16"/>
              </w:rPr>
              <w:t xml:space="preserve"> </w:t>
            </w:r>
            <w:r w:rsidRPr="008B3CA3">
              <w:rPr>
                <w:rFonts w:cs="Arial"/>
                <w:b/>
                <w:sz w:val="16"/>
                <w:szCs w:val="16"/>
              </w:rPr>
              <w:t xml:space="preserve">De la designación. </w:t>
            </w:r>
            <w:r w:rsidRPr="008B3CA3">
              <w:rPr>
                <w:rFonts w:cs="Arial"/>
                <w:sz w:val="16"/>
                <w:szCs w:val="16"/>
              </w:rPr>
              <w:t xml:space="preserve">Los representantes de la sociedad civil serán designados por mayoría de votos de los </w:t>
            </w:r>
            <w:r w:rsidRPr="008B3CA3">
              <w:rPr>
                <w:rFonts w:cs="Arial"/>
                <w:sz w:val="16"/>
                <w:szCs w:val="16"/>
              </w:rPr>
              <w:lastRenderedPageBreak/>
              <w:t>integrantes del Sistema Municipal de Protección, dentro de los veinte días naturales siguientes a que hayan recibido la propuesta de candidatos.</w:t>
            </w:r>
          </w:p>
          <w:p w14:paraId="5CB484CD" w14:textId="77777777" w:rsidR="00FE3F00" w:rsidRPr="008B3CA3" w:rsidRDefault="00FE3F00" w:rsidP="00F430C3">
            <w:pPr>
              <w:jc w:val="both"/>
              <w:rPr>
                <w:rFonts w:cs="Arial"/>
                <w:sz w:val="16"/>
                <w:szCs w:val="16"/>
              </w:rPr>
            </w:pPr>
            <w:r w:rsidRPr="008B3CA3">
              <w:rPr>
                <w:rFonts w:cs="Arial"/>
                <w:sz w:val="16"/>
                <w:szCs w:val="16"/>
              </w:rPr>
              <w:t xml:space="preserve">Una vez elegidos, la Secretaría Ejecutiva deberá notificarles, dentro de los diez días hábiles siguientes a la designación, dicha determinación. Los representantes elegidos deberán expresar por escrito a la Secretaría Ejecutiva la aceptación del cargo, dentro de los cinco días hábiles siguientes a dicha notificación. </w:t>
            </w:r>
          </w:p>
          <w:p w14:paraId="14579141" w14:textId="77777777" w:rsidR="00FE3F00" w:rsidRPr="008B3CA3" w:rsidRDefault="00FE3F00" w:rsidP="00F430C3">
            <w:pPr>
              <w:jc w:val="both"/>
              <w:rPr>
                <w:rFonts w:cs="Arial"/>
                <w:sz w:val="16"/>
                <w:szCs w:val="16"/>
              </w:rPr>
            </w:pPr>
            <w:r w:rsidRPr="008B3CA3">
              <w:rPr>
                <w:rFonts w:cs="Arial"/>
                <w:sz w:val="16"/>
                <w:szCs w:val="16"/>
              </w:rPr>
              <w:t>En caso que se descubriera de forma superveniente de cualquiera de las personas designadas, en términos del párrafo anterior, manifieste la negativa al desempeño de dicho cargo o haya aportado datos falsos, la Secretaría Ejecutiva tomará al siguiente aspirante de la lista para ocupar dicho cargo.</w:t>
            </w:r>
          </w:p>
          <w:p w14:paraId="7E6C29D9" w14:textId="77777777" w:rsidR="00FE3F00" w:rsidRPr="008B3CA3" w:rsidRDefault="00FE3F00" w:rsidP="00F430C3">
            <w:pPr>
              <w:jc w:val="both"/>
              <w:rPr>
                <w:rFonts w:cs="Arial"/>
                <w:sz w:val="16"/>
                <w:szCs w:val="16"/>
              </w:rPr>
            </w:pPr>
            <w:r w:rsidRPr="008B3CA3">
              <w:rPr>
                <w:rFonts w:cs="Arial"/>
                <w:b/>
                <w:sz w:val="16"/>
                <w:szCs w:val="16"/>
              </w:rPr>
              <w:t>Artículo 35. De la remoción.</w:t>
            </w:r>
            <w:r w:rsidRPr="008B3CA3">
              <w:rPr>
                <w:rFonts w:cs="Arial"/>
                <w:sz w:val="16"/>
                <w:szCs w:val="16"/>
              </w:rPr>
              <w:t xml:space="preserve"> Tratándose de representantes de la sociedad civil elegidos  durarán en el desempeño de sus funciones el mismo tiempo señalado para la Secretaría Ejecutiva, cuando se advierta alguna circunstancia que denote que no se encuentran  actuando con la debida intensidad, cuidado y esmero o que incurran en alguna acción, omisión, falta administrativa o delito, que por su naturaleza se considere como motivo suficiente para seguirse desempeñando como integrantes del Sistema Municipal de Protección, será éste, quien acuerde su destitución, debiendo asentarlo en el acta de la sesión en que así se determinó y procederá a realizar la sustitución conforme a los procedimientos establecidos para su elección. De igual forma, cuando éstos renuncien a su calidad de integrantes de forma voluntaria o surjan causas que les impidan seguir desempeñándose como tal, se acordará lo conducente y se procederá a su sustitución</w:t>
            </w:r>
          </w:p>
          <w:p w14:paraId="168E75BA" w14:textId="77777777" w:rsidR="00FE3F00" w:rsidRPr="008B3CA3" w:rsidRDefault="00FE3F00" w:rsidP="00F430C3">
            <w:pPr>
              <w:ind w:left="360"/>
              <w:jc w:val="center"/>
              <w:rPr>
                <w:rFonts w:cs="Arial"/>
                <w:b/>
                <w:sz w:val="16"/>
                <w:szCs w:val="16"/>
              </w:rPr>
            </w:pPr>
            <w:r w:rsidRPr="008B3CA3">
              <w:rPr>
                <w:rFonts w:cs="Arial"/>
                <w:b/>
                <w:sz w:val="16"/>
                <w:szCs w:val="16"/>
              </w:rPr>
              <w:t>CAPÍTULO VII</w:t>
            </w:r>
          </w:p>
          <w:p w14:paraId="724718D7" w14:textId="77777777" w:rsidR="00FE3F00" w:rsidRPr="008B3CA3" w:rsidRDefault="00FE3F00" w:rsidP="00F430C3">
            <w:pPr>
              <w:ind w:left="360"/>
              <w:jc w:val="center"/>
              <w:rPr>
                <w:rFonts w:cs="Arial"/>
                <w:b/>
                <w:sz w:val="16"/>
                <w:szCs w:val="16"/>
              </w:rPr>
            </w:pPr>
            <w:r w:rsidRPr="008B3CA3">
              <w:rPr>
                <w:rFonts w:cs="Arial"/>
                <w:b/>
                <w:sz w:val="16"/>
                <w:szCs w:val="16"/>
              </w:rPr>
              <w:t>Del Programa Municipal de las Políticas Vinculadas con la Protección de los Derechos de Niñas, Niños y Adolescentes.</w:t>
            </w:r>
          </w:p>
          <w:p w14:paraId="2C90D9C2" w14:textId="77777777" w:rsidR="00FE3F00" w:rsidRPr="008B3CA3" w:rsidRDefault="00FE3F00" w:rsidP="00F430C3">
            <w:pPr>
              <w:jc w:val="both"/>
              <w:rPr>
                <w:rFonts w:cs="Arial"/>
                <w:sz w:val="16"/>
                <w:szCs w:val="16"/>
              </w:rPr>
            </w:pPr>
            <w:r w:rsidRPr="008B3CA3">
              <w:rPr>
                <w:rFonts w:cs="Arial"/>
                <w:b/>
                <w:sz w:val="16"/>
                <w:szCs w:val="16"/>
              </w:rPr>
              <w:t>Artículo 36.</w:t>
            </w:r>
            <w:r w:rsidRPr="008B3CA3">
              <w:rPr>
                <w:rFonts w:cs="Arial"/>
                <w:sz w:val="16"/>
                <w:szCs w:val="16"/>
              </w:rPr>
              <w:t xml:space="preserve"> </w:t>
            </w:r>
            <w:r w:rsidRPr="008B3CA3">
              <w:rPr>
                <w:rFonts w:cs="Arial"/>
                <w:b/>
                <w:sz w:val="16"/>
                <w:szCs w:val="16"/>
              </w:rPr>
              <w:t>Objetivo y</w:t>
            </w:r>
            <w:r w:rsidRPr="008B3CA3">
              <w:rPr>
                <w:rFonts w:cs="Arial"/>
                <w:sz w:val="16"/>
                <w:szCs w:val="16"/>
              </w:rPr>
              <w:t xml:space="preserve"> </w:t>
            </w:r>
            <w:r w:rsidRPr="008B3CA3">
              <w:rPr>
                <w:rFonts w:cs="Arial"/>
                <w:b/>
                <w:sz w:val="16"/>
                <w:szCs w:val="16"/>
              </w:rPr>
              <w:t>requisitos para el Programa Municipal.</w:t>
            </w:r>
            <w:r w:rsidRPr="008B3CA3">
              <w:rPr>
                <w:rFonts w:cs="Arial"/>
                <w:sz w:val="16"/>
                <w:szCs w:val="16"/>
              </w:rPr>
              <w:t xml:space="preserve"> El Programa Municipal establecerá las políticas estratégicas, líneas de acción prioritarias y programas para el cumplimiento Integral de los derechos de Niñas, Niños y Adolescentes en el Municipio. Este Programa Municipal debe contemplar, al menos, lo siguiente:</w:t>
            </w:r>
          </w:p>
          <w:p w14:paraId="4BFE9F73"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La realización de un diagnóstico respecto del cumplimiento de los derechos de niñas, niños y adolescentes;</w:t>
            </w:r>
          </w:p>
          <w:p w14:paraId="0237CC8F"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Los mecanismos de cumplimiento de los derechos de niñas, niños y adolescentes;</w:t>
            </w:r>
          </w:p>
          <w:p w14:paraId="31AF2BE5"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 xml:space="preserve">Los mecanismos que garanticen un enfoque en los principios rectores del Reglamento; </w:t>
            </w:r>
          </w:p>
          <w:p w14:paraId="2833AE89"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Las políticas, objetivos, estrategias y líneas de acción prioritarias en materia de ejercicio, respeto, promoción y protección de los derechos, a las que se refiere el presente Reglamento;</w:t>
            </w:r>
          </w:p>
          <w:p w14:paraId="61BB8D0B"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 xml:space="preserve">Acciones y programas de mediano y largo alcance en </w:t>
            </w:r>
            <w:r w:rsidRPr="008B3CA3">
              <w:rPr>
                <w:rFonts w:cs="Arial"/>
                <w:sz w:val="16"/>
                <w:szCs w:val="16"/>
              </w:rPr>
              <w:lastRenderedPageBreak/>
              <w:t>materia de ejercicio, respeto, promoción y protección de los derechos de niñas, niños y adolescentes a las que se refiere el presente Reglamento;</w:t>
            </w:r>
          </w:p>
          <w:p w14:paraId="731EBF93"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Mecanismos transparentes que permitan su evaluación y seguimiento;</w:t>
            </w:r>
          </w:p>
          <w:p w14:paraId="7DA86FC5"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Los mecanismos de inclusión y participación de los sectores público, privado y social y demás órganos de participación, en términos de la Ley General, Ley Estatal y el presente Reglamento; y</w:t>
            </w:r>
          </w:p>
          <w:p w14:paraId="41D4E50F" w14:textId="77777777" w:rsidR="00FE3F00" w:rsidRPr="008B3CA3" w:rsidRDefault="00FE3F00" w:rsidP="00056995">
            <w:pPr>
              <w:pStyle w:val="Prrafodelista"/>
              <w:numPr>
                <w:ilvl w:val="0"/>
                <w:numId w:val="28"/>
              </w:numPr>
              <w:spacing w:after="200"/>
              <w:jc w:val="both"/>
              <w:rPr>
                <w:rFonts w:cs="Arial"/>
                <w:sz w:val="16"/>
                <w:szCs w:val="16"/>
              </w:rPr>
            </w:pPr>
            <w:r w:rsidRPr="008B3CA3">
              <w:rPr>
                <w:rFonts w:cs="Arial"/>
                <w:sz w:val="16"/>
                <w:szCs w:val="16"/>
              </w:rPr>
              <w:t>Los mecanismos para la participación de niñas, niños y adolescentes, en términos de la Ley Estatal y el presente Reglamento.</w:t>
            </w:r>
          </w:p>
          <w:p w14:paraId="1F643A1B" w14:textId="77777777" w:rsidR="00FE3F00" w:rsidRPr="008B3CA3" w:rsidRDefault="00FE3F00" w:rsidP="00F430C3">
            <w:pPr>
              <w:jc w:val="both"/>
              <w:rPr>
                <w:rFonts w:cs="Arial"/>
                <w:sz w:val="16"/>
                <w:szCs w:val="16"/>
              </w:rPr>
            </w:pPr>
            <w:r w:rsidRPr="008B3CA3">
              <w:rPr>
                <w:rFonts w:cs="Arial"/>
                <w:sz w:val="16"/>
                <w:szCs w:val="16"/>
              </w:rPr>
              <w:t>El Programa Municipal deberá ser acorde con el Plan Municipal de Desarrollo y publicado en la Gaceta Municipal y medios electrónicos de difusión. En la elaboración y ejecución del Programa Municipal al que se refiere el presente artículo, participarán las autoridades, a través del Sistema Municipal de Protección, así como los sectores privado y social, deberá escucharse la participación de niñas, niños y adolescentes.</w:t>
            </w:r>
          </w:p>
          <w:p w14:paraId="6315E67D" w14:textId="77777777" w:rsidR="00FE3F00" w:rsidRPr="008B3CA3" w:rsidRDefault="00FE3F00" w:rsidP="00F430C3">
            <w:pPr>
              <w:jc w:val="both"/>
              <w:rPr>
                <w:rFonts w:cs="Arial"/>
                <w:sz w:val="16"/>
                <w:szCs w:val="16"/>
              </w:rPr>
            </w:pPr>
            <w:r w:rsidRPr="008B3CA3">
              <w:rPr>
                <w:rFonts w:cs="Arial"/>
                <w:b/>
                <w:sz w:val="16"/>
                <w:szCs w:val="16"/>
              </w:rPr>
              <w:t xml:space="preserve">Artículo 37. El término. </w:t>
            </w:r>
            <w:r w:rsidRPr="008B3CA3">
              <w:rPr>
                <w:rFonts w:cs="Arial"/>
                <w:sz w:val="16"/>
                <w:szCs w:val="16"/>
              </w:rPr>
              <w:t>La Secretaría Ejecutiva elaborará, en un término no mayor a noventa días</w:t>
            </w:r>
            <w:r w:rsidRPr="008B3CA3">
              <w:rPr>
                <w:sz w:val="16"/>
                <w:szCs w:val="16"/>
              </w:rPr>
              <w:t xml:space="preserve"> </w:t>
            </w:r>
            <w:r w:rsidRPr="008B3CA3">
              <w:rPr>
                <w:rFonts w:cs="Arial"/>
                <w:sz w:val="16"/>
                <w:szCs w:val="16"/>
              </w:rPr>
              <w:t>posteriores a la celebración de la primera sesión ordinaria, el anteproyecto del Programa Municipal de Niñas, Niños y Adolescentes, que tendrá como base un diagnóstico sobre la situación de los derechos de niñas, niños y adolescentes, en el Municipio de San Pedro Tlaquepaque, e incluirse en el Plan Municipal de Desarrollo.</w:t>
            </w:r>
          </w:p>
          <w:p w14:paraId="5A382A97" w14:textId="77777777" w:rsidR="00FE3F00" w:rsidRPr="008B3CA3" w:rsidRDefault="00FE3F00" w:rsidP="00F430C3">
            <w:pPr>
              <w:jc w:val="both"/>
              <w:rPr>
                <w:rFonts w:cs="Arial"/>
                <w:sz w:val="16"/>
                <w:szCs w:val="16"/>
              </w:rPr>
            </w:pPr>
            <w:r w:rsidRPr="008B3CA3">
              <w:rPr>
                <w:rFonts w:cs="Arial"/>
                <w:b/>
                <w:sz w:val="16"/>
                <w:szCs w:val="16"/>
              </w:rPr>
              <w:t xml:space="preserve">Artículo 38. El Diagnostico. </w:t>
            </w:r>
            <w:r w:rsidRPr="008B3CA3">
              <w:rPr>
                <w:rFonts w:cs="Arial"/>
                <w:sz w:val="16"/>
                <w:szCs w:val="16"/>
              </w:rPr>
              <w:t xml:space="preserve">La Secretaría Ejecutiva supervisará los trabajos de la subcomisión de planeación para la realización del diagnóstico a que se refiere el artículo anterior mediante un proceso participativo e incluyente que recabe la información de los sectores público, social, académico y privado, así como propuestas y opiniones de los integrantes del Sistema Municipal de Protección de niñas, niños y adolescentes que residen en el Municipio de San Pedro Tlaquepaque. </w:t>
            </w:r>
          </w:p>
          <w:p w14:paraId="37C6D340" w14:textId="77777777" w:rsidR="00FE3F00" w:rsidRPr="008B3CA3" w:rsidRDefault="00FE3F00" w:rsidP="00F430C3">
            <w:pPr>
              <w:jc w:val="both"/>
              <w:rPr>
                <w:rFonts w:cs="Arial"/>
                <w:sz w:val="16"/>
                <w:szCs w:val="16"/>
              </w:rPr>
            </w:pPr>
            <w:r w:rsidRPr="008B3CA3">
              <w:rPr>
                <w:rFonts w:cs="Arial"/>
                <w:b/>
                <w:sz w:val="16"/>
                <w:szCs w:val="16"/>
              </w:rPr>
              <w:t>Artículo 39.</w:t>
            </w:r>
            <w:r w:rsidRPr="008B3CA3">
              <w:rPr>
                <w:rFonts w:cs="Arial"/>
                <w:sz w:val="16"/>
                <w:szCs w:val="16"/>
              </w:rPr>
              <w:t xml:space="preserve"> </w:t>
            </w:r>
            <w:r w:rsidRPr="008B3CA3">
              <w:rPr>
                <w:rFonts w:cs="Arial"/>
                <w:b/>
                <w:sz w:val="16"/>
                <w:szCs w:val="16"/>
              </w:rPr>
              <w:t xml:space="preserve">El Carácter especial del Programa. </w:t>
            </w:r>
            <w:r w:rsidRPr="008B3CA3">
              <w:rPr>
                <w:rFonts w:cs="Arial"/>
                <w:sz w:val="16"/>
                <w:szCs w:val="16"/>
              </w:rPr>
              <w:t xml:space="preserve">El Programa Municipal de Niñas, Niños y Adolescentes, que elabore Sistema de Protección tiene el carácter de especial conforme a la Ley, en razón de que tiene como finalidad salvaguardar los derechos de los niños, niñas y adolescentes, anteponiendo el interés superior de la niñez. </w:t>
            </w:r>
          </w:p>
          <w:p w14:paraId="61A30368" w14:textId="77777777" w:rsidR="00FE3F00" w:rsidRPr="008B3CA3" w:rsidRDefault="00FE3F00" w:rsidP="00F430C3">
            <w:pPr>
              <w:jc w:val="both"/>
              <w:rPr>
                <w:rFonts w:cs="Arial"/>
                <w:sz w:val="16"/>
                <w:szCs w:val="16"/>
              </w:rPr>
            </w:pPr>
            <w:r w:rsidRPr="008B3CA3">
              <w:rPr>
                <w:rFonts w:cs="Arial"/>
                <w:b/>
                <w:sz w:val="16"/>
                <w:szCs w:val="16"/>
              </w:rPr>
              <w:t>Artículo 40.</w:t>
            </w:r>
            <w:r w:rsidRPr="008B3CA3">
              <w:rPr>
                <w:rFonts w:cs="Arial"/>
                <w:sz w:val="16"/>
                <w:szCs w:val="16"/>
              </w:rPr>
              <w:t xml:space="preserve"> </w:t>
            </w:r>
            <w:r w:rsidRPr="008B3CA3">
              <w:rPr>
                <w:rFonts w:cs="Arial"/>
                <w:b/>
                <w:sz w:val="16"/>
                <w:szCs w:val="16"/>
              </w:rPr>
              <w:t xml:space="preserve">Requisitos del anteproyecto. </w:t>
            </w:r>
            <w:r w:rsidRPr="008B3CA3">
              <w:rPr>
                <w:rFonts w:cs="Arial"/>
                <w:sz w:val="16"/>
                <w:szCs w:val="16"/>
              </w:rPr>
              <w:t>El anteproyecto de Programa Municipal de Niños, Niñas y Adolescentes, deberá contener por lo menos, sin perjuicio de lo que establezcan otras disposiciones jurídicas aplicables, los conceptos siguientes:</w:t>
            </w:r>
          </w:p>
          <w:p w14:paraId="45C69FB9"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Las políticas, objetivos, estrategias, líneas de acción prioritarias, metas e indicadores correspondientes para el ejercicio, respeto, promoción y protección integral de los derechos de niñas, niños y adolescentes;</w:t>
            </w:r>
          </w:p>
          <w:p w14:paraId="6FEA481B"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lastRenderedPageBreak/>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14:paraId="09DD3417"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 xml:space="preserve">Los mecanismos que aseguren una ejecución coordinada del programa municipal, por parte de los integrantes del Sistema Municipal de Protección; </w:t>
            </w:r>
          </w:p>
          <w:p w14:paraId="062408A3"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 xml:space="preserve">Los mecanismos de participación de niñas, niños y adolescentes, y de los sectores público, privado y de la sociedad civil en la planeación, elaboración y ejecución del programa; </w:t>
            </w:r>
          </w:p>
          <w:p w14:paraId="2F6C041F"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 xml:space="preserve">Los mecanismos de transparencia y de rendición de cuentas; </w:t>
            </w:r>
          </w:p>
          <w:p w14:paraId="5DE6E7DC"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 xml:space="preserve">Los mecanismos de evaluación; </w:t>
            </w:r>
          </w:p>
          <w:p w14:paraId="7E59D183"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Los mecanismos de difusión que promuevan los derechos de las niñas, niños y adolescentes; e</w:t>
            </w:r>
          </w:p>
          <w:p w14:paraId="56C792B0" w14:textId="77777777" w:rsidR="00FE3F00" w:rsidRPr="008B3CA3" w:rsidRDefault="00FE3F00" w:rsidP="00056995">
            <w:pPr>
              <w:pStyle w:val="Prrafodelista"/>
              <w:numPr>
                <w:ilvl w:val="0"/>
                <w:numId w:val="29"/>
              </w:numPr>
              <w:jc w:val="both"/>
              <w:rPr>
                <w:rFonts w:cs="Arial"/>
                <w:sz w:val="16"/>
                <w:szCs w:val="16"/>
              </w:rPr>
            </w:pPr>
            <w:r w:rsidRPr="008B3CA3">
              <w:rPr>
                <w:rFonts w:cs="Arial"/>
                <w:sz w:val="16"/>
                <w:szCs w:val="16"/>
              </w:rPr>
              <w:t xml:space="preserve">Impulsar la participación de organizaciones civiles y universidades.  </w:t>
            </w:r>
          </w:p>
          <w:p w14:paraId="41534CC5" w14:textId="77777777" w:rsidR="00FE3F00" w:rsidRPr="008B3CA3" w:rsidRDefault="00FE3F00" w:rsidP="00F430C3">
            <w:pPr>
              <w:pStyle w:val="Prrafodelista"/>
              <w:ind w:left="1080"/>
              <w:jc w:val="both"/>
              <w:rPr>
                <w:rFonts w:cs="Arial"/>
                <w:sz w:val="16"/>
                <w:szCs w:val="16"/>
              </w:rPr>
            </w:pPr>
          </w:p>
          <w:p w14:paraId="33B4EB72" w14:textId="77777777" w:rsidR="00FE3F00" w:rsidRPr="008B3CA3" w:rsidRDefault="00FE3F00" w:rsidP="00F430C3">
            <w:pPr>
              <w:jc w:val="both"/>
              <w:rPr>
                <w:rFonts w:cs="Arial"/>
                <w:sz w:val="16"/>
                <w:szCs w:val="16"/>
              </w:rPr>
            </w:pPr>
            <w:r w:rsidRPr="008B3CA3">
              <w:rPr>
                <w:rFonts w:cs="Arial"/>
                <w:sz w:val="16"/>
                <w:szCs w:val="16"/>
              </w:rPr>
              <w:t>La Secretaría Ejecutiva podrá emitir recomendaciones para que se incorporen en los programas municipales de protección de los derechos de niñas, niños y adolescentes las estrategias y líneas de acción prioritarias de los programas Nacional y Estatal</w:t>
            </w:r>
          </w:p>
          <w:p w14:paraId="3EB95200" w14:textId="77777777" w:rsidR="00FE3F00" w:rsidRPr="008B3CA3" w:rsidRDefault="00FE3F00" w:rsidP="00F430C3">
            <w:pPr>
              <w:ind w:left="360"/>
              <w:jc w:val="center"/>
              <w:rPr>
                <w:rFonts w:cs="Arial"/>
                <w:b/>
                <w:sz w:val="16"/>
                <w:szCs w:val="16"/>
              </w:rPr>
            </w:pPr>
            <w:r w:rsidRPr="008B3CA3">
              <w:rPr>
                <w:rFonts w:cs="Arial"/>
                <w:b/>
                <w:sz w:val="16"/>
                <w:szCs w:val="16"/>
              </w:rPr>
              <w:t>CAPÍTULO VIII</w:t>
            </w:r>
          </w:p>
          <w:p w14:paraId="668B9ED1" w14:textId="77777777" w:rsidR="00FE3F00" w:rsidRPr="008B3CA3" w:rsidRDefault="00FE3F00" w:rsidP="00F430C3">
            <w:pPr>
              <w:ind w:left="360"/>
              <w:jc w:val="center"/>
              <w:rPr>
                <w:rFonts w:cs="Arial"/>
                <w:b/>
                <w:sz w:val="16"/>
                <w:szCs w:val="16"/>
              </w:rPr>
            </w:pPr>
            <w:r w:rsidRPr="008B3CA3">
              <w:rPr>
                <w:rFonts w:cs="Arial"/>
                <w:b/>
                <w:sz w:val="16"/>
                <w:szCs w:val="16"/>
              </w:rPr>
              <w:t>De la Evaluación de las Políticas Vinculadas con la Protección de los Derechos de Niñas, Niños y Adolescentes.</w:t>
            </w:r>
          </w:p>
          <w:p w14:paraId="1558A972" w14:textId="77777777" w:rsidR="00FE3F00" w:rsidRPr="008B3CA3" w:rsidRDefault="00FE3F00" w:rsidP="00F430C3">
            <w:pPr>
              <w:ind w:left="360"/>
              <w:jc w:val="both"/>
              <w:rPr>
                <w:rFonts w:cs="Arial"/>
                <w:b/>
                <w:sz w:val="16"/>
                <w:szCs w:val="16"/>
              </w:rPr>
            </w:pPr>
            <w:r w:rsidRPr="008B3CA3">
              <w:rPr>
                <w:rFonts w:cs="Arial"/>
                <w:b/>
                <w:sz w:val="16"/>
                <w:szCs w:val="16"/>
              </w:rPr>
              <w:t xml:space="preserve">Artículo 41. Los criterios para la evaluación. </w:t>
            </w:r>
            <w:r w:rsidRPr="008B3CA3">
              <w:rPr>
                <w:rFonts w:cs="Arial"/>
                <w:sz w:val="16"/>
                <w:szCs w:val="16"/>
              </w:rPr>
              <w:t>El Sistema Municipal de Protección, a través de la subcomisión de planeación, asegurará 0que, en Programa Municipal, referido en los Artículos 36 y 40, se integren los elementos, lineamientos y criterios necesarios para la elaboración de los indicadores de gestión, de resultado, de servicios y estructurales para medir la cobertura, calidad e impacto de las acciones y los programas para la protección de los derechos de niñas, niños y adolescentes establecidos en el artículo 8 de este Reglamento.</w:t>
            </w:r>
          </w:p>
          <w:p w14:paraId="05693503" w14:textId="77777777" w:rsidR="00FE3F00" w:rsidRPr="008B3CA3" w:rsidRDefault="00FE3F00" w:rsidP="00F430C3">
            <w:pPr>
              <w:jc w:val="both"/>
              <w:rPr>
                <w:rFonts w:cs="Arial"/>
                <w:sz w:val="16"/>
                <w:szCs w:val="16"/>
              </w:rPr>
            </w:pPr>
            <w:r w:rsidRPr="008B3CA3">
              <w:rPr>
                <w:rFonts w:cs="Arial"/>
                <w:b/>
                <w:sz w:val="16"/>
                <w:szCs w:val="16"/>
              </w:rPr>
              <w:t>Artículo 42.</w:t>
            </w:r>
            <w:r w:rsidRPr="008B3CA3">
              <w:rPr>
                <w:rFonts w:cs="Arial"/>
                <w:sz w:val="16"/>
                <w:szCs w:val="16"/>
              </w:rPr>
              <w:t xml:space="preserve"> </w:t>
            </w:r>
            <w:r w:rsidRPr="008B3CA3">
              <w:rPr>
                <w:rFonts w:cs="Arial"/>
                <w:b/>
                <w:sz w:val="16"/>
                <w:szCs w:val="16"/>
              </w:rPr>
              <w:t>Obligados a las evaluaciones.</w:t>
            </w:r>
            <w:r w:rsidRPr="008B3CA3">
              <w:rPr>
                <w:rFonts w:cs="Arial"/>
                <w:sz w:val="16"/>
                <w:szCs w:val="16"/>
              </w:rPr>
              <w:t xml:space="preserve"> Las dependencias y entidades de la Administración Pública que tengan a su cargo programas, acciones o recursos destinados a la protección de los derechos de niñas, niños y adolescentes, realizarán evaluaciones internas o externas de sus programas, acciones y recursos.</w:t>
            </w:r>
          </w:p>
          <w:p w14:paraId="30236937" w14:textId="77777777" w:rsidR="00FE3F00" w:rsidRPr="008B3CA3" w:rsidRDefault="00FE3F00" w:rsidP="00F430C3">
            <w:pPr>
              <w:jc w:val="both"/>
              <w:rPr>
                <w:rFonts w:cs="Arial"/>
                <w:sz w:val="16"/>
                <w:szCs w:val="16"/>
              </w:rPr>
            </w:pPr>
            <w:r w:rsidRPr="008B3CA3">
              <w:rPr>
                <w:rFonts w:cs="Arial"/>
                <w:b/>
                <w:sz w:val="16"/>
                <w:szCs w:val="16"/>
              </w:rPr>
              <w:t>Artículo 43.</w:t>
            </w:r>
            <w:r w:rsidRPr="008B3CA3">
              <w:rPr>
                <w:rFonts w:cs="Arial"/>
                <w:sz w:val="16"/>
                <w:szCs w:val="16"/>
              </w:rPr>
              <w:t xml:space="preserve"> </w:t>
            </w:r>
            <w:r w:rsidRPr="008B3CA3">
              <w:rPr>
                <w:rFonts w:cs="Arial"/>
                <w:b/>
                <w:sz w:val="16"/>
                <w:szCs w:val="16"/>
              </w:rPr>
              <w:t>Entrega de los Resultados.</w:t>
            </w:r>
            <w:r w:rsidRPr="008B3CA3">
              <w:rPr>
                <w:rFonts w:cs="Arial"/>
                <w:sz w:val="16"/>
                <w:szCs w:val="16"/>
              </w:rPr>
              <w:t xml:space="preserve"> Las dependencias y entidades de la Administración Pública deben proporcionar los resultados de sus evaluaciones a la Secretaría Ejecutiva, quien a su vez los remitirá al Sistema Municipal de Protección. La Secretaría Ejecutiva debe poner a disposición del público las evaluaciones a que se refiere el artículo anterior y el informe general sobre el resultado de las mismas, en términos de las disposiciones en materia de transparencia y acceso a la </w:t>
            </w:r>
            <w:r w:rsidRPr="008B3CA3">
              <w:rPr>
                <w:rFonts w:cs="Arial"/>
                <w:sz w:val="16"/>
                <w:szCs w:val="16"/>
              </w:rPr>
              <w:lastRenderedPageBreak/>
              <w:t>información pública</w:t>
            </w:r>
          </w:p>
          <w:p w14:paraId="59883480" w14:textId="77777777" w:rsidR="00FE3F00" w:rsidRPr="008B3CA3" w:rsidRDefault="00FE3F00" w:rsidP="00F430C3">
            <w:pPr>
              <w:jc w:val="center"/>
              <w:rPr>
                <w:rFonts w:cs="Arial"/>
                <w:b/>
                <w:sz w:val="16"/>
                <w:szCs w:val="16"/>
              </w:rPr>
            </w:pPr>
            <w:r w:rsidRPr="008B3CA3">
              <w:rPr>
                <w:rFonts w:cs="Arial"/>
                <w:b/>
                <w:sz w:val="16"/>
                <w:szCs w:val="16"/>
              </w:rPr>
              <w:t>TÍTULO QUINTO</w:t>
            </w:r>
          </w:p>
          <w:p w14:paraId="59530451" w14:textId="77777777" w:rsidR="00FE3F00" w:rsidRPr="008B3CA3" w:rsidRDefault="00FE3F00" w:rsidP="00F430C3">
            <w:pPr>
              <w:jc w:val="center"/>
              <w:rPr>
                <w:rFonts w:cs="Arial"/>
                <w:b/>
                <w:sz w:val="16"/>
                <w:szCs w:val="16"/>
              </w:rPr>
            </w:pPr>
            <w:r w:rsidRPr="008B3CA3">
              <w:rPr>
                <w:rFonts w:cs="Arial"/>
                <w:b/>
                <w:sz w:val="16"/>
                <w:szCs w:val="16"/>
              </w:rPr>
              <w:t>ORGANISMOS E INSTRUMENTOS AUXILIARES EN LA PROCURACIÓN DE DERECHOS DE NIÑAS, NIÑOS Y ADOLESCENTES.</w:t>
            </w:r>
          </w:p>
          <w:p w14:paraId="60D96DE4" w14:textId="77777777" w:rsidR="00FE3F00" w:rsidRPr="008B3CA3" w:rsidRDefault="00FE3F00" w:rsidP="00F430C3">
            <w:pPr>
              <w:jc w:val="center"/>
              <w:rPr>
                <w:rFonts w:cs="Arial"/>
                <w:b/>
                <w:sz w:val="16"/>
                <w:szCs w:val="16"/>
              </w:rPr>
            </w:pPr>
            <w:r w:rsidRPr="008B3CA3">
              <w:rPr>
                <w:rFonts w:cs="Arial"/>
                <w:b/>
                <w:sz w:val="16"/>
                <w:szCs w:val="16"/>
              </w:rPr>
              <w:t>CAPÍTULO I</w:t>
            </w:r>
          </w:p>
          <w:p w14:paraId="1059B533" w14:textId="77777777" w:rsidR="00FE3F00" w:rsidRPr="008B3CA3" w:rsidRDefault="00FE3F00" w:rsidP="00F430C3">
            <w:pPr>
              <w:jc w:val="center"/>
              <w:rPr>
                <w:rFonts w:cs="Arial"/>
                <w:b/>
                <w:sz w:val="16"/>
                <w:szCs w:val="16"/>
              </w:rPr>
            </w:pPr>
            <w:r w:rsidRPr="008B3CA3">
              <w:rPr>
                <w:rFonts w:cs="Arial"/>
                <w:b/>
                <w:sz w:val="16"/>
                <w:szCs w:val="16"/>
              </w:rPr>
              <w:t>La Delegación Institucional de la Procuraduría de Protección de Niñas, Niños y Adolescentes.</w:t>
            </w:r>
          </w:p>
          <w:p w14:paraId="5C89122F" w14:textId="77777777" w:rsidR="00FE3F00" w:rsidRPr="008B3CA3" w:rsidRDefault="00FE3F00" w:rsidP="00F430C3">
            <w:pPr>
              <w:jc w:val="both"/>
              <w:rPr>
                <w:rFonts w:cs="Arial"/>
                <w:sz w:val="16"/>
                <w:szCs w:val="16"/>
              </w:rPr>
            </w:pPr>
            <w:r w:rsidRPr="008B3CA3">
              <w:rPr>
                <w:rFonts w:cs="Arial"/>
                <w:b/>
                <w:sz w:val="16"/>
                <w:szCs w:val="16"/>
              </w:rPr>
              <w:t>Artículo 44.</w:t>
            </w:r>
            <w:r w:rsidRPr="008B3CA3">
              <w:rPr>
                <w:rFonts w:cs="Arial"/>
                <w:sz w:val="16"/>
                <w:szCs w:val="16"/>
              </w:rPr>
              <w:t xml:space="preserve"> La protección y restitución integral de los derechos de niñas, niños y adolescentes en el Municipio, estará a cargo de la Delegación Institucional de la Procuraduría de Protección de Niñas, Niños y Adolescentes DIPPNNA, órgano con autonomía técnica y operativa del Sistema Municipal DIF. </w:t>
            </w:r>
          </w:p>
          <w:p w14:paraId="118B78CF" w14:textId="77777777" w:rsidR="00FE3F00" w:rsidRPr="008B3CA3" w:rsidRDefault="00FE3F00" w:rsidP="00F430C3">
            <w:pPr>
              <w:jc w:val="both"/>
              <w:rPr>
                <w:rFonts w:cs="Arial"/>
                <w:sz w:val="16"/>
                <w:szCs w:val="16"/>
              </w:rPr>
            </w:pPr>
            <w:r w:rsidRPr="008B3CA3">
              <w:rPr>
                <w:rFonts w:cs="Arial"/>
                <w:b/>
                <w:sz w:val="16"/>
                <w:szCs w:val="16"/>
              </w:rPr>
              <w:t xml:space="preserve">Artículo 45. </w:t>
            </w:r>
            <w:r w:rsidRPr="008B3CA3">
              <w:rPr>
                <w:rFonts w:cs="Arial"/>
                <w:sz w:val="16"/>
                <w:szCs w:val="16"/>
              </w:rPr>
              <w:t>La Delegación Institucional de la Procuraduría de Protección de Niñas, Niños y Adolescentes tendrá las facultades que la Ley Estatal otorga a la Procuraduría de Protección de Niñas, Niños y Adolescentes, con excepción de las señaladas en los artículos 112 y 122 fracciones X, XI y XII de la Ley General; así como 78 fracciones IX, XI, XIX, XXI y XXIII y 85 de la Ley Estatal y su actuación se ajustará a los lineamientos y procedimientos que expida la Procuraduría de Protección de Niñas, Niños y Adolescentes.</w:t>
            </w:r>
          </w:p>
          <w:p w14:paraId="2EA6479C" w14:textId="77777777" w:rsidR="00FE3F00" w:rsidRPr="008B3CA3" w:rsidRDefault="00FE3F00" w:rsidP="00F430C3">
            <w:pPr>
              <w:jc w:val="both"/>
              <w:rPr>
                <w:rFonts w:cs="Arial"/>
                <w:sz w:val="16"/>
                <w:szCs w:val="16"/>
              </w:rPr>
            </w:pPr>
            <w:r w:rsidRPr="008B3CA3">
              <w:rPr>
                <w:rFonts w:cs="Arial"/>
                <w:b/>
                <w:sz w:val="16"/>
                <w:szCs w:val="16"/>
              </w:rPr>
              <w:t>Artículo 46.</w:t>
            </w:r>
            <w:r w:rsidRPr="008B3CA3">
              <w:rPr>
                <w:rFonts w:cs="Arial"/>
                <w:sz w:val="16"/>
                <w:szCs w:val="16"/>
              </w:rPr>
              <w:t xml:space="preserve"> La persona titular de la Delegación Institucional será designada por el o la Directora del Sistema DIF Municipal y deberá cumplir con los siguientes requisitos:</w:t>
            </w:r>
          </w:p>
          <w:p w14:paraId="3C15FE2B" w14:textId="77777777" w:rsidR="00FE3F00" w:rsidRPr="008B3CA3" w:rsidRDefault="00FE3F00" w:rsidP="00056995">
            <w:pPr>
              <w:pStyle w:val="Prrafodelista"/>
              <w:numPr>
                <w:ilvl w:val="0"/>
                <w:numId w:val="24"/>
              </w:numPr>
              <w:jc w:val="both"/>
              <w:rPr>
                <w:rFonts w:cs="Arial"/>
                <w:sz w:val="16"/>
                <w:szCs w:val="16"/>
              </w:rPr>
            </w:pPr>
            <w:r w:rsidRPr="008B3CA3">
              <w:rPr>
                <w:rFonts w:cs="Arial"/>
                <w:sz w:val="16"/>
                <w:szCs w:val="16"/>
              </w:rPr>
              <w:t>Contar con ciudadanía mexicana, en pleno goce de sus derechos civiles y políticos;</w:t>
            </w:r>
          </w:p>
          <w:p w14:paraId="32C490F0" w14:textId="77777777" w:rsidR="00FE3F00" w:rsidRPr="008B3CA3" w:rsidRDefault="00FE3F00" w:rsidP="00056995">
            <w:pPr>
              <w:pStyle w:val="Prrafodelista"/>
              <w:numPr>
                <w:ilvl w:val="0"/>
                <w:numId w:val="24"/>
              </w:numPr>
              <w:jc w:val="both"/>
              <w:rPr>
                <w:rFonts w:cs="Arial"/>
                <w:sz w:val="16"/>
                <w:szCs w:val="16"/>
              </w:rPr>
            </w:pPr>
            <w:r w:rsidRPr="008B3CA3">
              <w:rPr>
                <w:rFonts w:cs="Arial"/>
                <w:sz w:val="16"/>
                <w:szCs w:val="16"/>
              </w:rPr>
              <w:t>Contar con título de licenciatura en derecho o abogacía;</w:t>
            </w:r>
          </w:p>
          <w:p w14:paraId="39F90E72" w14:textId="77777777" w:rsidR="00FE3F00" w:rsidRPr="008B3CA3" w:rsidRDefault="00FE3F00" w:rsidP="00056995">
            <w:pPr>
              <w:pStyle w:val="Prrafodelista"/>
              <w:numPr>
                <w:ilvl w:val="0"/>
                <w:numId w:val="24"/>
              </w:numPr>
              <w:jc w:val="both"/>
              <w:rPr>
                <w:rFonts w:cs="Arial"/>
                <w:sz w:val="16"/>
                <w:szCs w:val="16"/>
              </w:rPr>
            </w:pPr>
            <w:r w:rsidRPr="008B3CA3">
              <w:rPr>
                <w:rFonts w:cs="Arial"/>
                <w:sz w:val="16"/>
                <w:szCs w:val="16"/>
              </w:rPr>
              <w:t>Contar con experiencia en las áreas correspondientes a su función; y</w:t>
            </w:r>
          </w:p>
          <w:p w14:paraId="22ABFB4A" w14:textId="77777777" w:rsidR="00FE3F00" w:rsidRPr="008B3CA3" w:rsidRDefault="00FE3F00" w:rsidP="00056995">
            <w:pPr>
              <w:pStyle w:val="Prrafodelista"/>
              <w:numPr>
                <w:ilvl w:val="0"/>
                <w:numId w:val="24"/>
              </w:numPr>
              <w:jc w:val="both"/>
              <w:rPr>
                <w:rFonts w:cs="Arial"/>
                <w:sz w:val="16"/>
                <w:szCs w:val="16"/>
              </w:rPr>
            </w:pPr>
            <w:r w:rsidRPr="008B3CA3">
              <w:rPr>
                <w:rFonts w:cs="Arial"/>
                <w:sz w:val="16"/>
                <w:szCs w:val="16"/>
              </w:rPr>
              <w:t>No haber sido sentenciada por delito doloso o inhabilitada como persona servidora pública.</w:t>
            </w:r>
          </w:p>
          <w:p w14:paraId="3AD4117C" w14:textId="77777777" w:rsidR="00FE3F00" w:rsidRPr="008B3CA3" w:rsidRDefault="00FE3F00" w:rsidP="00F430C3">
            <w:pPr>
              <w:jc w:val="both"/>
              <w:rPr>
                <w:rFonts w:cs="Arial"/>
                <w:color w:val="4F81BD"/>
                <w:sz w:val="16"/>
                <w:szCs w:val="16"/>
              </w:rPr>
            </w:pPr>
          </w:p>
          <w:p w14:paraId="74AFA673" w14:textId="77777777" w:rsidR="00FE3F00" w:rsidRPr="008B3CA3" w:rsidRDefault="00FE3F00" w:rsidP="00F430C3">
            <w:pPr>
              <w:jc w:val="both"/>
              <w:rPr>
                <w:rFonts w:cs="Arial"/>
                <w:sz w:val="16"/>
                <w:szCs w:val="16"/>
              </w:rPr>
            </w:pPr>
            <w:r w:rsidRPr="008B3CA3">
              <w:rPr>
                <w:rFonts w:cs="Arial"/>
                <w:b/>
                <w:sz w:val="16"/>
                <w:szCs w:val="16"/>
              </w:rPr>
              <w:t xml:space="preserve">Artículo 47. </w:t>
            </w:r>
            <w:r w:rsidRPr="008B3CA3">
              <w:rPr>
                <w:rFonts w:cs="Arial"/>
                <w:sz w:val="16"/>
                <w:szCs w:val="16"/>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14:paraId="119172E8" w14:textId="77777777" w:rsidR="00FE3F00" w:rsidRPr="008B3CA3" w:rsidRDefault="00FE3F00" w:rsidP="00F430C3">
            <w:pPr>
              <w:jc w:val="both"/>
              <w:rPr>
                <w:rFonts w:cs="Arial"/>
                <w:sz w:val="16"/>
                <w:szCs w:val="16"/>
              </w:rPr>
            </w:pPr>
            <w:r w:rsidRPr="008B3CA3">
              <w:rPr>
                <w:rFonts w:cs="Arial"/>
                <w:sz w:val="16"/>
                <w:szCs w:val="16"/>
              </w:rPr>
              <w:t xml:space="preserve">  1.- Prevención.</w:t>
            </w:r>
          </w:p>
          <w:p w14:paraId="13F1DBC4" w14:textId="77777777" w:rsidR="00FE3F00" w:rsidRPr="008B3CA3" w:rsidRDefault="00FE3F00" w:rsidP="00F430C3">
            <w:pPr>
              <w:jc w:val="both"/>
              <w:rPr>
                <w:rFonts w:cs="Arial"/>
                <w:sz w:val="16"/>
                <w:szCs w:val="16"/>
              </w:rPr>
            </w:pPr>
            <w:r w:rsidRPr="008B3CA3">
              <w:rPr>
                <w:rFonts w:cs="Arial"/>
                <w:sz w:val="16"/>
                <w:szCs w:val="16"/>
              </w:rPr>
              <w:t xml:space="preserve"> 2.- Atención.</w:t>
            </w:r>
          </w:p>
          <w:p w14:paraId="4088AB7F" w14:textId="77777777" w:rsidR="00FE3F00" w:rsidRPr="008B3CA3" w:rsidRDefault="00FE3F00" w:rsidP="00F430C3">
            <w:pPr>
              <w:jc w:val="both"/>
              <w:rPr>
                <w:rFonts w:cs="Arial"/>
                <w:sz w:val="16"/>
                <w:szCs w:val="16"/>
              </w:rPr>
            </w:pPr>
            <w:r w:rsidRPr="008B3CA3">
              <w:rPr>
                <w:rFonts w:cs="Arial"/>
                <w:sz w:val="16"/>
                <w:szCs w:val="16"/>
              </w:rPr>
              <w:t xml:space="preserve"> 3.- Representación y Restitución de Derechos.</w:t>
            </w:r>
          </w:p>
          <w:p w14:paraId="5627F0F1" w14:textId="77777777" w:rsidR="00FE3F00" w:rsidRPr="008B3CA3" w:rsidRDefault="00FE3F00" w:rsidP="00F430C3">
            <w:pPr>
              <w:jc w:val="both"/>
              <w:rPr>
                <w:rFonts w:cs="Arial"/>
                <w:sz w:val="16"/>
                <w:szCs w:val="16"/>
              </w:rPr>
            </w:pPr>
            <w:r w:rsidRPr="008B3CA3">
              <w:rPr>
                <w:rFonts w:cs="Arial"/>
                <w:sz w:val="16"/>
                <w:szCs w:val="16"/>
              </w:rPr>
              <w:t xml:space="preserve"> 4.- Tutela de Derechos.</w:t>
            </w:r>
          </w:p>
          <w:p w14:paraId="5553242B" w14:textId="77777777" w:rsidR="00FE3F00" w:rsidRPr="008B3CA3" w:rsidRDefault="00FE3F00" w:rsidP="00F430C3">
            <w:pPr>
              <w:jc w:val="both"/>
              <w:rPr>
                <w:rFonts w:cs="Arial"/>
                <w:bCs/>
                <w:sz w:val="16"/>
                <w:szCs w:val="16"/>
              </w:rPr>
            </w:pPr>
            <w:r w:rsidRPr="008B3CA3">
              <w:rPr>
                <w:rFonts w:cs="Arial"/>
                <w:b/>
                <w:sz w:val="16"/>
                <w:szCs w:val="16"/>
              </w:rPr>
              <w:t xml:space="preserve">Artículo 48. </w:t>
            </w:r>
            <w:r w:rsidRPr="008B3CA3">
              <w:rPr>
                <w:rFonts w:cs="Arial"/>
                <w:bCs/>
                <w:sz w:val="16"/>
                <w:szCs w:val="16"/>
              </w:rPr>
              <w:t>La Delegación Institucional realizará acciones para atender a niñas, niños y adolescentes con el objetivo de cumplir con el principio del interés superior de la niñez y protección de sus derechos humanos.</w:t>
            </w:r>
          </w:p>
          <w:p w14:paraId="719F5E8F" w14:textId="77777777" w:rsidR="00FE3F00" w:rsidRPr="008B3CA3" w:rsidRDefault="00FE3F00" w:rsidP="00F430C3">
            <w:pPr>
              <w:jc w:val="both"/>
              <w:rPr>
                <w:rFonts w:cs="Arial"/>
                <w:bCs/>
                <w:sz w:val="16"/>
                <w:szCs w:val="16"/>
              </w:rPr>
            </w:pPr>
            <w:r w:rsidRPr="008B3CA3">
              <w:rPr>
                <w:rFonts w:cs="Arial"/>
                <w:b/>
                <w:sz w:val="16"/>
                <w:szCs w:val="16"/>
              </w:rPr>
              <w:t xml:space="preserve">Artículo 49. </w:t>
            </w:r>
            <w:r w:rsidRPr="008B3CA3">
              <w:rPr>
                <w:rFonts w:cs="Arial"/>
                <w:bCs/>
                <w:sz w:val="16"/>
                <w:szCs w:val="16"/>
              </w:rPr>
              <w:t>La Delegación Institucional se coordinará de manera eficiente con las instancias federales, estatales y municipales, para establecer y ejecutar protocolos de atención a los derechos humanos de protección de niñas, niños y adolescentes.</w:t>
            </w:r>
          </w:p>
          <w:p w14:paraId="09FB8518" w14:textId="77777777" w:rsidR="00FE3F00" w:rsidRPr="008B3CA3" w:rsidRDefault="00FE3F00" w:rsidP="00F430C3">
            <w:pPr>
              <w:jc w:val="both"/>
              <w:rPr>
                <w:rFonts w:cs="Arial"/>
                <w:sz w:val="16"/>
                <w:szCs w:val="16"/>
              </w:rPr>
            </w:pPr>
            <w:r w:rsidRPr="008B3CA3">
              <w:rPr>
                <w:rFonts w:cs="Arial"/>
                <w:b/>
                <w:sz w:val="16"/>
                <w:szCs w:val="16"/>
              </w:rPr>
              <w:t xml:space="preserve">Artículo 50. </w:t>
            </w:r>
            <w:r w:rsidRPr="008B3CA3">
              <w:rPr>
                <w:rFonts w:cs="Arial"/>
                <w:sz w:val="16"/>
                <w:szCs w:val="16"/>
              </w:rPr>
              <w:t xml:space="preserve">Las Delegación Institucional rendirá y proporcionará los informes y documentación que sean solicitados por el </w:t>
            </w:r>
            <w:r w:rsidRPr="008B3CA3">
              <w:rPr>
                <w:rFonts w:cs="Arial"/>
                <w:sz w:val="16"/>
                <w:szCs w:val="16"/>
              </w:rPr>
              <w:lastRenderedPageBreak/>
              <w:t>Sistema Estatal DIF o la Procuraduría de Protección, lo que debe de realizarse en los medios que éstos determinen o a través de los sistemas que se implementen de conformidad con los lineamiento y procedimientos que implemente la Procuraduría de Protección.</w:t>
            </w:r>
          </w:p>
          <w:p w14:paraId="112DA7FD" w14:textId="77777777" w:rsidR="00FE3F00" w:rsidRPr="008B3CA3" w:rsidRDefault="00FE3F00" w:rsidP="00F430C3">
            <w:pPr>
              <w:jc w:val="both"/>
              <w:rPr>
                <w:rFonts w:cs="Arial"/>
                <w:sz w:val="16"/>
                <w:szCs w:val="16"/>
              </w:rPr>
            </w:pPr>
            <w:r w:rsidRPr="008B3CA3">
              <w:rPr>
                <w:rFonts w:cs="Arial"/>
                <w:b/>
                <w:sz w:val="16"/>
                <w:szCs w:val="16"/>
              </w:rPr>
              <w:t xml:space="preserve">Artículo 51. </w:t>
            </w:r>
            <w:r w:rsidRPr="008B3CA3">
              <w:rPr>
                <w:rFonts w:cs="Arial"/>
                <w:sz w:val="16"/>
                <w:szCs w:val="16"/>
              </w:rPr>
              <w:t>Para solicitar la protección y restitución integral de los derechos de las niñas, niños y adolescentes, que emita la Delegación Institucional de la Procuraduría de Protección de Niñas, Niños y Adolescentes deberá seguir el procedimiento señalado en el artículo 81 de la Ley Estatal y para el dictado de las medidas urgentes de protección se apegara al artículo 84 de la Ley Estatal, así como lo que dicten los lineamientos de operación a los que deberá ajustarse la actuación de los delegados institucionales municipales a los que se refiere el artículo 86 de la citada Ley.</w:t>
            </w:r>
          </w:p>
          <w:p w14:paraId="1F924637" w14:textId="77777777" w:rsidR="00FE3F00" w:rsidRPr="008B3CA3" w:rsidRDefault="00FE3F00" w:rsidP="00F430C3">
            <w:pPr>
              <w:jc w:val="center"/>
              <w:rPr>
                <w:rFonts w:cs="Arial"/>
                <w:b/>
                <w:sz w:val="16"/>
                <w:szCs w:val="16"/>
              </w:rPr>
            </w:pPr>
            <w:r w:rsidRPr="008B3CA3">
              <w:rPr>
                <w:rFonts w:cs="Arial"/>
                <w:b/>
                <w:sz w:val="16"/>
                <w:szCs w:val="16"/>
              </w:rPr>
              <w:t>CAPÍTULO II</w:t>
            </w:r>
          </w:p>
          <w:p w14:paraId="499C7363" w14:textId="77777777" w:rsidR="00FE3F00" w:rsidRPr="008B3CA3" w:rsidRDefault="00FE3F00" w:rsidP="00F430C3">
            <w:pPr>
              <w:jc w:val="center"/>
              <w:rPr>
                <w:rFonts w:cs="Arial"/>
                <w:b/>
                <w:sz w:val="16"/>
                <w:szCs w:val="16"/>
              </w:rPr>
            </w:pPr>
            <w:r w:rsidRPr="008B3CA3">
              <w:rPr>
                <w:rFonts w:cs="Arial"/>
                <w:b/>
                <w:sz w:val="16"/>
                <w:szCs w:val="16"/>
              </w:rPr>
              <w:t>De las Embajadoras/es de los derechos de las Niñas, Niños y Adolescentes en el Municipio</w:t>
            </w:r>
          </w:p>
          <w:p w14:paraId="12037AC7" w14:textId="77777777" w:rsidR="00FE3F00" w:rsidRPr="008B3CA3" w:rsidRDefault="00FE3F00" w:rsidP="00F430C3">
            <w:pPr>
              <w:jc w:val="both"/>
              <w:rPr>
                <w:rFonts w:cs="Arial"/>
                <w:b/>
                <w:sz w:val="16"/>
                <w:szCs w:val="16"/>
              </w:rPr>
            </w:pPr>
            <w:r w:rsidRPr="008B3CA3">
              <w:rPr>
                <w:rFonts w:cs="Arial"/>
                <w:b/>
                <w:sz w:val="16"/>
                <w:szCs w:val="16"/>
              </w:rPr>
              <w:t xml:space="preserve">Artículo 52. </w:t>
            </w:r>
            <w:r w:rsidRPr="008B3CA3">
              <w:rPr>
                <w:rFonts w:cs="Arial"/>
                <w:bCs/>
                <w:sz w:val="16"/>
                <w:szCs w:val="16"/>
              </w:rPr>
              <w:t>Son facultades de las Embajadoras/es de los derechos de las Niñas, Niños y Adolescentes, las siguientes:</w:t>
            </w:r>
          </w:p>
          <w:p w14:paraId="2A89E7A8"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 xml:space="preserve">Ser enlace entre la administración pública municipal y niñas, niños y adolescentes, y atenderles de manera directa, ágil y sin formalidades; </w:t>
            </w:r>
          </w:p>
          <w:p w14:paraId="0788D6D3"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 xml:space="preserve">Fomentar la participación de las niñas, niños y adolescentes en la toma decisiones y en las políticas públicas; </w:t>
            </w:r>
          </w:p>
          <w:p w14:paraId="27A6185F"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 xml:space="preserve">Escucharles cuando quieran expresar sus inquietudes respecto de los asuntos que les afecten directamente, o a sus familias o comunidades; </w:t>
            </w:r>
          </w:p>
          <w:p w14:paraId="2A01C570"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Brindar orientación y realizar gestión y canalización ante las instancias públicas federales, estatales y municipales que corresponda, de acuerdo a los protocolos municipales de atención, definidos por el mismo Sistema Municipal de Protección;</w:t>
            </w:r>
          </w:p>
          <w:p w14:paraId="210013C2"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 xml:space="preserve">Promover y difundir los derechos de niñas, niños y adolescentes; </w:t>
            </w:r>
          </w:p>
          <w:p w14:paraId="1B02CA8D"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 xml:space="preserve">Escuchar a las organizaciones civiles promotoras y defensoras de los derechos de las niñas, niños y adolescentes; </w:t>
            </w:r>
          </w:p>
          <w:p w14:paraId="55214B3A"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Participar en el Sistema Municipal de Protección; y</w:t>
            </w:r>
          </w:p>
          <w:p w14:paraId="794FDF43" w14:textId="77777777" w:rsidR="00FE3F00" w:rsidRPr="008B3CA3" w:rsidRDefault="00FE3F00" w:rsidP="00056995">
            <w:pPr>
              <w:pStyle w:val="Prrafodelista"/>
              <w:numPr>
                <w:ilvl w:val="0"/>
                <w:numId w:val="25"/>
              </w:numPr>
              <w:jc w:val="both"/>
              <w:rPr>
                <w:rFonts w:cs="Arial"/>
                <w:sz w:val="16"/>
                <w:szCs w:val="16"/>
              </w:rPr>
            </w:pPr>
            <w:r w:rsidRPr="008B3CA3">
              <w:rPr>
                <w:rFonts w:cs="Arial"/>
                <w:sz w:val="16"/>
                <w:szCs w:val="16"/>
              </w:rPr>
              <w:t>Las demás que la regulación municipal establezca.</w:t>
            </w:r>
          </w:p>
          <w:p w14:paraId="0834FC76" w14:textId="77777777" w:rsidR="00FE3F00" w:rsidRPr="008B3CA3" w:rsidRDefault="00FE3F00" w:rsidP="00F430C3">
            <w:pPr>
              <w:jc w:val="both"/>
              <w:rPr>
                <w:rFonts w:cs="Arial"/>
                <w:sz w:val="16"/>
                <w:szCs w:val="16"/>
              </w:rPr>
            </w:pPr>
            <w:r w:rsidRPr="008B3CA3">
              <w:rPr>
                <w:rFonts w:cs="Arial"/>
                <w:b/>
                <w:sz w:val="16"/>
                <w:szCs w:val="16"/>
              </w:rPr>
              <w:t xml:space="preserve">Artículo 53. </w:t>
            </w:r>
            <w:r w:rsidRPr="008B3CA3">
              <w:rPr>
                <w:rFonts w:cs="Arial"/>
                <w:sz w:val="16"/>
                <w:szCs w:val="16"/>
              </w:rPr>
              <w:t>Las y los Embajadores de los Derechos de los NNyA serán designados por el Presidente del Sistema Municipal de Protección, y colaborarán de manera eficiente, expedita y en todo momento considerando el interés superior de la niñez en el cumplimiento de los criterios señaladas en el artículo 139 de la Ley General y los artículos 76 fracción VII y 100 de la Ley Estatal, de acuerdo a los protocolos internos de atención previamente definidos</w:t>
            </w:r>
          </w:p>
          <w:p w14:paraId="73C5FCBA" w14:textId="77777777" w:rsidR="00FE3F00" w:rsidRPr="008B3CA3" w:rsidRDefault="00FE3F00" w:rsidP="00F430C3">
            <w:pPr>
              <w:jc w:val="both"/>
              <w:rPr>
                <w:rFonts w:cs="Arial"/>
                <w:sz w:val="16"/>
                <w:szCs w:val="16"/>
              </w:rPr>
            </w:pPr>
          </w:p>
          <w:p w14:paraId="0D7D5ED0" w14:textId="77777777" w:rsidR="00FE3F00" w:rsidRPr="008B3CA3" w:rsidRDefault="00FE3F00" w:rsidP="00F430C3">
            <w:pPr>
              <w:jc w:val="center"/>
              <w:rPr>
                <w:rFonts w:cs="Arial"/>
                <w:b/>
                <w:sz w:val="16"/>
                <w:szCs w:val="16"/>
              </w:rPr>
            </w:pPr>
            <w:r w:rsidRPr="008B3CA3">
              <w:rPr>
                <w:rFonts w:cs="Arial"/>
                <w:b/>
                <w:sz w:val="16"/>
                <w:szCs w:val="16"/>
              </w:rPr>
              <w:t>CAPÍTULO III</w:t>
            </w:r>
          </w:p>
          <w:p w14:paraId="1DAB1321" w14:textId="77777777" w:rsidR="00FE3F00" w:rsidRPr="008B3CA3" w:rsidRDefault="00FE3F00" w:rsidP="00F430C3">
            <w:pPr>
              <w:jc w:val="center"/>
              <w:rPr>
                <w:rFonts w:cs="Arial"/>
                <w:b/>
                <w:sz w:val="16"/>
                <w:szCs w:val="16"/>
              </w:rPr>
            </w:pPr>
            <w:r w:rsidRPr="008B3CA3">
              <w:rPr>
                <w:rFonts w:cs="Arial"/>
                <w:b/>
                <w:sz w:val="16"/>
                <w:szCs w:val="16"/>
              </w:rPr>
              <w:t>El Sistema Municipal de Información.</w:t>
            </w:r>
          </w:p>
          <w:p w14:paraId="470989FE" w14:textId="77777777" w:rsidR="00FE3F00" w:rsidRPr="008B3CA3" w:rsidRDefault="00FE3F00" w:rsidP="00F430C3">
            <w:pPr>
              <w:jc w:val="both"/>
              <w:rPr>
                <w:rFonts w:cs="Arial"/>
                <w:sz w:val="16"/>
                <w:szCs w:val="16"/>
              </w:rPr>
            </w:pPr>
            <w:r w:rsidRPr="008B3CA3">
              <w:rPr>
                <w:rFonts w:cs="Arial"/>
                <w:b/>
                <w:sz w:val="16"/>
                <w:szCs w:val="16"/>
              </w:rPr>
              <w:t>Artículo 54.</w:t>
            </w:r>
            <w:r w:rsidRPr="008B3CA3">
              <w:rPr>
                <w:rFonts w:cs="Arial"/>
                <w:sz w:val="16"/>
                <w:szCs w:val="16"/>
              </w:rPr>
              <w:t xml:space="preserve"> El Sistema Municipal de </w:t>
            </w:r>
            <w:r w:rsidRPr="008B3CA3">
              <w:rPr>
                <w:rFonts w:cs="Arial"/>
                <w:sz w:val="16"/>
                <w:szCs w:val="16"/>
              </w:rPr>
              <w:lastRenderedPageBreak/>
              <w:t>Protección, administrará y actualizará el Sistema de Información Municipal para monitorear los progresos alcanzados en el cumplimiento de los derechos de niñas, niños y adolescentes en el Municipio y, con base en dicho monitoreo, evaluar y adecuar las políticas públicas en esta materia.</w:t>
            </w:r>
          </w:p>
          <w:p w14:paraId="53FFA72B" w14:textId="77777777" w:rsidR="00FE3F00" w:rsidRPr="008B3CA3" w:rsidRDefault="00FE3F00" w:rsidP="00F430C3">
            <w:pPr>
              <w:jc w:val="both"/>
              <w:rPr>
                <w:rFonts w:cs="Arial"/>
                <w:sz w:val="16"/>
                <w:szCs w:val="16"/>
              </w:rPr>
            </w:pPr>
            <w:r w:rsidRPr="008B3CA3">
              <w:rPr>
                <w:rFonts w:cs="Arial"/>
                <w:b/>
                <w:sz w:val="16"/>
                <w:szCs w:val="16"/>
              </w:rPr>
              <w:t xml:space="preserve">Artículo 55. </w:t>
            </w:r>
            <w:r w:rsidRPr="008B3CA3">
              <w:rPr>
                <w:rFonts w:cs="Arial"/>
                <w:sz w:val="16"/>
                <w:szCs w:val="16"/>
              </w:rPr>
              <w:t>La Secretaría Ejecutiva Municipal enviará a la Secretaria Ejecutiva del Sistema de Protección Estatal, en términos de los convenios que al efecto se suscriban, la información necesaria para la integración del Sistema Estatal de Información.</w:t>
            </w:r>
          </w:p>
          <w:p w14:paraId="11BD0AEB" w14:textId="77777777" w:rsidR="00FE3F00" w:rsidRPr="008B3CA3" w:rsidRDefault="00FE3F00" w:rsidP="00F430C3">
            <w:pPr>
              <w:jc w:val="both"/>
              <w:rPr>
                <w:rFonts w:cs="Arial"/>
                <w:sz w:val="16"/>
                <w:szCs w:val="16"/>
              </w:rPr>
            </w:pPr>
            <w:r w:rsidRPr="008B3CA3">
              <w:rPr>
                <w:rFonts w:cs="Arial"/>
                <w:b/>
                <w:sz w:val="16"/>
                <w:szCs w:val="16"/>
              </w:rPr>
              <w:t>Artículo 56.</w:t>
            </w:r>
            <w:r w:rsidRPr="008B3CA3">
              <w:rPr>
                <w:rFonts w:cs="Arial"/>
                <w:sz w:val="16"/>
                <w:szCs w:val="16"/>
              </w:rPr>
              <w:t xml:space="preserve"> El Sistema de Información Municipal a que se refiere este Capítulo contendrá información cualitativa y cuantitativa desagregada que se considere de conformidad a los términos de la Ley General y Ley Estatal lo siguiente:</w:t>
            </w:r>
          </w:p>
          <w:p w14:paraId="1C589B3C" w14:textId="77777777" w:rsidR="00FE3F00" w:rsidRPr="008B3CA3" w:rsidRDefault="00FE3F00" w:rsidP="00056995">
            <w:pPr>
              <w:pStyle w:val="Prrafodelista"/>
              <w:numPr>
                <w:ilvl w:val="0"/>
                <w:numId w:val="26"/>
              </w:numPr>
              <w:spacing w:after="200"/>
              <w:jc w:val="both"/>
              <w:rPr>
                <w:rFonts w:cs="Arial"/>
                <w:sz w:val="16"/>
                <w:szCs w:val="16"/>
              </w:rPr>
            </w:pPr>
            <w:r w:rsidRPr="008B3CA3">
              <w:rPr>
                <w:rFonts w:cs="Arial"/>
                <w:sz w:val="16"/>
                <w:szCs w:val="16"/>
              </w:rPr>
              <w:t>Situación sociodemográfica de los derechos de niñas, niños y adolescentes, incluida información municipal, por sexo, edad, lugar de residencia, origen étnico, entre otros;</w:t>
            </w:r>
          </w:p>
          <w:p w14:paraId="0E4819AD" w14:textId="77777777" w:rsidR="00FE3F00" w:rsidRPr="008B3CA3" w:rsidRDefault="00FE3F00" w:rsidP="00056995">
            <w:pPr>
              <w:pStyle w:val="Prrafodelista"/>
              <w:numPr>
                <w:ilvl w:val="0"/>
                <w:numId w:val="26"/>
              </w:numPr>
              <w:spacing w:after="200"/>
              <w:jc w:val="both"/>
              <w:rPr>
                <w:rFonts w:cs="Arial"/>
                <w:sz w:val="16"/>
                <w:szCs w:val="16"/>
              </w:rPr>
            </w:pPr>
            <w:r w:rsidRPr="008B3CA3">
              <w:rPr>
                <w:rFonts w:cs="Arial"/>
                <w:sz w:val="16"/>
                <w:szCs w:val="16"/>
              </w:rPr>
              <w:t>El estado de vulnerabilidad de las niñas, niños y adolescentes;</w:t>
            </w:r>
          </w:p>
          <w:p w14:paraId="7F0DC342" w14:textId="77777777" w:rsidR="00FE3F00" w:rsidRPr="008B3CA3" w:rsidRDefault="00FE3F00" w:rsidP="00056995">
            <w:pPr>
              <w:pStyle w:val="Prrafodelista"/>
              <w:numPr>
                <w:ilvl w:val="0"/>
                <w:numId w:val="26"/>
              </w:numPr>
              <w:spacing w:after="200"/>
              <w:jc w:val="both"/>
              <w:rPr>
                <w:rFonts w:cs="Arial"/>
                <w:sz w:val="16"/>
                <w:szCs w:val="16"/>
              </w:rPr>
            </w:pPr>
            <w:r w:rsidRPr="008B3CA3">
              <w:rPr>
                <w:rFonts w:cs="Arial"/>
                <w:sz w:val="16"/>
                <w:szCs w:val="16"/>
              </w:rPr>
              <w:t>Los datos que permitan evaluar y monitorear la implementación y el cumplimiento de los mecanismos establecidos en la Ley Estatal, el Reglamento de la Ley y el presente Reglamento y los indicadores que establezca el Programa Municipal;</w:t>
            </w:r>
          </w:p>
          <w:p w14:paraId="4E08AAC5" w14:textId="77777777" w:rsidR="00FE3F00" w:rsidRPr="008B3CA3" w:rsidRDefault="00FE3F00" w:rsidP="00056995">
            <w:pPr>
              <w:pStyle w:val="Prrafodelista"/>
              <w:numPr>
                <w:ilvl w:val="0"/>
                <w:numId w:val="26"/>
              </w:numPr>
              <w:spacing w:after="200"/>
              <w:jc w:val="both"/>
              <w:rPr>
                <w:rFonts w:cs="Arial"/>
                <w:sz w:val="16"/>
                <w:szCs w:val="16"/>
              </w:rPr>
            </w:pPr>
            <w:r w:rsidRPr="008B3CA3">
              <w:rPr>
                <w:rFonts w:cs="Arial"/>
                <w:sz w:val="16"/>
                <w:szCs w:val="16"/>
              </w:rPr>
              <w:t>La información que permita evaluar el cumplimiento de los derechos de niñas, niños y adolescentes contemplados en los Tratados Internacionales, la Ley General, Ley Estatal, el presente Reglamento y demás disposiciones jurídicas aplicables;</w:t>
            </w:r>
          </w:p>
          <w:p w14:paraId="3D8C21B5" w14:textId="77777777" w:rsidR="00FE3F00" w:rsidRPr="008B3CA3" w:rsidRDefault="00FE3F00" w:rsidP="00056995">
            <w:pPr>
              <w:pStyle w:val="Prrafodelista"/>
              <w:numPr>
                <w:ilvl w:val="0"/>
                <w:numId w:val="26"/>
              </w:numPr>
              <w:spacing w:after="200"/>
              <w:jc w:val="both"/>
              <w:rPr>
                <w:rFonts w:cs="Arial"/>
                <w:sz w:val="16"/>
                <w:szCs w:val="16"/>
              </w:rPr>
            </w:pPr>
            <w:r w:rsidRPr="008B3CA3">
              <w:rPr>
                <w:rFonts w:cs="Arial"/>
                <w:sz w:val="16"/>
                <w:szCs w:val="16"/>
              </w:rPr>
              <w:t>La información requerida por las instancias competentes encargadas de realizar estadísticas y de integrar el Sistema Estatal; y</w:t>
            </w:r>
          </w:p>
          <w:p w14:paraId="43F5E3F0" w14:textId="77777777" w:rsidR="00FE3F00" w:rsidRPr="008B3CA3" w:rsidRDefault="00FE3F00" w:rsidP="00056995">
            <w:pPr>
              <w:pStyle w:val="Prrafodelista"/>
              <w:numPr>
                <w:ilvl w:val="0"/>
                <w:numId w:val="26"/>
              </w:numPr>
              <w:spacing w:after="200"/>
              <w:jc w:val="both"/>
              <w:rPr>
                <w:rFonts w:cs="Arial"/>
                <w:sz w:val="16"/>
                <w:szCs w:val="16"/>
              </w:rPr>
            </w:pPr>
            <w:r w:rsidRPr="008B3CA3">
              <w:rPr>
                <w:rFonts w:cs="Arial"/>
                <w:sz w:val="16"/>
                <w:szCs w:val="16"/>
              </w:rPr>
              <w:t>Cualquier otra información que determine conveniente el Sistema Estatal de Protección y permita conocer la situación de los derechos de niñas, niños y adolescentes.</w:t>
            </w:r>
          </w:p>
          <w:p w14:paraId="4B363718" w14:textId="77777777" w:rsidR="00FE3F00" w:rsidRPr="008B3CA3" w:rsidRDefault="00FE3F00" w:rsidP="00F430C3">
            <w:pPr>
              <w:jc w:val="both"/>
              <w:rPr>
                <w:rFonts w:cs="Arial"/>
                <w:sz w:val="16"/>
                <w:szCs w:val="16"/>
              </w:rPr>
            </w:pPr>
            <w:r w:rsidRPr="008B3CA3">
              <w:rPr>
                <w:rFonts w:cs="Arial"/>
                <w:b/>
                <w:sz w:val="16"/>
                <w:szCs w:val="16"/>
              </w:rPr>
              <w:t>Artículo 57.</w:t>
            </w:r>
            <w:r w:rsidRPr="008B3CA3">
              <w:rPr>
                <w:rFonts w:cs="Arial"/>
                <w:sz w:val="16"/>
                <w:szCs w:val="16"/>
              </w:rPr>
              <w:t xml:space="preserve"> Sistema de Información Municipal será público, con excepción de aquélla que por su naturaleza le revista el carácter de reservada o confidencial en los términos de la Ley de Transparencia y Acceso a la Información Pública del Estado de Jalisco y sus Municipios. La Secretaría Ejecutiva promoverá la difusión de la información que integra el Sistema Municipal en formatos accesibles a las niñas, niños y adolescentes.</w:t>
            </w:r>
          </w:p>
          <w:p w14:paraId="79EC6370" w14:textId="77777777" w:rsidR="00FE3F00" w:rsidRPr="008B3CA3" w:rsidRDefault="00FE3F00" w:rsidP="00F430C3">
            <w:pPr>
              <w:jc w:val="center"/>
              <w:rPr>
                <w:rFonts w:cs="Arial"/>
                <w:b/>
                <w:sz w:val="16"/>
                <w:szCs w:val="16"/>
              </w:rPr>
            </w:pPr>
            <w:r w:rsidRPr="008B3CA3">
              <w:rPr>
                <w:rFonts w:cs="Arial"/>
                <w:b/>
                <w:sz w:val="16"/>
                <w:szCs w:val="16"/>
              </w:rPr>
              <w:t>TÍTULO VI</w:t>
            </w:r>
          </w:p>
          <w:p w14:paraId="7CAFCA14" w14:textId="77777777" w:rsidR="00FE3F00" w:rsidRPr="008B3CA3" w:rsidRDefault="00FE3F00" w:rsidP="00F430C3">
            <w:pPr>
              <w:jc w:val="center"/>
              <w:rPr>
                <w:rFonts w:cs="Arial"/>
                <w:b/>
                <w:sz w:val="16"/>
                <w:szCs w:val="16"/>
              </w:rPr>
            </w:pPr>
            <w:r w:rsidRPr="008B3CA3">
              <w:rPr>
                <w:rFonts w:cs="Arial"/>
                <w:b/>
                <w:sz w:val="16"/>
                <w:szCs w:val="16"/>
              </w:rPr>
              <w:t>LA PARTICIPACIÓN DEL SECTOR PRIVADO, SOCIAL Y DE LAS NIÑAS, NIÑOS Y ADOLESCENTES.</w:t>
            </w:r>
          </w:p>
          <w:p w14:paraId="7EE84DFC" w14:textId="77777777" w:rsidR="00FE3F00" w:rsidRPr="008B3CA3" w:rsidRDefault="00FE3F00" w:rsidP="00F430C3">
            <w:pPr>
              <w:jc w:val="both"/>
              <w:rPr>
                <w:rFonts w:cs="Arial"/>
                <w:color w:val="4F81BD"/>
                <w:sz w:val="16"/>
                <w:szCs w:val="16"/>
              </w:rPr>
            </w:pPr>
            <w:r w:rsidRPr="008B3CA3">
              <w:rPr>
                <w:rFonts w:cs="Arial"/>
                <w:b/>
                <w:sz w:val="16"/>
                <w:szCs w:val="16"/>
              </w:rPr>
              <w:t xml:space="preserve">Artículo 58. </w:t>
            </w:r>
            <w:r w:rsidRPr="008B3CA3">
              <w:rPr>
                <w:rFonts w:cs="Arial"/>
                <w:sz w:val="16"/>
                <w:szCs w:val="16"/>
              </w:rPr>
              <w:t xml:space="preserve">Corresponde a la autoridad municipal Impulsar la participación de las organizaciones privadas dedicadas a la promoción y defensa de los derechos humanos de niñas, niños y adolescentes, en </w:t>
            </w:r>
            <w:r w:rsidRPr="008B3CA3">
              <w:rPr>
                <w:rFonts w:cs="Arial"/>
                <w:sz w:val="16"/>
                <w:szCs w:val="16"/>
              </w:rPr>
              <w:lastRenderedPageBreak/>
              <w:t>la ejecución de los programas municipales de conformidad a los artículos 119 fracción XI y 122 y fracción VIII de la Ley General.</w:t>
            </w:r>
          </w:p>
          <w:p w14:paraId="3104ABF7" w14:textId="77777777" w:rsidR="00FE3F00" w:rsidRPr="008B3CA3" w:rsidRDefault="00FE3F00" w:rsidP="00F430C3">
            <w:pPr>
              <w:jc w:val="both"/>
              <w:rPr>
                <w:rFonts w:cs="Arial"/>
                <w:sz w:val="16"/>
                <w:szCs w:val="16"/>
              </w:rPr>
            </w:pPr>
            <w:r w:rsidRPr="008B3CA3">
              <w:rPr>
                <w:rFonts w:cs="Arial"/>
                <w:b/>
                <w:sz w:val="16"/>
                <w:szCs w:val="16"/>
              </w:rPr>
              <w:t xml:space="preserve">Artículo 59. </w:t>
            </w:r>
            <w:r w:rsidRPr="008B3CA3">
              <w:rPr>
                <w:rFonts w:cs="Arial"/>
                <w:sz w:val="16"/>
                <w:szCs w:val="16"/>
              </w:rPr>
              <w:t>Las personas jurídicas, privadas y sociales que tengan por objeto la atención y apoyo a niñas, niños y adolescentes, se regirán por lo previsto en la legislación civil y el presente Reglamento, además, deberán:</w:t>
            </w:r>
          </w:p>
          <w:p w14:paraId="1B460078" w14:textId="77777777" w:rsidR="00FE3F00" w:rsidRPr="008B3CA3" w:rsidRDefault="00FE3F00" w:rsidP="00056995">
            <w:pPr>
              <w:pStyle w:val="Prrafodelista"/>
              <w:numPr>
                <w:ilvl w:val="0"/>
                <w:numId w:val="30"/>
              </w:numPr>
              <w:jc w:val="both"/>
              <w:rPr>
                <w:rFonts w:cs="Arial"/>
                <w:sz w:val="16"/>
                <w:szCs w:val="16"/>
              </w:rPr>
            </w:pPr>
            <w:r w:rsidRPr="008B3CA3">
              <w:rPr>
                <w:rFonts w:cs="Arial"/>
                <w:sz w:val="16"/>
                <w:szCs w:val="16"/>
              </w:rPr>
              <w:t>Tomar en consideración primordial el interés superior de éstos y la protección de sus derechos humanos; y</w:t>
            </w:r>
          </w:p>
          <w:p w14:paraId="678CB7FC" w14:textId="77777777" w:rsidR="00FE3F00" w:rsidRPr="008B3CA3" w:rsidRDefault="00FE3F00" w:rsidP="00056995">
            <w:pPr>
              <w:pStyle w:val="Prrafodelista"/>
              <w:numPr>
                <w:ilvl w:val="0"/>
                <w:numId w:val="30"/>
              </w:numPr>
              <w:jc w:val="both"/>
              <w:rPr>
                <w:rFonts w:cs="Arial"/>
                <w:sz w:val="16"/>
                <w:szCs w:val="16"/>
              </w:rPr>
            </w:pPr>
            <w:r w:rsidRPr="008B3CA3">
              <w:rPr>
                <w:rFonts w:cs="Arial"/>
                <w:sz w:val="16"/>
                <w:szCs w:val="16"/>
              </w:rPr>
              <w:t xml:space="preserve"> Coordinarse con las autoridades correspondientes, a efecto de llevar a cabo acciones y programas efectivos para el cumplimiento de sus objetivos.</w:t>
            </w:r>
          </w:p>
          <w:p w14:paraId="1C7B27D3" w14:textId="77777777" w:rsidR="00FE3F00" w:rsidRPr="008B3CA3" w:rsidRDefault="00FE3F00" w:rsidP="00F430C3">
            <w:pPr>
              <w:jc w:val="both"/>
              <w:rPr>
                <w:rFonts w:cs="Arial"/>
                <w:sz w:val="16"/>
                <w:szCs w:val="16"/>
              </w:rPr>
            </w:pPr>
            <w:r w:rsidRPr="008B3CA3">
              <w:rPr>
                <w:rFonts w:cs="Arial"/>
                <w:b/>
                <w:sz w:val="16"/>
                <w:szCs w:val="16"/>
              </w:rPr>
              <w:t>Artículo 60.</w:t>
            </w:r>
            <w:r w:rsidRPr="008B3CA3">
              <w:rPr>
                <w:rFonts w:cs="Arial"/>
                <w:sz w:val="16"/>
                <w:szCs w:val="16"/>
              </w:rPr>
              <w:t xml:space="preserve"> Es</w:t>
            </w:r>
            <w:r w:rsidRPr="008B3CA3">
              <w:rPr>
                <w:rFonts w:cs="Arial"/>
                <w:b/>
                <w:sz w:val="16"/>
                <w:szCs w:val="16"/>
              </w:rPr>
              <w:t xml:space="preserve"> </w:t>
            </w:r>
            <w:r w:rsidRPr="008B3CA3">
              <w:rPr>
                <w:rFonts w:cs="Arial"/>
                <w:sz w:val="16"/>
                <w:szCs w:val="16"/>
              </w:rPr>
              <w:t>obligación de toda persona auxiliar a niñas, niños y adolescentes en los casos de extrema necesidad. También es obligación de quien tenga conocimiento de hechos o actos que atenten contra los derechos de éstos, dar parte al Ministerio Público ó a la Procuraduría de Protección de Niñas, Niños y Adolescentes, de manera que pueda seguirse la investigación, y en su caso, instrumentar las medidas cautelares, de protección y de restitución de protección integrales, en términos de las disposiciones aplicables.</w:t>
            </w:r>
          </w:p>
          <w:p w14:paraId="3BB384FF" w14:textId="77777777" w:rsidR="00FE3F00" w:rsidRPr="008B3CA3" w:rsidRDefault="00FE3F00" w:rsidP="00F430C3">
            <w:pPr>
              <w:jc w:val="both"/>
              <w:rPr>
                <w:rFonts w:cs="Arial"/>
                <w:sz w:val="16"/>
                <w:szCs w:val="16"/>
              </w:rPr>
            </w:pPr>
            <w:r w:rsidRPr="008B3CA3">
              <w:rPr>
                <w:rFonts w:cs="Arial"/>
                <w:b/>
                <w:sz w:val="16"/>
                <w:szCs w:val="16"/>
              </w:rPr>
              <w:t xml:space="preserve">Artículo 61. </w:t>
            </w:r>
            <w:r w:rsidRPr="008B3CA3">
              <w:rPr>
                <w:rFonts w:cs="Arial"/>
                <w:sz w:val="16"/>
                <w:szCs w:val="16"/>
              </w:rPr>
              <w:t>Las Niñas, Niños y Adolescentes, conforme a su edad, desarrollo evolutivo, cognoscitivo y madurez, tienen derecho a participar, a ser escuchados y tomados en cuenta respecto:</w:t>
            </w:r>
          </w:p>
          <w:p w14:paraId="7101FF14" w14:textId="77777777" w:rsidR="00FE3F00" w:rsidRPr="008B3CA3" w:rsidRDefault="00FE3F00" w:rsidP="00056995">
            <w:pPr>
              <w:pStyle w:val="Prrafodelista"/>
              <w:numPr>
                <w:ilvl w:val="0"/>
                <w:numId w:val="27"/>
              </w:numPr>
              <w:jc w:val="both"/>
              <w:rPr>
                <w:rFonts w:cs="Arial"/>
                <w:sz w:val="16"/>
                <w:szCs w:val="16"/>
              </w:rPr>
            </w:pPr>
            <w:r w:rsidRPr="008B3CA3">
              <w:rPr>
                <w:rFonts w:cs="Arial"/>
                <w:sz w:val="16"/>
                <w:szCs w:val="16"/>
              </w:rPr>
              <w:t>De aquellos asuntos que sean de su interés, o les afecten directamente a ellos, a sus familias o a sus comunidades;</w:t>
            </w:r>
          </w:p>
          <w:p w14:paraId="74A3974D" w14:textId="77777777" w:rsidR="00FE3F00" w:rsidRPr="008B3CA3" w:rsidRDefault="00FE3F00" w:rsidP="00056995">
            <w:pPr>
              <w:pStyle w:val="Prrafodelista"/>
              <w:numPr>
                <w:ilvl w:val="0"/>
                <w:numId w:val="27"/>
              </w:numPr>
              <w:jc w:val="both"/>
              <w:rPr>
                <w:rFonts w:cs="Arial"/>
                <w:sz w:val="16"/>
                <w:szCs w:val="16"/>
              </w:rPr>
            </w:pPr>
            <w:r w:rsidRPr="008B3CA3">
              <w:rPr>
                <w:rFonts w:cs="Arial"/>
                <w:sz w:val="16"/>
                <w:szCs w:val="16"/>
              </w:rPr>
              <w:t>En las decisiones que se toman en el ámbito familiar, escolar, social, comunitario o cualquier otro en el que se desarrollen; y</w:t>
            </w:r>
          </w:p>
          <w:p w14:paraId="42F05AAF" w14:textId="77777777" w:rsidR="00FE3F00" w:rsidRPr="008B3CA3" w:rsidRDefault="00FE3F00" w:rsidP="00056995">
            <w:pPr>
              <w:pStyle w:val="Prrafodelista"/>
              <w:numPr>
                <w:ilvl w:val="0"/>
                <w:numId w:val="27"/>
              </w:numPr>
              <w:jc w:val="both"/>
              <w:rPr>
                <w:rFonts w:cs="Arial"/>
                <w:sz w:val="16"/>
                <w:szCs w:val="16"/>
              </w:rPr>
            </w:pPr>
            <w:r w:rsidRPr="008B3CA3">
              <w:rPr>
                <w:rFonts w:cs="Arial"/>
                <w:sz w:val="16"/>
                <w:szCs w:val="16"/>
              </w:rPr>
              <w:t>En todos los procesos judiciales y de procuración de justicia donde se diriman controversias que les afectan en los términos del presente Reglamento, en observancia a lo establecido en los Artículos 6 y 8 del presente reglamento.</w:t>
            </w:r>
          </w:p>
          <w:p w14:paraId="19D3D334" w14:textId="77777777" w:rsidR="00FE3F00" w:rsidRPr="008B3CA3" w:rsidRDefault="00FE3F00" w:rsidP="00F430C3">
            <w:pPr>
              <w:ind w:left="720"/>
              <w:jc w:val="both"/>
              <w:rPr>
                <w:rFonts w:cs="Arial"/>
                <w:sz w:val="16"/>
                <w:szCs w:val="16"/>
              </w:rPr>
            </w:pPr>
          </w:p>
          <w:p w14:paraId="6E5A2D62" w14:textId="77777777" w:rsidR="00FE3F00" w:rsidRPr="008B3CA3" w:rsidRDefault="00FE3F00" w:rsidP="00F430C3">
            <w:pPr>
              <w:ind w:firstLine="720"/>
              <w:jc w:val="both"/>
              <w:rPr>
                <w:rFonts w:cs="Arial"/>
                <w:sz w:val="16"/>
                <w:szCs w:val="16"/>
              </w:rPr>
            </w:pPr>
            <w:r w:rsidRPr="008B3CA3">
              <w:rPr>
                <w:rFonts w:cs="Arial"/>
                <w:sz w:val="16"/>
                <w:szCs w:val="16"/>
              </w:rPr>
              <w:t>Las autoridades, en el ámbito de su respectiva competencia, están obligadas a disponer e implementar los mecanismos que respeten, protejan, promocionen y garanticen la participación permanente y activa de niñas, niños y adolescentes, y a informarles de qué manera fueron valoradas y tomadas en cuenta sus opiniones y solicitudes.</w:t>
            </w:r>
          </w:p>
          <w:p w14:paraId="148BEAFC" w14:textId="77777777" w:rsidR="00FE3F00" w:rsidRPr="008B3CA3" w:rsidRDefault="00FE3F00" w:rsidP="00F430C3">
            <w:pPr>
              <w:jc w:val="center"/>
              <w:rPr>
                <w:rFonts w:cs="Arial"/>
                <w:b/>
                <w:sz w:val="16"/>
                <w:szCs w:val="16"/>
              </w:rPr>
            </w:pPr>
            <w:r w:rsidRPr="008B3CA3">
              <w:rPr>
                <w:rFonts w:cs="Arial"/>
                <w:b/>
                <w:sz w:val="16"/>
                <w:szCs w:val="16"/>
              </w:rPr>
              <w:t>TÍTULO SÉPTIMO</w:t>
            </w:r>
          </w:p>
          <w:p w14:paraId="56C28C0E" w14:textId="77777777" w:rsidR="00FE3F00" w:rsidRPr="008B3CA3" w:rsidRDefault="00FE3F00" w:rsidP="00F430C3">
            <w:pPr>
              <w:jc w:val="center"/>
              <w:rPr>
                <w:rFonts w:cs="Arial"/>
                <w:b/>
                <w:sz w:val="16"/>
                <w:szCs w:val="16"/>
              </w:rPr>
            </w:pPr>
            <w:r w:rsidRPr="008B3CA3">
              <w:rPr>
                <w:rFonts w:cs="Arial"/>
                <w:b/>
                <w:sz w:val="16"/>
                <w:szCs w:val="16"/>
              </w:rPr>
              <w:t>DE LAS SANCIONES.</w:t>
            </w:r>
          </w:p>
          <w:p w14:paraId="0083CC02" w14:textId="77777777" w:rsidR="00FE3F00" w:rsidRPr="008B3CA3" w:rsidRDefault="00FE3F00" w:rsidP="00F430C3">
            <w:pPr>
              <w:jc w:val="both"/>
              <w:rPr>
                <w:rFonts w:cs="Arial"/>
                <w:sz w:val="16"/>
                <w:szCs w:val="16"/>
              </w:rPr>
            </w:pPr>
            <w:r w:rsidRPr="008B3CA3">
              <w:rPr>
                <w:rFonts w:cs="Arial"/>
                <w:b/>
                <w:sz w:val="16"/>
                <w:szCs w:val="16"/>
              </w:rPr>
              <w:t>Artículo 62.</w:t>
            </w:r>
            <w:r w:rsidRPr="008B3CA3">
              <w:rPr>
                <w:rFonts w:cs="Arial"/>
                <w:sz w:val="16"/>
                <w:szCs w:val="16"/>
              </w:rPr>
              <w:t xml:space="preserve"> La Procuraduría de Protección, el Gobierno Municipal, y las instancias competentes, aplicaran las sanciones en término de lo dispuesto en el Titulo Séptimo de la Ley Estatal.</w:t>
            </w:r>
          </w:p>
          <w:p w14:paraId="5B3610D0" w14:textId="77777777" w:rsidR="00FE3F00" w:rsidRPr="008B3CA3" w:rsidRDefault="00FE3F00" w:rsidP="00F430C3">
            <w:pPr>
              <w:jc w:val="both"/>
              <w:rPr>
                <w:rFonts w:cs="Arial"/>
                <w:sz w:val="16"/>
                <w:szCs w:val="16"/>
              </w:rPr>
            </w:pPr>
            <w:r w:rsidRPr="008B3CA3">
              <w:rPr>
                <w:rFonts w:cs="Arial"/>
                <w:b/>
                <w:sz w:val="16"/>
                <w:szCs w:val="16"/>
              </w:rPr>
              <w:t>Artículo 63.</w:t>
            </w:r>
            <w:r w:rsidRPr="008B3CA3">
              <w:rPr>
                <w:rFonts w:cs="Arial"/>
                <w:sz w:val="16"/>
                <w:szCs w:val="16"/>
              </w:rPr>
              <w:t xml:space="preserve"> Cualquier autoridad municipal que advierta la posible comisión de hechos considerados como delictivos, en términos de las disposiciones jurídicas aplicables, deberá dar vista al Ministerio Público a efecto de que este actúe en el ámbito de su competencia, las cuales deberán notificar a la Procuraduría de Protección de cualquier </w:t>
            </w:r>
            <w:r w:rsidRPr="008B3CA3">
              <w:rPr>
                <w:rFonts w:cs="Arial"/>
                <w:sz w:val="16"/>
                <w:szCs w:val="16"/>
              </w:rPr>
              <w:lastRenderedPageBreak/>
              <w:t>vista que se le dé al ministerio público en relación a niñas, niños y adolescentes, a efecto de que esta realice las acciones conducentes en el ámbito de sus atribuciones.</w:t>
            </w:r>
          </w:p>
          <w:p w14:paraId="442FDC39" w14:textId="77777777" w:rsidR="00FE3F00" w:rsidRPr="008B3CA3" w:rsidRDefault="00FE3F00" w:rsidP="00F430C3">
            <w:pPr>
              <w:jc w:val="both"/>
              <w:rPr>
                <w:rFonts w:cs="Arial"/>
                <w:sz w:val="16"/>
                <w:szCs w:val="16"/>
              </w:rPr>
            </w:pPr>
          </w:p>
          <w:p w14:paraId="7B2041C8" w14:textId="77777777" w:rsidR="00FE3F00" w:rsidRPr="008B3CA3" w:rsidRDefault="00FE3F00" w:rsidP="00F430C3">
            <w:pPr>
              <w:jc w:val="both"/>
              <w:rPr>
                <w:rFonts w:cs="Arial"/>
                <w:sz w:val="16"/>
                <w:szCs w:val="16"/>
              </w:rPr>
            </w:pPr>
            <w:r w:rsidRPr="008B3CA3">
              <w:rPr>
                <w:rFonts w:cs="Arial"/>
                <w:sz w:val="16"/>
                <w:szCs w:val="16"/>
              </w:rPr>
              <w:t>La omisión de este precepto quedará sujeto a la sanción correspondiente.</w:t>
            </w:r>
          </w:p>
          <w:p w14:paraId="1F889603" w14:textId="77777777" w:rsidR="00FE3F00" w:rsidRPr="008B3CA3" w:rsidRDefault="00FE3F00" w:rsidP="00F430C3">
            <w:pPr>
              <w:jc w:val="both"/>
              <w:rPr>
                <w:rFonts w:cs="Arial"/>
                <w:color w:val="4F81BD"/>
                <w:sz w:val="16"/>
                <w:szCs w:val="16"/>
              </w:rPr>
            </w:pPr>
            <w:r w:rsidRPr="008B3CA3">
              <w:rPr>
                <w:rFonts w:cs="Arial"/>
                <w:color w:val="4F81BD"/>
                <w:sz w:val="16"/>
                <w:szCs w:val="16"/>
              </w:rPr>
              <w:t>Artículo 64.- derogado</w:t>
            </w:r>
          </w:p>
          <w:p w14:paraId="55EFAA69" w14:textId="77777777" w:rsidR="00FE3F00" w:rsidRPr="008B3CA3" w:rsidRDefault="00FE3F00" w:rsidP="00F430C3">
            <w:pPr>
              <w:jc w:val="both"/>
              <w:rPr>
                <w:rFonts w:cs="Arial"/>
                <w:color w:val="4F81BD"/>
                <w:sz w:val="16"/>
                <w:szCs w:val="16"/>
              </w:rPr>
            </w:pPr>
            <w:r w:rsidRPr="008B3CA3">
              <w:rPr>
                <w:rFonts w:cs="Arial"/>
                <w:color w:val="4F81BD"/>
                <w:sz w:val="16"/>
                <w:szCs w:val="16"/>
              </w:rPr>
              <w:t xml:space="preserve">Artículo 65.- Derogado </w:t>
            </w:r>
          </w:p>
          <w:p w14:paraId="66695642" w14:textId="77777777" w:rsidR="00FE3F00" w:rsidRPr="008B3CA3" w:rsidRDefault="00FE3F00" w:rsidP="00F430C3">
            <w:pPr>
              <w:jc w:val="both"/>
              <w:rPr>
                <w:rFonts w:cs="Arial"/>
                <w:color w:val="4F81BD"/>
                <w:sz w:val="16"/>
                <w:szCs w:val="16"/>
              </w:rPr>
            </w:pPr>
            <w:r w:rsidRPr="008B3CA3">
              <w:rPr>
                <w:rFonts w:cs="Arial"/>
                <w:color w:val="4F81BD"/>
                <w:sz w:val="16"/>
                <w:szCs w:val="16"/>
              </w:rPr>
              <w:t xml:space="preserve">Artículo 66.- Derogado </w:t>
            </w:r>
          </w:p>
          <w:p w14:paraId="721F1331" w14:textId="77777777" w:rsidR="00FE3F00" w:rsidRPr="008B3CA3" w:rsidRDefault="00FE3F00" w:rsidP="00F430C3">
            <w:pPr>
              <w:jc w:val="center"/>
              <w:rPr>
                <w:rFonts w:cs="Arial"/>
                <w:b/>
                <w:i/>
                <w:sz w:val="16"/>
                <w:szCs w:val="16"/>
              </w:rPr>
            </w:pPr>
            <w:r w:rsidRPr="008B3CA3">
              <w:rPr>
                <w:rFonts w:cs="Arial"/>
                <w:b/>
                <w:i/>
                <w:sz w:val="16"/>
                <w:szCs w:val="16"/>
              </w:rPr>
              <w:t>TRANSITORIOS.</w:t>
            </w:r>
          </w:p>
          <w:p w14:paraId="2D302A40" w14:textId="77777777" w:rsidR="00FE3F00" w:rsidRPr="008B3CA3" w:rsidRDefault="00FE3F00" w:rsidP="00F430C3">
            <w:pPr>
              <w:jc w:val="both"/>
              <w:rPr>
                <w:rFonts w:cs="Arial"/>
                <w:i/>
                <w:sz w:val="16"/>
                <w:szCs w:val="16"/>
              </w:rPr>
            </w:pPr>
            <w:r w:rsidRPr="008B3CA3">
              <w:rPr>
                <w:rFonts w:cs="Arial"/>
                <w:b/>
                <w:i/>
                <w:sz w:val="16"/>
                <w:szCs w:val="16"/>
              </w:rPr>
              <w:t xml:space="preserve">PRIMERO. </w:t>
            </w:r>
            <w:r w:rsidRPr="008B3CA3">
              <w:rPr>
                <w:rFonts w:cs="Arial"/>
                <w:i/>
                <w:sz w:val="16"/>
                <w:szCs w:val="16"/>
              </w:rPr>
              <w:t>El presente Reglamento entrará en vigor al día siguiente de su publicación en la Gaceta Municipal.</w:t>
            </w:r>
          </w:p>
          <w:p w14:paraId="2BD19F03" w14:textId="77777777" w:rsidR="00FE3F00" w:rsidRPr="008B3CA3" w:rsidRDefault="00FE3F00" w:rsidP="00F430C3">
            <w:pPr>
              <w:jc w:val="both"/>
              <w:rPr>
                <w:rFonts w:cs="Arial"/>
                <w:i/>
                <w:sz w:val="16"/>
                <w:szCs w:val="16"/>
              </w:rPr>
            </w:pPr>
            <w:r w:rsidRPr="008B3CA3">
              <w:rPr>
                <w:rFonts w:cs="Arial"/>
                <w:b/>
                <w:i/>
                <w:sz w:val="16"/>
                <w:szCs w:val="16"/>
              </w:rPr>
              <w:t>SEGUNDO.</w:t>
            </w:r>
            <w:r w:rsidRPr="008B3CA3">
              <w:rPr>
                <w:rFonts w:cs="Arial"/>
                <w:i/>
                <w:sz w:val="16"/>
                <w:szCs w:val="16"/>
              </w:rPr>
              <w:t xml:space="preserve"> La Secretaría Ejecutiva deberá emitir la Convocatoria para la designación de los representantes de la sociedad Civil, dentro de los veinte días naturales a partir de la entrada en vigor del presente Reglamento.</w:t>
            </w:r>
          </w:p>
          <w:p w14:paraId="23CDEDB0" w14:textId="77777777" w:rsidR="00FE3F00" w:rsidRPr="008B3CA3" w:rsidRDefault="00FE3F00" w:rsidP="00F430C3">
            <w:pPr>
              <w:jc w:val="both"/>
              <w:rPr>
                <w:rFonts w:cs="Arial"/>
                <w:b/>
                <w:i/>
                <w:sz w:val="16"/>
                <w:szCs w:val="16"/>
              </w:rPr>
            </w:pPr>
            <w:r w:rsidRPr="008B3CA3">
              <w:rPr>
                <w:rFonts w:cs="Arial"/>
                <w:b/>
                <w:i/>
                <w:sz w:val="16"/>
                <w:szCs w:val="16"/>
              </w:rPr>
              <w:t xml:space="preserve">TERCERO. </w:t>
            </w:r>
            <w:r w:rsidRPr="008B3CA3">
              <w:rPr>
                <w:rFonts w:cs="Arial"/>
                <w:i/>
                <w:sz w:val="16"/>
                <w:szCs w:val="16"/>
              </w:rPr>
              <w:t>Las y los Embajadores serán designada por el Presidente del Sistema Municipal de Protección y tomará protesta en la sesión inmediata que Celebre este Sistema.</w:t>
            </w:r>
          </w:p>
          <w:p w14:paraId="2E244A3C" w14:textId="77777777" w:rsidR="00FE3F00" w:rsidRPr="008B3CA3" w:rsidRDefault="00FE3F00" w:rsidP="00F430C3">
            <w:pPr>
              <w:jc w:val="both"/>
              <w:rPr>
                <w:rFonts w:cs="Arial"/>
                <w:i/>
                <w:sz w:val="16"/>
                <w:szCs w:val="16"/>
              </w:rPr>
            </w:pPr>
          </w:p>
          <w:p w14:paraId="4140BCB5" w14:textId="77777777" w:rsidR="00FE3F00" w:rsidRPr="008B3CA3" w:rsidRDefault="00FE3F00" w:rsidP="00F430C3">
            <w:pPr>
              <w:jc w:val="both"/>
              <w:rPr>
                <w:rFonts w:ascii="Arial" w:hAnsi="Arial" w:cs="Arial"/>
                <w:sz w:val="16"/>
                <w:szCs w:val="16"/>
              </w:rPr>
            </w:pPr>
          </w:p>
        </w:tc>
        <w:tc>
          <w:tcPr>
            <w:tcW w:w="2722" w:type="dxa"/>
          </w:tcPr>
          <w:p w14:paraId="6B944E95" w14:textId="77777777" w:rsidR="00FE3F00" w:rsidRPr="008B3CA3" w:rsidRDefault="00FE3F00" w:rsidP="00F430C3">
            <w:pPr>
              <w:pStyle w:val="Sinespaciado"/>
              <w:spacing w:line="259" w:lineRule="auto"/>
              <w:jc w:val="center"/>
              <w:rPr>
                <w:rFonts w:cs="Arial"/>
                <w:b/>
                <w:sz w:val="16"/>
                <w:szCs w:val="16"/>
              </w:rPr>
            </w:pPr>
            <w:bookmarkStart w:id="20" w:name="_Hlk90540427"/>
            <w:r w:rsidRPr="008B3CA3">
              <w:rPr>
                <w:rFonts w:cs="Arial"/>
                <w:b/>
                <w:sz w:val="16"/>
                <w:szCs w:val="16"/>
              </w:rPr>
              <w:lastRenderedPageBreak/>
              <w:t>REGLAMENTO DEL SISTEMA MUNICIPAL DE PROTECCIÓN DE LOS DERECHOS DE NIÑAS, NIÑOS Y ADOLESCENTES EN EL MUNICIPIO DE SAN PEDRO TLAQUEPAQUE</w:t>
            </w:r>
            <w:bookmarkEnd w:id="20"/>
            <w:r w:rsidRPr="008B3CA3">
              <w:rPr>
                <w:rFonts w:cs="Arial"/>
                <w:b/>
                <w:sz w:val="16"/>
                <w:szCs w:val="16"/>
              </w:rPr>
              <w:t>.</w:t>
            </w:r>
          </w:p>
          <w:p w14:paraId="33979A5F" w14:textId="77777777" w:rsidR="00FE3F00" w:rsidRPr="008B3CA3" w:rsidRDefault="00FE3F00" w:rsidP="00F430C3">
            <w:pPr>
              <w:pStyle w:val="Normal1"/>
              <w:tabs>
                <w:tab w:val="left" w:pos="5085"/>
              </w:tabs>
              <w:spacing w:line="259" w:lineRule="auto"/>
              <w:jc w:val="center"/>
              <w:rPr>
                <w:rFonts w:asciiTheme="minorHAnsi" w:hAnsiTheme="minorHAnsi" w:cs="Arial"/>
                <w:b/>
                <w:bCs/>
                <w:sz w:val="16"/>
                <w:szCs w:val="16"/>
              </w:rPr>
            </w:pPr>
          </w:p>
          <w:p w14:paraId="5A0A0C3F" w14:textId="77777777" w:rsidR="00FE3F00" w:rsidRPr="008B3CA3" w:rsidRDefault="00FE3F00" w:rsidP="00F430C3">
            <w:pPr>
              <w:pStyle w:val="Normal1"/>
              <w:tabs>
                <w:tab w:val="left" w:pos="5085"/>
              </w:tabs>
              <w:spacing w:line="259" w:lineRule="auto"/>
              <w:jc w:val="center"/>
              <w:rPr>
                <w:rFonts w:asciiTheme="minorHAnsi" w:hAnsiTheme="minorHAnsi" w:cs="Arial"/>
                <w:b/>
                <w:sz w:val="16"/>
                <w:szCs w:val="16"/>
              </w:rPr>
            </w:pPr>
            <w:r w:rsidRPr="008B3CA3">
              <w:rPr>
                <w:rFonts w:asciiTheme="minorHAnsi" w:hAnsiTheme="minorHAnsi" w:cs="Arial"/>
                <w:b/>
                <w:bCs/>
                <w:sz w:val="16"/>
                <w:szCs w:val="16"/>
              </w:rPr>
              <w:t>TÍTULO PRIMERO</w:t>
            </w:r>
          </w:p>
          <w:p w14:paraId="4E84AFA4" w14:textId="77777777" w:rsidR="00FE3F00" w:rsidRPr="008B3CA3" w:rsidRDefault="00FE3F00" w:rsidP="00F430C3">
            <w:pPr>
              <w:pStyle w:val="Normal1"/>
              <w:tabs>
                <w:tab w:val="left" w:pos="5085"/>
              </w:tabs>
              <w:spacing w:line="259" w:lineRule="auto"/>
              <w:jc w:val="center"/>
              <w:rPr>
                <w:rFonts w:asciiTheme="minorHAnsi" w:hAnsiTheme="minorHAnsi" w:cs="Arial"/>
                <w:b/>
                <w:sz w:val="16"/>
                <w:szCs w:val="16"/>
              </w:rPr>
            </w:pPr>
            <w:r w:rsidRPr="008B3CA3">
              <w:rPr>
                <w:rFonts w:asciiTheme="minorHAnsi" w:hAnsiTheme="minorHAnsi" w:cs="Arial"/>
                <w:b/>
                <w:bCs/>
                <w:sz w:val="16"/>
                <w:szCs w:val="16"/>
              </w:rPr>
              <w:t>DISPOSICIONES GENERALES.</w:t>
            </w:r>
          </w:p>
          <w:p w14:paraId="53530FDA" w14:textId="77777777" w:rsidR="00FE3F00" w:rsidRPr="008B3CA3" w:rsidRDefault="00FE3F00" w:rsidP="00F430C3">
            <w:pPr>
              <w:pStyle w:val="Normal1"/>
              <w:tabs>
                <w:tab w:val="left" w:pos="5085"/>
              </w:tabs>
              <w:spacing w:line="259" w:lineRule="auto"/>
              <w:jc w:val="center"/>
              <w:rPr>
                <w:rFonts w:asciiTheme="minorHAnsi" w:hAnsiTheme="minorHAnsi" w:cs="Arial"/>
                <w:b/>
                <w:sz w:val="16"/>
                <w:szCs w:val="16"/>
              </w:rPr>
            </w:pPr>
            <w:r w:rsidRPr="008B3CA3">
              <w:rPr>
                <w:rFonts w:asciiTheme="minorHAnsi" w:hAnsiTheme="minorHAnsi" w:cs="Arial"/>
                <w:b/>
                <w:bCs/>
                <w:sz w:val="16"/>
                <w:szCs w:val="16"/>
              </w:rPr>
              <w:t>CAPÍTULO I</w:t>
            </w:r>
          </w:p>
          <w:p w14:paraId="3493FFE7" w14:textId="77777777" w:rsidR="00FE3F00" w:rsidRPr="008B3CA3" w:rsidRDefault="00FE3F00" w:rsidP="00F430C3">
            <w:pPr>
              <w:pStyle w:val="Normal1"/>
              <w:tabs>
                <w:tab w:val="left" w:pos="5085"/>
              </w:tabs>
              <w:spacing w:line="259" w:lineRule="auto"/>
              <w:jc w:val="center"/>
              <w:rPr>
                <w:rFonts w:asciiTheme="minorHAnsi" w:hAnsiTheme="minorHAnsi" w:cs="Arial"/>
                <w:b/>
                <w:sz w:val="16"/>
                <w:szCs w:val="16"/>
              </w:rPr>
            </w:pPr>
            <w:r w:rsidRPr="008B3CA3">
              <w:rPr>
                <w:rFonts w:asciiTheme="minorHAnsi" w:hAnsiTheme="minorHAnsi" w:cs="Arial"/>
                <w:b/>
                <w:bCs/>
                <w:sz w:val="16"/>
                <w:szCs w:val="16"/>
              </w:rPr>
              <w:t xml:space="preserve"> Naturaleza, Objeto y Definiciones.</w:t>
            </w:r>
          </w:p>
          <w:p w14:paraId="2CCD155D" w14:textId="77777777" w:rsidR="00FE3F00" w:rsidRPr="008B3CA3" w:rsidRDefault="00FE3F00" w:rsidP="00F430C3">
            <w:pPr>
              <w:pStyle w:val="Normal1"/>
              <w:tabs>
                <w:tab w:val="left" w:pos="5085"/>
              </w:tabs>
              <w:spacing w:line="259" w:lineRule="auto"/>
              <w:jc w:val="both"/>
              <w:rPr>
                <w:rFonts w:asciiTheme="minorHAnsi" w:hAnsiTheme="minorHAnsi" w:cs="Arial"/>
                <w:sz w:val="16"/>
                <w:szCs w:val="16"/>
              </w:rPr>
            </w:pPr>
          </w:p>
          <w:p w14:paraId="52B95F76" w14:textId="77777777" w:rsidR="00FE3F00" w:rsidRPr="008B3CA3" w:rsidRDefault="00FE3F00" w:rsidP="00F430C3">
            <w:pPr>
              <w:jc w:val="both"/>
              <w:rPr>
                <w:rFonts w:cs="Arial"/>
                <w:sz w:val="16"/>
                <w:szCs w:val="16"/>
              </w:rPr>
            </w:pPr>
            <w:r w:rsidRPr="008B3CA3">
              <w:rPr>
                <w:rFonts w:cs="Arial"/>
                <w:b/>
                <w:sz w:val="16"/>
                <w:szCs w:val="16"/>
              </w:rPr>
              <w:t>Artículo 1.</w:t>
            </w:r>
            <w:r w:rsidRPr="008B3CA3">
              <w:rPr>
                <w:rFonts w:cs="Arial"/>
                <w:sz w:val="16"/>
                <w:szCs w:val="16"/>
              </w:rPr>
              <w:t xml:space="preserve"> </w:t>
            </w:r>
            <w:r w:rsidRPr="008B3CA3">
              <w:rPr>
                <w:rFonts w:cs="Arial"/>
                <w:b/>
                <w:sz w:val="16"/>
                <w:szCs w:val="16"/>
              </w:rPr>
              <w:t>Naturaleza y Observancia del Reglamento.</w:t>
            </w:r>
            <w:r w:rsidRPr="008B3CA3">
              <w:rPr>
                <w:rFonts w:cs="Arial"/>
                <w:sz w:val="16"/>
                <w:szCs w:val="16"/>
              </w:rPr>
              <w:t xml:space="preserve"> El presente Reglamento es de orden público, interés social y de observancia general en el territorio del municipio de San Pedro Tlaquepaque, Jalisco y su aplicación corresponde en el ámbito de su competencia a las dependencias y entidades del Gobierno Municipal, así como a los organismos públicos descentralizados y desconcentrados, además de la participación de los sectores públicos, privados y demás afines.</w:t>
            </w:r>
          </w:p>
          <w:p w14:paraId="2C900111" w14:textId="77777777" w:rsidR="00FE3F00" w:rsidRPr="008B3CA3" w:rsidRDefault="00FE3F00" w:rsidP="00F430C3">
            <w:pPr>
              <w:jc w:val="both"/>
              <w:rPr>
                <w:rFonts w:cs="Arial"/>
                <w:sz w:val="16"/>
                <w:szCs w:val="16"/>
              </w:rPr>
            </w:pPr>
          </w:p>
          <w:p w14:paraId="2B85C2CB" w14:textId="77777777" w:rsidR="00FE3F00" w:rsidRPr="008B3CA3" w:rsidRDefault="00FE3F00" w:rsidP="00F430C3">
            <w:pPr>
              <w:pStyle w:val="Sinespaciado"/>
              <w:spacing w:line="259" w:lineRule="auto"/>
              <w:jc w:val="both"/>
              <w:rPr>
                <w:rFonts w:cs="Arial"/>
                <w:sz w:val="16"/>
                <w:szCs w:val="16"/>
              </w:rPr>
            </w:pPr>
            <w:r w:rsidRPr="008B3CA3">
              <w:rPr>
                <w:rFonts w:cs="Arial"/>
                <w:sz w:val="16"/>
                <w:szCs w:val="16"/>
              </w:rPr>
              <w:t xml:space="preserve">El presente reglamento se expide de conformidad al artículo 115 de la Constitución Política de los Estados Unidos Mexicanos; artículos 1 fracción II, 3, 119 de la Ley General de los Derechos de niñas, niños y adolescentes; 73 y 77 de la Constitución Política del Estado de Jalisco,  y artículos 76, 99 y 100 de la Ley de los Derechos de niñas, niños y adolescentes del Estado de Jalisco, así como lo previsto por el artículo 37 fracción XVII de la Ley de Gobierno y la Administración Pública Municipal del Estado de Jalisco y los artículos </w:t>
            </w:r>
            <w:r w:rsidRPr="008B3CA3">
              <w:rPr>
                <w:rFonts w:cs="Arial"/>
                <w:i/>
                <w:iCs/>
                <w:sz w:val="16"/>
                <w:szCs w:val="16"/>
              </w:rPr>
              <w:t>113, 114 115 y 116 del</w:t>
            </w:r>
            <w:r w:rsidRPr="008B3CA3">
              <w:rPr>
                <w:i/>
                <w:iCs/>
                <w:sz w:val="16"/>
                <w:szCs w:val="16"/>
              </w:rPr>
              <w:t xml:space="preserve"> </w:t>
            </w:r>
            <w:r w:rsidRPr="008B3CA3">
              <w:rPr>
                <w:rFonts w:cs="Arial"/>
                <w:i/>
                <w:iCs/>
                <w:sz w:val="16"/>
                <w:szCs w:val="16"/>
              </w:rPr>
              <w:t>Reglamento de Protección de los Derechos Humanos de las</w:t>
            </w:r>
            <w:r w:rsidRPr="008B3CA3">
              <w:rPr>
                <w:rFonts w:cs="Arial"/>
                <w:sz w:val="16"/>
                <w:szCs w:val="16"/>
              </w:rPr>
              <w:t xml:space="preserve"> Niñas, Niños y Adolescentes de San Pedro Tlaquepaque. </w:t>
            </w:r>
          </w:p>
          <w:p w14:paraId="458EA283" w14:textId="77777777" w:rsidR="00FE3F00" w:rsidRPr="008B3CA3" w:rsidRDefault="00FE3F00" w:rsidP="00F430C3">
            <w:pPr>
              <w:jc w:val="both"/>
              <w:rPr>
                <w:rFonts w:cs="Arial"/>
                <w:sz w:val="16"/>
                <w:szCs w:val="16"/>
              </w:rPr>
            </w:pPr>
          </w:p>
          <w:p w14:paraId="0BFD6159" w14:textId="77777777" w:rsidR="00FE3F00" w:rsidRPr="008B3CA3" w:rsidRDefault="00FE3F00" w:rsidP="00F430C3">
            <w:pPr>
              <w:pStyle w:val="Sinespaciado"/>
              <w:spacing w:line="259" w:lineRule="auto"/>
              <w:jc w:val="both"/>
              <w:rPr>
                <w:rFonts w:cs="Arial"/>
                <w:sz w:val="16"/>
                <w:szCs w:val="16"/>
              </w:rPr>
            </w:pPr>
            <w:r w:rsidRPr="008B3CA3">
              <w:rPr>
                <w:rFonts w:cs="Arial"/>
                <w:b/>
                <w:bCs/>
                <w:sz w:val="16"/>
                <w:szCs w:val="16"/>
              </w:rPr>
              <w:t>Artículo 2. Objeto.</w:t>
            </w:r>
            <w:r w:rsidRPr="008B3CA3">
              <w:rPr>
                <w:rFonts w:cs="Arial"/>
                <w:sz w:val="16"/>
                <w:szCs w:val="16"/>
              </w:rPr>
              <w:t xml:space="preserve"> Este Reglamento tiene por objeto regular las atribuciones del Sistema Municipal de Protección de Niñas, Niños y Adolescentes a efecto de respetar, promover, proteger y garantizar los derechos de niñas, niños y adolescentes en el Municipio de San Pedro Tlaquepaque.</w:t>
            </w:r>
          </w:p>
          <w:p w14:paraId="128C3A13" w14:textId="77777777" w:rsidR="00FE3F00" w:rsidRPr="008B3CA3" w:rsidRDefault="00FE3F00" w:rsidP="00F430C3">
            <w:pPr>
              <w:jc w:val="both"/>
              <w:rPr>
                <w:rFonts w:cs="Arial"/>
                <w:sz w:val="16"/>
                <w:szCs w:val="16"/>
              </w:rPr>
            </w:pPr>
          </w:p>
          <w:p w14:paraId="289C9ADC" w14:textId="77777777" w:rsidR="00FE3F00" w:rsidRPr="008B3CA3" w:rsidRDefault="00FE3F00" w:rsidP="00F430C3">
            <w:pPr>
              <w:jc w:val="both"/>
              <w:rPr>
                <w:rFonts w:cs="Arial"/>
                <w:sz w:val="16"/>
                <w:szCs w:val="16"/>
              </w:rPr>
            </w:pPr>
            <w:r w:rsidRPr="008B3CA3">
              <w:rPr>
                <w:rFonts w:cs="Arial"/>
                <w:b/>
                <w:sz w:val="16"/>
                <w:szCs w:val="16"/>
              </w:rPr>
              <w:t>Artículo 3</w:t>
            </w:r>
            <w:r w:rsidRPr="008B3CA3">
              <w:rPr>
                <w:rFonts w:cs="Arial"/>
                <w:sz w:val="16"/>
                <w:szCs w:val="16"/>
              </w:rPr>
              <w:t xml:space="preserve">. </w:t>
            </w:r>
            <w:r w:rsidRPr="008B3CA3">
              <w:rPr>
                <w:rFonts w:cs="Arial"/>
                <w:b/>
                <w:sz w:val="16"/>
                <w:szCs w:val="16"/>
              </w:rPr>
              <w:t xml:space="preserve">Definiciones. </w:t>
            </w:r>
            <w:r w:rsidRPr="008B3CA3">
              <w:rPr>
                <w:rFonts w:cs="Arial"/>
                <w:sz w:val="16"/>
                <w:szCs w:val="16"/>
              </w:rPr>
              <w:t>Para los efectos de este reglamento se entiende por:</w:t>
            </w:r>
          </w:p>
          <w:p w14:paraId="1AEDA6FE" w14:textId="77777777" w:rsidR="00FE3F00" w:rsidRPr="008B3CA3" w:rsidRDefault="00FE3F00" w:rsidP="00F430C3">
            <w:pPr>
              <w:jc w:val="both"/>
              <w:rPr>
                <w:rFonts w:cs="Arial"/>
                <w:sz w:val="16"/>
                <w:szCs w:val="16"/>
                <w:u w:val="single"/>
              </w:rPr>
            </w:pPr>
          </w:p>
          <w:p w14:paraId="2A2C132D" w14:textId="77777777" w:rsidR="00FE3F00" w:rsidRPr="008B3CA3" w:rsidRDefault="00FE3F00" w:rsidP="00F430C3">
            <w:pPr>
              <w:jc w:val="both"/>
              <w:rPr>
                <w:rFonts w:cs="Arial"/>
                <w:sz w:val="16"/>
                <w:szCs w:val="16"/>
              </w:rPr>
            </w:pPr>
            <w:r w:rsidRPr="008B3CA3">
              <w:rPr>
                <w:rFonts w:cs="Arial"/>
                <w:sz w:val="16"/>
                <w:szCs w:val="16"/>
              </w:rPr>
              <w:t>Albergue o Centro de asistencia social: El establecimiento, lugar o espacio, ya sea público o privado, donde se proporciona el servicio de cuidado alternativo o acogimiento residencial para niñas, niños y adolescentes que se encuentran sin cuidado parental o familiar, o están en riesgo de perderlo;</w:t>
            </w:r>
          </w:p>
          <w:p w14:paraId="77E861F6" w14:textId="77777777" w:rsidR="00FE3F00" w:rsidRPr="008B3CA3" w:rsidRDefault="00FE3F00" w:rsidP="00F430C3">
            <w:pPr>
              <w:ind w:left="720"/>
              <w:jc w:val="both"/>
              <w:rPr>
                <w:rFonts w:cs="Arial"/>
                <w:sz w:val="16"/>
                <w:szCs w:val="16"/>
              </w:rPr>
            </w:pPr>
          </w:p>
          <w:p w14:paraId="2903188C" w14:textId="77777777" w:rsidR="00FE3F00" w:rsidRPr="008B3CA3" w:rsidRDefault="00FE3F00" w:rsidP="00F430C3">
            <w:pPr>
              <w:jc w:val="both"/>
              <w:rPr>
                <w:rFonts w:cs="Arial"/>
                <w:sz w:val="16"/>
                <w:szCs w:val="16"/>
              </w:rPr>
            </w:pPr>
            <w:r w:rsidRPr="008B3CA3">
              <w:rPr>
                <w:rFonts w:cs="Arial"/>
                <w:b/>
                <w:bCs/>
                <w:sz w:val="16"/>
                <w:szCs w:val="16"/>
              </w:rPr>
              <w:t>Autoridades:</w:t>
            </w:r>
            <w:r w:rsidRPr="008B3CA3">
              <w:rPr>
                <w:rFonts w:cs="Arial"/>
                <w:sz w:val="16"/>
                <w:szCs w:val="16"/>
              </w:rPr>
              <w:t xml:space="preserve"> El personal de las dependencias y entidades del gobierno municipal, así como los organismos públicos descentralizados y desconcentrados;</w:t>
            </w:r>
          </w:p>
          <w:p w14:paraId="76D18833" w14:textId="77777777" w:rsidR="00FE3F00" w:rsidRPr="008B3CA3" w:rsidRDefault="00FE3F00" w:rsidP="00F430C3">
            <w:pPr>
              <w:jc w:val="both"/>
              <w:rPr>
                <w:rFonts w:cs="Arial"/>
                <w:sz w:val="16"/>
                <w:szCs w:val="16"/>
              </w:rPr>
            </w:pPr>
          </w:p>
          <w:p w14:paraId="5F630875" w14:textId="77777777" w:rsidR="00FE3F00" w:rsidRPr="008B3CA3" w:rsidRDefault="00FE3F00" w:rsidP="00F430C3">
            <w:pPr>
              <w:jc w:val="both"/>
              <w:rPr>
                <w:rFonts w:cs="Arial"/>
                <w:sz w:val="16"/>
                <w:szCs w:val="16"/>
              </w:rPr>
            </w:pPr>
            <w:r w:rsidRPr="008B3CA3">
              <w:rPr>
                <w:rFonts w:cs="Arial"/>
                <w:b/>
                <w:sz w:val="16"/>
                <w:szCs w:val="16"/>
              </w:rPr>
              <w:t xml:space="preserve">Autoridad de Primer Contacto.- </w:t>
            </w:r>
            <w:r w:rsidRPr="008B3CA3">
              <w:rPr>
                <w:rFonts w:cs="Arial"/>
                <w:sz w:val="16"/>
                <w:szCs w:val="16"/>
              </w:rPr>
              <w:t>Persona al Servicio público de la administración pública municipal, así como un enlace entre la administración pública municipal y la niñez,  que promueve y difunde los derechos, y fomenta la participación de las niñas, niños y adolescentes en el municipio;</w:t>
            </w:r>
          </w:p>
          <w:p w14:paraId="75485B20" w14:textId="77777777" w:rsidR="00FE3F00" w:rsidRPr="008B3CA3" w:rsidRDefault="00FE3F00" w:rsidP="00F430C3">
            <w:pPr>
              <w:jc w:val="both"/>
              <w:rPr>
                <w:rFonts w:cs="Arial"/>
                <w:b/>
                <w:sz w:val="16"/>
                <w:szCs w:val="16"/>
              </w:rPr>
            </w:pPr>
          </w:p>
          <w:p w14:paraId="73DCC6AB" w14:textId="77777777" w:rsidR="00FE3F00" w:rsidRPr="008B3CA3" w:rsidRDefault="00FE3F00" w:rsidP="00F430C3">
            <w:pPr>
              <w:jc w:val="both"/>
              <w:rPr>
                <w:rFonts w:cs="Arial"/>
                <w:sz w:val="16"/>
                <w:szCs w:val="16"/>
              </w:rPr>
            </w:pPr>
            <w:bookmarkStart w:id="21" w:name="_Hlk90544997"/>
            <w:r w:rsidRPr="008B3CA3">
              <w:rPr>
                <w:rFonts w:cs="Arial"/>
                <w:b/>
                <w:bCs/>
                <w:sz w:val="16"/>
                <w:szCs w:val="16"/>
              </w:rPr>
              <w:t>Delegación Institucional</w:t>
            </w:r>
            <w:bookmarkEnd w:id="21"/>
            <w:r w:rsidRPr="008B3CA3">
              <w:rPr>
                <w:rFonts w:cs="Arial"/>
                <w:b/>
                <w:bCs/>
                <w:sz w:val="16"/>
                <w:szCs w:val="16"/>
              </w:rPr>
              <w:t>:</w:t>
            </w:r>
            <w:r w:rsidRPr="008B3CA3">
              <w:rPr>
                <w:rFonts w:cs="Arial"/>
                <w:b/>
                <w:sz w:val="16"/>
                <w:szCs w:val="16"/>
              </w:rPr>
              <w:t xml:space="preserve"> </w:t>
            </w:r>
            <w:r w:rsidRPr="008B3CA3">
              <w:rPr>
                <w:rFonts w:cs="Arial"/>
                <w:sz w:val="16"/>
                <w:szCs w:val="16"/>
              </w:rPr>
              <w:t>La Delegación Institucional de la Procuraduría de Protección de Niñas, Niños y Adolescentes del Municipio de San Pedro Tlaquepaque;</w:t>
            </w:r>
          </w:p>
          <w:p w14:paraId="77BE8B9F" w14:textId="77777777" w:rsidR="00FE3F00" w:rsidRPr="008B3CA3" w:rsidRDefault="00FE3F00" w:rsidP="00F430C3">
            <w:pPr>
              <w:jc w:val="both"/>
              <w:rPr>
                <w:rFonts w:cs="Arial"/>
                <w:sz w:val="16"/>
                <w:szCs w:val="16"/>
              </w:rPr>
            </w:pPr>
          </w:p>
          <w:p w14:paraId="63FF5C8E" w14:textId="77777777" w:rsidR="00FE3F00" w:rsidRPr="008B3CA3" w:rsidRDefault="00FE3F00" w:rsidP="00F430C3">
            <w:pPr>
              <w:jc w:val="both"/>
              <w:rPr>
                <w:rFonts w:cs="Arial"/>
                <w:sz w:val="16"/>
                <w:szCs w:val="16"/>
              </w:rPr>
            </w:pPr>
            <w:r w:rsidRPr="008B3CA3">
              <w:rPr>
                <w:rFonts w:cs="Arial"/>
                <w:b/>
                <w:bCs/>
                <w:sz w:val="16"/>
                <w:szCs w:val="16"/>
              </w:rPr>
              <w:t>El Municipio:</w:t>
            </w:r>
            <w:r w:rsidRPr="008B3CA3">
              <w:rPr>
                <w:rFonts w:cs="Arial"/>
                <w:sz w:val="16"/>
                <w:szCs w:val="16"/>
              </w:rPr>
              <w:t xml:space="preserve"> El Municipio de San Pedro Tlaquepaque;</w:t>
            </w:r>
          </w:p>
          <w:p w14:paraId="568E8EEC" w14:textId="77777777" w:rsidR="00FE3F00" w:rsidRPr="008B3CA3" w:rsidRDefault="00FE3F00" w:rsidP="00F430C3">
            <w:pPr>
              <w:jc w:val="both"/>
              <w:rPr>
                <w:rFonts w:cs="Arial"/>
                <w:sz w:val="16"/>
                <w:szCs w:val="16"/>
              </w:rPr>
            </w:pPr>
          </w:p>
          <w:p w14:paraId="360DDDAF" w14:textId="77777777" w:rsidR="00FE3F00" w:rsidRPr="008B3CA3" w:rsidRDefault="00FE3F00" w:rsidP="00F430C3">
            <w:pPr>
              <w:jc w:val="both"/>
              <w:rPr>
                <w:rFonts w:cs="Arial"/>
                <w:sz w:val="16"/>
                <w:szCs w:val="16"/>
              </w:rPr>
            </w:pPr>
            <w:r w:rsidRPr="008B3CA3">
              <w:rPr>
                <w:rFonts w:cs="Arial"/>
                <w:b/>
                <w:bCs/>
                <w:sz w:val="16"/>
                <w:szCs w:val="16"/>
              </w:rPr>
              <w:t>Ley Estatal:</w:t>
            </w:r>
            <w:r w:rsidRPr="008B3CA3">
              <w:rPr>
                <w:rFonts w:cs="Arial"/>
                <w:sz w:val="16"/>
                <w:szCs w:val="16"/>
              </w:rPr>
              <w:t xml:space="preserve"> La Ley de los Derechos de Niñas, Niños y Adolescentes en el Estado de Jalisco;</w:t>
            </w:r>
          </w:p>
          <w:p w14:paraId="4CFE5645" w14:textId="77777777" w:rsidR="00FE3F00" w:rsidRPr="008B3CA3" w:rsidRDefault="00FE3F00" w:rsidP="00F430C3">
            <w:pPr>
              <w:jc w:val="both"/>
              <w:rPr>
                <w:rFonts w:cs="Arial"/>
                <w:sz w:val="16"/>
                <w:szCs w:val="16"/>
              </w:rPr>
            </w:pPr>
          </w:p>
          <w:p w14:paraId="54406AC9" w14:textId="77777777" w:rsidR="00FE3F00" w:rsidRPr="008B3CA3" w:rsidRDefault="00FE3F00" w:rsidP="00F430C3">
            <w:pPr>
              <w:jc w:val="both"/>
              <w:rPr>
                <w:rFonts w:cs="Arial"/>
                <w:sz w:val="16"/>
                <w:szCs w:val="16"/>
              </w:rPr>
            </w:pPr>
            <w:r w:rsidRPr="008B3CA3">
              <w:rPr>
                <w:rFonts w:cs="Arial"/>
                <w:b/>
                <w:bCs/>
                <w:sz w:val="16"/>
                <w:szCs w:val="16"/>
              </w:rPr>
              <w:t>Ley General:</w:t>
            </w:r>
            <w:r w:rsidRPr="008B3CA3">
              <w:rPr>
                <w:rFonts w:cs="Arial"/>
                <w:sz w:val="16"/>
                <w:szCs w:val="16"/>
              </w:rPr>
              <w:t xml:space="preserve"> Ley General de los Derechos de Niñas, Niños y Adolescentes;</w:t>
            </w:r>
          </w:p>
          <w:p w14:paraId="464D7311" w14:textId="77777777" w:rsidR="00FE3F00" w:rsidRPr="008B3CA3" w:rsidRDefault="00FE3F00" w:rsidP="00F430C3">
            <w:pPr>
              <w:jc w:val="both"/>
              <w:rPr>
                <w:rFonts w:cs="Arial"/>
                <w:sz w:val="16"/>
                <w:szCs w:val="16"/>
              </w:rPr>
            </w:pPr>
          </w:p>
          <w:p w14:paraId="2444290C" w14:textId="77777777" w:rsidR="00FE3F00" w:rsidRPr="008B3CA3" w:rsidRDefault="00FE3F00" w:rsidP="00F430C3">
            <w:pPr>
              <w:jc w:val="both"/>
              <w:rPr>
                <w:rFonts w:cs="Arial"/>
                <w:sz w:val="16"/>
                <w:szCs w:val="16"/>
              </w:rPr>
            </w:pPr>
            <w:r w:rsidRPr="008B3CA3">
              <w:rPr>
                <w:rFonts w:cs="Arial"/>
                <w:b/>
                <w:bCs/>
                <w:sz w:val="16"/>
                <w:szCs w:val="16"/>
              </w:rPr>
              <w:t>Procuraduría de Protección:</w:t>
            </w:r>
            <w:r w:rsidRPr="008B3CA3">
              <w:rPr>
                <w:rFonts w:cs="Arial"/>
                <w:sz w:val="16"/>
                <w:szCs w:val="16"/>
              </w:rPr>
              <w:t xml:space="preserve"> La Procuraduría de Protección de Niñas, Niños y Adolescentes del Estado de Jalisco;</w:t>
            </w:r>
          </w:p>
          <w:p w14:paraId="65E76AFA" w14:textId="77777777" w:rsidR="00FE3F00" w:rsidRPr="008B3CA3" w:rsidRDefault="00FE3F00" w:rsidP="00F430C3">
            <w:pPr>
              <w:jc w:val="both"/>
              <w:rPr>
                <w:rFonts w:cs="Arial"/>
                <w:sz w:val="16"/>
                <w:szCs w:val="16"/>
              </w:rPr>
            </w:pPr>
          </w:p>
          <w:p w14:paraId="79FFECCE" w14:textId="77777777" w:rsidR="00FE3F00" w:rsidRPr="008B3CA3" w:rsidRDefault="00FE3F00" w:rsidP="00F430C3">
            <w:pPr>
              <w:jc w:val="both"/>
              <w:rPr>
                <w:rFonts w:cs="Arial"/>
                <w:sz w:val="16"/>
                <w:szCs w:val="16"/>
              </w:rPr>
            </w:pPr>
            <w:r w:rsidRPr="008B3CA3">
              <w:rPr>
                <w:rFonts w:cs="Arial"/>
                <w:b/>
                <w:bCs/>
                <w:sz w:val="16"/>
                <w:szCs w:val="16"/>
              </w:rPr>
              <w:t>Programa Municipal:</w:t>
            </w:r>
            <w:r w:rsidRPr="008B3CA3">
              <w:rPr>
                <w:rFonts w:cs="Arial"/>
                <w:sz w:val="16"/>
                <w:szCs w:val="16"/>
              </w:rPr>
              <w:t xml:space="preserve"> El Programa Municipal de Protección de Niñas, Niños y Adolescentes;</w:t>
            </w:r>
          </w:p>
          <w:p w14:paraId="6A2CA1EE" w14:textId="77777777" w:rsidR="00FE3F00" w:rsidRPr="008B3CA3" w:rsidRDefault="00FE3F00" w:rsidP="00F430C3">
            <w:pPr>
              <w:ind w:left="720"/>
              <w:jc w:val="both"/>
              <w:rPr>
                <w:rFonts w:cs="Arial"/>
                <w:sz w:val="16"/>
                <w:szCs w:val="16"/>
              </w:rPr>
            </w:pPr>
          </w:p>
          <w:p w14:paraId="4D4D147B" w14:textId="77777777" w:rsidR="00FE3F00" w:rsidRPr="008B3CA3" w:rsidRDefault="00FE3F00" w:rsidP="00F430C3">
            <w:pPr>
              <w:jc w:val="both"/>
              <w:rPr>
                <w:rFonts w:cs="Arial"/>
                <w:sz w:val="16"/>
                <w:szCs w:val="16"/>
              </w:rPr>
            </w:pPr>
            <w:r w:rsidRPr="008B3CA3">
              <w:rPr>
                <w:rFonts w:cs="Arial"/>
                <w:b/>
                <w:bCs/>
                <w:sz w:val="16"/>
                <w:szCs w:val="16"/>
              </w:rPr>
              <w:t>Programa Estatal:</w:t>
            </w:r>
            <w:r w:rsidRPr="008B3CA3">
              <w:rPr>
                <w:rFonts w:cs="Arial"/>
                <w:sz w:val="16"/>
                <w:szCs w:val="16"/>
              </w:rPr>
              <w:t xml:space="preserve"> El Programa Estatal de Protección de Niñas, Niños y Adolescentes;</w:t>
            </w:r>
          </w:p>
          <w:p w14:paraId="2117978A" w14:textId="77777777" w:rsidR="00FE3F00" w:rsidRPr="008B3CA3" w:rsidRDefault="00FE3F00" w:rsidP="00F430C3">
            <w:pPr>
              <w:ind w:left="720"/>
              <w:jc w:val="both"/>
              <w:rPr>
                <w:rFonts w:cs="Arial"/>
                <w:sz w:val="16"/>
                <w:szCs w:val="16"/>
              </w:rPr>
            </w:pPr>
          </w:p>
          <w:p w14:paraId="211D4F58" w14:textId="77777777" w:rsidR="00FE3F00" w:rsidRPr="008B3CA3" w:rsidRDefault="00FE3F00" w:rsidP="00F430C3">
            <w:pPr>
              <w:jc w:val="both"/>
              <w:rPr>
                <w:rFonts w:cs="Arial"/>
                <w:sz w:val="16"/>
                <w:szCs w:val="16"/>
              </w:rPr>
            </w:pPr>
            <w:r w:rsidRPr="008B3CA3">
              <w:rPr>
                <w:rFonts w:cs="Arial"/>
                <w:b/>
                <w:bCs/>
                <w:sz w:val="16"/>
                <w:szCs w:val="16"/>
              </w:rPr>
              <w:t>Reglamento:</w:t>
            </w:r>
            <w:r w:rsidRPr="008B3CA3">
              <w:rPr>
                <w:rFonts w:cs="Arial"/>
                <w:sz w:val="16"/>
                <w:szCs w:val="16"/>
              </w:rPr>
              <w:t xml:space="preserve"> Al presente Reglamento del Sistema Municipal de Protección de los Derechos de Niñas, Niños y Adolescentes en el Municipio de San Pedro Tlaquepaque;</w:t>
            </w:r>
          </w:p>
          <w:p w14:paraId="7C799E02" w14:textId="77777777" w:rsidR="00FE3F00" w:rsidRPr="008B3CA3" w:rsidRDefault="00FE3F00" w:rsidP="00F430C3">
            <w:pPr>
              <w:jc w:val="both"/>
              <w:rPr>
                <w:rFonts w:cs="Arial"/>
                <w:sz w:val="16"/>
                <w:szCs w:val="16"/>
              </w:rPr>
            </w:pPr>
          </w:p>
          <w:p w14:paraId="60AFB806" w14:textId="77777777" w:rsidR="00FE3F00" w:rsidRPr="008B3CA3" w:rsidRDefault="00FE3F00" w:rsidP="00F430C3">
            <w:pPr>
              <w:jc w:val="both"/>
              <w:rPr>
                <w:rFonts w:cs="Arial"/>
                <w:sz w:val="16"/>
                <w:szCs w:val="16"/>
              </w:rPr>
            </w:pPr>
            <w:r w:rsidRPr="008B3CA3">
              <w:rPr>
                <w:rFonts w:cs="Arial"/>
                <w:b/>
                <w:bCs/>
                <w:sz w:val="16"/>
                <w:szCs w:val="16"/>
              </w:rPr>
              <w:t xml:space="preserve">Reglamento de Protección: </w:t>
            </w:r>
            <w:r w:rsidRPr="008B3CA3">
              <w:rPr>
                <w:rFonts w:cs="Arial"/>
                <w:sz w:val="16"/>
                <w:szCs w:val="16"/>
              </w:rPr>
              <w:t>al Reglamento de Protección de los Derechos Humanos de las Niñas, Niños y Adolescentes de San Pedro Tlaquepaque.</w:t>
            </w:r>
          </w:p>
          <w:p w14:paraId="50339D6A" w14:textId="77777777" w:rsidR="00FE3F00" w:rsidRPr="008B3CA3" w:rsidRDefault="00FE3F00" w:rsidP="00F430C3">
            <w:pPr>
              <w:jc w:val="both"/>
              <w:rPr>
                <w:rFonts w:cs="Arial"/>
                <w:sz w:val="16"/>
                <w:szCs w:val="16"/>
              </w:rPr>
            </w:pPr>
          </w:p>
          <w:p w14:paraId="672AC02D" w14:textId="77777777" w:rsidR="00FE3F00" w:rsidRPr="008B3CA3" w:rsidRDefault="00FE3F00" w:rsidP="00F430C3">
            <w:pPr>
              <w:jc w:val="both"/>
              <w:rPr>
                <w:rFonts w:cs="Arial"/>
                <w:sz w:val="16"/>
                <w:szCs w:val="16"/>
              </w:rPr>
            </w:pPr>
            <w:r w:rsidRPr="008B3CA3">
              <w:rPr>
                <w:rFonts w:cs="Arial"/>
                <w:b/>
                <w:bCs/>
                <w:sz w:val="16"/>
                <w:szCs w:val="16"/>
              </w:rPr>
              <w:t>Reglamento de la Ley:</w:t>
            </w:r>
            <w:r w:rsidRPr="008B3CA3">
              <w:rPr>
                <w:rFonts w:cs="Arial"/>
                <w:sz w:val="16"/>
                <w:szCs w:val="16"/>
              </w:rPr>
              <w:t xml:space="preserve"> El Reglamento de la Ley de los Derechos de Niñas, Niños y Adolescentes en el Estado de Jalisco;</w:t>
            </w:r>
          </w:p>
          <w:p w14:paraId="6E1B61ED" w14:textId="77777777" w:rsidR="00FE3F00" w:rsidRPr="008B3CA3" w:rsidRDefault="00FE3F00" w:rsidP="00F430C3">
            <w:pPr>
              <w:jc w:val="both"/>
              <w:rPr>
                <w:rFonts w:cs="Arial"/>
                <w:sz w:val="16"/>
                <w:szCs w:val="16"/>
              </w:rPr>
            </w:pPr>
          </w:p>
          <w:p w14:paraId="2B88AA4C" w14:textId="77777777" w:rsidR="00FE3F00" w:rsidRPr="008B3CA3" w:rsidRDefault="00FE3F00" w:rsidP="00F430C3">
            <w:pPr>
              <w:jc w:val="both"/>
              <w:rPr>
                <w:rFonts w:cs="Arial"/>
                <w:sz w:val="16"/>
                <w:szCs w:val="16"/>
              </w:rPr>
            </w:pPr>
            <w:r w:rsidRPr="008B3CA3">
              <w:rPr>
                <w:rFonts w:cs="Arial"/>
                <w:b/>
                <w:bCs/>
                <w:sz w:val="16"/>
                <w:szCs w:val="16"/>
              </w:rPr>
              <w:t>Secretaría Ejecutiva:</w:t>
            </w:r>
            <w:r w:rsidRPr="008B3CA3">
              <w:rPr>
                <w:rFonts w:cs="Arial"/>
                <w:sz w:val="16"/>
                <w:szCs w:val="16"/>
              </w:rPr>
              <w:t xml:space="preserve"> La Secretaría Ejecutiva del Sistema Municipal de Protección de Niñas, Niños y Adolescentes;</w:t>
            </w:r>
          </w:p>
          <w:p w14:paraId="34FA0059" w14:textId="77777777" w:rsidR="00FE3F00" w:rsidRPr="008B3CA3" w:rsidRDefault="00FE3F00" w:rsidP="00F430C3">
            <w:pPr>
              <w:ind w:left="720"/>
              <w:jc w:val="both"/>
              <w:rPr>
                <w:rFonts w:cs="Arial"/>
                <w:sz w:val="16"/>
                <w:szCs w:val="16"/>
              </w:rPr>
            </w:pPr>
          </w:p>
          <w:p w14:paraId="75EC2EE5" w14:textId="77777777" w:rsidR="00FE3F00" w:rsidRPr="008B3CA3" w:rsidRDefault="00FE3F00" w:rsidP="00F430C3">
            <w:pPr>
              <w:jc w:val="both"/>
              <w:rPr>
                <w:rFonts w:cs="Arial"/>
                <w:sz w:val="16"/>
                <w:szCs w:val="16"/>
              </w:rPr>
            </w:pPr>
            <w:r w:rsidRPr="008B3CA3">
              <w:rPr>
                <w:rFonts w:cs="Arial"/>
                <w:b/>
                <w:bCs/>
                <w:sz w:val="16"/>
                <w:szCs w:val="16"/>
              </w:rPr>
              <w:t>Sistema Estatal DIF:</w:t>
            </w:r>
            <w:r w:rsidRPr="008B3CA3">
              <w:rPr>
                <w:rFonts w:cs="Arial"/>
                <w:sz w:val="16"/>
                <w:szCs w:val="16"/>
              </w:rPr>
              <w:t xml:space="preserve"> El organismo público descentralizado denominado Sistema Estatal para el Desarrollo Integral de la Familia del Estado de Jalisco;</w:t>
            </w:r>
          </w:p>
          <w:p w14:paraId="00CFFBDC" w14:textId="77777777" w:rsidR="00FE3F00" w:rsidRPr="008B3CA3" w:rsidRDefault="00FE3F00" w:rsidP="00F430C3">
            <w:pPr>
              <w:jc w:val="both"/>
              <w:rPr>
                <w:rFonts w:cs="Arial"/>
                <w:sz w:val="16"/>
                <w:szCs w:val="16"/>
              </w:rPr>
            </w:pPr>
          </w:p>
          <w:p w14:paraId="45FDD35B" w14:textId="77777777" w:rsidR="00FE3F00" w:rsidRPr="008B3CA3" w:rsidRDefault="00FE3F00" w:rsidP="00F430C3">
            <w:pPr>
              <w:jc w:val="both"/>
              <w:rPr>
                <w:rFonts w:cs="Arial"/>
                <w:sz w:val="16"/>
                <w:szCs w:val="16"/>
              </w:rPr>
            </w:pPr>
            <w:r w:rsidRPr="008B3CA3">
              <w:rPr>
                <w:rFonts w:cs="Arial"/>
                <w:b/>
                <w:bCs/>
                <w:sz w:val="16"/>
                <w:szCs w:val="16"/>
              </w:rPr>
              <w:t>Sistema Estatal de Protección:</w:t>
            </w:r>
            <w:r w:rsidRPr="008B3CA3">
              <w:rPr>
                <w:rFonts w:cs="Arial"/>
                <w:sz w:val="16"/>
                <w:szCs w:val="16"/>
              </w:rPr>
              <w:t xml:space="preserve"> Es el Sistema local para la protección integral de los derechos de niñas, niños y adolescentes;</w:t>
            </w:r>
          </w:p>
          <w:p w14:paraId="35A218E3" w14:textId="77777777" w:rsidR="00FE3F00" w:rsidRPr="008B3CA3" w:rsidRDefault="00FE3F00" w:rsidP="00F430C3">
            <w:pPr>
              <w:ind w:left="720"/>
              <w:jc w:val="both"/>
              <w:rPr>
                <w:rFonts w:cs="Arial"/>
                <w:sz w:val="16"/>
                <w:szCs w:val="16"/>
              </w:rPr>
            </w:pPr>
          </w:p>
          <w:p w14:paraId="26A17EB4" w14:textId="77777777" w:rsidR="00FE3F00" w:rsidRPr="008B3CA3" w:rsidRDefault="00FE3F00" w:rsidP="00F430C3">
            <w:pPr>
              <w:jc w:val="both"/>
              <w:rPr>
                <w:rFonts w:cs="Arial"/>
                <w:sz w:val="16"/>
                <w:szCs w:val="16"/>
              </w:rPr>
            </w:pPr>
            <w:r w:rsidRPr="008B3CA3">
              <w:rPr>
                <w:rFonts w:cs="Arial"/>
                <w:b/>
                <w:bCs/>
                <w:sz w:val="16"/>
                <w:szCs w:val="16"/>
              </w:rPr>
              <w:t xml:space="preserve">Sistema Municipal de Protección: </w:t>
            </w:r>
            <w:r w:rsidRPr="008B3CA3">
              <w:rPr>
                <w:rFonts w:cs="Arial"/>
                <w:sz w:val="16"/>
                <w:szCs w:val="16"/>
              </w:rPr>
              <w:t>Es un diseño organizacional y operativo concebido para coordinar e implementar una política integral de derechos de la niñez y adolescencia conformado por autoridades, órganos, mecanismos, instancias, leyes, normas, políticas, acciones, servicios y presupuestos orientados a respetar, promover, proteger y restituir los derechos de las Niñas, Niños y Adolescentes; y</w:t>
            </w:r>
          </w:p>
          <w:p w14:paraId="1C8688BF" w14:textId="77777777" w:rsidR="00FE3F00" w:rsidRPr="008B3CA3" w:rsidRDefault="00FE3F00" w:rsidP="00F430C3">
            <w:pPr>
              <w:ind w:left="720"/>
              <w:jc w:val="both"/>
              <w:rPr>
                <w:rFonts w:cs="Arial"/>
                <w:sz w:val="16"/>
                <w:szCs w:val="16"/>
              </w:rPr>
            </w:pPr>
          </w:p>
          <w:p w14:paraId="7038DA8E" w14:textId="77777777" w:rsidR="00FE3F00" w:rsidRPr="008B3CA3" w:rsidRDefault="00FE3F00" w:rsidP="00F430C3">
            <w:pPr>
              <w:jc w:val="both"/>
              <w:rPr>
                <w:rFonts w:cs="Arial"/>
                <w:sz w:val="16"/>
                <w:szCs w:val="16"/>
              </w:rPr>
            </w:pPr>
            <w:r w:rsidRPr="008B3CA3">
              <w:rPr>
                <w:rFonts w:cs="Arial"/>
                <w:b/>
                <w:bCs/>
                <w:sz w:val="16"/>
                <w:szCs w:val="16"/>
              </w:rPr>
              <w:t>Sistema Municipal DIF:</w:t>
            </w:r>
            <w:r w:rsidRPr="008B3CA3">
              <w:rPr>
                <w:rFonts w:cs="Arial"/>
                <w:sz w:val="16"/>
                <w:szCs w:val="16"/>
              </w:rPr>
              <w:t xml:space="preserve"> Es el organismo público descentralizado del municipio denominado Sistema Municipal para el Desarrollo Integral de la Familia.</w:t>
            </w:r>
          </w:p>
          <w:p w14:paraId="50256B40" w14:textId="77777777" w:rsidR="00FE3F00" w:rsidRPr="008B3CA3" w:rsidRDefault="00FE3F00" w:rsidP="00F430C3">
            <w:pPr>
              <w:jc w:val="center"/>
              <w:rPr>
                <w:rFonts w:cs="Arial"/>
                <w:b/>
                <w:sz w:val="16"/>
                <w:szCs w:val="16"/>
              </w:rPr>
            </w:pPr>
            <w:r w:rsidRPr="008B3CA3">
              <w:rPr>
                <w:rFonts w:cs="Arial"/>
                <w:b/>
                <w:sz w:val="16"/>
                <w:szCs w:val="16"/>
              </w:rPr>
              <w:t>CAPÍTULO II</w:t>
            </w:r>
          </w:p>
          <w:p w14:paraId="46906538" w14:textId="77777777" w:rsidR="00FE3F00" w:rsidRPr="008B3CA3" w:rsidRDefault="00FE3F00" w:rsidP="00F430C3">
            <w:pPr>
              <w:jc w:val="center"/>
              <w:rPr>
                <w:rFonts w:cs="Arial"/>
                <w:b/>
                <w:sz w:val="16"/>
                <w:szCs w:val="16"/>
              </w:rPr>
            </w:pPr>
            <w:r w:rsidRPr="008B3CA3">
              <w:rPr>
                <w:rFonts w:cs="Arial"/>
                <w:b/>
                <w:sz w:val="16"/>
                <w:szCs w:val="16"/>
              </w:rPr>
              <w:t>De los Principios Rectores.</w:t>
            </w:r>
          </w:p>
          <w:p w14:paraId="2C87EF8F" w14:textId="77777777" w:rsidR="00FE3F00" w:rsidRPr="008B3CA3" w:rsidRDefault="00FE3F00" w:rsidP="00F430C3">
            <w:pPr>
              <w:jc w:val="center"/>
              <w:rPr>
                <w:rFonts w:cs="Arial"/>
                <w:b/>
                <w:sz w:val="16"/>
                <w:szCs w:val="16"/>
              </w:rPr>
            </w:pPr>
          </w:p>
          <w:p w14:paraId="75FE0F19" w14:textId="77777777" w:rsidR="00FE3F00" w:rsidRPr="008B3CA3" w:rsidRDefault="00FE3F00" w:rsidP="00F430C3">
            <w:pPr>
              <w:jc w:val="both"/>
              <w:rPr>
                <w:rFonts w:cs="Arial"/>
                <w:sz w:val="16"/>
                <w:szCs w:val="16"/>
              </w:rPr>
            </w:pPr>
            <w:r w:rsidRPr="008B3CA3">
              <w:rPr>
                <w:rFonts w:cs="Arial"/>
                <w:b/>
                <w:sz w:val="16"/>
                <w:szCs w:val="16"/>
              </w:rPr>
              <w:t>Artículo 4.</w:t>
            </w:r>
            <w:r w:rsidRPr="008B3CA3">
              <w:rPr>
                <w:rFonts w:cs="Arial"/>
                <w:sz w:val="16"/>
                <w:szCs w:val="16"/>
              </w:rPr>
              <w:t xml:space="preserve"> </w:t>
            </w:r>
            <w:r w:rsidRPr="008B3CA3">
              <w:rPr>
                <w:rFonts w:cs="Arial"/>
                <w:b/>
                <w:sz w:val="16"/>
                <w:szCs w:val="16"/>
              </w:rPr>
              <w:t>Definición de Niñas, Niños y Adolescentes.</w:t>
            </w:r>
            <w:r w:rsidRPr="008B3CA3">
              <w:rPr>
                <w:rFonts w:cs="Arial"/>
                <w:sz w:val="16"/>
                <w:szCs w:val="16"/>
              </w:rPr>
              <w:t xml:space="preserve"> Son niñas y niños los menores de doce años, y adolescentes las personas de entre doce años cumplidos y menos de dieciocho años de edad.</w:t>
            </w:r>
          </w:p>
          <w:p w14:paraId="2E961D3B" w14:textId="77777777" w:rsidR="00FE3F00" w:rsidRPr="008B3CA3" w:rsidRDefault="00FE3F00" w:rsidP="00F430C3">
            <w:pPr>
              <w:jc w:val="both"/>
              <w:rPr>
                <w:rFonts w:cs="Arial"/>
                <w:sz w:val="16"/>
                <w:szCs w:val="16"/>
              </w:rPr>
            </w:pPr>
          </w:p>
          <w:p w14:paraId="4FEC30AE" w14:textId="77777777" w:rsidR="00FE3F00" w:rsidRPr="008B3CA3" w:rsidRDefault="00FE3F00" w:rsidP="00F430C3">
            <w:pPr>
              <w:jc w:val="both"/>
              <w:rPr>
                <w:rFonts w:cs="Arial"/>
                <w:sz w:val="16"/>
                <w:szCs w:val="16"/>
              </w:rPr>
            </w:pPr>
            <w:r w:rsidRPr="008B3CA3">
              <w:rPr>
                <w:rFonts w:cs="Arial"/>
                <w:sz w:val="16"/>
                <w:szCs w:val="16"/>
              </w:rPr>
              <w:t>Cuando exista la duda de si se trata de una persona mayor de dieciocho años de edad, se presumirá que es adolescente. Cuando exista la duda de si se trata de una persona mayor o menor de doce años, se presumirá que es niña o niño.</w:t>
            </w:r>
          </w:p>
          <w:p w14:paraId="331471A8" w14:textId="77777777" w:rsidR="00FE3F00" w:rsidRPr="008B3CA3" w:rsidRDefault="00FE3F00" w:rsidP="00F430C3">
            <w:pPr>
              <w:jc w:val="both"/>
              <w:rPr>
                <w:rFonts w:cs="Arial"/>
                <w:sz w:val="16"/>
                <w:szCs w:val="16"/>
              </w:rPr>
            </w:pPr>
            <w:r w:rsidRPr="008B3CA3">
              <w:rPr>
                <w:rFonts w:cs="Arial"/>
                <w:b/>
                <w:sz w:val="16"/>
                <w:szCs w:val="16"/>
              </w:rPr>
              <w:t>Artículo 5.</w:t>
            </w:r>
            <w:r w:rsidRPr="008B3CA3">
              <w:rPr>
                <w:rFonts w:cs="Arial"/>
                <w:sz w:val="16"/>
                <w:szCs w:val="16"/>
              </w:rPr>
              <w:t xml:space="preserve"> </w:t>
            </w:r>
            <w:r w:rsidRPr="008B3CA3">
              <w:rPr>
                <w:rFonts w:cs="Arial"/>
                <w:b/>
                <w:sz w:val="16"/>
                <w:szCs w:val="16"/>
              </w:rPr>
              <w:t>Se privilegia el interés superior de la niñez.</w:t>
            </w:r>
            <w:r w:rsidRPr="008B3CA3">
              <w:rPr>
                <w:rFonts w:cs="Arial"/>
                <w:sz w:val="16"/>
                <w:szCs w:val="16"/>
              </w:rPr>
              <w:t xml:space="preserve"> En la aplicación de las disposiciones contenidas en este reglamento, se estará a los principios generales tutelados por el orden jurídico mexicano, privilegiando en todo momento el interés superior de la niñez y los principios rectores del presente reglamento.</w:t>
            </w:r>
          </w:p>
          <w:p w14:paraId="325909D5" w14:textId="77777777" w:rsidR="00FE3F00" w:rsidRPr="008B3CA3" w:rsidRDefault="00FE3F00" w:rsidP="00F430C3">
            <w:pPr>
              <w:jc w:val="both"/>
              <w:rPr>
                <w:rFonts w:cs="Arial"/>
                <w:sz w:val="16"/>
                <w:szCs w:val="16"/>
              </w:rPr>
            </w:pPr>
          </w:p>
          <w:p w14:paraId="1CDAF504" w14:textId="77777777" w:rsidR="00FE3F00" w:rsidRPr="008B3CA3" w:rsidRDefault="00FE3F00" w:rsidP="00F430C3">
            <w:pPr>
              <w:jc w:val="both"/>
              <w:rPr>
                <w:rFonts w:cs="Arial"/>
                <w:sz w:val="16"/>
                <w:szCs w:val="16"/>
              </w:rPr>
            </w:pPr>
            <w:r w:rsidRPr="008B3CA3">
              <w:rPr>
                <w:rFonts w:cs="Arial"/>
                <w:sz w:val="16"/>
                <w:szCs w:val="16"/>
              </w:rPr>
              <w:t xml:space="preserve">Cuando se presenten diferentes interpretaciones, se elegirá la que satisfaga de manera más efectiva el </w:t>
            </w:r>
            <w:r w:rsidRPr="008B3CA3">
              <w:rPr>
                <w:rFonts w:cs="Arial"/>
                <w:sz w:val="16"/>
                <w:szCs w:val="16"/>
              </w:rPr>
              <w:lastRenderedPageBreak/>
              <w:t>principio rector de interés superior de la niñez.</w:t>
            </w:r>
          </w:p>
          <w:p w14:paraId="16F65C9E" w14:textId="77777777" w:rsidR="00FE3F00" w:rsidRPr="008B3CA3" w:rsidRDefault="00FE3F00" w:rsidP="00F430C3">
            <w:pPr>
              <w:jc w:val="both"/>
              <w:rPr>
                <w:rFonts w:cs="Arial"/>
                <w:sz w:val="16"/>
                <w:szCs w:val="16"/>
              </w:rPr>
            </w:pPr>
          </w:p>
          <w:p w14:paraId="044BDBCA" w14:textId="77777777" w:rsidR="00FE3F00" w:rsidRPr="008B3CA3" w:rsidRDefault="00FE3F00" w:rsidP="00F430C3">
            <w:pPr>
              <w:jc w:val="both"/>
              <w:rPr>
                <w:rFonts w:cs="Arial"/>
                <w:sz w:val="16"/>
                <w:szCs w:val="16"/>
              </w:rPr>
            </w:pPr>
            <w:r w:rsidRPr="008B3CA3">
              <w:rPr>
                <w:rFonts w:cs="Arial"/>
                <w:sz w:val="16"/>
                <w:szCs w:val="16"/>
              </w:rPr>
              <w:t>Serán supletorios de este Reglamento, la Ley Estatal y su reglamento, la Ley General y su reglamento, el Código Civil, el Código de Procedimientos Civiles, el Código de Asistencia Social y la Ley Orgánica de la Procuraduría Social, el Reglamento de Protección y todos ordenamientos del Estado de Jalisco.</w:t>
            </w:r>
          </w:p>
          <w:p w14:paraId="6D3B854F" w14:textId="77777777" w:rsidR="00FE3F00" w:rsidRPr="008B3CA3" w:rsidRDefault="00FE3F00" w:rsidP="00F430C3">
            <w:pPr>
              <w:jc w:val="both"/>
              <w:rPr>
                <w:rFonts w:cs="Arial"/>
                <w:sz w:val="16"/>
                <w:szCs w:val="16"/>
              </w:rPr>
            </w:pPr>
          </w:p>
          <w:p w14:paraId="1F7618FE" w14:textId="77777777" w:rsidR="00FE3F00" w:rsidRPr="008B3CA3" w:rsidRDefault="00FE3F00" w:rsidP="00F430C3">
            <w:pPr>
              <w:jc w:val="both"/>
              <w:rPr>
                <w:rFonts w:cs="Arial"/>
                <w:sz w:val="16"/>
                <w:szCs w:val="16"/>
              </w:rPr>
            </w:pPr>
            <w:r w:rsidRPr="008B3CA3">
              <w:rPr>
                <w:rFonts w:cs="Arial"/>
                <w:b/>
                <w:sz w:val="16"/>
                <w:szCs w:val="16"/>
              </w:rPr>
              <w:t>Artículo 6.</w:t>
            </w:r>
            <w:r w:rsidRPr="008B3CA3">
              <w:rPr>
                <w:rFonts w:cs="Arial"/>
                <w:sz w:val="16"/>
                <w:szCs w:val="16"/>
              </w:rPr>
              <w:t xml:space="preserve"> Son </w:t>
            </w:r>
            <w:r w:rsidRPr="008B3CA3">
              <w:rPr>
                <w:rFonts w:cs="Arial"/>
                <w:b/>
                <w:sz w:val="16"/>
                <w:szCs w:val="16"/>
              </w:rPr>
              <w:t>Principios rectores.</w:t>
            </w:r>
            <w:r w:rsidRPr="008B3CA3">
              <w:rPr>
                <w:rFonts w:cs="Arial"/>
                <w:sz w:val="16"/>
                <w:szCs w:val="16"/>
              </w:rPr>
              <w:t xml:space="preserve"> Serán principios rectores en la observancia, interpretación y aplicación de este reglamento, además de los contenidos en el artículo 6 de la Ley General, los siguientes:</w:t>
            </w:r>
          </w:p>
          <w:p w14:paraId="10A99454" w14:textId="77777777" w:rsidR="00FE3F00" w:rsidRPr="008B3CA3" w:rsidRDefault="00FE3F00" w:rsidP="00F430C3">
            <w:pPr>
              <w:jc w:val="both"/>
              <w:rPr>
                <w:rFonts w:cs="Arial"/>
                <w:sz w:val="16"/>
                <w:szCs w:val="16"/>
              </w:rPr>
            </w:pPr>
            <w:r w:rsidRPr="008B3CA3">
              <w:rPr>
                <w:rFonts w:cs="Arial"/>
                <w:sz w:val="16"/>
                <w:szCs w:val="16"/>
              </w:rPr>
              <w:t>I.- El enfoque antidiscriminatorio;</w:t>
            </w:r>
          </w:p>
          <w:p w14:paraId="54AC1C01" w14:textId="77777777" w:rsidR="00FE3F00" w:rsidRPr="008B3CA3" w:rsidRDefault="00FE3F00" w:rsidP="00F430C3">
            <w:pPr>
              <w:jc w:val="both"/>
              <w:rPr>
                <w:rFonts w:cs="Arial"/>
                <w:sz w:val="16"/>
                <w:szCs w:val="16"/>
              </w:rPr>
            </w:pPr>
            <w:r w:rsidRPr="008B3CA3">
              <w:rPr>
                <w:rFonts w:cs="Arial"/>
                <w:sz w:val="16"/>
                <w:szCs w:val="16"/>
              </w:rPr>
              <w:t>II.- La unidad de la familia;</w:t>
            </w:r>
          </w:p>
          <w:p w14:paraId="69BB22C2" w14:textId="77777777" w:rsidR="00FE3F00" w:rsidRPr="008B3CA3" w:rsidRDefault="00FE3F00" w:rsidP="00F430C3">
            <w:pPr>
              <w:jc w:val="both"/>
              <w:rPr>
                <w:rFonts w:cs="Arial"/>
                <w:sz w:val="16"/>
                <w:szCs w:val="16"/>
              </w:rPr>
            </w:pPr>
            <w:r w:rsidRPr="008B3CA3">
              <w:rPr>
                <w:rFonts w:cs="Arial"/>
                <w:sz w:val="16"/>
                <w:szCs w:val="16"/>
              </w:rPr>
              <w:t>III.-La transversalidad en la legislación, políticas públicas, actividades administrativas, económicas y culturales;</w:t>
            </w:r>
          </w:p>
          <w:p w14:paraId="4B3168DB" w14:textId="77777777" w:rsidR="00FE3F00" w:rsidRPr="008B3CA3" w:rsidRDefault="00FE3F00" w:rsidP="00F430C3">
            <w:pPr>
              <w:jc w:val="both"/>
              <w:rPr>
                <w:rFonts w:cs="Arial"/>
                <w:sz w:val="16"/>
                <w:szCs w:val="16"/>
              </w:rPr>
            </w:pPr>
            <w:r w:rsidRPr="008B3CA3">
              <w:rPr>
                <w:rFonts w:cs="Arial"/>
                <w:sz w:val="16"/>
                <w:szCs w:val="16"/>
              </w:rPr>
              <w:t>IV.- La atención prioritaria;</w:t>
            </w:r>
          </w:p>
          <w:p w14:paraId="4190877B" w14:textId="77777777" w:rsidR="00FE3F00" w:rsidRPr="008B3CA3" w:rsidRDefault="00FE3F00" w:rsidP="00F430C3">
            <w:pPr>
              <w:jc w:val="both"/>
              <w:rPr>
                <w:rFonts w:cs="Arial"/>
                <w:sz w:val="16"/>
                <w:szCs w:val="16"/>
              </w:rPr>
            </w:pPr>
            <w:r w:rsidRPr="008B3CA3">
              <w:rPr>
                <w:rFonts w:cs="Arial"/>
                <w:sz w:val="16"/>
                <w:szCs w:val="16"/>
              </w:rPr>
              <w:t>v.-La protección; y</w:t>
            </w:r>
          </w:p>
          <w:p w14:paraId="60AA3F11" w14:textId="77777777" w:rsidR="00FE3F00" w:rsidRPr="008B3CA3" w:rsidRDefault="00FE3F00" w:rsidP="00F430C3">
            <w:pPr>
              <w:jc w:val="both"/>
              <w:rPr>
                <w:rFonts w:cs="Arial"/>
                <w:sz w:val="16"/>
                <w:szCs w:val="16"/>
              </w:rPr>
            </w:pPr>
            <w:r w:rsidRPr="008B3CA3">
              <w:rPr>
                <w:rFonts w:cs="Arial"/>
                <w:sz w:val="16"/>
                <w:szCs w:val="16"/>
              </w:rPr>
              <w:t>VI.- La crianza.</w:t>
            </w:r>
          </w:p>
          <w:p w14:paraId="7E4250A7" w14:textId="77777777" w:rsidR="00FE3F00" w:rsidRPr="008B3CA3" w:rsidRDefault="00FE3F00" w:rsidP="00F430C3">
            <w:pPr>
              <w:jc w:val="both"/>
              <w:rPr>
                <w:rFonts w:cs="Arial"/>
                <w:sz w:val="16"/>
                <w:szCs w:val="16"/>
              </w:rPr>
            </w:pPr>
          </w:p>
          <w:p w14:paraId="511D22EF" w14:textId="77777777" w:rsidR="00FE3F00" w:rsidRPr="008B3CA3" w:rsidRDefault="00FE3F00" w:rsidP="00F430C3">
            <w:pPr>
              <w:jc w:val="both"/>
              <w:rPr>
                <w:rFonts w:cs="Arial"/>
                <w:sz w:val="16"/>
                <w:szCs w:val="16"/>
              </w:rPr>
            </w:pPr>
            <w:r w:rsidRPr="008B3CA3">
              <w:rPr>
                <w:rFonts w:cs="Arial"/>
                <w:b/>
                <w:sz w:val="16"/>
                <w:szCs w:val="16"/>
              </w:rPr>
              <w:t>Artículo 7.</w:t>
            </w:r>
            <w:r w:rsidRPr="008B3CA3">
              <w:rPr>
                <w:rFonts w:cs="Arial"/>
                <w:sz w:val="16"/>
                <w:szCs w:val="16"/>
              </w:rPr>
              <w:t xml:space="preserve"> </w:t>
            </w:r>
            <w:r w:rsidRPr="008B3CA3">
              <w:rPr>
                <w:rFonts w:cs="Arial"/>
                <w:b/>
                <w:sz w:val="16"/>
                <w:szCs w:val="16"/>
              </w:rPr>
              <w:t xml:space="preserve">Forma de prestar el servicio. </w:t>
            </w:r>
            <w:r w:rsidRPr="008B3CA3">
              <w:rPr>
                <w:rFonts w:cs="Arial"/>
                <w:sz w:val="16"/>
                <w:szCs w:val="16"/>
              </w:rPr>
              <w:t>Para el cumplimiento del objeto del presente reglamento, toda persona que brinde atención o servicio a niñas, niños y adolescentes, deberá otorgarlo con calidad, respeto a la dignidad y calidez, conforme a la edad, desarrollo evolutivo, cognoscitivo y madurez, respetando en todo momento sus derechos consagrados en la Constitución Política de los Estados Unidos Mexicanos y en los tratados internacionales de los que el Estado Mexicano sea parte.</w:t>
            </w:r>
          </w:p>
          <w:p w14:paraId="65D205DC" w14:textId="77777777" w:rsidR="00FE3F00" w:rsidRPr="008B3CA3" w:rsidRDefault="00FE3F00" w:rsidP="00F430C3">
            <w:pPr>
              <w:jc w:val="both"/>
              <w:rPr>
                <w:rFonts w:cs="Arial"/>
                <w:sz w:val="16"/>
                <w:szCs w:val="16"/>
              </w:rPr>
            </w:pPr>
          </w:p>
          <w:p w14:paraId="4537BD5C" w14:textId="77777777" w:rsidR="00FE3F00" w:rsidRPr="008B3CA3" w:rsidRDefault="00FE3F00" w:rsidP="00F430C3">
            <w:pPr>
              <w:jc w:val="center"/>
              <w:rPr>
                <w:rFonts w:cs="Arial"/>
                <w:b/>
                <w:sz w:val="16"/>
                <w:szCs w:val="16"/>
              </w:rPr>
            </w:pPr>
            <w:r w:rsidRPr="008B3CA3">
              <w:rPr>
                <w:rFonts w:cs="Arial"/>
                <w:b/>
                <w:sz w:val="16"/>
                <w:szCs w:val="16"/>
              </w:rPr>
              <w:t>TÍTULO SEGUNDO</w:t>
            </w:r>
          </w:p>
          <w:p w14:paraId="0668569B" w14:textId="77777777" w:rsidR="00FE3F00" w:rsidRPr="008B3CA3" w:rsidRDefault="00FE3F00" w:rsidP="00F430C3">
            <w:pPr>
              <w:jc w:val="center"/>
              <w:rPr>
                <w:rFonts w:cs="Arial"/>
                <w:b/>
                <w:sz w:val="16"/>
                <w:szCs w:val="16"/>
              </w:rPr>
            </w:pPr>
            <w:r w:rsidRPr="008B3CA3">
              <w:rPr>
                <w:rFonts w:cs="Arial"/>
                <w:b/>
                <w:sz w:val="16"/>
                <w:szCs w:val="16"/>
              </w:rPr>
              <w:t>LOS DERECHOS DE NIÑAS, NIÑOS Y ADOLESCENTES.</w:t>
            </w:r>
          </w:p>
          <w:p w14:paraId="6BCF262A" w14:textId="77777777" w:rsidR="00FE3F00" w:rsidRPr="008B3CA3" w:rsidRDefault="00FE3F00" w:rsidP="00F430C3">
            <w:pPr>
              <w:jc w:val="center"/>
              <w:rPr>
                <w:rFonts w:cs="Arial"/>
                <w:b/>
                <w:sz w:val="16"/>
                <w:szCs w:val="16"/>
              </w:rPr>
            </w:pPr>
            <w:r w:rsidRPr="008B3CA3">
              <w:rPr>
                <w:rFonts w:cs="Arial"/>
                <w:b/>
                <w:sz w:val="16"/>
                <w:szCs w:val="16"/>
              </w:rPr>
              <w:t>CAPÍTULO I</w:t>
            </w:r>
          </w:p>
          <w:p w14:paraId="04F7F965" w14:textId="77777777" w:rsidR="00FE3F00" w:rsidRPr="008B3CA3" w:rsidRDefault="00FE3F00" w:rsidP="00F430C3">
            <w:pPr>
              <w:jc w:val="center"/>
              <w:rPr>
                <w:rFonts w:cs="Arial"/>
                <w:b/>
                <w:sz w:val="16"/>
                <w:szCs w:val="16"/>
              </w:rPr>
            </w:pPr>
            <w:r w:rsidRPr="008B3CA3">
              <w:rPr>
                <w:rFonts w:cs="Arial"/>
                <w:b/>
                <w:sz w:val="16"/>
                <w:szCs w:val="16"/>
              </w:rPr>
              <w:t>De los Derechos.</w:t>
            </w:r>
          </w:p>
          <w:p w14:paraId="38274CF7" w14:textId="77777777" w:rsidR="00FE3F00" w:rsidRPr="008B3CA3" w:rsidRDefault="00FE3F00" w:rsidP="00F430C3">
            <w:pPr>
              <w:rPr>
                <w:rFonts w:cs="Arial"/>
                <w:b/>
                <w:sz w:val="16"/>
                <w:szCs w:val="16"/>
              </w:rPr>
            </w:pPr>
          </w:p>
          <w:p w14:paraId="56C07F30" w14:textId="77777777" w:rsidR="00FE3F00" w:rsidRPr="008B3CA3" w:rsidRDefault="00FE3F00" w:rsidP="00F430C3">
            <w:pPr>
              <w:jc w:val="both"/>
              <w:rPr>
                <w:rFonts w:cs="Arial"/>
                <w:sz w:val="16"/>
                <w:szCs w:val="16"/>
              </w:rPr>
            </w:pPr>
            <w:r w:rsidRPr="008B3CA3">
              <w:rPr>
                <w:rFonts w:cs="Arial"/>
                <w:b/>
                <w:sz w:val="16"/>
                <w:szCs w:val="16"/>
              </w:rPr>
              <w:t>Artículo 8</w:t>
            </w:r>
            <w:r w:rsidRPr="008B3CA3">
              <w:rPr>
                <w:rFonts w:cs="Arial"/>
                <w:sz w:val="16"/>
                <w:szCs w:val="16"/>
              </w:rPr>
              <w:t xml:space="preserve">. </w:t>
            </w:r>
            <w:r w:rsidRPr="008B3CA3">
              <w:rPr>
                <w:rFonts w:cs="Arial"/>
                <w:b/>
                <w:sz w:val="16"/>
                <w:szCs w:val="16"/>
              </w:rPr>
              <w:t xml:space="preserve">Los Derechos. </w:t>
            </w:r>
            <w:r w:rsidRPr="008B3CA3">
              <w:rPr>
                <w:rFonts w:cs="Arial"/>
                <w:sz w:val="16"/>
                <w:szCs w:val="16"/>
              </w:rPr>
              <w:t>Para los efectos del presente reglamento son derechos de niñas, niños y adolescentes, de manera enunciativa más no limitativa, los siguientes:</w:t>
            </w:r>
          </w:p>
          <w:p w14:paraId="31DC3E03" w14:textId="77777777" w:rsidR="00FE3F00" w:rsidRPr="008B3CA3" w:rsidRDefault="00FE3F00" w:rsidP="00F430C3">
            <w:pPr>
              <w:jc w:val="both"/>
              <w:rPr>
                <w:rFonts w:cs="Arial"/>
                <w:sz w:val="16"/>
                <w:szCs w:val="16"/>
              </w:rPr>
            </w:pPr>
            <w:r w:rsidRPr="008B3CA3">
              <w:rPr>
                <w:rFonts w:cs="Arial"/>
                <w:sz w:val="16"/>
                <w:szCs w:val="16"/>
              </w:rPr>
              <w:t>I.-La vida, la supervivencia, el desarrollo y el máximo bienestar integral posible;</w:t>
            </w:r>
          </w:p>
          <w:p w14:paraId="6943D04E" w14:textId="77777777" w:rsidR="00FE3F00" w:rsidRPr="008B3CA3" w:rsidRDefault="00FE3F00" w:rsidP="00F430C3">
            <w:pPr>
              <w:jc w:val="both"/>
              <w:rPr>
                <w:rFonts w:cs="Arial"/>
                <w:sz w:val="16"/>
                <w:szCs w:val="16"/>
              </w:rPr>
            </w:pPr>
            <w:r w:rsidRPr="008B3CA3">
              <w:rPr>
                <w:rFonts w:cs="Arial"/>
                <w:sz w:val="16"/>
                <w:szCs w:val="16"/>
              </w:rPr>
              <w:t>II.-La prioridad;</w:t>
            </w:r>
          </w:p>
          <w:p w14:paraId="699B2AA8" w14:textId="77777777" w:rsidR="00FE3F00" w:rsidRPr="008B3CA3" w:rsidRDefault="00FE3F00" w:rsidP="00F430C3">
            <w:pPr>
              <w:jc w:val="both"/>
              <w:rPr>
                <w:rFonts w:cs="Arial"/>
                <w:sz w:val="16"/>
                <w:szCs w:val="16"/>
              </w:rPr>
            </w:pPr>
            <w:r w:rsidRPr="008B3CA3">
              <w:rPr>
                <w:rFonts w:cs="Arial"/>
                <w:sz w:val="16"/>
                <w:szCs w:val="16"/>
              </w:rPr>
              <w:t>III.- A la identidad;</w:t>
            </w:r>
          </w:p>
          <w:p w14:paraId="00C06592" w14:textId="77777777" w:rsidR="00FE3F00" w:rsidRPr="008B3CA3" w:rsidRDefault="00FE3F00" w:rsidP="00F430C3">
            <w:pPr>
              <w:jc w:val="both"/>
              <w:rPr>
                <w:rFonts w:cs="Arial"/>
                <w:sz w:val="16"/>
                <w:szCs w:val="16"/>
              </w:rPr>
            </w:pPr>
            <w:r w:rsidRPr="008B3CA3">
              <w:rPr>
                <w:rFonts w:cs="Arial"/>
                <w:sz w:val="16"/>
                <w:szCs w:val="16"/>
              </w:rPr>
              <w:t>IV.-  Desarrollarse en un ambiente familiar sano y a la unidad familiar;</w:t>
            </w:r>
          </w:p>
          <w:p w14:paraId="70055326" w14:textId="77777777" w:rsidR="00FE3F00" w:rsidRPr="008B3CA3" w:rsidRDefault="00FE3F00" w:rsidP="00F430C3">
            <w:pPr>
              <w:jc w:val="both"/>
              <w:rPr>
                <w:rFonts w:cs="Arial"/>
                <w:sz w:val="16"/>
                <w:szCs w:val="16"/>
              </w:rPr>
            </w:pPr>
            <w:r w:rsidRPr="008B3CA3">
              <w:rPr>
                <w:rFonts w:cs="Arial"/>
                <w:sz w:val="16"/>
                <w:szCs w:val="16"/>
              </w:rPr>
              <w:t>V.- La igualdad sustantiva;</w:t>
            </w:r>
          </w:p>
          <w:p w14:paraId="1753D317" w14:textId="77777777" w:rsidR="00FE3F00" w:rsidRPr="008B3CA3" w:rsidRDefault="00FE3F00" w:rsidP="00F430C3">
            <w:pPr>
              <w:jc w:val="both"/>
              <w:rPr>
                <w:rFonts w:cs="Arial"/>
                <w:sz w:val="16"/>
                <w:szCs w:val="16"/>
              </w:rPr>
            </w:pPr>
            <w:r w:rsidRPr="008B3CA3">
              <w:rPr>
                <w:rFonts w:cs="Arial"/>
                <w:sz w:val="16"/>
                <w:szCs w:val="16"/>
              </w:rPr>
              <w:t>VI.- A no ser discriminado;</w:t>
            </w:r>
          </w:p>
          <w:p w14:paraId="05D5E928" w14:textId="77777777" w:rsidR="00FE3F00" w:rsidRPr="008B3CA3" w:rsidRDefault="00FE3F00" w:rsidP="00F430C3">
            <w:pPr>
              <w:jc w:val="both"/>
              <w:rPr>
                <w:rFonts w:cs="Arial"/>
                <w:sz w:val="16"/>
                <w:szCs w:val="16"/>
              </w:rPr>
            </w:pPr>
            <w:r w:rsidRPr="008B3CA3">
              <w:rPr>
                <w:rFonts w:cs="Arial"/>
                <w:sz w:val="16"/>
                <w:szCs w:val="16"/>
              </w:rPr>
              <w:t>VII.- A vivir en un hogar en condiciones de bienestar y a un sano desarrollo integral;</w:t>
            </w:r>
          </w:p>
          <w:p w14:paraId="7A5E682A" w14:textId="77777777" w:rsidR="00FE3F00" w:rsidRPr="008B3CA3" w:rsidRDefault="00FE3F00" w:rsidP="00F430C3">
            <w:pPr>
              <w:jc w:val="both"/>
              <w:rPr>
                <w:rFonts w:cs="Arial"/>
                <w:sz w:val="16"/>
                <w:szCs w:val="16"/>
              </w:rPr>
            </w:pPr>
            <w:r w:rsidRPr="008B3CA3">
              <w:rPr>
                <w:rFonts w:cs="Arial"/>
                <w:sz w:val="16"/>
                <w:szCs w:val="16"/>
              </w:rPr>
              <w:t>VIII.-  A una vida libre de violencia y a la integridad personal;</w:t>
            </w:r>
          </w:p>
          <w:p w14:paraId="12CEFBC9" w14:textId="77777777" w:rsidR="00FE3F00" w:rsidRPr="008B3CA3" w:rsidRDefault="00FE3F00" w:rsidP="00F430C3">
            <w:pPr>
              <w:jc w:val="both"/>
              <w:rPr>
                <w:rFonts w:cs="Arial"/>
                <w:sz w:val="16"/>
                <w:szCs w:val="16"/>
              </w:rPr>
            </w:pPr>
            <w:r w:rsidRPr="008B3CA3">
              <w:rPr>
                <w:rFonts w:cs="Arial"/>
                <w:sz w:val="16"/>
                <w:szCs w:val="16"/>
              </w:rPr>
              <w:t>IX.-  La protección de la salud y a la seguridad social;</w:t>
            </w:r>
          </w:p>
          <w:p w14:paraId="299E107C" w14:textId="77777777" w:rsidR="00FE3F00" w:rsidRPr="008B3CA3" w:rsidRDefault="00FE3F00" w:rsidP="00F430C3">
            <w:pPr>
              <w:jc w:val="both"/>
              <w:rPr>
                <w:rFonts w:cs="Arial"/>
                <w:sz w:val="16"/>
                <w:szCs w:val="16"/>
              </w:rPr>
            </w:pPr>
            <w:r w:rsidRPr="008B3CA3">
              <w:rPr>
                <w:rFonts w:cs="Arial"/>
                <w:sz w:val="16"/>
                <w:szCs w:val="16"/>
              </w:rPr>
              <w:t>X.-   A la inclusión en caso de discapacidad;</w:t>
            </w:r>
          </w:p>
          <w:p w14:paraId="2FEB1CF2" w14:textId="77777777" w:rsidR="00FE3F00" w:rsidRPr="008B3CA3" w:rsidRDefault="00FE3F00" w:rsidP="00F430C3">
            <w:pPr>
              <w:jc w:val="both"/>
              <w:rPr>
                <w:rFonts w:cs="Arial"/>
                <w:sz w:val="16"/>
                <w:szCs w:val="16"/>
              </w:rPr>
            </w:pPr>
            <w:r w:rsidRPr="008B3CA3">
              <w:rPr>
                <w:rFonts w:cs="Arial"/>
                <w:sz w:val="16"/>
                <w:szCs w:val="16"/>
              </w:rPr>
              <w:t>XI.-   La educación;</w:t>
            </w:r>
          </w:p>
          <w:p w14:paraId="69C236B8" w14:textId="77777777" w:rsidR="00FE3F00" w:rsidRPr="008B3CA3" w:rsidRDefault="00FE3F00" w:rsidP="00F430C3">
            <w:pPr>
              <w:jc w:val="both"/>
              <w:rPr>
                <w:rFonts w:cs="Arial"/>
                <w:sz w:val="16"/>
                <w:szCs w:val="16"/>
              </w:rPr>
            </w:pPr>
            <w:r w:rsidRPr="008B3CA3">
              <w:rPr>
                <w:rFonts w:cs="Arial"/>
                <w:sz w:val="16"/>
                <w:szCs w:val="16"/>
              </w:rPr>
              <w:lastRenderedPageBreak/>
              <w:t>XII.-  Al juego, descanso y esparcimiento;</w:t>
            </w:r>
          </w:p>
          <w:p w14:paraId="5ABA23A2" w14:textId="77777777" w:rsidR="00FE3F00" w:rsidRPr="008B3CA3" w:rsidRDefault="00FE3F00" w:rsidP="00F430C3">
            <w:pPr>
              <w:jc w:val="both"/>
              <w:rPr>
                <w:rFonts w:cs="Arial"/>
                <w:sz w:val="16"/>
                <w:szCs w:val="16"/>
              </w:rPr>
            </w:pPr>
            <w:r w:rsidRPr="008B3CA3">
              <w:rPr>
                <w:rFonts w:cs="Arial"/>
                <w:sz w:val="16"/>
                <w:szCs w:val="16"/>
              </w:rPr>
              <w:t>XIII.- A la libertad de convicciones éticas, pensamiento, conciencia, religión y cultura;</w:t>
            </w:r>
          </w:p>
          <w:p w14:paraId="31F5E22F" w14:textId="77777777" w:rsidR="00FE3F00" w:rsidRPr="008B3CA3" w:rsidRDefault="00FE3F00" w:rsidP="00F430C3">
            <w:pPr>
              <w:jc w:val="both"/>
              <w:rPr>
                <w:rFonts w:cs="Arial"/>
                <w:sz w:val="16"/>
                <w:szCs w:val="16"/>
              </w:rPr>
            </w:pPr>
            <w:r w:rsidRPr="008B3CA3">
              <w:rPr>
                <w:rFonts w:cs="Arial"/>
                <w:sz w:val="16"/>
                <w:szCs w:val="16"/>
              </w:rPr>
              <w:t>XIV.- A la libertad de expresión y de acceso a la información; a decir lo que piensan y ser escuchados con atención por sus padres;</w:t>
            </w:r>
          </w:p>
          <w:p w14:paraId="40F2E0DE" w14:textId="77777777" w:rsidR="00FE3F00" w:rsidRPr="008B3CA3" w:rsidRDefault="00FE3F00" w:rsidP="00F430C3">
            <w:pPr>
              <w:jc w:val="both"/>
              <w:rPr>
                <w:rFonts w:cs="Arial"/>
                <w:sz w:val="16"/>
                <w:szCs w:val="16"/>
              </w:rPr>
            </w:pPr>
            <w:r w:rsidRPr="008B3CA3">
              <w:rPr>
                <w:rFonts w:cs="Arial"/>
                <w:sz w:val="16"/>
                <w:szCs w:val="16"/>
              </w:rPr>
              <w:t>XV.-  De asociación y reunión;</w:t>
            </w:r>
          </w:p>
          <w:p w14:paraId="40A97C8A" w14:textId="77777777" w:rsidR="00FE3F00" w:rsidRPr="008B3CA3" w:rsidRDefault="00FE3F00" w:rsidP="00F430C3">
            <w:pPr>
              <w:jc w:val="both"/>
              <w:rPr>
                <w:rFonts w:cs="Arial"/>
                <w:sz w:val="16"/>
                <w:szCs w:val="16"/>
              </w:rPr>
            </w:pPr>
            <w:r w:rsidRPr="008B3CA3">
              <w:rPr>
                <w:rFonts w:cs="Arial"/>
                <w:sz w:val="16"/>
                <w:szCs w:val="16"/>
              </w:rPr>
              <w:t>XVI.- A la participación, debiendo ser escuchados por las autoridades;</w:t>
            </w:r>
          </w:p>
          <w:p w14:paraId="411B9672" w14:textId="77777777" w:rsidR="00FE3F00" w:rsidRPr="008B3CA3" w:rsidRDefault="00FE3F00" w:rsidP="00F430C3">
            <w:pPr>
              <w:jc w:val="both"/>
              <w:rPr>
                <w:rFonts w:cs="Arial"/>
                <w:sz w:val="16"/>
                <w:szCs w:val="16"/>
              </w:rPr>
            </w:pPr>
            <w:r w:rsidRPr="008B3CA3">
              <w:rPr>
                <w:rFonts w:cs="Arial"/>
                <w:sz w:val="16"/>
                <w:szCs w:val="16"/>
              </w:rPr>
              <w:t>XVII. A la intimidad;</w:t>
            </w:r>
          </w:p>
          <w:p w14:paraId="5A6764DC" w14:textId="77777777" w:rsidR="00FE3F00" w:rsidRPr="008B3CA3" w:rsidRDefault="00FE3F00" w:rsidP="00F430C3">
            <w:pPr>
              <w:jc w:val="both"/>
              <w:rPr>
                <w:rFonts w:cs="Arial"/>
                <w:sz w:val="16"/>
                <w:szCs w:val="16"/>
              </w:rPr>
            </w:pPr>
            <w:r w:rsidRPr="008B3CA3">
              <w:rPr>
                <w:rFonts w:cs="Arial"/>
                <w:sz w:val="16"/>
                <w:szCs w:val="16"/>
              </w:rPr>
              <w:t>XVIII.- A la seguridad jurídica y al debido proceso;</w:t>
            </w:r>
          </w:p>
          <w:p w14:paraId="4B9536C5" w14:textId="77777777" w:rsidR="00FE3F00" w:rsidRPr="008B3CA3" w:rsidRDefault="00FE3F00" w:rsidP="00F430C3">
            <w:pPr>
              <w:jc w:val="both"/>
              <w:rPr>
                <w:rFonts w:cs="Arial"/>
                <w:sz w:val="16"/>
                <w:szCs w:val="16"/>
              </w:rPr>
            </w:pPr>
            <w:r w:rsidRPr="008B3CA3">
              <w:rPr>
                <w:rFonts w:cs="Arial"/>
                <w:sz w:val="16"/>
                <w:szCs w:val="16"/>
              </w:rPr>
              <w:t>XIX. Al respecto de sus derechos en caso de ser migrantes;</w:t>
            </w:r>
          </w:p>
          <w:p w14:paraId="3662FE28" w14:textId="77777777" w:rsidR="00FE3F00" w:rsidRPr="008B3CA3" w:rsidRDefault="00FE3F00" w:rsidP="00F430C3">
            <w:pPr>
              <w:jc w:val="both"/>
              <w:rPr>
                <w:rFonts w:cs="Arial"/>
                <w:sz w:val="16"/>
                <w:szCs w:val="16"/>
              </w:rPr>
            </w:pPr>
            <w:r w:rsidRPr="008B3CA3">
              <w:rPr>
                <w:rFonts w:cs="Arial"/>
                <w:sz w:val="16"/>
                <w:szCs w:val="16"/>
              </w:rPr>
              <w:t>XX.- Al acceso a las tecnologías de la información y comunicación, así como a los servicios de radiodifusión y telecomunicaciones, incluido el de banda ancha e internet;</w:t>
            </w:r>
          </w:p>
          <w:p w14:paraId="0EBD0F2A" w14:textId="77777777" w:rsidR="00FE3F00" w:rsidRPr="008B3CA3" w:rsidRDefault="00FE3F00" w:rsidP="00F430C3">
            <w:pPr>
              <w:jc w:val="both"/>
              <w:rPr>
                <w:rFonts w:cs="Arial"/>
                <w:sz w:val="16"/>
                <w:szCs w:val="16"/>
              </w:rPr>
            </w:pPr>
            <w:r w:rsidRPr="008B3CA3">
              <w:rPr>
                <w:rFonts w:cs="Arial"/>
                <w:sz w:val="16"/>
                <w:szCs w:val="16"/>
              </w:rPr>
              <w:t>XXI.- A ser adoptados, conforme a lo previsto en la legislación civil;</w:t>
            </w:r>
          </w:p>
          <w:p w14:paraId="05FB6E71" w14:textId="77777777" w:rsidR="00FE3F00" w:rsidRPr="008B3CA3" w:rsidRDefault="00FE3F00" w:rsidP="00F430C3">
            <w:pPr>
              <w:jc w:val="both"/>
              <w:rPr>
                <w:rFonts w:cs="Arial"/>
                <w:sz w:val="16"/>
                <w:szCs w:val="16"/>
              </w:rPr>
            </w:pPr>
            <w:r w:rsidRPr="008B3CA3">
              <w:rPr>
                <w:rFonts w:cs="Arial"/>
                <w:sz w:val="16"/>
                <w:szCs w:val="16"/>
              </w:rPr>
              <w:t>XXII.- A las visitas y convivencia con sus padres, salvo en los casos específicos cuando se restrinja o limite por autoridad judicial, en los términos de la legislación correspondiente;</w:t>
            </w:r>
          </w:p>
          <w:p w14:paraId="19C890A9" w14:textId="77777777" w:rsidR="00FE3F00" w:rsidRPr="008B3CA3" w:rsidRDefault="00FE3F00" w:rsidP="00F430C3">
            <w:pPr>
              <w:jc w:val="both"/>
              <w:rPr>
                <w:rFonts w:cs="Arial"/>
                <w:sz w:val="16"/>
                <w:szCs w:val="16"/>
              </w:rPr>
            </w:pPr>
            <w:r w:rsidRPr="008B3CA3">
              <w:rPr>
                <w:rFonts w:cs="Arial"/>
                <w:sz w:val="16"/>
                <w:szCs w:val="16"/>
              </w:rPr>
              <w:t>XXIII. A la crianza, y a recibir buen trato y consideración por parte de sus padres o personas de quienes reciben su guarda y custodia;</w:t>
            </w:r>
          </w:p>
          <w:p w14:paraId="3E62724B" w14:textId="77777777" w:rsidR="00FE3F00" w:rsidRPr="008B3CA3" w:rsidRDefault="00FE3F00" w:rsidP="00F430C3">
            <w:pPr>
              <w:jc w:val="both"/>
              <w:rPr>
                <w:rFonts w:cs="Arial"/>
                <w:sz w:val="16"/>
                <w:szCs w:val="16"/>
              </w:rPr>
            </w:pPr>
            <w:r w:rsidRPr="008B3CA3">
              <w:rPr>
                <w:rFonts w:cs="Arial"/>
                <w:sz w:val="16"/>
                <w:szCs w:val="16"/>
              </w:rPr>
              <w:t>XXIV.- Los alimentos;</w:t>
            </w:r>
          </w:p>
          <w:p w14:paraId="61C78B59" w14:textId="77777777" w:rsidR="00FE3F00" w:rsidRPr="008B3CA3" w:rsidRDefault="00FE3F00" w:rsidP="00F430C3">
            <w:pPr>
              <w:jc w:val="both"/>
              <w:rPr>
                <w:rFonts w:cs="Arial"/>
                <w:sz w:val="16"/>
                <w:szCs w:val="16"/>
              </w:rPr>
            </w:pPr>
            <w:r w:rsidRPr="008B3CA3">
              <w:rPr>
                <w:rFonts w:cs="Arial"/>
                <w:sz w:val="16"/>
                <w:szCs w:val="16"/>
              </w:rPr>
              <w:t>XXV.- La protección y la asistencia social cuando se encuentren en condiciones de vulnerabilidad;</w:t>
            </w:r>
          </w:p>
          <w:p w14:paraId="3F39C8F2" w14:textId="77777777" w:rsidR="00FE3F00" w:rsidRPr="008B3CA3" w:rsidRDefault="00FE3F00" w:rsidP="00F430C3">
            <w:pPr>
              <w:jc w:val="both"/>
              <w:rPr>
                <w:rFonts w:cs="Arial"/>
                <w:sz w:val="16"/>
                <w:szCs w:val="16"/>
              </w:rPr>
            </w:pPr>
            <w:r w:rsidRPr="008B3CA3">
              <w:rPr>
                <w:rFonts w:cs="Arial"/>
                <w:sz w:val="16"/>
                <w:szCs w:val="16"/>
              </w:rPr>
              <w:t>XXVI.- A la privacidad de sus datos personales en actuaciones administrativas y jurisdiccionales;</w:t>
            </w:r>
          </w:p>
          <w:p w14:paraId="26DED02C" w14:textId="77777777" w:rsidR="00FE3F00" w:rsidRPr="008B3CA3" w:rsidRDefault="00FE3F00" w:rsidP="00F430C3">
            <w:pPr>
              <w:jc w:val="both"/>
              <w:rPr>
                <w:rFonts w:cs="Arial"/>
                <w:sz w:val="16"/>
                <w:szCs w:val="16"/>
              </w:rPr>
            </w:pPr>
            <w:r w:rsidRPr="008B3CA3">
              <w:rPr>
                <w:rFonts w:cs="Arial"/>
                <w:sz w:val="16"/>
                <w:szCs w:val="16"/>
              </w:rPr>
              <w:t>XXVII.- A un medio ambiente sano y ecológicamente equilibrado;</w:t>
            </w:r>
          </w:p>
          <w:p w14:paraId="4CE4DCCF" w14:textId="77777777" w:rsidR="00FE3F00" w:rsidRPr="008B3CA3" w:rsidRDefault="00FE3F00" w:rsidP="00F430C3">
            <w:pPr>
              <w:jc w:val="both"/>
              <w:rPr>
                <w:rFonts w:cs="Arial"/>
                <w:sz w:val="16"/>
                <w:szCs w:val="16"/>
              </w:rPr>
            </w:pPr>
            <w:r w:rsidRPr="008B3CA3">
              <w:rPr>
                <w:rFonts w:cs="Arial"/>
                <w:sz w:val="16"/>
                <w:szCs w:val="16"/>
              </w:rPr>
              <w:t>XXVIII.- Que sus ascendientes, tutores y custodios preserven y exijan el cumplimiento de sus derechos;</w:t>
            </w:r>
          </w:p>
          <w:p w14:paraId="02F7CD37" w14:textId="77777777" w:rsidR="00FE3F00" w:rsidRPr="008B3CA3" w:rsidRDefault="00FE3F00" w:rsidP="00F430C3">
            <w:pPr>
              <w:jc w:val="both"/>
              <w:rPr>
                <w:rFonts w:cs="Arial"/>
                <w:sz w:val="16"/>
                <w:szCs w:val="16"/>
              </w:rPr>
            </w:pPr>
            <w:r w:rsidRPr="008B3CA3">
              <w:rPr>
                <w:rFonts w:cs="Arial"/>
                <w:sz w:val="16"/>
                <w:szCs w:val="16"/>
              </w:rPr>
              <w:t>XXIX.- A ser protegidos contra toda forma de explotación; y</w:t>
            </w:r>
          </w:p>
          <w:p w14:paraId="77886C8D" w14:textId="77777777" w:rsidR="00FE3F00" w:rsidRPr="008B3CA3" w:rsidRDefault="00FE3F00" w:rsidP="00F430C3">
            <w:pPr>
              <w:jc w:val="both"/>
              <w:rPr>
                <w:rFonts w:cs="Arial"/>
                <w:sz w:val="16"/>
                <w:szCs w:val="16"/>
              </w:rPr>
            </w:pPr>
            <w:r w:rsidRPr="008B3CA3">
              <w:rPr>
                <w:rFonts w:cs="Arial"/>
                <w:sz w:val="16"/>
                <w:szCs w:val="16"/>
              </w:rPr>
              <w:t>XXX.- Los demás derechos contenidos en la Constitución Política de los Estados Unidos Mexicanos, en los tratados internacionales de los que el Estado Mexicano forme parte y en las disposiciones legales aplicables.</w:t>
            </w:r>
          </w:p>
          <w:p w14:paraId="47B9588F" w14:textId="77777777" w:rsidR="00FE3F00" w:rsidRPr="008B3CA3" w:rsidRDefault="00FE3F00" w:rsidP="00F430C3">
            <w:pPr>
              <w:jc w:val="both"/>
              <w:rPr>
                <w:rFonts w:cs="Arial"/>
                <w:sz w:val="16"/>
                <w:szCs w:val="16"/>
              </w:rPr>
            </w:pPr>
          </w:p>
          <w:p w14:paraId="2C872FC1" w14:textId="77777777" w:rsidR="00FE3F00" w:rsidRPr="008B3CA3" w:rsidRDefault="00FE3F00" w:rsidP="00F430C3">
            <w:pPr>
              <w:ind w:firstLine="720"/>
              <w:jc w:val="both"/>
              <w:rPr>
                <w:rFonts w:cs="Arial"/>
                <w:sz w:val="16"/>
                <w:szCs w:val="16"/>
              </w:rPr>
            </w:pPr>
            <w:r w:rsidRPr="008B3CA3">
              <w:rPr>
                <w:rFonts w:cs="Arial"/>
                <w:sz w:val="16"/>
                <w:szCs w:val="16"/>
              </w:rPr>
              <w:t>La definición, competencia y los alcances de los Derechos enunciados en el presente artículo son los especificados en los artículos 9 al 64 de la Ley Estatal.</w:t>
            </w:r>
          </w:p>
          <w:p w14:paraId="593FD5BB" w14:textId="77777777" w:rsidR="00FE3F00" w:rsidRPr="008B3CA3" w:rsidRDefault="00FE3F00" w:rsidP="00F430C3">
            <w:pPr>
              <w:jc w:val="center"/>
              <w:rPr>
                <w:rFonts w:cs="Arial"/>
                <w:b/>
                <w:sz w:val="16"/>
                <w:szCs w:val="16"/>
              </w:rPr>
            </w:pPr>
          </w:p>
          <w:p w14:paraId="00F73FE1" w14:textId="77777777" w:rsidR="00FE3F00" w:rsidRPr="008B3CA3" w:rsidRDefault="00FE3F00" w:rsidP="00F430C3">
            <w:pPr>
              <w:jc w:val="center"/>
              <w:rPr>
                <w:rFonts w:cs="Arial"/>
                <w:b/>
                <w:sz w:val="16"/>
                <w:szCs w:val="16"/>
              </w:rPr>
            </w:pPr>
            <w:r w:rsidRPr="008B3CA3">
              <w:rPr>
                <w:rFonts w:cs="Arial"/>
                <w:b/>
                <w:sz w:val="16"/>
                <w:szCs w:val="16"/>
              </w:rPr>
              <w:t>TÍTULO TERCERO</w:t>
            </w:r>
          </w:p>
          <w:p w14:paraId="285A3F28" w14:textId="77777777" w:rsidR="00FE3F00" w:rsidRPr="008B3CA3" w:rsidRDefault="00FE3F00" w:rsidP="00F430C3">
            <w:pPr>
              <w:jc w:val="center"/>
              <w:rPr>
                <w:rFonts w:cs="Arial"/>
                <w:b/>
                <w:sz w:val="16"/>
                <w:szCs w:val="16"/>
              </w:rPr>
            </w:pPr>
            <w:r w:rsidRPr="008B3CA3">
              <w:rPr>
                <w:rFonts w:cs="Arial"/>
                <w:b/>
                <w:sz w:val="16"/>
                <w:szCs w:val="16"/>
              </w:rPr>
              <w:t>LAS OBLIGACIONES.</w:t>
            </w:r>
          </w:p>
          <w:p w14:paraId="29359FA6" w14:textId="77777777" w:rsidR="00FE3F00" w:rsidRPr="008B3CA3" w:rsidRDefault="00FE3F00" w:rsidP="00F430C3">
            <w:pPr>
              <w:ind w:left="720"/>
              <w:jc w:val="both"/>
              <w:rPr>
                <w:rFonts w:cs="Arial"/>
                <w:sz w:val="16"/>
                <w:szCs w:val="16"/>
              </w:rPr>
            </w:pPr>
          </w:p>
          <w:p w14:paraId="093A788A" w14:textId="77777777" w:rsidR="00FE3F00" w:rsidRPr="008B3CA3" w:rsidRDefault="00FE3F00" w:rsidP="00F430C3">
            <w:pPr>
              <w:jc w:val="center"/>
              <w:rPr>
                <w:rFonts w:cs="Arial"/>
                <w:b/>
                <w:sz w:val="16"/>
                <w:szCs w:val="16"/>
              </w:rPr>
            </w:pPr>
            <w:r w:rsidRPr="008B3CA3">
              <w:rPr>
                <w:rFonts w:cs="Arial"/>
                <w:b/>
                <w:sz w:val="16"/>
                <w:szCs w:val="16"/>
              </w:rPr>
              <w:t>CAPÍTULO I</w:t>
            </w:r>
          </w:p>
          <w:p w14:paraId="232EFE12" w14:textId="77777777" w:rsidR="00FE3F00" w:rsidRPr="008B3CA3" w:rsidRDefault="00FE3F00" w:rsidP="00F430C3">
            <w:pPr>
              <w:jc w:val="both"/>
              <w:rPr>
                <w:rFonts w:cs="Arial"/>
                <w:b/>
                <w:sz w:val="16"/>
                <w:szCs w:val="16"/>
              </w:rPr>
            </w:pPr>
            <w:r w:rsidRPr="008B3CA3">
              <w:rPr>
                <w:rFonts w:cs="Arial"/>
                <w:b/>
                <w:sz w:val="16"/>
                <w:szCs w:val="16"/>
              </w:rPr>
              <w:t>De quienes ejercen la Patria Potestad, Tutela o Guarda y Custodia de Niñas, Niños y Adolescentes</w:t>
            </w:r>
          </w:p>
          <w:p w14:paraId="5CD5AFA6" w14:textId="77777777" w:rsidR="00FE3F00" w:rsidRPr="008B3CA3" w:rsidRDefault="00FE3F00" w:rsidP="00F430C3">
            <w:pPr>
              <w:jc w:val="both"/>
              <w:rPr>
                <w:rFonts w:cs="Arial"/>
                <w:b/>
                <w:sz w:val="16"/>
                <w:szCs w:val="16"/>
              </w:rPr>
            </w:pPr>
          </w:p>
          <w:p w14:paraId="0CC050DB" w14:textId="77777777" w:rsidR="00FE3F00" w:rsidRPr="008B3CA3" w:rsidRDefault="00FE3F00" w:rsidP="00F430C3">
            <w:pPr>
              <w:jc w:val="both"/>
              <w:rPr>
                <w:rFonts w:cs="Arial"/>
                <w:sz w:val="16"/>
                <w:szCs w:val="16"/>
              </w:rPr>
            </w:pPr>
            <w:r w:rsidRPr="008B3CA3">
              <w:rPr>
                <w:rFonts w:cs="Arial"/>
                <w:b/>
                <w:sz w:val="16"/>
                <w:szCs w:val="16"/>
              </w:rPr>
              <w:t>Artículo 9.</w:t>
            </w:r>
            <w:r w:rsidRPr="008B3CA3">
              <w:rPr>
                <w:rFonts w:cs="Arial"/>
                <w:sz w:val="16"/>
                <w:szCs w:val="16"/>
              </w:rPr>
              <w:t xml:space="preserve">  Derogado </w:t>
            </w:r>
          </w:p>
          <w:p w14:paraId="48EA9FC0" w14:textId="77777777" w:rsidR="00FE3F00" w:rsidRPr="008B3CA3" w:rsidRDefault="00FE3F00" w:rsidP="00F430C3">
            <w:pPr>
              <w:jc w:val="both"/>
              <w:rPr>
                <w:rFonts w:cs="Arial"/>
                <w:sz w:val="16"/>
                <w:szCs w:val="16"/>
              </w:rPr>
            </w:pPr>
          </w:p>
          <w:p w14:paraId="6BFF5972" w14:textId="77777777" w:rsidR="00FE3F00" w:rsidRPr="008B3CA3" w:rsidRDefault="00FE3F00" w:rsidP="00F430C3">
            <w:pPr>
              <w:jc w:val="both"/>
              <w:rPr>
                <w:rFonts w:cs="Arial"/>
                <w:sz w:val="16"/>
                <w:szCs w:val="16"/>
              </w:rPr>
            </w:pPr>
            <w:r w:rsidRPr="008B3CA3">
              <w:rPr>
                <w:rFonts w:cs="Arial"/>
                <w:b/>
                <w:sz w:val="16"/>
                <w:szCs w:val="16"/>
              </w:rPr>
              <w:t>Artículo 10</w:t>
            </w:r>
            <w:r w:rsidRPr="008B3CA3">
              <w:rPr>
                <w:rFonts w:cs="Arial"/>
                <w:sz w:val="16"/>
                <w:szCs w:val="16"/>
              </w:rPr>
              <w:t xml:space="preserve">.- Derogado </w:t>
            </w:r>
          </w:p>
          <w:p w14:paraId="3E175C4E" w14:textId="77777777" w:rsidR="00FE3F00" w:rsidRPr="008B3CA3" w:rsidRDefault="00FE3F00" w:rsidP="00F430C3">
            <w:pPr>
              <w:jc w:val="both"/>
              <w:rPr>
                <w:rFonts w:cs="Arial"/>
                <w:sz w:val="16"/>
                <w:szCs w:val="16"/>
              </w:rPr>
            </w:pPr>
          </w:p>
          <w:p w14:paraId="213CF9C6" w14:textId="77777777" w:rsidR="00FE3F00" w:rsidRPr="008B3CA3" w:rsidRDefault="00FE3F00" w:rsidP="00F430C3">
            <w:pPr>
              <w:jc w:val="both"/>
              <w:rPr>
                <w:rFonts w:cs="Arial"/>
                <w:sz w:val="16"/>
                <w:szCs w:val="16"/>
              </w:rPr>
            </w:pPr>
          </w:p>
          <w:p w14:paraId="3B46E7D0" w14:textId="77777777" w:rsidR="00FE3F00" w:rsidRPr="008B3CA3" w:rsidRDefault="00FE3F00" w:rsidP="00F430C3">
            <w:pPr>
              <w:jc w:val="center"/>
              <w:rPr>
                <w:rFonts w:cs="Arial"/>
                <w:b/>
                <w:sz w:val="16"/>
                <w:szCs w:val="16"/>
              </w:rPr>
            </w:pPr>
            <w:r w:rsidRPr="008B3CA3">
              <w:rPr>
                <w:rFonts w:cs="Arial"/>
                <w:b/>
                <w:sz w:val="16"/>
                <w:szCs w:val="16"/>
              </w:rPr>
              <w:t>CAPÍTULO II</w:t>
            </w:r>
          </w:p>
          <w:p w14:paraId="2A37E9F6" w14:textId="77777777" w:rsidR="00FE3F00" w:rsidRPr="008B3CA3" w:rsidRDefault="00FE3F00" w:rsidP="00F430C3">
            <w:pPr>
              <w:jc w:val="center"/>
              <w:rPr>
                <w:rFonts w:cs="Arial"/>
                <w:b/>
                <w:sz w:val="16"/>
                <w:szCs w:val="16"/>
              </w:rPr>
            </w:pPr>
            <w:r w:rsidRPr="008B3CA3">
              <w:rPr>
                <w:rFonts w:cs="Arial"/>
                <w:b/>
                <w:sz w:val="16"/>
                <w:szCs w:val="16"/>
              </w:rPr>
              <w:t xml:space="preserve">De la Protección a Niñas, Niños y </w:t>
            </w:r>
            <w:r w:rsidRPr="008B3CA3">
              <w:rPr>
                <w:rFonts w:cs="Arial"/>
                <w:b/>
                <w:sz w:val="16"/>
                <w:szCs w:val="16"/>
              </w:rPr>
              <w:lastRenderedPageBreak/>
              <w:t>Adolescentes Migrantes.</w:t>
            </w:r>
          </w:p>
          <w:p w14:paraId="3E173C36" w14:textId="77777777" w:rsidR="00FE3F00" w:rsidRPr="008B3CA3" w:rsidRDefault="00FE3F00" w:rsidP="00F430C3">
            <w:pPr>
              <w:jc w:val="both"/>
              <w:rPr>
                <w:rFonts w:cs="Arial"/>
                <w:sz w:val="16"/>
                <w:szCs w:val="16"/>
              </w:rPr>
            </w:pPr>
          </w:p>
          <w:p w14:paraId="1C6DC626" w14:textId="77777777" w:rsidR="00FE3F00" w:rsidRPr="008B3CA3" w:rsidRDefault="00FE3F00" w:rsidP="00F430C3">
            <w:pPr>
              <w:jc w:val="both"/>
              <w:rPr>
                <w:rFonts w:cs="Arial"/>
                <w:sz w:val="16"/>
                <w:szCs w:val="16"/>
              </w:rPr>
            </w:pPr>
            <w:r w:rsidRPr="008B3CA3">
              <w:rPr>
                <w:rFonts w:cs="Arial"/>
                <w:b/>
                <w:sz w:val="16"/>
                <w:szCs w:val="16"/>
              </w:rPr>
              <w:t>Artículo 11</w:t>
            </w:r>
            <w:r w:rsidRPr="008B3CA3">
              <w:rPr>
                <w:rFonts w:cs="Arial"/>
                <w:sz w:val="16"/>
                <w:szCs w:val="16"/>
              </w:rPr>
              <w:t xml:space="preserve">.- </w:t>
            </w:r>
            <w:r w:rsidRPr="008B3CA3">
              <w:rPr>
                <w:rFonts w:cs="Arial"/>
                <w:b/>
                <w:sz w:val="16"/>
                <w:szCs w:val="16"/>
              </w:rPr>
              <w:t xml:space="preserve">Protección a niños, niñas y adolescentes migrantes por parte del DIF. </w:t>
            </w:r>
            <w:r w:rsidRPr="008B3CA3">
              <w:rPr>
                <w:rFonts w:cs="Arial"/>
                <w:sz w:val="16"/>
                <w:szCs w:val="16"/>
              </w:rPr>
              <w:t>El Sistema Municipal DIF, deberán brindar la protección a las niñas, niños y adolescentes en condición de migración, conforme a lo previsto en la Ley General, la Ley Estatal y este Reglamento, y organizar y habilitar los espacios o albergues para recibir a niñas, niños y adolescentes migrantes.</w:t>
            </w:r>
          </w:p>
          <w:p w14:paraId="3A57742D" w14:textId="77777777" w:rsidR="00FE3F00" w:rsidRPr="008B3CA3" w:rsidRDefault="00FE3F00" w:rsidP="00F430C3">
            <w:pPr>
              <w:jc w:val="both"/>
              <w:rPr>
                <w:rFonts w:cs="Arial"/>
                <w:sz w:val="16"/>
                <w:szCs w:val="16"/>
              </w:rPr>
            </w:pPr>
          </w:p>
          <w:p w14:paraId="4810AA0E" w14:textId="77777777" w:rsidR="00FE3F00" w:rsidRPr="008B3CA3" w:rsidRDefault="00FE3F00" w:rsidP="00F430C3">
            <w:pPr>
              <w:jc w:val="both"/>
              <w:rPr>
                <w:rFonts w:cs="Arial"/>
                <w:sz w:val="16"/>
                <w:szCs w:val="16"/>
              </w:rPr>
            </w:pPr>
            <w:r w:rsidRPr="008B3CA3">
              <w:rPr>
                <w:rFonts w:cs="Arial"/>
                <w:b/>
                <w:sz w:val="16"/>
                <w:szCs w:val="16"/>
              </w:rPr>
              <w:t>Artículo 12.</w:t>
            </w:r>
            <w:r w:rsidRPr="008B3CA3">
              <w:rPr>
                <w:rFonts w:cs="Arial"/>
                <w:sz w:val="16"/>
                <w:szCs w:val="16"/>
              </w:rPr>
              <w:t xml:space="preserve"> </w:t>
            </w:r>
            <w:r w:rsidRPr="008B3CA3">
              <w:rPr>
                <w:rFonts w:cs="Arial"/>
                <w:b/>
                <w:sz w:val="16"/>
                <w:szCs w:val="16"/>
              </w:rPr>
              <w:t>Protección a niños, niñas y adolescentes migrantes por parte de otras autoridades.</w:t>
            </w:r>
            <w:r w:rsidRPr="008B3CA3">
              <w:rPr>
                <w:rFonts w:cs="Arial"/>
                <w:sz w:val="16"/>
                <w:szCs w:val="16"/>
              </w:rPr>
              <w:t xml:space="preserve"> Las autoridades, en el ámbito de su competencia, deberán observar los procedimientos de atención y protección especial de derechos de niñas, niños y adolescentes migrantes, previstos en la Ley de Migración, su Reglamento y demás disposiciones jurídicas aplicables.</w:t>
            </w:r>
          </w:p>
          <w:p w14:paraId="4258AE68" w14:textId="77777777" w:rsidR="00FE3F00" w:rsidRPr="008B3CA3" w:rsidRDefault="00FE3F00" w:rsidP="00F430C3">
            <w:pPr>
              <w:jc w:val="both"/>
              <w:rPr>
                <w:rFonts w:cs="Arial"/>
                <w:sz w:val="16"/>
                <w:szCs w:val="16"/>
              </w:rPr>
            </w:pPr>
          </w:p>
          <w:p w14:paraId="5F27A505" w14:textId="77777777" w:rsidR="00FE3F00" w:rsidRPr="008B3CA3" w:rsidRDefault="00FE3F00" w:rsidP="00F430C3">
            <w:pPr>
              <w:ind w:firstLine="720"/>
              <w:jc w:val="both"/>
              <w:rPr>
                <w:rFonts w:cs="Arial"/>
                <w:sz w:val="16"/>
                <w:szCs w:val="16"/>
              </w:rPr>
            </w:pPr>
            <w:r w:rsidRPr="008B3CA3">
              <w:rPr>
                <w:rFonts w:cs="Arial"/>
                <w:sz w:val="16"/>
                <w:szCs w:val="16"/>
              </w:rPr>
              <w:t>Cuando niñas, niños y adolescentes se encuentren en situación migratoria irregular, en ningún caso reconfigurará por sí misma la comisión de un delito, ni se prejuzgará la comisión de ilícitos por ese hecho.</w:t>
            </w:r>
          </w:p>
          <w:p w14:paraId="0EF29779" w14:textId="77777777" w:rsidR="00FE3F00" w:rsidRPr="008B3CA3" w:rsidRDefault="00FE3F00" w:rsidP="00F430C3">
            <w:pPr>
              <w:jc w:val="both"/>
              <w:rPr>
                <w:rFonts w:cs="Arial"/>
                <w:sz w:val="16"/>
                <w:szCs w:val="16"/>
              </w:rPr>
            </w:pPr>
          </w:p>
          <w:p w14:paraId="0BA9AA98" w14:textId="77777777" w:rsidR="00FE3F00" w:rsidRPr="008B3CA3" w:rsidRDefault="00FE3F00" w:rsidP="00F430C3">
            <w:pPr>
              <w:jc w:val="both"/>
              <w:rPr>
                <w:rFonts w:cs="Arial"/>
                <w:sz w:val="16"/>
                <w:szCs w:val="16"/>
              </w:rPr>
            </w:pPr>
          </w:p>
          <w:p w14:paraId="07022E16" w14:textId="77777777" w:rsidR="00FE3F00" w:rsidRPr="008B3CA3" w:rsidRDefault="00FE3F00" w:rsidP="00F430C3">
            <w:pPr>
              <w:jc w:val="center"/>
              <w:rPr>
                <w:rFonts w:cs="Arial"/>
                <w:b/>
                <w:sz w:val="16"/>
                <w:szCs w:val="16"/>
              </w:rPr>
            </w:pPr>
            <w:r w:rsidRPr="008B3CA3">
              <w:rPr>
                <w:rFonts w:cs="Arial"/>
                <w:b/>
                <w:sz w:val="16"/>
                <w:szCs w:val="16"/>
              </w:rPr>
              <w:t>CAPÍTULO III</w:t>
            </w:r>
          </w:p>
          <w:p w14:paraId="79AEC38D" w14:textId="77777777" w:rsidR="00FE3F00" w:rsidRPr="008B3CA3" w:rsidRDefault="00FE3F00" w:rsidP="00F430C3">
            <w:pPr>
              <w:jc w:val="center"/>
              <w:rPr>
                <w:rFonts w:cs="Arial"/>
                <w:b/>
                <w:sz w:val="16"/>
                <w:szCs w:val="16"/>
              </w:rPr>
            </w:pPr>
            <w:r w:rsidRPr="008B3CA3">
              <w:rPr>
                <w:rFonts w:cs="Arial"/>
                <w:b/>
                <w:sz w:val="16"/>
                <w:szCs w:val="16"/>
              </w:rPr>
              <w:t>De las Autoridades.</w:t>
            </w:r>
          </w:p>
          <w:p w14:paraId="4090F5F4" w14:textId="77777777" w:rsidR="00FE3F00" w:rsidRPr="008B3CA3" w:rsidRDefault="00FE3F00" w:rsidP="00F430C3">
            <w:pPr>
              <w:jc w:val="both"/>
              <w:rPr>
                <w:rFonts w:cs="Arial"/>
                <w:b/>
                <w:sz w:val="16"/>
                <w:szCs w:val="16"/>
              </w:rPr>
            </w:pPr>
          </w:p>
          <w:p w14:paraId="143863B1" w14:textId="77777777" w:rsidR="00FE3F00" w:rsidRPr="008B3CA3" w:rsidRDefault="00FE3F00" w:rsidP="00F430C3">
            <w:pPr>
              <w:jc w:val="both"/>
              <w:rPr>
                <w:rFonts w:cs="Arial"/>
                <w:sz w:val="16"/>
                <w:szCs w:val="16"/>
              </w:rPr>
            </w:pPr>
            <w:r w:rsidRPr="008B3CA3">
              <w:rPr>
                <w:rFonts w:cs="Arial"/>
                <w:b/>
                <w:sz w:val="16"/>
                <w:szCs w:val="16"/>
              </w:rPr>
              <w:t>Artículo 13</w:t>
            </w:r>
            <w:r w:rsidRPr="008B3CA3">
              <w:rPr>
                <w:rFonts w:cs="Arial"/>
                <w:sz w:val="16"/>
                <w:szCs w:val="16"/>
              </w:rPr>
              <w:t xml:space="preserve">. </w:t>
            </w:r>
            <w:r w:rsidRPr="008B3CA3">
              <w:rPr>
                <w:rFonts w:cs="Arial"/>
                <w:b/>
                <w:sz w:val="16"/>
                <w:szCs w:val="16"/>
              </w:rPr>
              <w:t>Obligaciones de las autoridades.</w:t>
            </w:r>
            <w:r w:rsidRPr="008B3CA3">
              <w:rPr>
                <w:rFonts w:cs="Arial"/>
                <w:sz w:val="16"/>
                <w:szCs w:val="16"/>
              </w:rPr>
              <w:t xml:space="preserve"> Para garantizar el respeto, protección, promoción y ejercicio pleno de los derechos de niñas, niños y adolescentes, las autoridades, en el ámbito de su competencia, deberán:</w:t>
            </w:r>
          </w:p>
          <w:p w14:paraId="52552CCE" w14:textId="77777777" w:rsidR="00FE3F00" w:rsidRPr="008B3CA3" w:rsidRDefault="00FE3F00" w:rsidP="00F430C3">
            <w:pPr>
              <w:jc w:val="both"/>
              <w:rPr>
                <w:rFonts w:cs="Arial"/>
                <w:sz w:val="16"/>
                <w:szCs w:val="16"/>
              </w:rPr>
            </w:pPr>
            <w:r w:rsidRPr="008B3CA3">
              <w:rPr>
                <w:rFonts w:cs="Arial"/>
                <w:sz w:val="16"/>
                <w:szCs w:val="16"/>
              </w:rPr>
              <w:t>I.-Observar los principios rectores establecidos en la Ley General, la Ley Estatal y el presente Reglamento;</w:t>
            </w:r>
          </w:p>
          <w:p w14:paraId="28A4BAD2" w14:textId="77777777" w:rsidR="00FE3F00" w:rsidRPr="008B3CA3" w:rsidRDefault="00FE3F00" w:rsidP="00F430C3">
            <w:pPr>
              <w:jc w:val="both"/>
              <w:rPr>
                <w:rFonts w:cs="Arial"/>
                <w:sz w:val="16"/>
                <w:szCs w:val="16"/>
              </w:rPr>
            </w:pPr>
          </w:p>
          <w:p w14:paraId="529FD7EA" w14:textId="77777777" w:rsidR="00FE3F00" w:rsidRPr="008B3CA3" w:rsidRDefault="00FE3F00" w:rsidP="00F430C3">
            <w:pPr>
              <w:jc w:val="both"/>
              <w:rPr>
                <w:rFonts w:cs="Arial"/>
                <w:sz w:val="16"/>
                <w:szCs w:val="16"/>
              </w:rPr>
            </w:pPr>
            <w:r w:rsidRPr="008B3CA3">
              <w:rPr>
                <w:rFonts w:cs="Arial"/>
                <w:sz w:val="16"/>
                <w:szCs w:val="16"/>
              </w:rPr>
              <w:t>II.-Considerar velar y cumplir con el interés superior de la niñez en los procesos de toma de decisiones sobre asuntos que involucren a niñas, niños y adolescentes, ya sea en lo individual o colectivo;</w:t>
            </w:r>
          </w:p>
          <w:p w14:paraId="592B0CBD" w14:textId="77777777" w:rsidR="00FE3F00" w:rsidRPr="008B3CA3" w:rsidRDefault="00FE3F00" w:rsidP="00F430C3">
            <w:pPr>
              <w:jc w:val="both"/>
              <w:rPr>
                <w:rFonts w:cs="Arial"/>
                <w:sz w:val="16"/>
                <w:szCs w:val="16"/>
              </w:rPr>
            </w:pPr>
          </w:p>
          <w:p w14:paraId="63949B9B" w14:textId="77777777" w:rsidR="00FE3F00" w:rsidRPr="008B3CA3" w:rsidRDefault="00FE3F00" w:rsidP="00F430C3">
            <w:pPr>
              <w:jc w:val="both"/>
              <w:rPr>
                <w:rFonts w:cs="Arial"/>
                <w:sz w:val="16"/>
                <w:szCs w:val="16"/>
              </w:rPr>
            </w:pPr>
            <w:r w:rsidRPr="008B3CA3">
              <w:rPr>
                <w:rFonts w:cs="Arial"/>
                <w:sz w:val="16"/>
                <w:szCs w:val="16"/>
              </w:rPr>
              <w:t>III.-Garantizar que, en el diseño, la implementación y evaluación de la política municipal, así como en los programas y acciones gubernamentales en materia de respeto, protección, promoción y ejercicio de los derechos de niñas, niños y adolescentes, prevalezca un enfoque integral, transversal y con perspectiva de derechos humanos; y</w:t>
            </w:r>
          </w:p>
          <w:p w14:paraId="57226731" w14:textId="77777777" w:rsidR="00FE3F00" w:rsidRPr="008B3CA3" w:rsidRDefault="00FE3F00" w:rsidP="00F430C3">
            <w:pPr>
              <w:jc w:val="both"/>
              <w:rPr>
                <w:rFonts w:cs="Arial"/>
                <w:sz w:val="16"/>
                <w:szCs w:val="16"/>
              </w:rPr>
            </w:pPr>
          </w:p>
          <w:p w14:paraId="5DDDB37E" w14:textId="77777777" w:rsidR="00FE3F00" w:rsidRPr="008B3CA3" w:rsidRDefault="00FE3F00" w:rsidP="00F430C3">
            <w:pPr>
              <w:jc w:val="both"/>
              <w:rPr>
                <w:rFonts w:cs="Arial"/>
                <w:sz w:val="16"/>
                <w:szCs w:val="16"/>
              </w:rPr>
            </w:pPr>
            <w:r w:rsidRPr="008B3CA3">
              <w:rPr>
                <w:rFonts w:cs="Arial"/>
                <w:sz w:val="16"/>
                <w:szCs w:val="16"/>
              </w:rPr>
              <w:t xml:space="preserve">IV.-Establecer mecanismos para la transparencia y la rendición de cuentas respecto al seguimiento y evaluación de la implementación de políticas públicas, programas y acciones gubernamentales, legislación y compromisos derivados de tratados internacionales en materia de respeto, protección, promoción y </w:t>
            </w:r>
            <w:r w:rsidRPr="008B3CA3">
              <w:rPr>
                <w:rFonts w:cs="Arial"/>
                <w:sz w:val="16"/>
                <w:szCs w:val="16"/>
              </w:rPr>
              <w:lastRenderedPageBreak/>
              <w:t>ejercicio de los derechos de niñas, niños y adolescentes.</w:t>
            </w:r>
          </w:p>
          <w:p w14:paraId="1D3BC9CF" w14:textId="77777777" w:rsidR="00FE3F00" w:rsidRPr="008B3CA3" w:rsidRDefault="00FE3F00" w:rsidP="00F430C3">
            <w:pPr>
              <w:jc w:val="both"/>
              <w:rPr>
                <w:rFonts w:cs="Arial"/>
                <w:sz w:val="16"/>
                <w:szCs w:val="16"/>
              </w:rPr>
            </w:pPr>
          </w:p>
          <w:p w14:paraId="19B9C64B" w14:textId="77777777" w:rsidR="00FE3F00" w:rsidRPr="008B3CA3" w:rsidRDefault="00FE3F00" w:rsidP="00F430C3">
            <w:pPr>
              <w:jc w:val="both"/>
              <w:rPr>
                <w:rFonts w:cs="Arial"/>
                <w:sz w:val="16"/>
                <w:szCs w:val="16"/>
              </w:rPr>
            </w:pPr>
            <w:r w:rsidRPr="008B3CA3">
              <w:rPr>
                <w:rFonts w:cs="Arial"/>
                <w:b/>
                <w:sz w:val="16"/>
                <w:szCs w:val="16"/>
              </w:rPr>
              <w:t xml:space="preserve">Artículo 14 </w:t>
            </w:r>
            <w:r w:rsidRPr="008B3CA3">
              <w:rPr>
                <w:rFonts w:cs="Arial"/>
                <w:sz w:val="16"/>
                <w:szCs w:val="16"/>
              </w:rPr>
              <w:t>.</w:t>
            </w:r>
            <w:r w:rsidRPr="008B3CA3">
              <w:rPr>
                <w:rFonts w:cs="Arial"/>
                <w:b/>
                <w:sz w:val="16"/>
                <w:szCs w:val="16"/>
              </w:rPr>
              <w:t xml:space="preserve"> Obligaciones de coadyuvancia de las autoridades.</w:t>
            </w:r>
            <w:r w:rsidRPr="008B3CA3">
              <w:rPr>
                <w:rFonts w:cs="Arial"/>
                <w:sz w:val="16"/>
                <w:szCs w:val="16"/>
              </w:rPr>
              <w:t xml:space="preserve"> Las autoridades, en el ámbito de su competencia, tendrán a su cargo las siguientes obligaciones:</w:t>
            </w:r>
          </w:p>
          <w:p w14:paraId="06F8F8A7" w14:textId="77777777" w:rsidR="00FE3F00" w:rsidRPr="008B3CA3" w:rsidRDefault="00FE3F00" w:rsidP="00F430C3">
            <w:pPr>
              <w:jc w:val="both"/>
              <w:rPr>
                <w:rFonts w:cs="Arial"/>
                <w:sz w:val="16"/>
                <w:szCs w:val="16"/>
              </w:rPr>
            </w:pPr>
          </w:p>
          <w:p w14:paraId="1867C423" w14:textId="77777777" w:rsidR="00FE3F00" w:rsidRPr="008B3CA3" w:rsidRDefault="00FE3F00" w:rsidP="00F430C3">
            <w:pPr>
              <w:jc w:val="both"/>
              <w:rPr>
                <w:rFonts w:cs="Arial"/>
                <w:sz w:val="16"/>
                <w:szCs w:val="16"/>
              </w:rPr>
            </w:pPr>
            <w:r w:rsidRPr="008B3CA3">
              <w:rPr>
                <w:rFonts w:cs="Arial"/>
                <w:sz w:val="16"/>
                <w:szCs w:val="16"/>
              </w:rPr>
              <w:t>I.-Coadyuvar en el cumplimiento de los objetivos del presente Reglamento;</w:t>
            </w:r>
          </w:p>
          <w:p w14:paraId="5FDC1F4C" w14:textId="77777777" w:rsidR="00FE3F00" w:rsidRPr="008B3CA3" w:rsidRDefault="00FE3F00" w:rsidP="00F430C3">
            <w:pPr>
              <w:jc w:val="both"/>
              <w:rPr>
                <w:rFonts w:cs="Arial"/>
                <w:sz w:val="16"/>
                <w:szCs w:val="16"/>
              </w:rPr>
            </w:pPr>
          </w:p>
          <w:p w14:paraId="1AA98360" w14:textId="77777777" w:rsidR="00FE3F00" w:rsidRPr="008B3CA3" w:rsidRDefault="00FE3F00" w:rsidP="00F430C3">
            <w:pPr>
              <w:jc w:val="both"/>
              <w:rPr>
                <w:rFonts w:cs="Arial"/>
                <w:sz w:val="16"/>
                <w:szCs w:val="16"/>
              </w:rPr>
            </w:pPr>
            <w:r w:rsidRPr="008B3CA3">
              <w:rPr>
                <w:rFonts w:cs="Arial"/>
                <w:sz w:val="16"/>
                <w:szCs w:val="16"/>
              </w:rPr>
              <w:t>II.- Garantizar el cumplimiento de la política Municipal en materia de respeto, protección, ejercicio y promoción de los derechos contenidos en el presente reglamento;</w:t>
            </w:r>
          </w:p>
          <w:p w14:paraId="7421A867" w14:textId="77777777" w:rsidR="00FE3F00" w:rsidRPr="008B3CA3" w:rsidRDefault="00FE3F00" w:rsidP="00F430C3">
            <w:pPr>
              <w:jc w:val="both"/>
              <w:rPr>
                <w:rFonts w:cs="Arial"/>
                <w:sz w:val="16"/>
                <w:szCs w:val="16"/>
              </w:rPr>
            </w:pPr>
            <w:r w:rsidRPr="008B3CA3">
              <w:rPr>
                <w:rFonts w:cs="Arial"/>
                <w:sz w:val="16"/>
                <w:szCs w:val="16"/>
              </w:rPr>
              <w:t>III.-Coadyuvar con las autoridades estatales y federales en el cumplimiento de la política estatal y nacional en materia de respeto, protección, ejercicio y promoción de los derechos contenidos en el presente reglamento;</w:t>
            </w:r>
          </w:p>
          <w:p w14:paraId="4A466FE7" w14:textId="77777777" w:rsidR="00FE3F00" w:rsidRPr="008B3CA3" w:rsidRDefault="00FE3F00" w:rsidP="00F430C3">
            <w:pPr>
              <w:jc w:val="both"/>
              <w:rPr>
                <w:rFonts w:cs="Arial"/>
                <w:sz w:val="16"/>
                <w:szCs w:val="16"/>
              </w:rPr>
            </w:pPr>
            <w:r w:rsidRPr="008B3CA3">
              <w:rPr>
                <w:rFonts w:cs="Arial"/>
                <w:sz w:val="16"/>
                <w:szCs w:val="16"/>
              </w:rPr>
              <w:t>IV.- Impulsar la formación y actualización de acuerdos interinstitucionales de coordinación entre las diferentes instancias de gobierno, para facilitar la actuación de la Secretaría Ejecutiva del Sistema Municipal de Protección;</w:t>
            </w:r>
          </w:p>
          <w:p w14:paraId="0B3FCDC2" w14:textId="77777777" w:rsidR="00FE3F00" w:rsidRPr="008B3CA3" w:rsidRDefault="00FE3F00" w:rsidP="00F430C3">
            <w:pPr>
              <w:jc w:val="both"/>
              <w:rPr>
                <w:rFonts w:cs="Arial"/>
                <w:sz w:val="16"/>
                <w:szCs w:val="16"/>
              </w:rPr>
            </w:pPr>
            <w:r w:rsidRPr="008B3CA3">
              <w:rPr>
                <w:rFonts w:cs="Arial"/>
                <w:sz w:val="16"/>
                <w:szCs w:val="16"/>
              </w:rPr>
              <w:t>V.- Impulsar la cultura de respeto, protección, promoción y ejercicio de los derechos de niñas, niños y adolescentes;</w:t>
            </w:r>
          </w:p>
          <w:p w14:paraId="29C540FA" w14:textId="77777777" w:rsidR="00FE3F00" w:rsidRPr="008B3CA3" w:rsidRDefault="00FE3F00" w:rsidP="00F430C3">
            <w:pPr>
              <w:jc w:val="both"/>
              <w:rPr>
                <w:rFonts w:cs="Arial"/>
                <w:sz w:val="16"/>
                <w:szCs w:val="16"/>
              </w:rPr>
            </w:pPr>
            <w:r w:rsidRPr="008B3CA3">
              <w:rPr>
                <w:rFonts w:cs="Arial"/>
                <w:sz w:val="16"/>
                <w:szCs w:val="16"/>
              </w:rPr>
              <w:t>VI.- Garantizar el respeto, protección, promoción y ejercicio de los derechos de las niñas, niños y adolescentes;</w:t>
            </w:r>
          </w:p>
          <w:p w14:paraId="0F5A84D3" w14:textId="77777777" w:rsidR="00FE3F00" w:rsidRPr="008B3CA3" w:rsidRDefault="00FE3F00" w:rsidP="00F430C3">
            <w:pPr>
              <w:jc w:val="both"/>
              <w:rPr>
                <w:rFonts w:cs="Arial"/>
                <w:sz w:val="16"/>
                <w:szCs w:val="16"/>
              </w:rPr>
            </w:pPr>
            <w:r w:rsidRPr="008B3CA3">
              <w:rPr>
                <w:rFonts w:cs="Arial"/>
                <w:sz w:val="16"/>
                <w:szCs w:val="16"/>
              </w:rPr>
              <w:t>VII.- Prever, acciones y mecanismos que permitan a niñas, niños y adolescentes, un crecimiento y un desarrollo integral plenos;</w:t>
            </w:r>
          </w:p>
          <w:p w14:paraId="1EA64981" w14:textId="77777777" w:rsidR="00FE3F00" w:rsidRPr="008B3CA3" w:rsidRDefault="00FE3F00" w:rsidP="00F430C3">
            <w:pPr>
              <w:jc w:val="both"/>
              <w:rPr>
                <w:rFonts w:cs="Arial"/>
                <w:sz w:val="16"/>
                <w:szCs w:val="16"/>
              </w:rPr>
            </w:pPr>
            <w:r w:rsidRPr="008B3CA3">
              <w:rPr>
                <w:rFonts w:cs="Arial"/>
                <w:sz w:val="16"/>
                <w:szCs w:val="16"/>
              </w:rPr>
              <w:t>VIII.-Establecer programas de integración familiar, así como talleres y cursos que sirvan a los padres para dar mejor atención a sus hijos;</w:t>
            </w:r>
          </w:p>
          <w:p w14:paraId="6C5E8BD7" w14:textId="77777777" w:rsidR="00FE3F00" w:rsidRPr="008B3CA3" w:rsidRDefault="00FE3F00" w:rsidP="00F430C3">
            <w:pPr>
              <w:jc w:val="both"/>
              <w:rPr>
                <w:rFonts w:cs="Arial"/>
                <w:sz w:val="16"/>
                <w:szCs w:val="16"/>
              </w:rPr>
            </w:pPr>
            <w:r w:rsidRPr="008B3CA3">
              <w:rPr>
                <w:rFonts w:cs="Arial"/>
                <w:sz w:val="16"/>
                <w:szCs w:val="16"/>
              </w:rPr>
              <w:t>IX.-Procurar siempre que las niñas, niños y adolescentes vivan con su familia;</w:t>
            </w:r>
          </w:p>
          <w:p w14:paraId="022796DE" w14:textId="77777777" w:rsidR="00FE3F00" w:rsidRPr="008B3CA3" w:rsidRDefault="00FE3F00" w:rsidP="00F430C3">
            <w:pPr>
              <w:jc w:val="both"/>
              <w:rPr>
                <w:rFonts w:cs="Arial"/>
                <w:sz w:val="16"/>
                <w:szCs w:val="16"/>
              </w:rPr>
            </w:pPr>
            <w:r w:rsidRPr="008B3CA3">
              <w:rPr>
                <w:rFonts w:cs="Arial"/>
                <w:sz w:val="16"/>
                <w:szCs w:val="16"/>
              </w:rPr>
              <w:t>X.- Coadyuvar para que las niñas, niños y adolescentes ejerzan el derecho de visitas y convivencia familiar;</w:t>
            </w:r>
          </w:p>
          <w:p w14:paraId="43D37B85" w14:textId="77777777" w:rsidR="00FE3F00" w:rsidRPr="008B3CA3" w:rsidRDefault="00FE3F00" w:rsidP="00F430C3">
            <w:pPr>
              <w:jc w:val="both"/>
              <w:rPr>
                <w:rFonts w:cs="Arial"/>
                <w:sz w:val="16"/>
                <w:szCs w:val="16"/>
              </w:rPr>
            </w:pPr>
            <w:r w:rsidRPr="008B3CA3">
              <w:rPr>
                <w:rFonts w:cs="Arial"/>
                <w:sz w:val="16"/>
                <w:szCs w:val="16"/>
              </w:rPr>
              <w:t>XI.- Cuidar, en el ámbito de su competencia, que las publicaciones cualquiera que sea su medio o forma de difusión, se realicen sin afectar los derechos o el sano desarrollo de las niñas, los niños y adolescentes;</w:t>
            </w:r>
          </w:p>
          <w:p w14:paraId="233671FD" w14:textId="77777777" w:rsidR="00FE3F00" w:rsidRPr="008B3CA3" w:rsidRDefault="00FE3F00" w:rsidP="00F430C3">
            <w:pPr>
              <w:jc w:val="both"/>
              <w:rPr>
                <w:rFonts w:cs="Arial"/>
                <w:sz w:val="16"/>
                <w:szCs w:val="16"/>
              </w:rPr>
            </w:pPr>
            <w:r w:rsidRPr="008B3CA3">
              <w:rPr>
                <w:rFonts w:cs="Arial"/>
                <w:sz w:val="16"/>
                <w:szCs w:val="16"/>
              </w:rPr>
              <w:t>XII.- Establecer programas que promuevan el desarrollo equitativo y la igualdad de oportunidades;</w:t>
            </w:r>
          </w:p>
          <w:p w14:paraId="7ABFCB20" w14:textId="77777777" w:rsidR="00FE3F00" w:rsidRPr="008B3CA3" w:rsidRDefault="00FE3F00" w:rsidP="00F430C3">
            <w:pPr>
              <w:jc w:val="both"/>
              <w:rPr>
                <w:rFonts w:cs="Arial"/>
                <w:sz w:val="16"/>
                <w:szCs w:val="16"/>
              </w:rPr>
            </w:pPr>
            <w:r w:rsidRPr="008B3CA3">
              <w:rPr>
                <w:rFonts w:cs="Arial"/>
                <w:sz w:val="16"/>
                <w:szCs w:val="16"/>
              </w:rPr>
              <w:t>XIII.- Atender las medidas que sean dictadas por la Procuraduría de Protección de Niñas, Niños y Adolescentes; y</w:t>
            </w:r>
          </w:p>
          <w:p w14:paraId="2AE0911F" w14:textId="77777777" w:rsidR="00FE3F00" w:rsidRPr="008B3CA3" w:rsidRDefault="00FE3F00" w:rsidP="00F430C3">
            <w:pPr>
              <w:jc w:val="both"/>
              <w:rPr>
                <w:rFonts w:cs="Arial"/>
                <w:sz w:val="16"/>
                <w:szCs w:val="16"/>
              </w:rPr>
            </w:pPr>
            <w:r w:rsidRPr="008B3CA3">
              <w:rPr>
                <w:rFonts w:cs="Arial"/>
                <w:sz w:val="16"/>
                <w:szCs w:val="16"/>
              </w:rPr>
              <w:t>XIV.- Las demás contenidas en la Ley General, la ley Estatal y el presente Reglamento.</w:t>
            </w:r>
          </w:p>
          <w:p w14:paraId="042C2DE7" w14:textId="77777777" w:rsidR="00FE3F00" w:rsidRPr="008B3CA3" w:rsidRDefault="00FE3F00" w:rsidP="00F430C3">
            <w:pPr>
              <w:jc w:val="both"/>
              <w:rPr>
                <w:rFonts w:cs="Arial"/>
                <w:sz w:val="16"/>
                <w:szCs w:val="16"/>
              </w:rPr>
            </w:pPr>
          </w:p>
          <w:p w14:paraId="2DE9B004" w14:textId="77777777" w:rsidR="00FE3F00" w:rsidRPr="008B3CA3" w:rsidRDefault="00FE3F00" w:rsidP="00F430C3">
            <w:pPr>
              <w:jc w:val="both"/>
              <w:rPr>
                <w:rFonts w:cs="Arial"/>
                <w:sz w:val="16"/>
                <w:szCs w:val="16"/>
                <w:lang w:val="es-ES"/>
              </w:rPr>
            </w:pPr>
            <w:r w:rsidRPr="008B3CA3">
              <w:rPr>
                <w:rFonts w:cs="Arial"/>
                <w:b/>
                <w:sz w:val="16"/>
                <w:szCs w:val="16"/>
              </w:rPr>
              <w:t>Artículo 15.</w:t>
            </w:r>
            <w:r w:rsidRPr="008B3CA3">
              <w:rPr>
                <w:rFonts w:cs="Arial"/>
                <w:sz w:val="16"/>
                <w:szCs w:val="16"/>
              </w:rPr>
              <w:t xml:space="preserve"> </w:t>
            </w:r>
            <w:r w:rsidRPr="008B3CA3">
              <w:rPr>
                <w:rFonts w:cs="Arial"/>
                <w:b/>
                <w:sz w:val="16"/>
                <w:szCs w:val="16"/>
              </w:rPr>
              <w:t xml:space="preserve">La prioridad de recursos para acciones y programas. </w:t>
            </w:r>
            <w:r w:rsidRPr="008B3CA3">
              <w:rPr>
                <w:rFonts w:cs="Arial"/>
                <w:sz w:val="16"/>
                <w:szCs w:val="16"/>
                <w:lang w:val="es-ES"/>
              </w:rPr>
              <w:t xml:space="preserve">El Municipio, en el ámbito de sus competencias, deberá incorporar en </w:t>
            </w:r>
            <w:r w:rsidRPr="008B3CA3">
              <w:rPr>
                <w:rFonts w:cs="Arial"/>
                <w:sz w:val="16"/>
                <w:szCs w:val="16"/>
                <w:lang w:val="es-ES"/>
              </w:rPr>
              <w:lastRenderedPageBreak/>
              <w:t xml:space="preserve">sus proyectos de presupuesto la asignación de recursos de forma prioritaria para que permitan dar cumplimiento a las acciones y programas establecidos por el presente Reglamento. </w:t>
            </w:r>
          </w:p>
          <w:p w14:paraId="79124CA9" w14:textId="77777777" w:rsidR="00FE3F00" w:rsidRPr="008B3CA3" w:rsidRDefault="00FE3F00" w:rsidP="00F430C3">
            <w:pPr>
              <w:jc w:val="both"/>
              <w:rPr>
                <w:rFonts w:cs="Arial"/>
                <w:sz w:val="16"/>
                <w:szCs w:val="16"/>
              </w:rPr>
            </w:pPr>
          </w:p>
          <w:p w14:paraId="4E13ECF9" w14:textId="77777777" w:rsidR="00FE3F00" w:rsidRPr="008B3CA3" w:rsidRDefault="00FE3F00" w:rsidP="00F430C3">
            <w:pPr>
              <w:jc w:val="both"/>
              <w:rPr>
                <w:rFonts w:cs="Arial"/>
                <w:sz w:val="16"/>
                <w:szCs w:val="16"/>
              </w:rPr>
            </w:pPr>
          </w:p>
          <w:p w14:paraId="6D76F6C7" w14:textId="77777777" w:rsidR="00FE3F00" w:rsidRPr="008B3CA3" w:rsidRDefault="00FE3F00" w:rsidP="00F430C3">
            <w:pPr>
              <w:jc w:val="center"/>
              <w:rPr>
                <w:rFonts w:cs="Arial"/>
                <w:b/>
                <w:sz w:val="16"/>
                <w:szCs w:val="16"/>
              </w:rPr>
            </w:pPr>
            <w:r w:rsidRPr="008B3CA3">
              <w:rPr>
                <w:rFonts w:cs="Arial"/>
                <w:b/>
                <w:sz w:val="16"/>
                <w:szCs w:val="16"/>
              </w:rPr>
              <w:t>CAPÍTULO IV</w:t>
            </w:r>
          </w:p>
          <w:p w14:paraId="07E626D5" w14:textId="77777777" w:rsidR="00FE3F00" w:rsidRPr="008B3CA3" w:rsidRDefault="00FE3F00" w:rsidP="00F430C3">
            <w:pPr>
              <w:jc w:val="center"/>
              <w:rPr>
                <w:rFonts w:cs="Arial"/>
                <w:b/>
                <w:sz w:val="16"/>
                <w:szCs w:val="16"/>
              </w:rPr>
            </w:pPr>
            <w:r w:rsidRPr="008B3CA3">
              <w:rPr>
                <w:rFonts w:cs="Arial"/>
                <w:b/>
                <w:sz w:val="16"/>
                <w:szCs w:val="16"/>
              </w:rPr>
              <w:t>Del Gobierno Municipal.</w:t>
            </w:r>
          </w:p>
          <w:p w14:paraId="236C7AA5" w14:textId="77777777" w:rsidR="00FE3F00" w:rsidRPr="008B3CA3" w:rsidRDefault="00FE3F00" w:rsidP="00F430C3">
            <w:pPr>
              <w:jc w:val="both"/>
              <w:rPr>
                <w:rFonts w:cs="Arial"/>
                <w:sz w:val="16"/>
                <w:szCs w:val="16"/>
              </w:rPr>
            </w:pPr>
          </w:p>
          <w:p w14:paraId="13A9C770" w14:textId="77777777" w:rsidR="00FE3F00" w:rsidRPr="008B3CA3" w:rsidRDefault="00FE3F00" w:rsidP="00F430C3">
            <w:pPr>
              <w:jc w:val="both"/>
              <w:rPr>
                <w:rFonts w:cs="Arial"/>
                <w:sz w:val="16"/>
                <w:szCs w:val="16"/>
              </w:rPr>
            </w:pPr>
            <w:r w:rsidRPr="008B3CA3">
              <w:rPr>
                <w:rFonts w:cs="Arial"/>
                <w:b/>
                <w:sz w:val="16"/>
                <w:szCs w:val="16"/>
              </w:rPr>
              <w:t>Artículo 16.</w:t>
            </w:r>
            <w:r w:rsidRPr="008B3CA3">
              <w:rPr>
                <w:rFonts w:cs="Arial"/>
                <w:sz w:val="16"/>
                <w:szCs w:val="16"/>
              </w:rPr>
              <w:t xml:space="preserve"> </w:t>
            </w:r>
            <w:r w:rsidRPr="008B3CA3">
              <w:rPr>
                <w:rFonts w:cs="Arial"/>
                <w:b/>
                <w:sz w:val="16"/>
                <w:szCs w:val="16"/>
              </w:rPr>
              <w:t>Obligaciones del Municipio.</w:t>
            </w:r>
            <w:r w:rsidRPr="008B3CA3">
              <w:rPr>
                <w:rFonts w:cs="Arial"/>
                <w:sz w:val="16"/>
                <w:szCs w:val="16"/>
              </w:rPr>
              <w:t xml:space="preserve"> Corresponde al gobierno municipal, el ejercicio de las atribuciones siguientes:</w:t>
            </w:r>
          </w:p>
          <w:p w14:paraId="7354CFB4" w14:textId="77777777" w:rsidR="00FE3F00" w:rsidRPr="008B3CA3" w:rsidRDefault="00FE3F00" w:rsidP="00F430C3">
            <w:pPr>
              <w:jc w:val="both"/>
              <w:rPr>
                <w:rFonts w:cs="Arial"/>
                <w:sz w:val="16"/>
                <w:szCs w:val="16"/>
              </w:rPr>
            </w:pPr>
          </w:p>
          <w:p w14:paraId="17B11930" w14:textId="77777777" w:rsidR="00FE3F00" w:rsidRPr="008B3CA3" w:rsidRDefault="00FE3F00" w:rsidP="00F430C3">
            <w:pPr>
              <w:jc w:val="both"/>
              <w:rPr>
                <w:rFonts w:cs="Arial"/>
                <w:sz w:val="16"/>
                <w:szCs w:val="16"/>
              </w:rPr>
            </w:pPr>
            <w:r w:rsidRPr="008B3CA3">
              <w:rPr>
                <w:rFonts w:cs="Arial"/>
                <w:sz w:val="16"/>
                <w:szCs w:val="16"/>
              </w:rPr>
              <w:t>I.- Proteger los derechos de niñas, niños y adolescentes establecidos en el presente Reglamento y las demás disposiciones aplicables, particularmente cuando éstos se encuentren restringidos o vulnerados;</w:t>
            </w:r>
          </w:p>
          <w:p w14:paraId="00201664" w14:textId="77777777" w:rsidR="00FE3F00" w:rsidRPr="008B3CA3" w:rsidRDefault="00FE3F00" w:rsidP="00F430C3">
            <w:pPr>
              <w:jc w:val="both"/>
              <w:rPr>
                <w:rFonts w:cs="Arial"/>
                <w:sz w:val="16"/>
                <w:szCs w:val="16"/>
              </w:rPr>
            </w:pPr>
            <w:r w:rsidRPr="008B3CA3">
              <w:rPr>
                <w:rFonts w:cs="Arial"/>
                <w:sz w:val="16"/>
                <w:szCs w:val="16"/>
              </w:rPr>
              <w:t>II.- Elaborar su programa municipal;</w:t>
            </w:r>
          </w:p>
          <w:p w14:paraId="6A07A689" w14:textId="77777777" w:rsidR="00FE3F00" w:rsidRPr="008B3CA3" w:rsidRDefault="00FE3F00" w:rsidP="00F430C3">
            <w:pPr>
              <w:jc w:val="both"/>
              <w:rPr>
                <w:rFonts w:cs="Arial"/>
                <w:sz w:val="16"/>
                <w:szCs w:val="16"/>
              </w:rPr>
            </w:pPr>
            <w:r w:rsidRPr="008B3CA3">
              <w:rPr>
                <w:rFonts w:cs="Arial"/>
                <w:sz w:val="16"/>
                <w:szCs w:val="16"/>
              </w:rPr>
              <w:t>III.- Realizar acciones de difusión que promuevan los derechos de niñas, niños y adolescentes en el municipio, para que sean plenamente conocidos y ejercidos;</w:t>
            </w:r>
          </w:p>
          <w:p w14:paraId="428CB60E" w14:textId="77777777" w:rsidR="00FE3F00" w:rsidRPr="008B3CA3" w:rsidRDefault="00FE3F00" w:rsidP="00F430C3">
            <w:pPr>
              <w:jc w:val="both"/>
              <w:rPr>
                <w:rFonts w:cs="Arial"/>
                <w:sz w:val="16"/>
                <w:szCs w:val="16"/>
              </w:rPr>
            </w:pPr>
            <w:r w:rsidRPr="008B3CA3">
              <w:rPr>
                <w:rFonts w:cs="Arial"/>
                <w:sz w:val="16"/>
                <w:szCs w:val="16"/>
              </w:rPr>
              <w:t>IV.- Promover la libre manifestación de ideas de niñas, niños y adolescentes en los asuntos concernientes al municipio;</w:t>
            </w:r>
          </w:p>
          <w:p w14:paraId="2B31089C" w14:textId="77777777" w:rsidR="00FE3F00" w:rsidRPr="008B3CA3" w:rsidRDefault="00FE3F00" w:rsidP="00F430C3">
            <w:pPr>
              <w:jc w:val="both"/>
              <w:rPr>
                <w:rFonts w:cs="Arial"/>
                <w:sz w:val="16"/>
                <w:szCs w:val="16"/>
              </w:rPr>
            </w:pPr>
            <w:r w:rsidRPr="008B3CA3">
              <w:rPr>
                <w:rFonts w:cs="Arial"/>
                <w:sz w:val="16"/>
                <w:szCs w:val="16"/>
              </w:rPr>
              <w:t>V.- Escuchar y atender las manifestaciones e inquietudes de Niñas, Niños y Adolescentes del municipio.</w:t>
            </w:r>
          </w:p>
          <w:p w14:paraId="13241421" w14:textId="77777777" w:rsidR="00FE3F00" w:rsidRPr="008B3CA3" w:rsidRDefault="00FE3F00" w:rsidP="00F430C3">
            <w:pPr>
              <w:jc w:val="both"/>
              <w:rPr>
                <w:rFonts w:cs="Arial"/>
                <w:sz w:val="16"/>
                <w:szCs w:val="16"/>
              </w:rPr>
            </w:pPr>
            <w:r w:rsidRPr="008B3CA3">
              <w:rPr>
                <w:rFonts w:cs="Arial"/>
                <w:sz w:val="16"/>
                <w:szCs w:val="16"/>
              </w:rPr>
              <w:t>VI.- Recibir quejas y denuncias por violaciones a los derechos contenidos en la Ley General, la Ley Estatal y en el presente Reglamento y demás disposiciones aplicables, así como atender las que se encuentren en el ámbito de su competencia, y canalizar de forma inmediata a la Procuraduría de Protección de Niñas, Niños y Adolescentes las que así corresponda, sin perjuicio de que ésta pueda recibirlas directamente;</w:t>
            </w:r>
          </w:p>
          <w:p w14:paraId="6A24E617" w14:textId="77777777" w:rsidR="00FE3F00" w:rsidRPr="008B3CA3" w:rsidRDefault="00FE3F00" w:rsidP="00F430C3">
            <w:pPr>
              <w:jc w:val="both"/>
              <w:rPr>
                <w:rFonts w:cs="Arial"/>
                <w:sz w:val="16"/>
                <w:szCs w:val="16"/>
              </w:rPr>
            </w:pPr>
            <w:r w:rsidRPr="008B3CA3">
              <w:rPr>
                <w:rFonts w:cs="Arial"/>
                <w:sz w:val="16"/>
                <w:szCs w:val="16"/>
              </w:rPr>
              <w:t>VII.- Establecer Autoridad de Primer Contacto  de los derechos de niñas, niños y adolescentes en la administración pública municipal, que promuevan y difundan los derechos, así como fomentar la participación de las niñas, niños y adolescentes en la toma de decisiones de la administración municipal;</w:t>
            </w:r>
          </w:p>
          <w:p w14:paraId="249BF1B9" w14:textId="77777777" w:rsidR="00FE3F00" w:rsidRPr="008B3CA3" w:rsidRDefault="00FE3F00" w:rsidP="00F430C3">
            <w:pPr>
              <w:jc w:val="both"/>
              <w:rPr>
                <w:rFonts w:cs="Arial"/>
                <w:sz w:val="16"/>
                <w:szCs w:val="16"/>
              </w:rPr>
            </w:pPr>
            <w:r w:rsidRPr="008B3CA3">
              <w:rPr>
                <w:rFonts w:cs="Arial"/>
                <w:sz w:val="16"/>
                <w:szCs w:val="16"/>
              </w:rPr>
              <w:t>VIII.- Promover la formación, capacitación y profesionalización del personal de instituciones públicas, privadas y sociales vinculadas con la protección y restitución de los derechos de niñas, niños y adolescentes;</w:t>
            </w:r>
          </w:p>
          <w:p w14:paraId="0D95193B" w14:textId="77777777" w:rsidR="00FE3F00" w:rsidRPr="008B3CA3" w:rsidRDefault="00FE3F00" w:rsidP="00F430C3">
            <w:pPr>
              <w:jc w:val="both"/>
              <w:rPr>
                <w:rFonts w:cs="Arial"/>
                <w:sz w:val="16"/>
                <w:szCs w:val="16"/>
              </w:rPr>
            </w:pPr>
            <w:r w:rsidRPr="008B3CA3">
              <w:rPr>
                <w:rFonts w:cs="Arial"/>
                <w:sz w:val="16"/>
                <w:szCs w:val="16"/>
              </w:rPr>
              <w:t>IX.- Realizar, fomentar y apoyar estudios e investigaciones en la materia de protección y restitución de los derechos de niñas, niños y adolescentes;</w:t>
            </w:r>
          </w:p>
          <w:p w14:paraId="2BF5A9CD" w14:textId="77777777" w:rsidR="00FE3F00" w:rsidRPr="008B3CA3" w:rsidRDefault="00FE3F00" w:rsidP="00F430C3">
            <w:pPr>
              <w:jc w:val="both"/>
              <w:rPr>
                <w:rFonts w:cs="Arial"/>
                <w:sz w:val="16"/>
                <w:szCs w:val="16"/>
              </w:rPr>
            </w:pPr>
            <w:r w:rsidRPr="008B3CA3">
              <w:rPr>
                <w:rFonts w:cs="Arial"/>
                <w:sz w:val="16"/>
                <w:szCs w:val="16"/>
              </w:rPr>
              <w:t>X.- Auxiliar a la Procuraduría de Protección de Niñas, Niños y Adolescentes en las medidas urgentes de protección que ésta determine, y coordinar las acciones que correspondan en el ámbito de sus atribuciones;</w:t>
            </w:r>
          </w:p>
          <w:p w14:paraId="0A7FEE40" w14:textId="77777777" w:rsidR="00FE3F00" w:rsidRPr="008B3CA3" w:rsidRDefault="00FE3F00" w:rsidP="00F430C3">
            <w:pPr>
              <w:jc w:val="both"/>
              <w:rPr>
                <w:rFonts w:cs="Arial"/>
                <w:sz w:val="16"/>
                <w:szCs w:val="16"/>
              </w:rPr>
            </w:pPr>
            <w:r w:rsidRPr="008B3CA3">
              <w:rPr>
                <w:rFonts w:cs="Arial"/>
                <w:sz w:val="16"/>
                <w:szCs w:val="16"/>
              </w:rPr>
              <w:lastRenderedPageBreak/>
              <w:t>XI.- Promover la celebración de convenios de coordinación con las autoridades competentes, así como con otras instancias públicas o privadas, para la atención y protección de Niñas, Niños y Adolescentes;</w:t>
            </w:r>
          </w:p>
          <w:p w14:paraId="68E3B961" w14:textId="77777777" w:rsidR="00FE3F00" w:rsidRPr="008B3CA3" w:rsidRDefault="00FE3F00" w:rsidP="00F430C3">
            <w:pPr>
              <w:jc w:val="both"/>
              <w:rPr>
                <w:rFonts w:cs="Arial"/>
                <w:sz w:val="16"/>
                <w:szCs w:val="16"/>
              </w:rPr>
            </w:pPr>
            <w:r w:rsidRPr="008B3CA3">
              <w:rPr>
                <w:rFonts w:cs="Arial"/>
                <w:sz w:val="16"/>
                <w:szCs w:val="16"/>
              </w:rPr>
              <w:t>XII.- Difundir y aplicar los protocolos específicos sobre niñas, niños y adolescentes que autoricen las instancias competentes de la federación y del Estado;</w:t>
            </w:r>
          </w:p>
          <w:p w14:paraId="034BBDEC" w14:textId="77777777" w:rsidR="00FE3F00" w:rsidRPr="008B3CA3" w:rsidRDefault="00FE3F00" w:rsidP="00F430C3">
            <w:pPr>
              <w:jc w:val="both"/>
              <w:rPr>
                <w:rFonts w:cs="Arial"/>
                <w:sz w:val="16"/>
                <w:szCs w:val="16"/>
              </w:rPr>
            </w:pPr>
            <w:r w:rsidRPr="008B3CA3">
              <w:rPr>
                <w:rFonts w:cs="Arial"/>
                <w:sz w:val="16"/>
                <w:szCs w:val="16"/>
              </w:rPr>
              <w:t>XIII.-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y escolaridad;</w:t>
            </w:r>
          </w:p>
          <w:p w14:paraId="0BC1A7A2" w14:textId="77777777" w:rsidR="00FE3F00" w:rsidRPr="008B3CA3" w:rsidRDefault="00FE3F00" w:rsidP="00F430C3">
            <w:pPr>
              <w:jc w:val="both"/>
              <w:rPr>
                <w:rFonts w:cs="Arial"/>
                <w:sz w:val="16"/>
                <w:szCs w:val="16"/>
              </w:rPr>
            </w:pPr>
            <w:r w:rsidRPr="008B3CA3">
              <w:rPr>
                <w:rFonts w:cs="Arial"/>
                <w:sz w:val="16"/>
                <w:szCs w:val="16"/>
              </w:rPr>
              <w:t>IV.- Participar en las Convocatorias emitidas por el Sistema Estatal de Protección de Niñas, Niños y Adolescentes;</w:t>
            </w:r>
          </w:p>
          <w:p w14:paraId="1F489B5E" w14:textId="77777777" w:rsidR="00FE3F00" w:rsidRPr="008B3CA3" w:rsidRDefault="00FE3F00" w:rsidP="00F430C3">
            <w:pPr>
              <w:jc w:val="both"/>
              <w:rPr>
                <w:rFonts w:cs="Arial"/>
                <w:sz w:val="16"/>
                <w:szCs w:val="16"/>
              </w:rPr>
            </w:pPr>
            <w:r w:rsidRPr="008B3CA3">
              <w:rPr>
                <w:rFonts w:cs="Arial"/>
                <w:sz w:val="16"/>
                <w:szCs w:val="16"/>
              </w:rPr>
              <w:t>XV.- Coordinarse con las autoridades de los órdenes de gobierno para la implementación y ejecución de las acciones y políticas públicas que deriven del presente Reglamento;</w:t>
            </w:r>
          </w:p>
          <w:p w14:paraId="3F7D2162" w14:textId="77777777" w:rsidR="00FE3F00" w:rsidRPr="008B3CA3" w:rsidRDefault="00FE3F00" w:rsidP="00F430C3">
            <w:pPr>
              <w:jc w:val="both"/>
              <w:rPr>
                <w:rFonts w:cs="Arial"/>
                <w:sz w:val="16"/>
                <w:szCs w:val="16"/>
              </w:rPr>
            </w:pPr>
            <w:r w:rsidRPr="008B3CA3">
              <w:rPr>
                <w:rFonts w:cs="Arial"/>
                <w:sz w:val="16"/>
                <w:szCs w:val="16"/>
              </w:rPr>
              <w:t>XVI.- Coadyuvar en la integración del sistema de información a nivel nacional de niñas, niños y adolescentes;</w:t>
            </w:r>
          </w:p>
          <w:p w14:paraId="3E7678B1" w14:textId="77777777" w:rsidR="00FE3F00" w:rsidRPr="008B3CA3" w:rsidRDefault="00FE3F00" w:rsidP="00F430C3">
            <w:pPr>
              <w:jc w:val="both"/>
              <w:rPr>
                <w:rFonts w:cs="Arial"/>
                <w:sz w:val="16"/>
                <w:szCs w:val="16"/>
              </w:rPr>
            </w:pPr>
            <w:r w:rsidRPr="008B3CA3">
              <w:rPr>
                <w:rFonts w:cs="Arial"/>
                <w:sz w:val="16"/>
                <w:szCs w:val="16"/>
              </w:rPr>
              <w:t xml:space="preserve">XVII.- Impulsar mediante el Sistema Municipal del  DIF la participación y fungir como instancia de interlocución de las organizaciones civiles dedicadas a la promoción y defensa de los derechos humanos de niñas, niños y adolescentes, en la ejecución de los programas municipales; </w:t>
            </w:r>
          </w:p>
          <w:p w14:paraId="6200F66A" w14:textId="77777777" w:rsidR="00FE3F00" w:rsidRPr="008B3CA3" w:rsidRDefault="00FE3F00" w:rsidP="00F430C3">
            <w:pPr>
              <w:jc w:val="both"/>
              <w:rPr>
                <w:rFonts w:cs="Arial"/>
                <w:sz w:val="16"/>
                <w:szCs w:val="16"/>
              </w:rPr>
            </w:pPr>
            <w:r w:rsidRPr="008B3CA3">
              <w:rPr>
                <w:rFonts w:cs="Arial"/>
                <w:sz w:val="16"/>
                <w:szCs w:val="16"/>
              </w:rPr>
              <w:t>XVIII.- Dar seguimiento por medio de la Secretaria Ejecutiva a la asignación de recursos en el Presupuesto de Egresos del Municipio para el cumplimiento de las acciones establecidas, en la Ley Estatal y el presente Reglamento;</w:t>
            </w:r>
          </w:p>
          <w:p w14:paraId="59FA31B9" w14:textId="77777777" w:rsidR="00FE3F00" w:rsidRPr="008B3CA3" w:rsidRDefault="00FE3F00" w:rsidP="00F430C3">
            <w:pPr>
              <w:jc w:val="both"/>
              <w:rPr>
                <w:rFonts w:cs="Arial"/>
                <w:sz w:val="16"/>
                <w:szCs w:val="16"/>
              </w:rPr>
            </w:pPr>
            <w:r w:rsidRPr="008B3CA3">
              <w:rPr>
                <w:rFonts w:cs="Arial"/>
                <w:sz w:val="16"/>
                <w:szCs w:val="16"/>
              </w:rPr>
              <w:t>XIX.- Negar o en su caso revocar, licencias municipales a los giros que presten servicios de internet y tecnologías de la información que no garanticen el acceso seguro de niñas, niños y adolescentes a información libre de riesgo para su desarrollo integral o el interés superior de la niñez; y</w:t>
            </w:r>
          </w:p>
          <w:p w14:paraId="6E5271A7" w14:textId="77777777" w:rsidR="00FE3F00" w:rsidRPr="008B3CA3" w:rsidRDefault="00FE3F00" w:rsidP="00F430C3">
            <w:pPr>
              <w:jc w:val="both"/>
              <w:rPr>
                <w:rFonts w:cs="Arial"/>
                <w:sz w:val="16"/>
                <w:szCs w:val="16"/>
              </w:rPr>
            </w:pPr>
            <w:r w:rsidRPr="008B3CA3">
              <w:rPr>
                <w:rFonts w:cs="Arial"/>
                <w:sz w:val="16"/>
                <w:szCs w:val="16"/>
              </w:rPr>
              <w:t>XX.- Las demás que establezcan los ordenamientos municipales y aquéllas que deriven de los acuerdos que, de conformidad con la Ley General, la Ley Estatal y el presente reglamento, se asuman en los Sistemas Nacional, Estatal y Municipal de Protección.</w:t>
            </w:r>
          </w:p>
          <w:p w14:paraId="6BDEFFA3" w14:textId="77777777" w:rsidR="00FE3F00" w:rsidRPr="008B3CA3" w:rsidRDefault="00FE3F00" w:rsidP="00F430C3">
            <w:pPr>
              <w:jc w:val="both"/>
              <w:rPr>
                <w:rFonts w:cs="Arial"/>
                <w:sz w:val="16"/>
                <w:szCs w:val="16"/>
              </w:rPr>
            </w:pPr>
          </w:p>
          <w:p w14:paraId="650206AD" w14:textId="77777777" w:rsidR="00FE3F00" w:rsidRPr="008B3CA3" w:rsidRDefault="00FE3F00" w:rsidP="00F430C3">
            <w:pPr>
              <w:jc w:val="both"/>
              <w:rPr>
                <w:rFonts w:cs="Arial"/>
                <w:sz w:val="16"/>
                <w:szCs w:val="16"/>
              </w:rPr>
            </w:pPr>
            <w:r w:rsidRPr="008B3CA3">
              <w:rPr>
                <w:rFonts w:cs="Arial"/>
                <w:b/>
                <w:sz w:val="16"/>
                <w:szCs w:val="16"/>
              </w:rPr>
              <w:t>Artículo 17.</w:t>
            </w:r>
            <w:r w:rsidRPr="008B3CA3">
              <w:rPr>
                <w:rFonts w:cs="Arial"/>
                <w:sz w:val="16"/>
                <w:szCs w:val="16"/>
              </w:rPr>
              <w:t xml:space="preserve"> Derogado </w:t>
            </w:r>
          </w:p>
          <w:p w14:paraId="19C6FB6F" w14:textId="77777777" w:rsidR="00FE3F00" w:rsidRPr="008B3CA3" w:rsidRDefault="00FE3F00" w:rsidP="00F430C3">
            <w:pPr>
              <w:jc w:val="both"/>
              <w:rPr>
                <w:rFonts w:cs="Arial"/>
                <w:sz w:val="16"/>
                <w:szCs w:val="16"/>
              </w:rPr>
            </w:pPr>
          </w:p>
          <w:p w14:paraId="01A889F9" w14:textId="77777777" w:rsidR="00FE3F00" w:rsidRPr="008B3CA3" w:rsidRDefault="00FE3F00" w:rsidP="00F430C3">
            <w:pPr>
              <w:jc w:val="center"/>
              <w:rPr>
                <w:rFonts w:cs="Arial"/>
                <w:b/>
                <w:sz w:val="16"/>
                <w:szCs w:val="16"/>
              </w:rPr>
            </w:pPr>
            <w:r w:rsidRPr="008B3CA3">
              <w:rPr>
                <w:rFonts w:cs="Arial"/>
                <w:b/>
                <w:sz w:val="16"/>
                <w:szCs w:val="16"/>
              </w:rPr>
              <w:t>TÍTULO CUARTO</w:t>
            </w:r>
          </w:p>
          <w:p w14:paraId="39C1D539" w14:textId="77777777" w:rsidR="00FE3F00" w:rsidRPr="008B3CA3" w:rsidRDefault="00FE3F00" w:rsidP="00F430C3">
            <w:pPr>
              <w:jc w:val="center"/>
              <w:rPr>
                <w:rFonts w:cs="Arial"/>
                <w:b/>
                <w:sz w:val="16"/>
                <w:szCs w:val="16"/>
              </w:rPr>
            </w:pPr>
            <w:r w:rsidRPr="008B3CA3">
              <w:rPr>
                <w:rFonts w:cs="Arial"/>
                <w:b/>
                <w:sz w:val="16"/>
                <w:szCs w:val="16"/>
              </w:rPr>
              <w:t>EL SISTEMA MUNICIPAL DE PROTECCIÓN</w:t>
            </w:r>
          </w:p>
          <w:p w14:paraId="5C1DB549" w14:textId="77777777" w:rsidR="00FE3F00" w:rsidRPr="008B3CA3" w:rsidRDefault="00FE3F00" w:rsidP="00F430C3">
            <w:pPr>
              <w:jc w:val="center"/>
              <w:rPr>
                <w:rFonts w:cs="Arial"/>
                <w:b/>
                <w:sz w:val="16"/>
                <w:szCs w:val="16"/>
              </w:rPr>
            </w:pPr>
          </w:p>
          <w:p w14:paraId="7AC0A50E" w14:textId="77777777" w:rsidR="00FE3F00" w:rsidRPr="008B3CA3" w:rsidRDefault="00FE3F00" w:rsidP="00F430C3">
            <w:pPr>
              <w:jc w:val="center"/>
              <w:rPr>
                <w:rFonts w:cs="Arial"/>
                <w:b/>
                <w:sz w:val="16"/>
                <w:szCs w:val="16"/>
              </w:rPr>
            </w:pPr>
            <w:r w:rsidRPr="008B3CA3">
              <w:rPr>
                <w:rFonts w:cs="Arial"/>
                <w:b/>
                <w:sz w:val="16"/>
                <w:szCs w:val="16"/>
              </w:rPr>
              <w:t>CAPÍTULO I</w:t>
            </w:r>
          </w:p>
          <w:p w14:paraId="4B890DBC" w14:textId="77777777" w:rsidR="00FE3F00" w:rsidRPr="008B3CA3" w:rsidRDefault="00FE3F00" w:rsidP="00F430C3">
            <w:pPr>
              <w:jc w:val="center"/>
              <w:rPr>
                <w:rFonts w:cs="Arial"/>
                <w:b/>
                <w:sz w:val="16"/>
                <w:szCs w:val="16"/>
              </w:rPr>
            </w:pPr>
            <w:r w:rsidRPr="008B3CA3">
              <w:rPr>
                <w:rFonts w:cs="Arial"/>
                <w:b/>
                <w:sz w:val="16"/>
                <w:szCs w:val="16"/>
              </w:rPr>
              <w:t>De las Disposiciones Generales.</w:t>
            </w:r>
          </w:p>
          <w:p w14:paraId="63E0C4AE" w14:textId="77777777" w:rsidR="00FE3F00" w:rsidRPr="008B3CA3" w:rsidRDefault="00FE3F00" w:rsidP="00F430C3">
            <w:pPr>
              <w:jc w:val="center"/>
              <w:rPr>
                <w:rFonts w:cs="Arial"/>
                <w:b/>
                <w:sz w:val="16"/>
                <w:szCs w:val="16"/>
              </w:rPr>
            </w:pPr>
          </w:p>
          <w:p w14:paraId="40E629D1" w14:textId="77777777" w:rsidR="00FE3F00" w:rsidRPr="008B3CA3" w:rsidRDefault="00FE3F00" w:rsidP="00F430C3">
            <w:pPr>
              <w:jc w:val="both"/>
              <w:rPr>
                <w:rFonts w:cs="Arial"/>
                <w:sz w:val="16"/>
                <w:szCs w:val="16"/>
              </w:rPr>
            </w:pPr>
          </w:p>
          <w:p w14:paraId="58DF1243" w14:textId="77777777" w:rsidR="00FE3F00" w:rsidRPr="008B3CA3" w:rsidRDefault="00FE3F00" w:rsidP="00F430C3">
            <w:pPr>
              <w:jc w:val="both"/>
              <w:rPr>
                <w:rFonts w:cs="Arial"/>
                <w:sz w:val="16"/>
                <w:szCs w:val="16"/>
              </w:rPr>
            </w:pPr>
            <w:r w:rsidRPr="008B3CA3">
              <w:rPr>
                <w:rFonts w:cs="Arial"/>
                <w:b/>
                <w:sz w:val="16"/>
                <w:szCs w:val="16"/>
              </w:rPr>
              <w:lastRenderedPageBreak/>
              <w:t>Artículo 18</w:t>
            </w:r>
            <w:r w:rsidRPr="008B3CA3">
              <w:rPr>
                <w:rFonts w:cs="Arial"/>
                <w:sz w:val="16"/>
                <w:szCs w:val="16"/>
              </w:rPr>
              <w:t>.- El Sistema Municipal de Protección,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14:paraId="00CC7E4B" w14:textId="77777777" w:rsidR="00FE3F00" w:rsidRPr="008B3CA3" w:rsidRDefault="00FE3F00" w:rsidP="00F430C3">
            <w:pPr>
              <w:jc w:val="both"/>
              <w:rPr>
                <w:rFonts w:cs="Arial"/>
                <w:sz w:val="16"/>
                <w:szCs w:val="16"/>
              </w:rPr>
            </w:pPr>
          </w:p>
          <w:p w14:paraId="4015B094" w14:textId="77777777" w:rsidR="00FE3F00" w:rsidRPr="008B3CA3" w:rsidRDefault="00FE3F00" w:rsidP="00F430C3">
            <w:pPr>
              <w:jc w:val="both"/>
              <w:rPr>
                <w:rFonts w:cs="Arial"/>
                <w:sz w:val="16"/>
                <w:szCs w:val="16"/>
              </w:rPr>
            </w:pPr>
            <w:r w:rsidRPr="008B3CA3">
              <w:rPr>
                <w:rFonts w:cs="Arial"/>
                <w:sz w:val="16"/>
                <w:szCs w:val="16"/>
              </w:rPr>
              <w:t>Para efectos del párrafo anterior, promoverá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14:paraId="1B23F37D" w14:textId="77777777" w:rsidR="00FE3F00" w:rsidRPr="008B3CA3" w:rsidRDefault="00FE3F00" w:rsidP="00F430C3">
            <w:pPr>
              <w:jc w:val="both"/>
              <w:rPr>
                <w:rFonts w:cs="Arial"/>
                <w:sz w:val="16"/>
                <w:szCs w:val="16"/>
              </w:rPr>
            </w:pPr>
          </w:p>
          <w:p w14:paraId="4D40B98F" w14:textId="77777777" w:rsidR="00FE3F00" w:rsidRPr="008B3CA3" w:rsidRDefault="00FE3F00" w:rsidP="00F430C3">
            <w:pPr>
              <w:jc w:val="both"/>
              <w:rPr>
                <w:rFonts w:cs="Arial"/>
                <w:sz w:val="16"/>
                <w:szCs w:val="16"/>
              </w:rPr>
            </w:pPr>
            <w:r w:rsidRPr="008B3CA3">
              <w:rPr>
                <w:rFonts w:cs="Arial"/>
                <w:b/>
                <w:sz w:val="16"/>
                <w:szCs w:val="16"/>
              </w:rPr>
              <w:t>Artículo 19.</w:t>
            </w:r>
            <w:r w:rsidRPr="008B3CA3">
              <w:rPr>
                <w:rFonts w:cs="Arial"/>
                <w:sz w:val="16"/>
                <w:szCs w:val="16"/>
              </w:rPr>
              <w:t xml:space="preserve"> </w:t>
            </w:r>
            <w:r w:rsidRPr="008B3CA3">
              <w:rPr>
                <w:rFonts w:cs="Arial"/>
                <w:b/>
                <w:sz w:val="16"/>
                <w:szCs w:val="16"/>
              </w:rPr>
              <w:t>Coordinación de los tres órdenes de gobierno.</w:t>
            </w:r>
            <w:r w:rsidRPr="008B3CA3">
              <w:rPr>
                <w:rFonts w:cs="Arial"/>
                <w:sz w:val="16"/>
                <w:szCs w:val="16"/>
              </w:rPr>
              <w:t xml:space="preserve"> El Sistema Municipal de Protección debe promover e implementar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sus derechos, así como su protección integral.</w:t>
            </w:r>
          </w:p>
          <w:p w14:paraId="471B70CD" w14:textId="77777777" w:rsidR="00FE3F00" w:rsidRPr="008B3CA3" w:rsidRDefault="00FE3F00" w:rsidP="00F430C3">
            <w:pPr>
              <w:jc w:val="both"/>
              <w:rPr>
                <w:rFonts w:cs="Arial"/>
                <w:sz w:val="16"/>
                <w:szCs w:val="16"/>
              </w:rPr>
            </w:pPr>
          </w:p>
          <w:p w14:paraId="02C337C0" w14:textId="77777777" w:rsidR="00FE3F00" w:rsidRPr="008B3CA3" w:rsidRDefault="00FE3F00" w:rsidP="00F430C3">
            <w:pPr>
              <w:jc w:val="both"/>
              <w:rPr>
                <w:rFonts w:cs="Arial"/>
                <w:sz w:val="16"/>
                <w:szCs w:val="16"/>
              </w:rPr>
            </w:pPr>
            <w:r w:rsidRPr="008B3CA3">
              <w:rPr>
                <w:rFonts w:cs="Arial"/>
                <w:sz w:val="16"/>
                <w:szCs w:val="16"/>
              </w:rPr>
              <w:t xml:space="preserve">El Sistema Municipal de Protección, generará las condiciones para impulsar una cultura de respeto, protección y promoción de los derechos de las niñas, niños y adolescentes, establecidos en la Ley General, Ley Estatal y el presente Reglamento. </w:t>
            </w:r>
          </w:p>
          <w:p w14:paraId="163E7AF9" w14:textId="77777777" w:rsidR="00FE3F00" w:rsidRPr="008B3CA3" w:rsidRDefault="00FE3F00" w:rsidP="00F430C3">
            <w:pPr>
              <w:jc w:val="both"/>
              <w:rPr>
                <w:rFonts w:cs="Arial"/>
                <w:b/>
                <w:sz w:val="16"/>
                <w:szCs w:val="16"/>
              </w:rPr>
            </w:pPr>
          </w:p>
          <w:p w14:paraId="76005B1A" w14:textId="77777777" w:rsidR="00FE3F00" w:rsidRPr="008B3CA3" w:rsidRDefault="00FE3F00" w:rsidP="00F430C3">
            <w:pPr>
              <w:jc w:val="both"/>
              <w:rPr>
                <w:rFonts w:cs="Arial"/>
                <w:sz w:val="16"/>
                <w:szCs w:val="16"/>
              </w:rPr>
            </w:pPr>
            <w:r w:rsidRPr="008B3CA3">
              <w:rPr>
                <w:rFonts w:cs="Arial"/>
                <w:b/>
                <w:sz w:val="16"/>
                <w:szCs w:val="16"/>
              </w:rPr>
              <w:t>Artículo 20.</w:t>
            </w:r>
            <w:r w:rsidRPr="008B3CA3">
              <w:rPr>
                <w:rFonts w:cs="Arial"/>
                <w:sz w:val="16"/>
                <w:szCs w:val="16"/>
              </w:rPr>
              <w:t xml:space="preserve"> </w:t>
            </w:r>
            <w:r w:rsidRPr="008B3CA3">
              <w:rPr>
                <w:rFonts w:cs="Arial"/>
                <w:b/>
                <w:sz w:val="16"/>
                <w:szCs w:val="16"/>
              </w:rPr>
              <w:t xml:space="preserve">De la implementación y ejecución de las acciones y políticas. </w:t>
            </w:r>
            <w:r w:rsidRPr="008B3CA3">
              <w:rPr>
                <w:rFonts w:cs="Arial"/>
                <w:sz w:val="16"/>
                <w:szCs w:val="16"/>
              </w:rPr>
              <w:t>El Sistema Municipal de Protección, impulsará la implementación y ejecución de las acciones y políticas públicas que deriven de este Reglamento, para su cumplimiento y coordinación por parte de las autoridades de los tres órdenes de gobierno.</w:t>
            </w:r>
          </w:p>
          <w:p w14:paraId="06B3F194" w14:textId="77777777" w:rsidR="00FE3F00" w:rsidRPr="008B3CA3" w:rsidRDefault="00FE3F00" w:rsidP="00F430C3">
            <w:pPr>
              <w:jc w:val="both"/>
              <w:rPr>
                <w:rFonts w:cs="Arial"/>
                <w:sz w:val="16"/>
                <w:szCs w:val="16"/>
              </w:rPr>
            </w:pPr>
            <w:r w:rsidRPr="008B3CA3">
              <w:rPr>
                <w:rFonts w:cs="Arial"/>
                <w:sz w:val="16"/>
                <w:szCs w:val="16"/>
              </w:rPr>
              <w:t xml:space="preserve"> </w:t>
            </w:r>
          </w:p>
          <w:p w14:paraId="40477B6E" w14:textId="77777777" w:rsidR="00FE3F00" w:rsidRPr="008B3CA3" w:rsidRDefault="00FE3F00" w:rsidP="00F430C3">
            <w:pPr>
              <w:jc w:val="both"/>
              <w:rPr>
                <w:rFonts w:cs="Arial"/>
                <w:sz w:val="16"/>
                <w:szCs w:val="16"/>
              </w:rPr>
            </w:pPr>
            <w:r w:rsidRPr="008B3CA3">
              <w:rPr>
                <w:rFonts w:cs="Arial"/>
                <w:b/>
                <w:sz w:val="16"/>
                <w:szCs w:val="16"/>
              </w:rPr>
              <w:t>Artículo 21</w:t>
            </w:r>
            <w:r w:rsidRPr="008B3CA3">
              <w:rPr>
                <w:rFonts w:cs="Arial"/>
                <w:sz w:val="16"/>
                <w:szCs w:val="16"/>
              </w:rPr>
              <w:t xml:space="preserve">. </w:t>
            </w:r>
            <w:r w:rsidRPr="008B3CA3">
              <w:rPr>
                <w:rFonts w:cs="Arial"/>
                <w:b/>
                <w:sz w:val="16"/>
                <w:szCs w:val="16"/>
              </w:rPr>
              <w:t>Requisitos de las políticas de fortalecimiento familiar.</w:t>
            </w:r>
            <w:r w:rsidRPr="008B3CA3">
              <w:rPr>
                <w:rFonts w:cs="Arial"/>
                <w:sz w:val="16"/>
                <w:szCs w:val="16"/>
              </w:rPr>
              <w:t xml:space="preserve"> El Sistema Municipal de Protección promoverá políticas de fortalecimiento familiar para evitar la separación de niñas, niños y adolescentes de quienes ejerzan sobre ellos la patria potestad, tutela, guarda o custodia.</w:t>
            </w:r>
          </w:p>
          <w:p w14:paraId="1156FB70" w14:textId="77777777" w:rsidR="00FE3F00" w:rsidRPr="008B3CA3" w:rsidRDefault="00FE3F00" w:rsidP="00F430C3">
            <w:pPr>
              <w:jc w:val="both"/>
              <w:rPr>
                <w:rFonts w:cs="Arial"/>
                <w:sz w:val="16"/>
                <w:szCs w:val="16"/>
              </w:rPr>
            </w:pPr>
          </w:p>
          <w:p w14:paraId="50F8AE4F" w14:textId="77777777" w:rsidR="00FE3F00" w:rsidRPr="008B3CA3" w:rsidRDefault="00FE3F00" w:rsidP="00F430C3">
            <w:pPr>
              <w:jc w:val="both"/>
              <w:rPr>
                <w:rFonts w:cs="Arial"/>
                <w:sz w:val="16"/>
                <w:szCs w:val="16"/>
              </w:rPr>
            </w:pPr>
            <w:r w:rsidRPr="008B3CA3">
              <w:rPr>
                <w:rFonts w:cs="Arial"/>
                <w:sz w:val="16"/>
                <w:szCs w:val="16"/>
              </w:rPr>
              <w:t>Las políticas de fortalecimiento familiar que promueva el Sistema Municipal de Protección deberán contemplar por lo menos, lo siguiente:</w:t>
            </w:r>
          </w:p>
          <w:p w14:paraId="6F43F67F" w14:textId="77777777" w:rsidR="00FE3F00" w:rsidRPr="008B3CA3" w:rsidRDefault="00FE3F00" w:rsidP="00F430C3">
            <w:pPr>
              <w:jc w:val="both"/>
              <w:rPr>
                <w:rFonts w:cs="Arial"/>
                <w:sz w:val="16"/>
                <w:szCs w:val="16"/>
              </w:rPr>
            </w:pPr>
            <w:r w:rsidRPr="008B3CA3">
              <w:rPr>
                <w:rFonts w:cs="Arial"/>
                <w:sz w:val="16"/>
                <w:szCs w:val="16"/>
              </w:rPr>
              <w:t xml:space="preserve"> </w:t>
            </w:r>
          </w:p>
          <w:p w14:paraId="1D545243" w14:textId="77777777" w:rsidR="00FE3F00" w:rsidRPr="008B3CA3" w:rsidRDefault="00FE3F00" w:rsidP="00F430C3">
            <w:pPr>
              <w:jc w:val="both"/>
              <w:rPr>
                <w:rFonts w:cs="Arial"/>
                <w:sz w:val="16"/>
                <w:szCs w:val="16"/>
              </w:rPr>
            </w:pPr>
            <w:r w:rsidRPr="008B3CA3">
              <w:rPr>
                <w:rFonts w:cs="Arial"/>
                <w:sz w:val="16"/>
                <w:szCs w:val="16"/>
              </w:rPr>
              <w:t xml:space="preserve">I.- Un diagnóstico periódico para determinar las causas de separación </w:t>
            </w:r>
            <w:r w:rsidRPr="008B3CA3">
              <w:rPr>
                <w:rFonts w:cs="Arial"/>
                <w:sz w:val="16"/>
                <w:szCs w:val="16"/>
              </w:rPr>
              <w:lastRenderedPageBreak/>
              <w:t xml:space="preserve">de las niñas, niños y adolescentes de quienes ejerzan la patria potestad, tutela o guarda y custodia; </w:t>
            </w:r>
          </w:p>
          <w:p w14:paraId="46E48C03" w14:textId="77777777" w:rsidR="00FE3F00" w:rsidRPr="008B3CA3" w:rsidRDefault="00FE3F00" w:rsidP="00F430C3">
            <w:pPr>
              <w:jc w:val="both"/>
              <w:rPr>
                <w:rFonts w:cs="Arial"/>
                <w:sz w:val="16"/>
                <w:szCs w:val="16"/>
              </w:rPr>
            </w:pPr>
            <w:r w:rsidRPr="008B3CA3">
              <w:rPr>
                <w:rFonts w:cs="Arial"/>
                <w:sz w:val="16"/>
                <w:szCs w:val="16"/>
              </w:rPr>
              <w:t>II.- Las acciones para prevenir y atender las causas de separación que se hayan identificado en el diagnóstico a que se refiere la fracción anterior;</w:t>
            </w:r>
          </w:p>
          <w:p w14:paraId="48DC275B" w14:textId="77777777" w:rsidR="00FE3F00" w:rsidRPr="008B3CA3" w:rsidRDefault="00FE3F00" w:rsidP="00F430C3">
            <w:pPr>
              <w:jc w:val="both"/>
              <w:rPr>
                <w:rFonts w:cs="Arial"/>
                <w:sz w:val="16"/>
                <w:szCs w:val="16"/>
              </w:rPr>
            </w:pPr>
            <w:r w:rsidRPr="008B3CA3">
              <w:rPr>
                <w:rFonts w:cs="Arial"/>
                <w:sz w:val="16"/>
                <w:szCs w:val="16"/>
              </w:rPr>
              <w:t xml:space="preserve">III.- El mecanismo para evaluar los resultados obtenidos con la implementación de las políticas a que se refiere este artículo; y </w:t>
            </w:r>
          </w:p>
          <w:p w14:paraId="40DEA6D9" w14:textId="77777777" w:rsidR="00FE3F00" w:rsidRPr="008B3CA3" w:rsidRDefault="00FE3F00" w:rsidP="00F430C3">
            <w:pPr>
              <w:jc w:val="both"/>
              <w:rPr>
                <w:rFonts w:cs="Arial"/>
                <w:sz w:val="16"/>
                <w:szCs w:val="16"/>
              </w:rPr>
            </w:pPr>
            <w:r w:rsidRPr="008B3CA3">
              <w:rPr>
                <w:rFonts w:cs="Arial"/>
                <w:sz w:val="16"/>
                <w:szCs w:val="16"/>
              </w:rPr>
              <w:t xml:space="preserve">IV.- Las demás que determine el Sistema Municipal de Protección de conformidad con el diagnóstico municipal y que aborden de preferencia lo relativo a situación de vulnerabilidad, rezago educativo, derecho de prioridad, derecho a la identidad y al nombre, situación en conflictos con la Ley, entre otros. </w:t>
            </w:r>
          </w:p>
          <w:p w14:paraId="38B3B60A" w14:textId="77777777" w:rsidR="00FE3F00" w:rsidRPr="008B3CA3" w:rsidRDefault="00FE3F00" w:rsidP="00F430C3">
            <w:pPr>
              <w:ind w:left="360"/>
              <w:jc w:val="both"/>
              <w:rPr>
                <w:rFonts w:cs="Arial"/>
                <w:sz w:val="16"/>
                <w:szCs w:val="16"/>
              </w:rPr>
            </w:pPr>
          </w:p>
          <w:p w14:paraId="615B63FD" w14:textId="77777777" w:rsidR="00FE3F00" w:rsidRPr="008B3CA3" w:rsidRDefault="00FE3F00" w:rsidP="00F430C3">
            <w:pPr>
              <w:jc w:val="center"/>
              <w:rPr>
                <w:rFonts w:cs="Arial"/>
                <w:b/>
                <w:sz w:val="16"/>
                <w:szCs w:val="16"/>
              </w:rPr>
            </w:pPr>
            <w:r w:rsidRPr="008B3CA3">
              <w:rPr>
                <w:rFonts w:cs="Arial"/>
                <w:b/>
                <w:sz w:val="16"/>
                <w:szCs w:val="16"/>
              </w:rPr>
              <w:t>CAPÍTULO II</w:t>
            </w:r>
          </w:p>
          <w:p w14:paraId="0A17D042" w14:textId="77777777" w:rsidR="00FE3F00" w:rsidRPr="008B3CA3" w:rsidRDefault="00FE3F00" w:rsidP="00F430C3">
            <w:pPr>
              <w:jc w:val="center"/>
              <w:rPr>
                <w:rFonts w:cs="Arial"/>
                <w:b/>
                <w:sz w:val="16"/>
                <w:szCs w:val="16"/>
              </w:rPr>
            </w:pPr>
            <w:r w:rsidRPr="008B3CA3">
              <w:rPr>
                <w:rFonts w:cs="Arial"/>
                <w:b/>
                <w:sz w:val="16"/>
                <w:szCs w:val="16"/>
              </w:rPr>
              <w:t>De su Integración.</w:t>
            </w:r>
          </w:p>
          <w:p w14:paraId="4E9D244E" w14:textId="77777777" w:rsidR="00FE3F00" w:rsidRPr="008B3CA3" w:rsidRDefault="00FE3F00" w:rsidP="00F430C3">
            <w:pPr>
              <w:jc w:val="center"/>
              <w:rPr>
                <w:rFonts w:cs="Arial"/>
                <w:b/>
                <w:sz w:val="16"/>
                <w:szCs w:val="16"/>
              </w:rPr>
            </w:pPr>
          </w:p>
          <w:p w14:paraId="7D86A43E" w14:textId="77777777" w:rsidR="00FE3F00" w:rsidRPr="008B3CA3" w:rsidRDefault="00FE3F00" w:rsidP="00F430C3">
            <w:pPr>
              <w:jc w:val="both"/>
              <w:rPr>
                <w:rFonts w:cs="Arial"/>
                <w:sz w:val="16"/>
                <w:szCs w:val="16"/>
              </w:rPr>
            </w:pPr>
            <w:r w:rsidRPr="008B3CA3">
              <w:rPr>
                <w:rFonts w:cs="Arial"/>
                <w:b/>
                <w:sz w:val="16"/>
                <w:szCs w:val="16"/>
              </w:rPr>
              <w:t>Artículo 22.</w:t>
            </w:r>
            <w:r w:rsidRPr="008B3CA3">
              <w:rPr>
                <w:rFonts w:cs="Arial"/>
                <w:sz w:val="16"/>
                <w:szCs w:val="16"/>
              </w:rPr>
              <w:t xml:space="preserve"> </w:t>
            </w:r>
            <w:r w:rsidRPr="008B3CA3">
              <w:rPr>
                <w:rFonts w:cs="Arial"/>
                <w:b/>
                <w:sz w:val="16"/>
                <w:szCs w:val="16"/>
              </w:rPr>
              <w:t>Integración del Sistema Municipal de Protección.</w:t>
            </w:r>
            <w:r w:rsidRPr="008B3CA3">
              <w:rPr>
                <w:rFonts w:cs="Arial"/>
                <w:sz w:val="16"/>
                <w:szCs w:val="16"/>
              </w:rPr>
              <w:t xml:space="preserve"> El Sistema Municipal de Protección se integra, organiza y funciona de conformidad con lo dispuesto en la Ley General, Ley Estatal, Reglamento de Protección y el presente Reglamento y las disposiciones que para tal efecto se emitan. Formarán parte del esquema del Sistema Municipal de Protección, los y las  titulares de las siguientes dependencias y entidades de la administración pública municipal:</w:t>
            </w:r>
          </w:p>
          <w:p w14:paraId="3157CB8C" w14:textId="77777777" w:rsidR="00FE3F00" w:rsidRPr="008B3CA3" w:rsidRDefault="00FE3F00" w:rsidP="00F430C3">
            <w:pPr>
              <w:jc w:val="both"/>
              <w:rPr>
                <w:rFonts w:cs="Arial"/>
                <w:sz w:val="16"/>
                <w:szCs w:val="16"/>
              </w:rPr>
            </w:pPr>
            <w:r w:rsidRPr="008B3CA3">
              <w:rPr>
                <w:rFonts w:cs="Arial"/>
                <w:sz w:val="16"/>
                <w:szCs w:val="16"/>
              </w:rPr>
              <w:t>I.- Presidencia Municipal de San Pedro Tlaquepaque; Quien funge como Presidente o Presidenta del Sistema;</w:t>
            </w:r>
          </w:p>
          <w:p w14:paraId="1028786E" w14:textId="77777777" w:rsidR="00FE3F00" w:rsidRPr="008B3CA3" w:rsidRDefault="00FE3F00" w:rsidP="00F430C3">
            <w:pPr>
              <w:jc w:val="both"/>
              <w:rPr>
                <w:rFonts w:cs="Arial"/>
                <w:sz w:val="16"/>
                <w:szCs w:val="16"/>
              </w:rPr>
            </w:pPr>
            <w:r w:rsidRPr="008B3CA3">
              <w:rPr>
                <w:rFonts w:cs="Arial"/>
                <w:sz w:val="16"/>
                <w:szCs w:val="16"/>
              </w:rPr>
              <w:t xml:space="preserve">II.- Secretaría del Ayuntamiento de San Pedro Tlaquepaque; </w:t>
            </w:r>
          </w:p>
          <w:p w14:paraId="7BA0BAC5" w14:textId="77777777" w:rsidR="00FE3F00" w:rsidRPr="008B3CA3" w:rsidRDefault="00FE3F00" w:rsidP="00F430C3">
            <w:pPr>
              <w:jc w:val="both"/>
              <w:rPr>
                <w:rFonts w:cs="Arial"/>
                <w:sz w:val="16"/>
                <w:szCs w:val="16"/>
              </w:rPr>
            </w:pPr>
            <w:r w:rsidRPr="008B3CA3">
              <w:rPr>
                <w:rFonts w:cs="Arial"/>
                <w:sz w:val="16"/>
                <w:szCs w:val="16"/>
              </w:rPr>
              <w:t>III.- Tesorería Municipal del Ayuntamiento de San Pedro Tlaquepaque</w:t>
            </w:r>
          </w:p>
          <w:p w14:paraId="602A1B37" w14:textId="77777777" w:rsidR="00FE3F00" w:rsidRPr="008B3CA3" w:rsidRDefault="00FE3F00" w:rsidP="00F430C3">
            <w:pPr>
              <w:jc w:val="both"/>
              <w:rPr>
                <w:rFonts w:cs="Arial"/>
                <w:sz w:val="16"/>
                <w:szCs w:val="16"/>
              </w:rPr>
            </w:pPr>
            <w:r w:rsidRPr="008B3CA3">
              <w:rPr>
                <w:rFonts w:cs="Arial"/>
                <w:sz w:val="16"/>
                <w:szCs w:val="16"/>
              </w:rPr>
              <w:t xml:space="preserve">IV </w:t>
            </w:r>
            <w:r>
              <w:rPr>
                <w:rFonts w:cs="Arial"/>
                <w:sz w:val="16"/>
                <w:szCs w:val="16"/>
              </w:rPr>
              <w:t>.-</w:t>
            </w:r>
            <w:r w:rsidRPr="008B3CA3">
              <w:rPr>
                <w:rFonts w:cs="Arial"/>
                <w:sz w:val="16"/>
                <w:szCs w:val="16"/>
              </w:rPr>
              <w:t>Jefatura de Gabinete  del Ayuntamiento de San Pedro Tlaquepaque</w:t>
            </w:r>
          </w:p>
          <w:p w14:paraId="4A62EC5D" w14:textId="77777777" w:rsidR="00FE3F00" w:rsidRPr="008B3CA3" w:rsidRDefault="00FE3F00" w:rsidP="00F430C3">
            <w:pPr>
              <w:jc w:val="both"/>
              <w:rPr>
                <w:rFonts w:cs="Arial"/>
                <w:sz w:val="16"/>
                <w:szCs w:val="16"/>
              </w:rPr>
            </w:pPr>
            <w:r w:rsidRPr="008B3CA3">
              <w:rPr>
                <w:rFonts w:cs="Arial"/>
                <w:sz w:val="16"/>
                <w:szCs w:val="16"/>
              </w:rPr>
              <w:t xml:space="preserve">V.- La Presidencia, Dirección y/o Subdirección del Sistema Municipal de Desarrollo Integral de la Familia DIF; </w:t>
            </w:r>
          </w:p>
          <w:p w14:paraId="50128E64" w14:textId="77777777" w:rsidR="00FE3F00" w:rsidRPr="008B3CA3" w:rsidRDefault="00FE3F00" w:rsidP="00F430C3">
            <w:pPr>
              <w:jc w:val="both"/>
              <w:rPr>
                <w:rFonts w:cs="Arial"/>
                <w:sz w:val="16"/>
                <w:szCs w:val="16"/>
              </w:rPr>
            </w:pPr>
            <w:r w:rsidRPr="008B3CA3">
              <w:rPr>
                <w:rFonts w:cs="Arial"/>
                <w:sz w:val="16"/>
                <w:szCs w:val="16"/>
              </w:rPr>
              <w:t>VI.- La Secretaría Ejecutiva del Sistema Municipal de Protección; quien participa solo con voz;</w:t>
            </w:r>
          </w:p>
          <w:p w14:paraId="72ED6DAA" w14:textId="77777777" w:rsidR="00FE3F00" w:rsidRPr="008B3CA3" w:rsidRDefault="00FE3F00" w:rsidP="00F430C3">
            <w:pPr>
              <w:jc w:val="both"/>
              <w:rPr>
                <w:rFonts w:cs="Arial"/>
                <w:sz w:val="16"/>
                <w:szCs w:val="16"/>
              </w:rPr>
            </w:pPr>
            <w:r w:rsidRPr="008B3CA3">
              <w:rPr>
                <w:rFonts w:cs="Arial"/>
                <w:sz w:val="16"/>
                <w:szCs w:val="16"/>
              </w:rPr>
              <w:t>VII.- La Delegación Institucional de la Procuraduría de Protección de Niñas, Niños y Adolescentes;</w:t>
            </w:r>
          </w:p>
          <w:p w14:paraId="1994FCB6" w14:textId="77777777" w:rsidR="00FE3F00" w:rsidRPr="008B3CA3" w:rsidRDefault="00FE3F00" w:rsidP="00F430C3">
            <w:pPr>
              <w:jc w:val="both"/>
              <w:rPr>
                <w:rFonts w:cs="Arial"/>
                <w:sz w:val="16"/>
                <w:szCs w:val="16"/>
              </w:rPr>
            </w:pPr>
            <w:r w:rsidRPr="008B3CA3">
              <w:rPr>
                <w:rFonts w:cs="Arial"/>
                <w:sz w:val="16"/>
                <w:szCs w:val="16"/>
              </w:rPr>
              <w:t>VIII.- La Comisaría de la Policía Preventiva Municipal;</w:t>
            </w:r>
          </w:p>
          <w:p w14:paraId="03AF7F9A" w14:textId="77777777" w:rsidR="00FE3F00" w:rsidRPr="008B3CA3" w:rsidRDefault="00FE3F00" w:rsidP="00F430C3">
            <w:pPr>
              <w:jc w:val="both"/>
              <w:rPr>
                <w:rFonts w:cs="Arial"/>
                <w:sz w:val="16"/>
                <w:szCs w:val="16"/>
              </w:rPr>
            </w:pPr>
            <w:r w:rsidRPr="008B3CA3">
              <w:rPr>
                <w:rFonts w:cs="Arial"/>
                <w:sz w:val="16"/>
                <w:szCs w:val="16"/>
              </w:rPr>
              <w:t>IX.- La Presidencia de la Comisión Edilicia de Asistencia y Desarrollo Social y Humano del Ayuntamiento de San Pedro Tlaquepaque;</w:t>
            </w:r>
          </w:p>
          <w:p w14:paraId="7EBEF43C" w14:textId="77777777" w:rsidR="00FE3F00" w:rsidRPr="008B3CA3" w:rsidRDefault="00FE3F00" w:rsidP="00F430C3">
            <w:pPr>
              <w:jc w:val="both"/>
              <w:rPr>
                <w:rFonts w:cs="Arial"/>
                <w:sz w:val="16"/>
                <w:szCs w:val="16"/>
              </w:rPr>
            </w:pPr>
            <w:r w:rsidRPr="008B3CA3">
              <w:rPr>
                <w:rFonts w:cs="Arial"/>
                <w:sz w:val="16"/>
                <w:szCs w:val="16"/>
              </w:rPr>
              <w:t>X.- La Presidencia de la Comisión Edilicia de Defensa de Niñas, Niños y Adolescentes;</w:t>
            </w:r>
          </w:p>
          <w:p w14:paraId="7EAC91F6" w14:textId="77777777" w:rsidR="00FE3F00" w:rsidRPr="008B3CA3" w:rsidRDefault="00FE3F00" w:rsidP="00F430C3">
            <w:pPr>
              <w:jc w:val="both"/>
              <w:rPr>
                <w:rFonts w:cs="Arial"/>
                <w:sz w:val="16"/>
                <w:szCs w:val="16"/>
              </w:rPr>
            </w:pPr>
            <w:r w:rsidRPr="008B3CA3">
              <w:rPr>
                <w:rFonts w:cs="Arial"/>
                <w:sz w:val="16"/>
                <w:szCs w:val="16"/>
              </w:rPr>
              <w:t xml:space="preserve">XI.- La Coordinación General de Construcción de la Comunidad; </w:t>
            </w:r>
          </w:p>
          <w:p w14:paraId="3D68876C" w14:textId="77777777" w:rsidR="00FE3F00" w:rsidRPr="008B3CA3" w:rsidRDefault="00FE3F00" w:rsidP="00F430C3">
            <w:pPr>
              <w:jc w:val="both"/>
              <w:rPr>
                <w:rFonts w:cs="Arial"/>
                <w:sz w:val="16"/>
                <w:szCs w:val="16"/>
              </w:rPr>
            </w:pPr>
            <w:r w:rsidRPr="008B3CA3">
              <w:rPr>
                <w:rFonts w:cs="Arial"/>
                <w:sz w:val="16"/>
                <w:szCs w:val="16"/>
              </w:rPr>
              <w:t>XII.- La Coordinación General de Salud Pública Municipal;</w:t>
            </w:r>
          </w:p>
          <w:p w14:paraId="6E201A37" w14:textId="77777777" w:rsidR="00FE3F00" w:rsidRPr="008B3CA3" w:rsidRDefault="00FE3F00" w:rsidP="00F430C3">
            <w:pPr>
              <w:jc w:val="both"/>
              <w:rPr>
                <w:rFonts w:cs="Arial"/>
                <w:sz w:val="16"/>
                <w:szCs w:val="16"/>
              </w:rPr>
            </w:pPr>
            <w:r w:rsidRPr="008B3CA3">
              <w:rPr>
                <w:rFonts w:cs="Arial"/>
                <w:sz w:val="16"/>
                <w:szCs w:val="16"/>
              </w:rPr>
              <w:t>XIII.- La Dirección General  de Políticas Públicas;</w:t>
            </w:r>
          </w:p>
          <w:p w14:paraId="609AA3F8" w14:textId="77777777" w:rsidR="00FE3F00" w:rsidRPr="008B3CA3" w:rsidRDefault="00FE3F00" w:rsidP="00F430C3">
            <w:pPr>
              <w:jc w:val="both"/>
              <w:rPr>
                <w:rFonts w:cs="Arial"/>
                <w:sz w:val="16"/>
                <w:szCs w:val="16"/>
              </w:rPr>
            </w:pPr>
            <w:r w:rsidRPr="008B3CA3">
              <w:rPr>
                <w:rFonts w:cs="Arial"/>
                <w:sz w:val="16"/>
                <w:szCs w:val="16"/>
              </w:rPr>
              <w:t>XIV.- La Dirección de Educación ;</w:t>
            </w:r>
          </w:p>
          <w:p w14:paraId="279141D4" w14:textId="77777777" w:rsidR="00FE3F00" w:rsidRPr="008B3CA3" w:rsidRDefault="00FE3F00" w:rsidP="00F430C3">
            <w:pPr>
              <w:jc w:val="both"/>
              <w:rPr>
                <w:rFonts w:cs="Arial"/>
                <w:sz w:val="16"/>
                <w:szCs w:val="16"/>
              </w:rPr>
            </w:pPr>
            <w:r w:rsidRPr="008B3CA3">
              <w:rPr>
                <w:rFonts w:cs="Arial"/>
                <w:sz w:val="16"/>
                <w:szCs w:val="16"/>
              </w:rPr>
              <w:t xml:space="preserve">XV.- La Dirección de Cultura; </w:t>
            </w:r>
          </w:p>
          <w:p w14:paraId="0A97289A" w14:textId="77777777" w:rsidR="00FE3F00" w:rsidRPr="008B3CA3" w:rsidRDefault="00FE3F00" w:rsidP="00F430C3">
            <w:pPr>
              <w:jc w:val="both"/>
              <w:rPr>
                <w:rFonts w:cs="Arial"/>
                <w:sz w:val="16"/>
                <w:szCs w:val="16"/>
              </w:rPr>
            </w:pPr>
            <w:r w:rsidRPr="008B3CA3">
              <w:rPr>
                <w:rFonts w:cs="Arial"/>
                <w:sz w:val="16"/>
                <w:szCs w:val="16"/>
              </w:rPr>
              <w:t xml:space="preserve">XVI.- El O.P.D. Instituto Municipal de </w:t>
            </w:r>
            <w:r w:rsidRPr="008B3CA3">
              <w:rPr>
                <w:rFonts w:cs="Arial"/>
                <w:sz w:val="16"/>
                <w:szCs w:val="16"/>
              </w:rPr>
              <w:lastRenderedPageBreak/>
              <w:t>la Juventud;</w:t>
            </w:r>
          </w:p>
          <w:p w14:paraId="63FD5377" w14:textId="77777777" w:rsidR="00FE3F00" w:rsidRPr="008B3CA3" w:rsidRDefault="00FE3F00" w:rsidP="00F430C3">
            <w:pPr>
              <w:jc w:val="both"/>
              <w:rPr>
                <w:rFonts w:cs="Arial"/>
                <w:sz w:val="16"/>
                <w:szCs w:val="16"/>
              </w:rPr>
            </w:pPr>
            <w:r w:rsidRPr="008B3CA3">
              <w:rPr>
                <w:rFonts w:cs="Arial"/>
                <w:sz w:val="16"/>
                <w:szCs w:val="16"/>
              </w:rPr>
              <w:t xml:space="preserve">XVII.- EL O.P.D. Consejo Municipal del Deporte; </w:t>
            </w:r>
          </w:p>
          <w:p w14:paraId="0877ECED" w14:textId="77777777" w:rsidR="00FE3F00" w:rsidRPr="008B3CA3" w:rsidRDefault="00FE3F00" w:rsidP="00F430C3">
            <w:pPr>
              <w:jc w:val="both"/>
              <w:rPr>
                <w:rFonts w:cs="Arial"/>
                <w:sz w:val="16"/>
                <w:szCs w:val="16"/>
              </w:rPr>
            </w:pPr>
            <w:r w:rsidRPr="008B3CA3">
              <w:rPr>
                <w:rFonts w:cs="Arial"/>
                <w:sz w:val="16"/>
                <w:szCs w:val="16"/>
              </w:rPr>
              <w:t>XVIII.- La Dirección de Prevención Social del Delito dependiente de la Comisaría de la Policía Preventiva Municipal;</w:t>
            </w:r>
          </w:p>
          <w:p w14:paraId="7BC8FAC3" w14:textId="77777777" w:rsidR="00FE3F00" w:rsidRPr="008B3CA3" w:rsidRDefault="00FE3F00" w:rsidP="00F430C3">
            <w:pPr>
              <w:jc w:val="both"/>
              <w:rPr>
                <w:rFonts w:cs="Arial"/>
                <w:sz w:val="16"/>
                <w:szCs w:val="16"/>
              </w:rPr>
            </w:pPr>
            <w:r w:rsidRPr="008B3CA3">
              <w:rPr>
                <w:rFonts w:cs="Arial"/>
                <w:sz w:val="16"/>
                <w:szCs w:val="16"/>
              </w:rPr>
              <w:t>XIX.- Dos representantes de los Organismos de la Sociedad Civil, relacionados con el tema de niñas, niños y adolescentes; y</w:t>
            </w:r>
          </w:p>
          <w:p w14:paraId="684913A8" w14:textId="77777777" w:rsidR="00FE3F00" w:rsidRPr="008B3CA3" w:rsidRDefault="00FE3F00" w:rsidP="00F430C3">
            <w:pPr>
              <w:jc w:val="both"/>
              <w:rPr>
                <w:rFonts w:cs="Arial"/>
                <w:sz w:val="16"/>
                <w:szCs w:val="16"/>
              </w:rPr>
            </w:pPr>
            <w:r w:rsidRPr="008B3CA3">
              <w:rPr>
                <w:rFonts w:cs="Arial"/>
                <w:sz w:val="16"/>
                <w:szCs w:val="16"/>
              </w:rPr>
              <w:t>XX.- Dos Especialistas en la materia, representantes de las instituciones de educación superior más representativas, Municipales y del Estado de Jalisco.</w:t>
            </w:r>
          </w:p>
          <w:p w14:paraId="568407F2" w14:textId="77777777" w:rsidR="00FE3F00" w:rsidRPr="008B3CA3" w:rsidRDefault="00FE3F00" w:rsidP="00F430C3">
            <w:pPr>
              <w:jc w:val="both"/>
              <w:rPr>
                <w:rFonts w:cs="Arial"/>
                <w:sz w:val="16"/>
                <w:szCs w:val="16"/>
              </w:rPr>
            </w:pPr>
          </w:p>
          <w:p w14:paraId="2231A8AE" w14:textId="77777777" w:rsidR="00FE3F00" w:rsidRPr="008B3CA3" w:rsidRDefault="00FE3F00" w:rsidP="00F430C3">
            <w:pPr>
              <w:jc w:val="both"/>
              <w:rPr>
                <w:rFonts w:cs="Arial"/>
                <w:sz w:val="16"/>
                <w:szCs w:val="16"/>
              </w:rPr>
            </w:pPr>
            <w:r w:rsidRPr="008B3CA3">
              <w:rPr>
                <w:rFonts w:cs="Arial"/>
                <w:sz w:val="16"/>
                <w:szCs w:val="16"/>
              </w:rPr>
              <w:t xml:space="preserve">Los miembros del Sistema Municipal contaran con voz y voto. </w:t>
            </w:r>
          </w:p>
          <w:p w14:paraId="6620E5EA" w14:textId="77777777" w:rsidR="00FE3F00" w:rsidRPr="008B3CA3" w:rsidRDefault="00FE3F00" w:rsidP="00F430C3">
            <w:pPr>
              <w:jc w:val="both"/>
              <w:rPr>
                <w:rFonts w:cs="Arial"/>
                <w:sz w:val="16"/>
                <w:szCs w:val="16"/>
              </w:rPr>
            </w:pPr>
          </w:p>
          <w:p w14:paraId="17211F85" w14:textId="77777777" w:rsidR="00FE3F00" w:rsidRPr="008B3CA3" w:rsidRDefault="00FE3F00" w:rsidP="00F430C3">
            <w:pPr>
              <w:jc w:val="both"/>
              <w:rPr>
                <w:rFonts w:cs="Arial"/>
                <w:sz w:val="16"/>
                <w:szCs w:val="16"/>
              </w:rPr>
            </w:pPr>
            <w:r w:rsidRPr="008B3CA3">
              <w:rPr>
                <w:rFonts w:cs="Arial"/>
                <w:sz w:val="16"/>
                <w:szCs w:val="16"/>
              </w:rPr>
              <w:t xml:space="preserve">Los representantes de organizaciones privadas y de instituciones de educación señalados en las fracciones XVII y XVIII en ningún caso tendrán el carácter de servidores públicos por su participación en el Sistema. </w:t>
            </w:r>
          </w:p>
          <w:p w14:paraId="6CC2FF2A" w14:textId="77777777" w:rsidR="00FE3F00" w:rsidRPr="008B3CA3" w:rsidRDefault="00FE3F00" w:rsidP="00F430C3">
            <w:pPr>
              <w:jc w:val="both"/>
              <w:rPr>
                <w:rFonts w:cs="Arial"/>
                <w:sz w:val="16"/>
                <w:szCs w:val="16"/>
              </w:rPr>
            </w:pPr>
          </w:p>
          <w:p w14:paraId="0FC3E3E6" w14:textId="77777777" w:rsidR="00FE3F00" w:rsidRPr="008B3CA3" w:rsidRDefault="00FE3F00" w:rsidP="00F430C3">
            <w:pPr>
              <w:jc w:val="both"/>
              <w:rPr>
                <w:rFonts w:cs="Arial"/>
                <w:sz w:val="16"/>
                <w:szCs w:val="16"/>
              </w:rPr>
            </w:pPr>
            <w:r w:rsidRPr="008B3CA3">
              <w:rPr>
                <w:rFonts w:cs="Arial"/>
                <w:sz w:val="16"/>
                <w:szCs w:val="16"/>
              </w:rPr>
              <w:t xml:space="preserve">Todos los miembros del Sistema Municipal deberán designar a un suplente que tendrá las facultades suficientes para la representación de su titular. </w:t>
            </w:r>
          </w:p>
          <w:p w14:paraId="690AA8EC" w14:textId="77777777" w:rsidR="00FE3F00" w:rsidRPr="008B3CA3" w:rsidRDefault="00FE3F00" w:rsidP="00F430C3">
            <w:pPr>
              <w:jc w:val="center"/>
              <w:rPr>
                <w:rFonts w:cs="Arial"/>
                <w:b/>
                <w:sz w:val="16"/>
                <w:szCs w:val="16"/>
              </w:rPr>
            </w:pPr>
          </w:p>
          <w:p w14:paraId="58FF52AE" w14:textId="77777777" w:rsidR="00FE3F00" w:rsidRPr="008B3CA3" w:rsidRDefault="00FE3F00" w:rsidP="00F430C3">
            <w:pPr>
              <w:jc w:val="center"/>
              <w:rPr>
                <w:rFonts w:cs="Arial"/>
                <w:b/>
                <w:sz w:val="16"/>
                <w:szCs w:val="16"/>
              </w:rPr>
            </w:pPr>
            <w:r w:rsidRPr="008B3CA3">
              <w:rPr>
                <w:rFonts w:cs="Arial"/>
                <w:b/>
                <w:sz w:val="16"/>
                <w:szCs w:val="16"/>
              </w:rPr>
              <w:t>CAPÍTULO III</w:t>
            </w:r>
          </w:p>
          <w:p w14:paraId="5613BB18" w14:textId="77777777" w:rsidR="00FE3F00" w:rsidRPr="008B3CA3" w:rsidRDefault="00FE3F00" w:rsidP="00F430C3">
            <w:pPr>
              <w:jc w:val="center"/>
              <w:rPr>
                <w:rFonts w:cs="Arial"/>
                <w:b/>
                <w:sz w:val="16"/>
                <w:szCs w:val="16"/>
              </w:rPr>
            </w:pPr>
            <w:r w:rsidRPr="008B3CA3">
              <w:rPr>
                <w:rFonts w:cs="Arial"/>
                <w:b/>
                <w:sz w:val="16"/>
                <w:szCs w:val="16"/>
              </w:rPr>
              <w:t>De su Organización.</w:t>
            </w:r>
          </w:p>
          <w:p w14:paraId="4DFD7869" w14:textId="77777777" w:rsidR="00FE3F00" w:rsidRPr="008B3CA3" w:rsidRDefault="00FE3F00" w:rsidP="00F430C3">
            <w:pPr>
              <w:rPr>
                <w:rFonts w:cs="Arial"/>
                <w:b/>
                <w:sz w:val="16"/>
                <w:szCs w:val="16"/>
              </w:rPr>
            </w:pPr>
          </w:p>
          <w:p w14:paraId="1001352E"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b/>
                <w:sz w:val="16"/>
                <w:szCs w:val="16"/>
                <w:lang w:val="es-ES"/>
              </w:rPr>
              <w:t>Artículo 23.</w:t>
            </w:r>
            <w:r w:rsidRPr="008B3CA3">
              <w:rPr>
                <w:rFonts w:asciiTheme="minorHAnsi" w:hAnsiTheme="minorHAnsi"/>
                <w:sz w:val="16"/>
                <w:szCs w:val="16"/>
                <w:lang w:val="es-ES"/>
              </w:rPr>
              <w:t xml:space="preserve"> </w:t>
            </w:r>
            <w:r w:rsidRPr="008B3CA3">
              <w:rPr>
                <w:rFonts w:asciiTheme="minorHAnsi" w:hAnsiTheme="minorHAnsi"/>
                <w:b/>
                <w:sz w:val="16"/>
                <w:szCs w:val="16"/>
                <w:lang w:val="es-ES"/>
              </w:rPr>
              <w:t>Nombramiento del Secretario Ejecutivo.</w:t>
            </w:r>
            <w:r w:rsidRPr="008B3CA3">
              <w:rPr>
                <w:rFonts w:asciiTheme="minorHAnsi" w:hAnsiTheme="minorHAnsi"/>
                <w:sz w:val="16"/>
                <w:szCs w:val="16"/>
                <w:lang w:val="es-ES"/>
              </w:rPr>
              <w:t xml:space="preserve"> El titular de la Secretaría Ejecutiva será nombrado por el Presidente del Sistema y durará en su encargo durante el periodo de la Administración Municipal por la que fue nombrado, el cual deberá cumplir con los siguientes requisitos:</w:t>
            </w:r>
          </w:p>
          <w:p w14:paraId="1961E1CE"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I.-Tener ciudadanía mexicana en pleno goce de sus derechos civiles y políticos;</w:t>
            </w:r>
          </w:p>
          <w:p w14:paraId="5B20693C"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II.- Tener más de 25 años de edad; y</w:t>
            </w:r>
          </w:p>
          <w:p w14:paraId="057214FE"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III.- Contar con título profesional de nivel licenciatura debidamente registrado.</w:t>
            </w:r>
          </w:p>
          <w:p w14:paraId="049C00DC" w14:textId="77777777" w:rsidR="00FE3F00" w:rsidRPr="008B3CA3" w:rsidRDefault="00FE3F00" w:rsidP="00F430C3">
            <w:pPr>
              <w:pStyle w:val="Texto0"/>
              <w:spacing w:after="0" w:line="259" w:lineRule="auto"/>
              <w:ind w:left="1152" w:hanging="576"/>
              <w:rPr>
                <w:rFonts w:asciiTheme="minorHAnsi" w:hAnsiTheme="minorHAnsi"/>
                <w:sz w:val="16"/>
                <w:szCs w:val="16"/>
                <w:lang w:val="es-ES"/>
              </w:rPr>
            </w:pPr>
          </w:p>
          <w:p w14:paraId="6FD9AE51"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b/>
                <w:sz w:val="16"/>
                <w:szCs w:val="16"/>
                <w:lang w:val="es-ES"/>
              </w:rPr>
              <w:t>Artículo 24. Atribuciones de la Secretaría Ejecutiva.</w:t>
            </w:r>
            <w:r w:rsidRPr="008B3CA3">
              <w:rPr>
                <w:rFonts w:asciiTheme="minorHAnsi" w:hAnsiTheme="minorHAnsi"/>
                <w:sz w:val="16"/>
                <w:szCs w:val="16"/>
                <w:lang w:val="es-ES"/>
              </w:rPr>
              <w:t xml:space="preserve"> La coordinación operativa del Sistema Municipal de Protección recaerá en la Secretaría Ejecutiva la cual tendrá las atribuciones siguientes:</w:t>
            </w:r>
          </w:p>
          <w:p w14:paraId="0D0154B0"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I.- Coordinar las acciones entre las dependencias y las entidades competentes de la Administración Pública Municipal que deriven del presente Reglamento;</w:t>
            </w:r>
          </w:p>
          <w:p w14:paraId="071A8FC6"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II.- Conformar la subcomisión de planeación para la elaboración del anteproyecto del Programa Municipal para someterlo a consideración de los miembros del Sistema;</w:t>
            </w:r>
          </w:p>
          <w:p w14:paraId="210A5C60"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III.- A través de la subcomisión de planeación, llevar a cabo el seguimiento y monitoreo de la ejecución del Programa Municipal;</w:t>
            </w:r>
          </w:p>
          <w:p w14:paraId="25868041"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 xml:space="preserve">IV.- Compilar los acuerdos que se </w:t>
            </w:r>
            <w:r w:rsidRPr="008B3CA3">
              <w:rPr>
                <w:rFonts w:asciiTheme="minorHAnsi" w:hAnsiTheme="minorHAnsi"/>
                <w:sz w:val="16"/>
                <w:szCs w:val="16"/>
                <w:lang w:val="es-ES"/>
              </w:rPr>
              <w:lastRenderedPageBreak/>
              <w:t>tomen en el Sistema Municipal de Protección, llevar el archivo de éstos y de los instrumentos jurídicos que deriven, y expedir constancia de los mismos, sin demerito de la confidencialidad en los términos de la legislación aplicable;</w:t>
            </w:r>
          </w:p>
          <w:p w14:paraId="33F30BFD"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V.- Apoyar al Sistema Municipal de Protección en la ejecución y seguimiento de los acuerdos y resoluciones emitidos;</w:t>
            </w:r>
          </w:p>
          <w:p w14:paraId="0E1FC29A"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VI.-Coordinar y supervisar los trabajos para la elaboración del Sistema de Información Municipal y Coadyuvar con el Sistema de Información a Nivel Estatal;</w:t>
            </w:r>
          </w:p>
          <w:p w14:paraId="737951AD"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VII.- Informar cada cuatro meses al Sistema Municipal de Protección sobre sus actividades;</w:t>
            </w:r>
          </w:p>
          <w:p w14:paraId="103F61D9"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VIII.- Las demás que le encomiende el Presidente o el Sistema Municipal de Protección.</w:t>
            </w:r>
          </w:p>
          <w:p w14:paraId="6A996904" w14:textId="77777777" w:rsidR="00FE3F00" w:rsidRPr="008B3CA3" w:rsidRDefault="00FE3F00" w:rsidP="00F430C3">
            <w:pPr>
              <w:pStyle w:val="Texto0"/>
              <w:spacing w:after="0" w:line="259" w:lineRule="auto"/>
              <w:ind w:firstLine="0"/>
              <w:rPr>
                <w:rFonts w:asciiTheme="minorHAnsi" w:hAnsiTheme="minorHAnsi"/>
                <w:sz w:val="16"/>
                <w:szCs w:val="16"/>
                <w:lang w:val="es-ES"/>
              </w:rPr>
            </w:pPr>
            <w:r w:rsidRPr="008B3CA3">
              <w:rPr>
                <w:rFonts w:asciiTheme="minorHAnsi" w:hAnsiTheme="minorHAnsi"/>
                <w:sz w:val="16"/>
                <w:szCs w:val="16"/>
                <w:lang w:val="es-ES"/>
              </w:rPr>
              <w:t xml:space="preserve"> </w:t>
            </w:r>
          </w:p>
          <w:p w14:paraId="1A5EBE95" w14:textId="77777777" w:rsidR="00FE3F00" w:rsidRPr="008B3CA3" w:rsidRDefault="00FE3F00" w:rsidP="00F430C3">
            <w:pPr>
              <w:jc w:val="both"/>
              <w:rPr>
                <w:rFonts w:cs="Arial"/>
                <w:sz w:val="16"/>
                <w:szCs w:val="16"/>
              </w:rPr>
            </w:pPr>
            <w:r w:rsidRPr="008B3CA3">
              <w:rPr>
                <w:rFonts w:cs="Arial"/>
                <w:b/>
                <w:sz w:val="16"/>
                <w:szCs w:val="16"/>
              </w:rPr>
              <w:t>Artículo 25.</w:t>
            </w:r>
            <w:r w:rsidRPr="008B3CA3">
              <w:rPr>
                <w:rFonts w:cs="Arial"/>
                <w:sz w:val="16"/>
                <w:szCs w:val="16"/>
              </w:rPr>
              <w:t xml:space="preserve"> </w:t>
            </w:r>
            <w:r w:rsidRPr="008B3CA3">
              <w:rPr>
                <w:rFonts w:cs="Arial"/>
                <w:b/>
                <w:sz w:val="16"/>
                <w:szCs w:val="16"/>
              </w:rPr>
              <w:t>Atribuciones del Titular de la Presidencia.</w:t>
            </w:r>
            <w:r w:rsidRPr="008B3CA3">
              <w:rPr>
                <w:rFonts w:cs="Arial"/>
                <w:sz w:val="16"/>
                <w:szCs w:val="16"/>
              </w:rPr>
              <w:t xml:space="preserve"> Son Atribuciones del Presidente, las siguientes:</w:t>
            </w:r>
          </w:p>
          <w:p w14:paraId="3FC224D5" w14:textId="77777777" w:rsidR="00FE3F00" w:rsidRPr="008B3CA3" w:rsidRDefault="00FE3F00" w:rsidP="00F430C3">
            <w:pPr>
              <w:jc w:val="both"/>
              <w:rPr>
                <w:rFonts w:cs="Arial"/>
                <w:sz w:val="16"/>
                <w:szCs w:val="16"/>
              </w:rPr>
            </w:pPr>
            <w:r w:rsidRPr="008B3CA3">
              <w:rPr>
                <w:rFonts w:cs="Arial"/>
                <w:sz w:val="16"/>
                <w:szCs w:val="16"/>
              </w:rPr>
              <w:t>I.- Convocar las sesiones del Sistema Municipal de Protección;</w:t>
            </w:r>
          </w:p>
          <w:p w14:paraId="160BDCE4" w14:textId="77777777" w:rsidR="00FE3F00" w:rsidRPr="008B3CA3" w:rsidRDefault="00FE3F00" w:rsidP="00F430C3">
            <w:pPr>
              <w:jc w:val="both"/>
              <w:rPr>
                <w:rFonts w:cs="Arial"/>
                <w:sz w:val="16"/>
                <w:szCs w:val="16"/>
              </w:rPr>
            </w:pPr>
            <w:r w:rsidRPr="008B3CA3">
              <w:rPr>
                <w:rFonts w:cs="Arial"/>
                <w:sz w:val="16"/>
                <w:szCs w:val="16"/>
              </w:rPr>
              <w:t>II.- Presidir las sesiones del Sistema Municipal de Protección;</w:t>
            </w:r>
          </w:p>
          <w:p w14:paraId="6025E4AD" w14:textId="77777777" w:rsidR="00FE3F00" w:rsidRPr="008B3CA3" w:rsidRDefault="00FE3F00" w:rsidP="00F430C3">
            <w:pPr>
              <w:jc w:val="both"/>
              <w:rPr>
                <w:rFonts w:cs="Arial"/>
                <w:sz w:val="16"/>
                <w:szCs w:val="16"/>
              </w:rPr>
            </w:pPr>
            <w:r w:rsidRPr="008B3CA3">
              <w:rPr>
                <w:rFonts w:cs="Arial"/>
                <w:sz w:val="16"/>
                <w:szCs w:val="16"/>
              </w:rPr>
              <w:t>III.- Realizar las invitaciones a los integrantes del Sistema Municipal de Protección señalados en el artículo 22 del presente Reglamento;</w:t>
            </w:r>
          </w:p>
          <w:p w14:paraId="28C2B67D" w14:textId="77777777" w:rsidR="00FE3F00" w:rsidRPr="008B3CA3" w:rsidRDefault="00FE3F00" w:rsidP="00F430C3">
            <w:pPr>
              <w:jc w:val="both"/>
              <w:rPr>
                <w:rFonts w:cs="Arial"/>
                <w:sz w:val="16"/>
                <w:szCs w:val="16"/>
              </w:rPr>
            </w:pPr>
            <w:r w:rsidRPr="008B3CA3">
              <w:rPr>
                <w:rFonts w:cs="Arial"/>
                <w:sz w:val="16"/>
                <w:szCs w:val="16"/>
              </w:rPr>
              <w:t xml:space="preserve">IV.- Emitir el informe anual sobre los avances del Programa Municipal y remitirlo al Sistema Estatal de Protección; </w:t>
            </w:r>
          </w:p>
          <w:p w14:paraId="50DF93A1" w14:textId="77777777" w:rsidR="00FE3F00" w:rsidRPr="008B3CA3" w:rsidRDefault="00FE3F00" w:rsidP="00F430C3">
            <w:pPr>
              <w:jc w:val="both"/>
              <w:rPr>
                <w:rFonts w:cs="Arial"/>
                <w:sz w:val="16"/>
                <w:szCs w:val="16"/>
              </w:rPr>
            </w:pPr>
            <w:r w:rsidRPr="008B3CA3">
              <w:rPr>
                <w:rFonts w:cs="Arial"/>
                <w:sz w:val="16"/>
                <w:szCs w:val="16"/>
              </w:rPr>
              <w:t>V.- Las establecidas en la Ley General, Ley Estatal, Reglamento de Protección y demás que sean competentes para el cumplimiento de los fines del Sistema Municipal de Protección.</w:t>
            </w:r>
          </w:p>
          <w:p w14:paraId="2C2F6680" w14:textId="77777777" w:rsidR="00FE3F00" w:rsidRPr="008B3CA3" w:rsidRDefault="00FE3F00" w:rsidP="00F430C3">
            <w:pPr>
              <w:jc w:val="both"/>
              <w:rPr>
                <w:rFonts w:cs="Arial"/>
                <w:sz w:val="16"/>
                <w:szCs w:val="16"/>
              </w:rPr>
            </w:pPr>
            <w:r w:rsidRPr="008B3CA3">
              <w:rPr>
                <w:rFonts w:cs="Arial"/>
                <w:sz w:val="16"/>
                <w:szCs w:val="16"/>
              </w:rPr>
              <w:t>El titular de la Presidencia podrá delegar estas atribuciones a la Secretaría Ejecutiva.</w:t>
            </w:r>
          </w:p>
          <w:p w14:paraId="317BFC44" w14:textId="77777777" w:rsidR="00FE3F00" w:rsidRPr="008B3CA3" w:rsidRDefault="00FE3F00" w:rsidP="00F430C3">
            <w:pPr>
              <w:jc w:val="both"/>
              <w:rPr>
                <w:rFonts w:cs="Arial"/>
                <w:b/>
                <w:sz w:val="16"/>
                <w:szCs w:val="16"/>
              </w:rPr>
            </w:pPr>
          </w:p>
          <w:p w14:paraId="7C898648" w14:textId="77777777" w:rsidR="00FE3F00" w:rsidRPr="008B3CA3" w:rsidRDefault="00FE3F00" w:rsidP="00F430C3">
            <w:pPr>
              <w:jc w:val="both"/>
              <w:rPr>
                <w:rFonts w:cs="Arial"/>
                <w:b/>
                <w:sz w:val="16"/>
                <w:szCs w:val="16"/>
              </w:rPr>
            </w:pPr>
            <w:r w:rsidRPr="008B3CA3">
              <w:rPr>
                <w:rFonts w:cs="Arial"/>
                <w:b/>
                <w:sz w:val="16"/>
                <w:szCs w:val="16"/>
              </w:rPr>
              <w:t>Artículo 26.- Derogado</w:t>
            </w:r>
          </w:p>
          <w:p w14:paraId="42F1603B" w14:textId="77777777" w:rsidR="00FE3F00" w:rsidRPr="008B3CA3" w:rsidRDefault="00FE3F00" w:rsidP="00F430C3">
            <w:pPr>
              <w:jc w:val="both"/>
              <w:rPr>
                <w:rFonts w:cs="Arial"/>
                <w:b/>
                <w:sz w:val="16"/>
                <w:szCs w:val="16"/>
              </w:rPr>
            </w:pPr>
          </w:p>
          <w:p w14:paraId="41059CD0" w14:textId="77777777" w:rsidR="00FE3F00" w:rsidRPr="008B3CA3" w:rsidRDefault="00FE3F00" w:rsidP="00F430C3">
            <w:pPr>
              <w:jc w:val="center"/>
              <w:rPr>
                <w:rFonts w:cs="Arial"/>
                <w:b/>
                <w:sz w:val="16"/>
                <w:szCs w:val="16"/>
              </w:rPr>
            </w:pPr>
            <w:r w:rsidRPr="008B3CA3">
              <w:rPr>
                <w:rFonts w:cs="Arial"/>
                <w:b/>
                <w:sz w:val="16"/>
                <w:szCs w:val="16"/>
              </w:rPr>
              <w:t>CAPÍTULO IV</w:t>
            </w:r>
          </w:p>
          <w:p w14:paraId="0F5DA830" w14:textId="77777777" w:rsidR="00FE3F00" w:rsidRPr="008B3CA3" w:rsidRDefault="00FE3F00" w:rsidP="00F430C3">
            <w:pPr>
              <w:jc w:val="both"/>
              <w:rPr>
                <w:rFonts w:cs="Arial"/>
                <w:b/>
                <w:sz w:val="16"/>
                <w:szCs w:val="16"/>
              </w:rPr>
            </w:pPr>
          </w:p>
          <w:p w14:paraId="1709FE00" w14:textId="77777777" w:rsidR="00FE3F00" w:rsidRPr="008B3CA3" w:rsidRDefault="00FE3F00" w:rsidP="00F430C3">
            <w:pPr>
              <w:jc w:val="center"/>
              <w:rPr>
                <w:rFonts w:cs="Arial"/>
                <w:b/>
                <w:sz w:val="16"/>
                <w:szCs w:val="16"/>
              </w:rPr>
            </w:pPr>
            <w:r w:rsidRPr="008B3CA3">
              <w:rPr>
                <w:rFonts w:cs="Arial"/>
                <w:b/>
                <w:sz w:val="16"/>
                <w:szCs w:val="16"/>
              </w:rPr>
              <w:t>De las Sesiones del Sistema Municipal de Protección.</w:t>
            </w:r>
          </w:p>
          <w:p w14:paraId="75620131" w14:textId="77777777" w:rsidR="00FE3F00" w:rsidRPr="008B3CA3" w:rsidRDefault="00FE3F00" w:rsidP="00F430C3">
            <w:pPr>
              <w:jc w:val="both"/>
              <w:rPr>
                <w:rFonts w:cs="Arial"/>
                <w:b/>
                <w:sz w:val="16"/>
                <w:szCs w:val="16"/>
              </w:rPr>
            </w:pPr>
          </w:p>
          <w:p w14:paraId="4BD4A1AC" w14:textId="77777777" w:rsidR="00FE3F00" w:rsidRPr="008B3CA3" w:rsidRDefault="00FE3F00" w:rsidP="00F430C3">
            <w:pPr>
              <w:jc w:val="both"/>
              <w:rPr>
                <w:rFonts w:cs="Arial"/>
                <w:bCs/>
                <w:sz w:val="16"/>
                <w:szCs w:val="16"/>
              </w:rPr>
            </w:pPr>
            <w:r w:rsidRPr="008B3CA3">
              <w:rPr>
                <w:rFonts w:cs="Arial"/>
                <w:b/>
                <w:sz w:val="16"/>
                <w:szCs w:val="16"/>
              </w:rPr>
              <w:t xml:space="preserve">Artículo 27. Las sesiones. </w:t>
            </w:r>
            <w:r w:rsidRPr="008B3CA3">
              <w:rPr>
                <w:rFonts w:cs="Arial"/>
                <w:bCs/>
                <w:sz w:val="16"/>
                <w:szCs w:val="16"/>
              </w:rPr>
              <w:t>El Sistema Municipal de Protección, podrá sesionar en forma ordinaria y extraordinaria, sesionará de manera ordinaria por lo menos una vez cada semestre; de manera extraordinaria cuando sea necesario, previa convocatoria del titular de la Presidencia, la cual podrá ser emitida en cualquier momento.</w:t>
            </w:r>
          </w:p>
          <w:p w14:paraId="374B1A7A" w14:textId="77777777" w:rsidR="00FE3F00" w:rsidRPr="008B3CA3" w:rsidRDefault="00FE3F00" w:rsidP="00F430C3">
            <w:pPr>
              <w:jc w:val="both"/>
              <w:rPr>
                <w:rFonts w:cs="Arial"/>
                <w:b/>
                <w:sz w:val="16"/>
                <w:szCs w:val="16"/>
              </w:rPr>
            </w:pPr>
          </w:p>
          <w:p w14:paraId="57438FBD" w14:textId="77777777" w:rsidR="00FE3F00" w:rsidRPr="008B3CA3" w:rsidRDefault="00FE3F00" w:rsidP="00F430C3">
            <w:pPr>
              <w:jc w:val="both"/>
              <w:rPr>
                <w:rFonts w:cs="Arial"/>
                <w:bCs/>
                <w:sz w:val="16"/>
                <w:szCs w:val="16"/>
              </w:rPr>
            </w:pPr>
            <w:r w:rsidRPr="008B3CA3">
              <w:rPr>
                <w:rFonts w:cs="Arial"/>
                <w:b/>
                <w:sz w:val="16"/>
                <w:szCs w:val="16"/>
              </w:rPr>
              <w:t xml:space="preserve">Artículo 27 Bis. La convocatoria. </w:t>
            </w:r>
            <w:r w:rsidRPr="008B3CA3">
              <w:rPr>
                <w:rFonts w:cs="Arial"/>
                <w:bCs/>
                <w:sz w:val="16"/>
                <w:szCs w:val="16"/>
              </w:rPr>
              <w:t>La convocatoria a sesión ordinaria, se realizará por escrito con dos días hábiles de anticipación, deberá ser firmada por el titular de la Secretaría Ejecutiva y contener el orden del día a tratar.</w:t>
            </w:r>
          </w:p>
          <w:p w14:paraId="55EE2232" w14:textId="77777777" w:rsidR="00FE3F00" w:rsidRPr="008B3CA3" w:rsidRDefault="00FE3F00" w:rsidP="00F430C3">
            <w:pPr>
              <w:jc w:val="both"/>
              <w:rPr>
                <w:rFonts w:cs="Arial"/>
                <w:b/>
                <w:sz w:val="16"/>
                <w:szCs w:val="16"/>
              </w:rPr>
            </w:pPr>
          </w:p>
          <w:p w14:paraId="2BA2BE85" w14:textId="77777777" w:rsidR="00FE3F00" w:rsidRPr="008B3CA3" w:rsidRDefault="00FE3F00" w:rsidP="00F430C3">
            <w:pPr>
              <w:jc w:val="both"/>
              <w:rPr>
                <w:rFonts w:cs="Arial"/>
                <w:bCs/>
                <w:sz w:val="16"/>
                <w:szCs w:val="16"/>
              </w:rPr>
            </w:pPr>
            <w:r w:rsidRPr="008B3CA3">
              <w:rPr>
                <w:rFonts w:cs="Arial"/>
                <w:b/>
                <w:sz w:val="16"/>
                <w:szCs w:val="16"/>
              </w:rPr>
              <w:t xml:space="preserve">Artículo 27 Ter. Desarrollo de las </w:t>
            </w:r>
            <w:r w:rsidRPr="008B3CA3">
              <w:rPr>
                <w:rFonts w:cs="Arial"/>
                <w:b/>
                <w:sz w:val="16"/>
                <w:szCs w:val="16"/>
              </w:rPr>
              <w:lastRenderedPageBreak/>
              <w:t xml:space="preserve">sesiones. </w:t>
            </w:r>
            <w:r w:rsidRPr="008B3CA3">
              <w:rPr>
                <w:rFonts w:cs="Arial"/>
                <w:bCs/>
                <w:sz w:val="16"/>
                <w:szCs w:val="16"/>
              </w:rPr>
              <w:t>Las sesiones se desarrollarán con el siguiente orden del día:</w:t>
            </w:r>
          </w:p>
          <w:p w14:paraId="1D73AC71" w14:textId="77777777" w:rsidR="00FE3F00" w:rsidRPr="008B3CA3" w:rsidRDefault="00FE3F00" w:rsidP="00F430C3">
            <w:pPr>
              <w:jc w:val="both"/>
              <w:rPr>
                <w:rFonts w:cs="Arial"/>
                <w:bCs/>
                <w:sz w:val="16"/>
                <w:szCs w:val="16"/>
              </w:rPr>
            </w:pPr>
          </w:p>
          <w:p w14:paraId="79AB2066" w14:textId="77777777" w:rsidR="00FE3F00" w:rsidRPr="008B3CA3" w:rsidRDefault="00FE3F00" w:rsidP="00F430C3">
            <w:pPr>
              <w:jc w:val="both"/>
              <w:rPr>
                <w:rFonts w:cs="Arial"/>
                <w:bCs/>
                <w:sz w:val="16"/>
                <w:szCs w:val="16"/>
              </w:rPr>
            </w:pPr>
            <w:r w:rsidRPr="008B3CA3">
              <w:rPr>
                <w:rFonts w:cs="Arial"/>
                <w:bCs/>
                <w:sz w:val="16"/>
                <w:szCs w:val="16"/>
              </w:rPr>
              <w:t>I. Registro de asistencia;</w:t>
            </w:r>
          </w:p>
          <w:p w14:paraId="3506CF7C" w14:textId="77777777" w:rsidR="00FE3F00" w:rsidRPr="008B3CA3" w:rsidRDefault="00FE3F00" w:rsidP="00F430C3">
            <w:pPr>
              <w:jc w:val="both"/>
              <w:rPr>
                <w:rFonts w:cs="Arial"/>
                <w:bCs/>
                <w:sz w:val="16"/>
                <w:szCs w:val="16"/>
              </w:rPr>
            </w:pPr>
            <w:r w:rsidRPr="008B3CA3">
              <w:rPr>
                <w:rFonts w:cs="Arial"/>
                <w:bCs/>
                <w:sz w:val="16"/>
                <w:szCs w:val="16"/>
              </w:rPr>
              <w:t>II. Declaración de quórum;</w:t>
            </w:r>
          </w:p>
          <w:p w14:paraId="61528736" w14:textId="77777777" w:rsidR="00FE3F00" w:rsidRPr="008B3CA3" w:rsidRDefault="00FE3F00" w:rsidP="00F430C3">
            <w:pPr>
              <w:jc w:val="both"/>
              <w:rPr>
                <w:rFonts w:cs="Arial"/>
                <w:bCs/>
                <w:sz w:val="16"/>
                <w:szCs w:val="16"/>
              </w:rPr>
            </w:pPr>
            <w:r w:rsidRPr="008B3CA3">
              <w:rPr>
                <w:rFonts w:cs="Arial"/>
                <w:bCs/>
                <w:sz w:val="16"/>
                <w:szCs w:val="16"/>
              </w:rPr>
              <w:t>III. Aprobación del orden del día;</w:t>
            </w:r>
          </w:p>
          <w:p w14:paraId="361A012D" w14:textId="77777777" w:rsidR="00FE3F00" w:rsidRPr="008B3CA3" w:rsidRDefault="00FE3F00" w:rsidP="00F430C3">
            <w:pPr>
              <w:jc w:val="both"/>
              <w:rPr>
                <w:rFonts w:cs="Arial"/>
                <w:bCs/>
                <w:sz w:val="16"/>
                <w:szCs w:val="16"/>
              </w:rPr>
            </w:pPr>
            <w:r w:rsidRPr="008B3CA3">
              <w:rPr>
                <w:rFonts w:cs="Arial"/>
                <w:bCs/>
                <w:sz w:val="16"/>
                <w:szCs w:val="16"/>
              </w:rPr>
              <w:t>IV. Lectura y aprobación del acta anterior;</w:t>
            </w:r>
          </w:p>
          <w:p w14:paraId="1EABFE08" w14:textId="77777777" w:rsidR="00FE3F00" w:rsidRPr="008B3CA3" w:rsidRDefault="00FE3F00" w:rsidP="00F430C3">
            <w:pPr>
              <w:jc w:val="both"/>
              <w:rPr>
                <w:rFonts w:cs="Arial"/>
                <w:bCs/>
                <w:sz w:val="16"/>
                <w:szCs w:val="16"/>
              </w:rPr>
            </w:pPr>
            <w:r w:rsidRPr="008B3CA3">
              <w:rPr>
                <w:rFonts w:cs="Arial"/>
                <w:bCs/>
                <w:sz w:val="16"/>
                <w:szCs w:val="16"/>
              </w:rPr>
              <w:t>V. Agenda de trabajo; y</w:t>
            </w:r>
          </w:p>
          <w:p w14:paraId="473D34D9" w14:textId="77777777" w:rsidR="00FE3F00" w:rsidRPr="008B3CA3" w:rsidRDefault="00FE3F00" w:rsidP="00F430C3">
            <w:pPr>
              <w:jc w:val="both"/>
              <w:rPr>
                <w:rFonts w:cs="Arial"/>
                <w:bCs/>
                <w:sz w:val="16"/>
                <w:szCs w:val="16"/>
              </w:rPr>
            </w:pPr>
            <w:r w:rsidRPr="008B3CA3">
              <w:rPr>
                <w:rFonts w:cs="Arial"/>
                <w:bCs/>
                <w:sz w:val="16"/>
                <w:szCs w:val="16"/>
              </w:rPr>
              <w:t>VI. Asuntos generales.</w:t>
            </w:r>
          </w:p>
          <w:p w14:paraId="12214EAA" w14:textId="77777777" w:rsidR="00FE3F00" w:rsidRPr="008B3CA3" w:rsidRDefault="00FE3F00" w:rsidP="00F430C3">
            <w:pPr>
              <w:jc w:val="both"/>
              <w:rPr>
                <w:rFonts w:cs="Arial"/>
                <w:b/>
                <w:sz w:val="16"/>
                <w:szCs w:val="16"/>
              </w:rPr>
            </w:pPr>
          </w:p>
          <w:p w14:paraId="22D37D77" w14:textId="77777777" w:rsidR="00FE3F00" w:rsidRPr="008B3CA3" w:rsidRDefault="00FE3F00" w:rsidP="00F430C3">
            <w:pPr>
              <w:jc w:val="both"/>
              <w:rPr>
                <w:rFonts w:cs="Arial"/>
                <w:bCs/>
                <w:sz w:val="16"/>
                <w:szCs w:val="16"/>
              </w:rPr>
            </w:pPr>
            <w:r w:rsidRPr="008B3CA3">
              <w:rPr>
                <w:rFonts w:cs="Arial"/>
                <w:b/>
                <w:sz w:val="16"/>
                <w:szCs w:val="16"/>
              </w:rPr>
              <w:t xml:space="preserve">Artículo 27 Quater. Del quórum. </w:t>
            </w:r>
            <w:r w:rsidRPr="008B3CA3">
              <w:rPr>
                <w:rFonts w:cs="Arial"/>
                <w:bCs/>
                <w:sz w:val="16"/>
                <w:szCs w:val="16"/>
              </w:rPr>
              <w:t>El quórum para sesionar válidamente deberá contar con la mitad más uno de sus integrantes con derecho a voto presentes.</w:t>
            </w:r>
          </w:p>
          <w:p w14:paraId="2681106E" w14:textId="77777777" w:rsidR="00FE3F00" w:rsidRPr="008B3CA3" w:rsidRDefault="00FE3F00" w:rsidP="00F430C3">
            <w:pPr>
              <w:jc w:val="both"/>
              <w:rPr>
                <w:rFonts w:cs="Arial"/>
                <w:b/>
                <w:sz w:val="16"/>
                <w:szCs w:val="16"/>
              </w:rPr>
            </w:pPr>
          </w:p>
          <w:p w14:paraId="40600967" w14:textId="77777777" w:rsidR="00FE3F00" w:rsidRPr="008B3CA3" w:rsidRDefault="00FE3F00" w:rsidP="00F430C3">
            <w:pPr>
              <w:jc w:val="both"/>
              <w:rPr>
                <w:rFonts w:cs="Arial"/>
                <w:bCs/>
                <w:sz w:val="16"/>
                <w:szCs w:val="16"/>
              </w:rPr>
            </w:pPr>
            <w:r w:rsidRPr="008B3CA3">
              <w:rPr>
                <w:rFonts w:cs="Arial"/>
                <w:b/>
                <w:sz w:val="16"/>
                <w:szCs w:val="16"/>
              </w:rPr>
              <w:t xml:space="preserve">Artículo 27 Quinque. Los acuerdos. </w:t>
            </w:r>
            <w:r w:rsidRPr="008B3CA3">
              <w:rPr>
                <w:rFonts w:cs="Arial"/>
                <w:bCs/>
                <w:sz w:val="16"/>
                <w:szCs w:val="16"/>
              </w:rPr>
              <w:t>Los acuerdos del Sistema Municipal de Protección, se tomarán por mayoría simple de votos y en caso de empate, el titular de la Presidencia tendrá Voto de Calidad.</w:t>
            </w:r>
          </w:p>
          <w:p w14:paraId="3F558C29" w14:textId="77777777" w:rsidR="00FE3F00" w:rsidRPr="008B3CA3" w:rsidRDefault="00FE3F00" w:rsidP="00F430C3">
            <w:pPr>
              <w:jc w:val="both"/>
              <w:rPr>
                <w:rFonts w:cs="Arial"/>
                <w:bCs/>
                <w:sz w:val="16"/>
                <w:szCs w:val="16"/>
              </w:rPr>
            </w:pPr>
          </w:p>
          <w:p w14:paraId="4FEECF45" w14:textId="77777777" w:rsidR="00FE3F00" w:rsidRPr="008B3CA3" w:rsidRDefault="00FE3F00" w:rsidP="00F430C3">
            <w:pPr>
              <w:jc w:val="both"/>
              <w:rPr>
                <w:rFonts w:cs="Arial"/>
                <w:bCs/>
                <w:sz w:val="16"/>
                <w:szCs w:val="16"/>
              </w:rPr>
            </w:pPr>
          </w:p>
          <w:p w14:paraId="179263C2" w14:textId="77777777" w:rsidR="00FE3F00" w:rsidRPr="008B3CA3" w:rsidRDefault="00FE3F00" w:rsidP="00F430C3">
            <w:pPr>
              <w:jc w:val="center"/>
              <w:rPr>
                <w:rFonts w:cs="Arial"/>
                <w:b/>
                <w:sz w:val="16"/>
                <w:szCs w:val="16"/>
              </w:rPr>
            </w:pPr>
            <w:r w:rsidRPr="008B3CA3">
              <w:rPr>
                <w:rFonts w:cs="Arial"/>
                <w:b/>
                <w:sz w:val="16"/>
                <w:szCs w:val="16"/>
              </w:rPr>
              <w:t>CAPÍTULO V</w:t>
            </w:r>
          </w:p>
          <w:p w14:paraId="6609CD36" w14:textId="77777777" w:rsidR="00FE3F00" w:rsidRPr="008B3CA3" w:rsidRDefault="00FE3F00" w:rsidP="00F430C3">
            <w:pPr>
              <w:jc w:val="center"/>
              <w:rPr>
                <w:rFonts w:cs="Arial"/>
                <w:b/>
                <w:sz w:val="16"/>
                <w:szCs w:val="16"/>
              </w:rPr>
            </w:pPr>
            <w:r w:rsidRPr="008B3CA3">
              <w:rPr>
                <w:rFonts w:cs="Arial"/>
                <w:b/>
                <w:sz w:val="16"/>
                <w:szCs w:val="16"/>
              </w:rPr>
              <w:t>De las subcomisiones</w:t>
            </w:r>
          </w:p>
          <w:p w14:paraId="21127240" w14:textId="77777777" w:rsidR="00FE3F00" w:rsidRPr="008B3CA3" w:rsidRDefault="00FE3F00" w:rsidP="00F430C3">
            <w:pPr>
              <w:jc w:val="both"/>
              <w:rPr>
                <w:rFonts w:cs="Arial"/>
                <w:bCs/>
                <w:sz w:val="16"/>
                <w:szCs w:val="16"/>
              </w:rPr>
            </w:pPr>
          </w:p>
          <w:p w14:paraId="5BB5CEB9" w14:textId="77777777" w:rsidR="00FE3F00" w:rsidRPr="008B3CA3" w:rsidRDefault="00FE3F00" w:rsidP="00F430C3">
            <w:pPr>
              <w:jc w:val="both"/>
              <w:rPr>
                <w:rFonts w:cs="Arial"/>
                <w:sz w:val="16"/>
                <w:szCs w:val="16"/>
              </w:rPr>
            </w:pPr>
            <w:r w:rsidRPr="008B3CA3">
              <w:rPr>
                <w:rFonts w:cs="Arial"/>
                <w:b/>
                <w:sz w:val="16"/>
                <w:szCs w:val="16"/>
              </w:rPr>
              <w:t>Artículo 28.</w:t>
            </w:r>
            <w:r w:rsidRPr="008B3CA3">
              <w:rPr>
                <w:rFonts w:cs="Arial"/>
                <w:sz w:val="16"/>
                <w:szCs w:val="16"/>
              </w:rPr>
              <w:t xml:space="preserve"> </w:t>
            </w:r>
            <w:r w:rsidRPr="008B3CA3">
              <w:rPr>
                <w:rFonts w:cs="Arial"/>
                <w:b/>
                <w:sz w:val="16"/>
                <w:szCs w:val="16"/>
              </w:rPr>
              <w:t xml:space="preserve">Las Subcomisiones. </w:t>
            </w:r>
            <w:r w:rsidRPr="008B3CA3">
              <w:rPr>
                <w:rFonts w:cs="Arial"/>
                <w:sz w:val="16"/>
                <w:szCs w:val="16"/>
              </w:rPr>
              <w:t>El Sistema Municipal de Protección para su mejor funcionamiento podrá autorizar la integración de Subcomisiones Especializadas, las cuales podrán ser permanentes o transitorias, según la naturaleza de los asuntos que se sometan a su conocimiento. Las Subcomisiones podrán constituirse cuando se identifiquen causas o situaciones específicas que a criterio del Sistema Municipal de Protección considere necesario atender de tal manera o bien por violación a los derechos de las niñas, niños o adolescentes. En su caso, la Subcomisión que se cree para atender dichas violaciones o situaciones específicas emitirá un informe sobre las acciones, avances y resultados a la Secretaría Ejecutiva.</w:t>
            </w:r>
          </w:p>
          <w:p w14:paraId="68C8885D" w14:textId="77777777" w:rsidR="00FE3F00" w:rsidRPr="008B3CA3" w:rsidRDefault="00FE3F00" w:rsidP="00F430C3">
            <w:pPr>
              <w:jc w:val="both"/>
              <w:rPr>
                <w:rFonts w:cs="Arial"/>
                <w:sz w:val="16"/>
                <w:szCs w:val="16"/>
              </w:rPr>
            </w:pPr>
          </w:p>
          <w:p w14:paraId="70244CF8" w14:textId="77777777" w:rsidR="00FE3F00" w:rsidRPr="008B3CA3" w:rsidRDefault="00FE3F00" w:rsidP="00F430C3">
            <w:pPr>
              <w:jc w:val="both"/>
              <w:rPr>
                <w:rFonts w:cs="Arial"/>
                <w:sz w:val="16"/>
                <w:szCs w:val="16"/>
              </w:rPr>
            </w:pPr>
            <w:r w:rsidRPr="008B3CA3">
              <w:rPr>
                <w:rFonts w:cs="Arial"/>
                <w:b/>
                <w:sz w:val="16"/>
                <w:szCs w:val="16"/>
              </w:rPr>
              <w:t>Artículo 29.</w:t>
            </w:r>
            <w:r w:rsidRPr="008B3CA3">
              <w:rPr>
                <w:rFonts w:cs="Arial"/>
                <w:sz w:val="16"/>
                <w:szCs w:val="16"/>
              </w:rPr>
              <w:t xml:space="preserve"> </w:t>
            </w:r>
            <w:r w:rsidRPr="008B3CA3">
              <w:rPr>
                <w:rFonts w:cs="Arial"/>
                <w:b/>
                <w:sz w:val="16"/>
                <w:szCs w:val="16"/>
              </w:rPr>
              <w:t xml:space="preserve">La integración de las subcomisiones. </w:t>
            </w:r>
            <w:r w:rsidRPr="008B3CA3">
              <w:rPr>
                <w:rFonts w:cs="Arial"/>
                <w:sz w:val="16"/>
                <w:szCs w:val="16"/>
              </w:rPr>
              <w:t>Las Subcomisiones Especializadas se integrarán por el número de participantes que determine el Sistema Municipal de Protección; asimismo el pleno de ésta determinará quién se desempeñará como coordinador de la misma, para que éste a su vez rinda el informe que se señala en el párrafo anterior en los plazos que establezca el Sistema Municipal de Protección.</w:t>
            </w:r>
          </w:p>
          <w:p w14:paraId="3BA9C998" w14:textId="77777777" w:rsidR="00FE3F00" w:rsidRPr="008B3CA3" w:rsidRDefault="00FE3F00" w:rsidP="00F430C3">
            <w:pPr>
              <w:jc w:val="both"/>
              <w:rPr>
                <w:rFonts w:cs="Arial"/>
                <w:sz w:val="16"/>
                <w:szCs w:val="16"/>
              </w:rPr>
            </w:pPr>
          </w:p>
          <w:p w14:paraId="7BA79DAA" w14:textId="77777777" w:rsidR="00FE3F00" w:rsidRPr="008B3CA3" w:rsidRDefault="00FE3F00" w:rsidP="00F430C3">
            <w:pPr>
              <w:jc w:val="both"/>
              <w:rPr>
                <w:rFonts w:cs="Arial"/>
                <w:sz w:val="16"/>
                <w:szCs w:val="16"/>
              </w:rPr>
            </w:pPr>
            <w:r w:rsidRPr="008B3CA3">
              <w:rPr>
                <w:rFonts w:cs="Arial"/>
                <w:b/>
                <w:sz w:val="16"/>
                <w:szCs w:val="16"/>
              </w:rPr>
              <w:t>Artículo 30.</w:t>
            </w:r>
            <w:r w:rsidRPr="008B3CA3">
              <w:rPr>
                <w:rFonts w:cs="Arial"/>
                <w:sz w:val="16"/>
                <w:szCs w:val="16"/>
              </w:rPr>
              <w:t xml:space="preserve"> </w:t>
            </w:r>
            <w:r w:rsidRPr="008B3CA3">
              <w:rPr>
                <w:rFonts w:cs="Arial"/>
                <w:b/>
                <w:sz w:val="16"/>
                <w:szCs w:val="16"/>
              </w:rPr>
              <w:t xml:space="preserve">Reporte de Avances. </w:t>
            </w:r>
            <w:r w:rsidRPr="008B3CA3">
              <w:rPr>
                <w:rFonts w:cs="Arial"/>
                <w:sz w:val="16"/>
                <w:szCs w:val="16"/>
              </w:rPr>
              <w:t>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 Municipal de Protección.</w:t>
            </w:r>
          </w:p>
          <w:p w14:paraId="68586D9A" w14:textId="77777777" w:rsidR="00FE3F00" w:rsidRPr="008B3CA3" w:rsidRDefault="00FE3F00" w:rsidP="00F430C3">
            <w:pPr>
              <w:jc w:val="both"/>
              <w:rPr>
                <w:rFonts w:cs="Arial"/>
                <w:sz w:val="16"/>
                <w:szCs w:val="16"/>
              </w:rPr>
            </w:pPr>
          </w:p>
          <w:p w14:paraId="2371AE0C" w14:textId="77777777" w:rsidR="00FE3F00" w:rsidRPr="008B3CA3" w:rsidRDefault="00FE3F00" w:rsidP="00F430C3">
            <w:pPr>
              <w:jc w:val="both"/>
              <w:rPr>
                <w:rFonts w:cs="Arial"/>
                <w:sz w:val="16"/>
                <w:szCs w:val="16"/>
              </w:rPr>
            </w:pPr>
          </w:p>
          <w:p w14:paraId="5B2EDAEC" w14:textId="77777777" w:rsidR="00FE3F00" w:rsidRPr="008B3CA3" w:rsidRDefault="00FE3F00" w:rsidP="00F430C3">
            <w:pPr>
              <w:jc w:val="center"/>
              <w:rPr>
                <w:rFonts w:cs="Arial"/>
                <w:b/>
                <w:sz w:val="16"/>
                <w:szCs w:val="16"/>
              </w:rPr>
            </w:pPr>
            <w:r w:rsidRPr="008B3CA3">
              <w:rPr>
                <w:rFonts w:cs="Arial"/>
                <w:b/>
                <w:sz w:val="16"/>
                <w:szCs w:val="16"/>
              </w:rPr>
              <w:t>CAPÍTULO VI</w:t>
            </w:r>
          </w:p>
          <w:p w14:paraId="2F918466" w14:textId="77777777" w:rsidR="00FE3F00" w:rsidRPr="008B3CA3" w:rsidRDefault="00FE3F00" w:rsidP="00F430C3">
            <w:pPr>
              <w:jc w:val="center"/>
              <w:rPr>
                <w:rFonts w:cs="Arial"/>
                <w:b/>
                <w:sz w:val="16"/>
                <w:szCs w:val="16"/>
              </w:rPr>
            </w:pPr>
            <w:r w:rsidRPr="008B3CA3">
              <w:rPr>
                <w:rFonts w:cs="Arial"/>
                <w:b/>
                <w:sz w:val="16"/>
                <w:szCs w:val="16"/>
              </w:rPr>
              <w:t>De la Elección y Remoción de los Representantes de la Sociedad Civil.</w:t>
            </w:r>
          </w:p>
          <w:p w14:paraId="7C910FC6" w14:textId="77777777" w:rsidR="00FE3F00" w:rsidRPr="008B3CA3" w:rsidRDefault="00FE3F00" w:rsidP="00F430C3">
            <w:pPr>
              <w:jc w:val="both"/>
              <w:rPr>
                <w:rFonts w:cs="Arial"/>
                <w:sz w:val="16"/>
                <w:szCs w:val="16"/>
              </w:rPr>
            </w:pPr>
          </w:p>
          <w:p w14:paraId="64170D26" w14:textId="77777777" w:rsidR="00FE3F00" w:rsidRPr="008B3CA3" w:rsidRDefault="00FE3F00" w:rsidP="00F430C3">
            <w:pPr>
              <w:jc w:val="both"/>
              <w:rPr>
                <w:rFonts w:cs="Arial"/>
                <w:sz w:val="16"/>
                <w:szCs w:val="16"/>
              </w:rPr>
            </w:pPr>
            <w:r w:rsidRPr="008B3CA3">
              <w:rPr>
                <w:rFonts w:cs="Arial"/>
                <w:b/>
                <w:sz w:val="16"/>
                <w:szCs w:val="16"/>
              </w:rPr>
              <w:t xml:space="preserve">Artículo 31. De los requisitos. </w:t>
            </w:r>
            <w:r w:rsidRPr="008B3CA3">
              <w:rPr>
                <w:rFonts w:cs="Arial"/>
                <w:sz w:val="16"/>
                <w:szCs w:val="16"/>
              </w:rPr>
              <w:t>En la integración del Sistema Municipal de Protección, a invitación de la Comisión Edilicia de Defensa de Niñas, Niños y Adolescentes, participarán representantes de la sociedad civil, cuyos cargos serán honoríficos y sus nombramientos serán por el tiempo de la administración municipal vigente.</w:t>
            </w:r>
          </w:p>
          <w:p w14:paraId="63604C22" w14:textId="77777777" w:rsidR="00FE3F00" w:rsidRPr="008B3CA3" w:rsidRDefault="00FE3F00" w:rsidP="00F430C3">
            <w:pPr>
              <w:jc w:val="both"/>
              <w:rPr>
                <w:rFonts w:cs="Arial"/>
                <w:sz w:val="16"/>
                <w:szCs w:val="16"/>
              </w:rPr>
            </w:pPr>
          </w:p>
          <w:p w14:paraId="0055B2AF" w14:textId="77777777" w:rsidR="00FE3F00" w:rsidRPr="008B3CA3" w:rsidRDefault="00FE3F00" w:rsidP="00F430C3">
            <w:pPr>
              <w:jc w:val="both"/>
              <w:rPr>
                <w:rFonts w:cs="Arial"/>
                <w:sz w:val="16"/>
                <w:szCs w:val="16"/>
              </w:rPr>
            </w:pPr>
            <w:r w:rsidRPr="008B3CA3">
              <w:rPr>
                <w:rFonts w:cs="Arial"/>
                <w:sz w:val="16"/>
                <w:szCs w:val="16"/>
              </w:rPr>
              <w:t xml:space="preserve">Los representantes de la sociedad civil deberán cumplir con los requisitos siguientes: </w:t>
            </w:r>
          </w:p>
          <w:p w14:paraId="72B4A07D" w14:textId="77777777" w:rsidR="00FE3F00" w:rsidRPr="008B3CA3" w:rsidRDefault="00FE3F00" w:rsidP="00F430C3">
            <w:pPr>
              <w:jc w:val="both"/>
              <w:rPr>
                <w:rFonts w:cs="Arial"/>
                <w:sz w:val="16"/>
                <w:szCs w:val="16"/>
              </w:rPr>
            </w:pPr>
            <w:r w:rsidRPr="008B3CA3">
              <w:rPr>
                <w:rFonts w:cs="Arial"/>
                <w:sz w:val="16"/>
                <w:szCs w:val="16"/>
              </w:rPr>
              <w:t>I.- Tener residencia permanente en el Municipio de San Pedro Tlaquepaque; o trabajo de campo y comunitario en el municipio por al menos 2 años previos al nombramiento.</w:t>
            </w:r>
          </w:p>
          <w:p w14:paraId="167DCF1B" w14:textId="77777777" w:rsidR="00FE3F00" w:rsidRPr="008B3CA3" w:rsidRDefault="00FE3F00" w:rsidP="00F430C3">
            <w:pPr>
              <w:jc w:val="both"/>
              <w:rPr>
                <w:rFonts w:cs="Arial"/>
                <w:sz w:val="16"/>
                <w:szCs w:val="16"/>
              </w:rPr>
            </w:pPr>
            <w:r w:rsidRPr="008B3CA3">
              <w:rPr>
                <w:rFonts w:cs="Arial"/>
                <w:sz w:val="16"/>
                <w:szCs w:val="16"/>
              </w:rPr>
              <w:t xml:space="preserve">II.- Experiencia mínima de cinco años comprobada en la defensa o promoción de los derechos de la infancia o derechos humanos; </w:t>
            </w:r>
          </w:p>
          <w:p w14:paraId="737EEBB0" w14:textId="77777777" w:rsidR="00FE3F00" w:rsidRPr="008B3CA3" w:rsidRDefault="00FE3F00" w:rsidP="00F430C3">
            <w:pPr>
              <w:jc w:val="both"/>
              <w:rPr>
                <w:rFonts w:cs="Arial"/>
                <w:sz w:val="16"/>
                <w:szCs w:val="16"/>
              </w:rPr>
            </w:pPr>
            <w:r w:rsidRPr="008B3CA3">
              <w:rPr>
                <w:rFonts w:cs="Arial"/>
                <w:sz w:val="16"/>
                <w:szCs w:val="16"/>
              </w:rPr>
              <w:t xml:space="preserve">III.- No haber ocupado cargo público ni haber desempeñado cargo nacional o estatal en algún partido político, por lo menos dos años antes de su postulación. </w:t>
            </w:r>
          </w:p>
          <w:p w14:paraId="6724B792" w14:textId="77777777" w:rsidR="00FE3F00" w:rsidRPr="008B3CA3" w:rsidRDefault="00FE3F00" w:rsidP="00F430C3">
            <w:pPr>
              <w:jc w:val="both"/>
              <w:rPr>
                <w:rFonts w:cs="Arial"/>
                <w:sz w:val="16"/>
                <w:szCs w:val="16"/>
              </w:rPr>
            </w:pPr>
            <w:r w:rsidRPr="008B3CA3">
              <w:rPr>
                <w:rFonts w:cs="Arial"/>
                <w:sz w:val="16"/>
                <w:szCs w:val="16"/>
              </w:rPr>
              <w:t>IV.- Las demás que se contengan en las bases de la convocatoria.</w:t>
            </w:r>
          </w:p>
          <w:p w14:paraId="06A346F7" w14:textId="77777777" w:rsidR="00FE3F00" w:rsidRPr="008B3CA3" w:rsidRDefault="00FE3F00" w:rsidP="00F430C3">
            <w:pPr>
              <w:jc w:val="both"/>
              <w:rPr>
                <w:rFonts w:cs="Arial"/>
                <w:sz w:val="16"/>
                <w:szCs w:val="16"/>
              </w:rPr>
            </w:pPr>
            <w:r w:rsidRPr="008B3CA3">
              <w:rPr>
                <w:rFonts w:cs="Arial"/>
                <w:b/>
                <w:sz w:val="16"/>
                <w:szCs w:val="16"/>
              </w:rPr>
              <w:t xml:space="preserve">Artículo 32. De la convocatoria. </w:t>
            </w:r>
            <w:r w:rsidRPr="008B3CA3">
              <w:rPr>
                <w:rFonts w:cs="Arial"/>
                <w:sz w:val="16"/>
                <w:szCs w:val="16"/>
              </w:rPr>
              <w:t xml:space="preserve">La Secretaría Ejecutiva debe emitir convocatoria pública para la elección de los representantes de la sociedad civil y especialistas en la materia, la cual se emitirá con al menos sesenta días naturales previos a la fecha en que concluya la designación de los representantes que se pretende elegir. </w:t>
            </w:r>
          </w:p>
          <w:p w14:paraId="40E62CED" w14:textId="77777777" w:rsidR="00FE3F00" w:rsidRPr="008B3CA3" w:rsidRDefault="00FE3F00" w:rsidP="00F430C3">
            <w:pPr>
              <w:jc w:val="both"/>
              <w:rPr>
                <w:rFonts w:cs="Arial"/>
                <w:sz w:val="16"/>
                <w:szCs w:val="16"/>
              </w:rPr>
            </w:pPr>
          </w:p>
          <w:p w14:paraId="5956469B" w14:textId="77777777" w:rsidR="00FE3F00" w:rsidRPr="008B3CA3" w:rsidRDefault="00FE3F00" w:rsidP="00F430C3">
            <w:pPr>
              <w:jc w:val="both"/>
              <w:rPr>
                <w:rFonts w:cs="Arial"/>
                <w:sz w:val="16"/>
                <w:szCs w:val="16"/>
              </w:rPr>
            </w:pPr>
            <w:r w:rsidRPr="008B3CA3">
              <w:rPr>
                <w:rFonts w:cs="Arial"/>
                <w:sz w:val="16"/>
                <w:szCs w:val="16"/>
              </w:rPr>
              <w:t>La convocatoria establecerá las bases para que las universidades, medios de comunicación, organismos sociales y de sociedad civil postulen especialistas en la temática de la infancia o derechos humanos para fungir como Representantes.</w:t>
            </w:r>
          </w:p>
          <w:p w14:paraId="5DDF7F39" w14:textId="77777777" w:rsidR="00FE3F00" w:rsidRPr="008B3CA3" w:rsidRDefault="00FE3F00" w:rsidP="00F430C3">
            <w:pPr>
              <w:jc w:val="both"/>
              <w:rPr>
                <w:rFonts w:cs="Arial"/>
                <w:sz w:val="16"/>
                <w:szCs w:val="16"/>
              </w:rPr>
            </w:pPr>
          </w:p>
          <w:p w14:paraId="6220A285" w14:textId="77777777" w:rsidR="00FE3F00" w:rsidRPr="008B3CA3" w:rsidRDefault="00FE3F00" w:rsidP="00F430C3">
            <w:pPr>
              <w:jc w:val="both"/>
              <w:rPr>
                <w:rFonts w:cs="Arial"/>
                <w:sz w:val="16"/>
                <w:szCs w:val="16"/>
              </w:rPr>
            </w:pPr>
            <w:r w:rsidRPr="008B3CA3">
              <w:rPr>
                <w:rFonts w:cs="Arial"/>
                <w:b/>
                <w:sz w:val="16"/>
                <w:szCs w:val="16"/>
              </w:rPr>
              <w:t>Artículo 33. De la lista de personas inscritas.</w:t>
            </w:r>
            <w:r w:rsidRPr="008B3CA3">
              <w:rPr>
                <w:rFonts w:cs="Arial"/>
                <w:sz w:val="16"/>
                <w:szCs w:val="16"/>
              </w:rPr>
              <w:t xml:space="preserve"> La Secretaría Ejecutiva, dentro de los quince días naturales siguientes al cierre de la convocatoria pública a que se refiere el artículo anterior, deberá emitir una lista de las personas inscritas que cubran los requisitos previstos en el presente Reglamento y en dicha convocatoria y someter a consideración de los integrantes del Sistema Municipal de Protección los candidatos para ocupar el cargo de representante de la sociedad civil. </w:t>
            </w:r>
          </w:p>
          <w:p w14:paraId="1907A8FA" w14:textId="77777777" w:rsidR="00FE3F00" w:rsidRPr="008B3CA3" w:rsidRDefault="00FE3F00" w:rsidP="00F430C3">
            <w:pPr>
              <w:jc w:val="both"/>
              <w:rPr>
                <w:rFonts w:cs="Arial"/>
                <w:sz w:val="16"/>
                <w:szCs w:val="16"/>
              </w:rPr>
            </w:pPr>
          </w:p>
          <w:p w14:paraId="55EA3E6F" w14:textId="77777777" w:rsidR="00FE3F00" w:rsidRPr="008B3CA3" w:rsidRDefault="00FE3F00" w:rsidP="00F430C3">
            <w:pPr>
              <w:jc w:val="both"/>
              <w:rPr>
                <w:rFonts w:cs="Arial"/>
                <w:sz w:val="16"/>
                <w:szCs w:val="16"/>
              </w:rPr>
            </w:pPr>
            <w:r w:rsidRPr="008B3CA3">
              <w:rPr>
                <w:rFonts w:cs="Arial"/>
                <w:sz w:val="16"/>
                <w:szCs w:val="16"/>
              </w:rPr>
              <w:t xml:space="preserve">Se debe procurar respetar el principio de igualdad de género al momento de formular sus propuestas. En caso de que no existan candidatos suficientes a ocupar el cargo de representantes de la sociedad civil, el Sistema </w:t>
            </w:r>
            <w:r w:rsidRPr="008B3CA3">
              <w:rPr>
                <w:rFonts w:cs="Arial"/>
                <w:sz w:val="16"/>
                <w:szCs w:val="16"/>
              </w:rPr>
              <w:lastRenderedPageBreak/>
              <w:t>Municipal de Protección, a través de la Secretaría Ejecutiva emitirá una nueva convocatoria hasta obtener a los aspirantes necesarios.</w:t>
            </w:r>
          </w:p>
          <w:p w14:paraId="166A0A55" w14:textId="77777777" w:rsidR="00FE3F00" w:rsidRPr="008B3CA3" w:rsidRDefault="00FE3F00" w:rsidP="00F430C3">
            <w:pPr>
              <w:rPr>
                <w:rFonts w:cs="Arial"/>
                <w:sz w:val="16"/>
                <w:szCs w:val="16"/>
              </w:rPr>
            </w:pPr>
          </w:p>
          <w:p w14:paraId="7D1B28D4" w14:textId="77777777" w:rsidR="00FE3F00" w:rsidRPr="008B3CA3" w:rsidRDefault="00FE3F00" w:rsidP="00F430C3">
            <w:pPr>
              <w:jc w:val="both"/>
              <w:rPr>
                <w:rFonts w:cs="Arial"/>
                <w:sz w:val="16"/>
                <w:szCs w:val="16"/>
              </w:rPr>
            </w:pPr>
            <w:r w:rsidRPr="008B3CA3">
              <w:rPr>
                <w:rFonts w:cs="Arial"/>
                <w:b/>
                <w:sz w:val="16"/>
                <w:szCs w:val="16"/>
              </w:rPr>
              <w:t>Artículo 34.</w:t>
            </w:r>
            <w:r w:rsidRPr="008B3CA3">
              <w:rPr>
                <w:rFonts w:cs="Arial"/>
                <w:sz w:val="16"/>
                <w:szCs w:val="16"/>
              </w:rPr>
              <w:t xml:space="preserve"> </w:t>
            </w:r>
            <w:r w:rsidRPr="008B3CA3">
              <w:rPr>
                <w:rFonts w:cs="Arial"/>
                <w:b/>
                <w:sz w:val="16"/>
                <w:szCs w:val="16"/>
              </w:rPr>
              <w:t xml:space="preserve">De la designación. </w:t>
            </w:r>
            <w:r w:rsidRPr="008B3CA3">
              <w:rPr>
                <w:rFonts w:cs="Arial"/>
                <w:sz w:val="16"/>
                <w:szCs w:val="16"/>
              </w:rPr>
              <w:t>Los representantes de la sociedad civil serán designados por mayoría de votos de los integrantes del Sistema Municipal de Protección, dentro de los veinte días naturales siguientes a que hayan recibido la propuesta de candidatos.</w:t>
            </w:r>
          </w:p>
          <w:p w14:paraId="15FA57F0" w14:textId="77777777" w:rsidR="00FE3F00" w:rsidRPr="008B3CA3" w:rsidRDefault="00FE3F00" w:rsidP="00F430C3">
            <w:pPr>
              <w:rPr>
                <w:rFonts w:cs="Arial"/>
                <w:sz w:val="16"/>
                <w:szCs w:val="16"/>
              </w:rPr>
            </w:pPr>
          </w:p>
          <w:p w14:paraId="400C3CAC" w14:textId="77777777" w:rsidR="00FE3F00" w:rsidRPr="008B3CA3" w:rsidRDefault="00FE3F00" w:rsidP="00F430C3">
            <w:pPr>
              <w:jc w:val="both"/>
              <w:rPr>
                <w:rFonts w:cs="Arial"/>
                <w:sz w:val="16"/>
                <w:szCs w:val="16"/>
              </w:rPr>
            </w:pPr>
            <w:r w:rsidRPr="008B3CA3">
              <w:rPr>
                <w:rFonts w:cs="Arial"/>
                <w:sz w:val="16"/>
                <w:szCs w:val="16"/>
              </w:rPr>
              <w:t xml:space="preserve">Una vez elegidos, la Secretaría Ejecutiva deberá notificarles, dentro de los diez días hábiles siguientes a la designación, dicha determinación. Los representantes elegidos deberán expresar por escrito a la Secretaría Ejecutiva la aceptación del cargo, dentro de los cinco días hábiles siguientes a dicha notificación. </w:t>
            </w:r>
          </w:p>
          <w:p w14:paraId="30806BF3" w14:textId="77777777" w:rsidR="00FE3F00" w:rsidRPr="008B3CA3" w:rsidRDefault="00FE3F00" w:rsidP="00F430C3">
            <w:pPr>
              <w:jc w:val="both"/>
              <w:rPr>
                <w:rFonts w:cs="Arial"/>
                <w:sz w:val="16"/>
                <w:szCs w:val="16"/>
              </w:rPr>
            </w:pPr>
          </w:p>
          <w:p w14:paraId="49BA1E78" w14:textId="77777777" w:rsidR="00FE3F00" w:rsidRPr="008B3CA3" w:rsidRDefault="00FE3F00" w:rsidP="00F430C3">
            <w:pPr>
              <w:jc w:val="both"/>
              <w:rPr>
                <w:rFonts w:cs="Arial"/>
                <w:sz w:val="16"/>
                <w:szCs w:val="16"/>
              </w:rPr>
            </w:pPr>
            <w:r w:rsidRPr="008B3CA3">
              <w:rPr>
                <w:rFonts w:cs="Arial"/>
                <w:sz w:val="16"/>
                <w:szCs w:val="16"/>
              </w:rPr>
              <w:t>En caso que se descubriera de forma superveniente de cualquiera de las personas designadas, en términos del párrafo anterior, manifieste la negativa al desempeño de dicho cargo o haya aportado datos falsos, la Secretaría Ejecutiva tomará al siguiente aspirante de la lista para ocupar dicho cargo.</w:t>
            </w:r>
          </w:p>
          <w:p w14:paraId="042FCF98" w14:textId="77777777" w:rsidR="00FE3F00" w:rsidRPr="008B3CA3" w:rsidRDefault="00FE3F00" w:rsidP="00F430C3">
            <w:pPr>
              <w:jc w:val="both"/>
              <w:rPr>
                <w:rFonts w:cs="Arial"/>
                <w:sz w:val="16"/>
                <w:szCs w:val="16"/>
              </w:rPr>
            </w:pPr>
          </w:p>
          <w:p w14:paraId="393BA035" w14:textId="77777777" w:rsidR="00FE3F00" w:rsidRPr="008B3CA3" w:rsidRDefault="00FE3F00" w:rsidP="00F430C3">
            <w:pPr>
              <w:jc w:val="both"/>
              <w:rPr>
                <w:rFonts w:cs="Arial"/>
                <w:sz w:val="16"/>
                <w:szCs w:val="16"/>
              </w:rPr>
            </w:pPr>
            <w:r w:rsidRPr="008B3CA3">
              <w:rPr>
                <w:rFonts w:cs="Arial"/>
                <w:b/>
                <w:sz w:val="16"/>
                <w:szCs w:val="16"/>
              </w:rPr>
              <w:t>Artículo 35. De la remoción.</w:t>
            </w:r>
            <w:r w:rsidRPr="008B3CA3">
              <w:rPr>
                <w:rFonts w:cs="Arial"/>
                <w:sz w:val="16"/>
                <w:szCs w:val="16"/>
              </w:rPr>
              <w:t xml:space="preserve"> Tratándose de representantes de la sociedad civil elegidos  durarán en el desempeño de sus funciones el mismo tiempo señalado para la Secretaría Ejecutiva, cuando se advierta alguna circunstancia que denote que no se encuentran  actuando con la debida intensidad, cuidado y esmero o que incurran en alguna acción, omisión, falta administrativa o delito, que por su naturaleza se considere como motivo suficiente para seguirse desempeñando como integrantes del Sistema Municipal de Protección, será éste, quien acuerde su destitución, debiendo asentarlo en el acta de la sesión en que así se determinó y procederá a realizar la sustitución conforme a los procedimientos establecidos para su elección. De igual forma, cuando éstos renuncien a su calidad de integrantes de forma voluntaria o surjan causas que les impidan seguir desempeñándose como tal, se acordará lo conducente y se procederá a su sustitución.</w:t>
            </w:r>
          </w:p>
          <w:p w14:paraId="3F7DEE9D" w14:textId="77777777" w:rsidR="00FE3F00" w:rsidRPr="008B3CA3" w:rsidRDefault="00FE3F00" w:rsidP="00F430C3">
            <w:pPr>
              <w:jc w:val="both"/>
              <w:rPr>
                <w:rFonts w:cs="Arial"/>
                <w:sz w:val="16"/>
                <w:szCs w:val="16"/>
              </w:rPr>
            </w:pPr>
            <w:r w:rsidRPr="008B3CA3">
              <w:rPr>
                <w:rFonts w:cs="Arial"/>
                <w:sz w:val="16"/>
                <w:szCs w:val="16"/>
              </w:rPr>
              <w:t xml:space="preserve">Será causa de revocación a la participación en el Sistema Municipal de Protección, faltar más de dos sesiones consecutivas sin justificación. </w:t>
            </w:r>
          </w:p>
          <w:p w14:paraId="5D37E350" w14:textId="77777777" w:rsidR="00FE3F00" w:rsidRPr="008B3CA3" w:rsidRDefault="00FE3F00" w:rsidP="00F430C3">
            <w:pPr>
              <w:jc w:val="both"/>
              <w:rPr>
                <w:rFonts w:cs="Arial"/>
                <w:sz w:val="16"/>
                <w:szCs w:val="16"/>
              </w:rPr>
            </w:pPr>
          </w:p>
          <w:p w14:paraId="44184B94" w14:textId="77777777" w:rsidR="00FE3F00" w:rsidRPr="008B3CA3" w:rsidRDefault="00FE3F00" w:rsidP="00F430C3">
            <w:pPr>
              <w:ind w:left="360"/>
              <w:jc w:val="center"/>
              <w:rPr>
                <w:rFonts w:cs="Arial"/>
                <w:b/>
                <w:sz w:val="16"/>
                <w:szCs w:val="16"/>
              </w:rPr>
            </w:pPr>
          </w:p>
          <w:p w14:paraId="73184C99" w14:textId="77777777" w:rsidR="00FE3F00" w:rsidRPr="008B3CA3" w:rsidRDefault="00FE3F00" w:rsidP="00F430C3">
            <w:pPr>
              <w:ind w:left="360"/>
              <w:jc w:val="center"/>
              <w:rPr>
                <w:rFonts w:cs="Arial"/>
                <w:b/>
                <w:sz w:val="16"/>
                <w:szCs w:val="16"/>
              </w:rPr>
            </w:pPr>
            <w:r w:rsidRPr="008B3CA3">
              <w:rPr>
                <w:rFonts w:cs="Arial"/>
                <w:b/>
                <w:sz w:val="16"/>
                <w:szCs w:val="16"/>
              </w:rPr>
              <w:t>CAPÍTULO VII</w:t>
            </w:r>
          </w:p>
          <w:p w14:paraId="063F6FA3" w14:textId="77777777" w:rsidR="00FE3F00" w:rsidRPr="008B3CA3" w:rsidRDefault="00FE3F00" w:rsidP="00F430C3">
            <w:pPr>
              <w:ind w:left="360"/>
              <w:jc w:val="center"/>
              <w:rPr>
                <w:rFonts w:cs="Arial"/>
                <w:b/>
                <w:sz w:val="16"/>
                <w:szCs w:val="16"/>
              </w:rPr>
            </w:pPr>
            <w:r w:rsidRPr="008B3CA3">
              <w:rPr>
                <w:rFonts w:cs="Arial"/>
                <w:b/>
                <w:sz w:val="16"/>
                <w:szCs w:val="16"/>
              </w:rPr>
              <w:t>Del Programa Municipal de las Políticas Vinculadas con la Protección de los Derechos de Niñas, Niños y Adolescentes.</w:t>
            </w:r>
          </w:p>
          <w:p w14:paraId="4AAA82FA" w14:textId="77777777" w:rsidR="00FE3F00" w:rsidRPr="008B3CA3" w:rsidRDefault="00FE3F00" w:rsidP="00F430C3">
            <w:pPr>
              <w:rPr>
                <w:rFonts w:cs="Arial"/>
                <w:b/>
                <w:sz w:val="16"/>
                <w:szCs w:val="16"/>
              </w:rPr>
            </w:pPr>
          </w:p>
          <w:p w14:paraId="0A6F8498" w14:textId="77777777" w:rsidR="00FE3F00" w:rsidRPr="008B3CA3" w:rsidRDefault="00FE3F00" w:rsidP="00F430C3">
            <w:pPr>
              <w:jc w:val="both"/>
              <w:rPr>
                <w:rFonts w:cs="Arial"/>
                <w:sz w:val="16"/>
                <w:szCs w:val="16"/>
              </w:rPr>
            </w:pPr>
            <w:r w:rsidRPr="008B3CA3">
              <w:rPr>
                <w:rFonts w:cs="Arial"/>
                <w:b/>
                <w:sz w:val="16"/>
                <w:szCs w:val="16"/>
              </w:rPr>
              <w:t>Artículo 36.</w:t>
            </w:r>
            <w:r w:rsidRPr="008B3CA3">
              <w:rPr>
                <w:rFonts w:cs="Arial"/>
                <w:sz w:val="16"/>
                <w:szCs w:val="16"/>
              </w:rPr>
              <w:t xml:space="preserve"> </w:t>
            </w:r>
            <w:r w:rsidRPr="008B3CA3">
              <w:rPr>
                <w:rFonts w:cs="Arial"/>
                <w:b/>
                <w:sz w:val="16"/>
                <w:szCs w:val="16"/>
              </w:rPr>
              <w:t>Objetivo y</w:t>
            </w:r>
            <w:r w:rsidRPr="008B3CA3">
              <w:rPr>
                <w:rFonts w:cs="Arial"/>
                <w:sz w:val="16"/>
                <w:szCs w:val="16"/>
              </w:rPr>
              <w:t xml:space="preserve"> </w:t>
            </w:r>
            <w:r w:rsidRPr="008B3CA3">
              <w:rPr>
                <w:rFonts w:cs="Arial"/>
                <w:b/>
                <w:sz w:val="16"/>
                <w:szCs w:val="16"/>
              </w:rPr>
              <w:t>requisitos para el Programa Municipal.</w:t>
            </w:r>
            <w:r w:rsidRPr="008B3CA3">
              <w:rPr>
                <w:rFonts w:cs="Arial"/>
                <w:sz w:val="16"/>
                <w:szCs w:val="16"/>
              </w:rPr>
              <w:t xml:space="preserve"> El </w:t>
            </w:r>
            <w:r w:rsidRPr="008B3CA3">
              <w:rPr>
                <w:rFonts w:cs="Arial"/>
                <w:sz w:val="16"/>
                <w:szCs w:val="16"/>
              </w:rPr>
              <w:lastRenderedPageBreak/>
              <w:t>Programa Municipal establecerá las políticas estratégicas, líneas de acción prioritarias y programas para el cumplimiento Integral de los derechos de Niñas, Niños y Adolescentes en el Municipio. Este Programa Municipal debe contemplar, al menos, lo siguiente:</w:t>
            </w:r>
          </w:p>
          <w:p w14:paraId="733E718A" w14:textId="77777777" w:rsidR="00FE3F00" w:rsidRPr="008B3CA3" w:rsidRDefault="00FE3F00" w:rsidP="00F430C3">
            <w:pPr>
              <w:jc w:val="both"/>
              <w:rPr>
                <w:rFonts w:cs="Arial"/>
                <w:sz w:val="16"/>
                <w:szCs w:val="16"/>
              </w:rPr>
            </w:pPr>
            <w:r w:rsidRPr="008B3CA3">
              <w:rPr>
                <w:rFonts w:cs="Arial"/>
                <w:sz w:val="16"/>
                <w:szCs w:val="16"/>
              </w:rPr>
              <w:t>I.- La realización de un diagnóstico respecto del cumplimiento de los derechos de niñas, niños y adolescentes;</w:t>
            </w:r>
          </w:p>
          <w:p w14:paraId="3D96AF6C" w14:textId="77777777" w:rsidR="00FE3F00" w:rsidRPr="008B3CA3" w:rsidRDefault="00FE3F00" w:rsidP="00F430C3">
            <w:pPr>
              <w:jc w:val="both"/>
              <w:rPr>
                <w:rFonts w:cs="Arial"/>
                <w:sz w:val="16"/>
                <w:szCs w:val="16"/>
              </w:rPr>
            </w:pPr>
            <w:r w:rsidRPr="008B3CA3">
              <w:rPr>
                <w:rFonts w:cs="Arial"/>
                <w:sz w:val="16"/>
                <w:szCs w:val="16"/>
              </w:rPr>
              <w:t>II.- Los mecanismos de cumplimiento de los derechos de niñas, niños y adolescentes;</w:t>
            </w:r>
          </w:p>
          <w:p w14:paraId="58D4987A" w14:textId="77777777" w:rsidR="00FE3F00" w:rsidRPr="008B3CA3" w:rsidRDefault="00FE3F00" w:rsidP="00F430C3">
            <w:pPr>
              <w:jc w:val="both"/>
              <w:rPr>
                <w:rFonts w:cs="Arial"/>
                <w:sz w:val="16"/>
                <w:szCs w:val="16"/>
              </w:rPr>
            </w:pPr>
            <w:r w:rsidRPr="008B3CA3">
              <w:rPr>
                <w:rFonts w:cs="Arial"/>
                <w:sz w:val="16"/>
                <w:szCs w:val="16"/>
              </w:rPr>
              <w:t xml:space="preserve">III.- Los mecanismos que garanticen un enfoque en los principios rectores del Reglamento; </w:t>
            </w:r>
          </w:p>
          <w:p w14:paraId="6EEA5CC7" w14:textId="77777777" w:rsidR="00FE3F00" w:rsidRPr="008B3CA3" w:rsidRDefault="00FE3F00" w:rsidP="00F430C3">
            <w:pPr>
              <w:jc w:val="both"/>
              <w:rPr>
                <w:rFonts w:cs="Arial"/>
                <w:sz w:val="16"/>
                <w:szCs w:val="16"/>
              </w:rPr>
            </w:pPr>
            <w:r w:rsidRPr="008B3CA3">
              <w:rPr>
                <w:rFonts w:cs="Arial"/>
                <w:sz w:val="16"/>
                <w:szCs w:val="16"/>
              </w:rPr>
              <w:t>IV.- Las políticas, objetivos, estrategias y líneas de acción prioritarias en materia de ejercicio, respeto, promoción y protección de los derechos, a las que se refiere el presente Reglamento;</w:t>
            </w:r>
          </w:p>
          <w:p w14:paraId="2FF6440B" w14:textId="77777777" w:rsidR="00FE3F00" w:rsidRPr="008B3CA3" w:rsidRDefault="00FE3F00" w:rsidP="00F430C3">
            <w:pPr>
              <w:jc w:val="both"/>
              <w:rPr>
                <w:rFonts w:cs="Arial"/>
                <w:sz w:val="16"/>
                <w:szCs w:val="16"/>
              </w:rPr>
            </w:pPr>
            <w:r w:rsidRPr="008B3CA3">
              <w:rPr>
                <w:rFonts w:cs="Arial"/>
                <w:sz w:val="16"/>
                <w:szCs w:val="16"/>
              </w:rPr>
              <w:t>V.- Acciones y programas de mediano y largo alcance en materia de ejercicio, respeto, promoción y protección de los derechos de niñas, niños y adolescentes a las que se refiere el presente Reglamento;</w:t>
            </w:r>
          </w:p>
          <w:p w14:paraId="159D1651" w14:textId="77777777" w:rsidR="00FE3F00" w:rsidRPr="008B3CA3" w:rsidRDefault="00FE3F00" w:rsidP="00F430C3">
            <w:pPr>
              <w:jc w:val="both"/>
              <w:rPr>
                <w:rFonts w:cs="Arial"/>
                <w:sz w:val="16"/>
                <w:szCs w:val="16"/>
              </w:rPr>
            </w:pPr>
            <w:r w:rsidRPr="008B3CA3">
              <w:rPr>
                <w:rFonts w:cs="Arial"/>
                <w:sz w:val="16"/>
                <w:szCs w:val="16"/>
              </w:rPr>
              <w:t>VI.- Mecanismos transparentes que permitan su evaluación y seguimiento;</w:t>
            </w:r>
          </w:p>
          <w:p w14:paraId="466DDD5E" w14:textId="77777777" w:rsidR="00FE3F00" w:rsidRPr="008B3CA3" w:rsidRDefault="00FE3F00" w:rsidP="00F430C3">
            <w:pPr>
              <w:jc w:val="both"/>
              <w:rPr>
                <w:rFonts w:cs="Arial"/>
                <w:sz w:val="16"/>
                <w:szCs w:val="16"/>
              </w:rPr>
            </w:pPr>
            <w:r w:rsidRPr="008B3CA3">
              <w:rPr>
                <w:rFonts w:cs="Arial"/>
                <w:sz w:val="16"/>
                <w:szCs w:val="16"/>
              </w:rPr>
              <w:t>VII.- Los mecanismos de inclusión y participación de los sectores público, privado y social y demás órganos de participación, en términos de la Ley General, Ley Estatal y el presente Reglamento; y</w:t>
            </w:r>
          </w:p>
          <w:p w14:paraId="7FD244F9" w14:textId="77777777" w:rsidR="00FE3F00" w:rsidRPr="008B3CA3" w:rsidRDefault="00FE3F00" w:rsidP="00F430C3">
            <w:pPr>
              <w:jc w:val="both"/>
              <w:rPr>
                <w:rFonts w:cs="Arial"/>
                <w:sz w:val="16"/>
                <w:szCs w:val="16"/>
              </w:rPr>
            </w:pPr>
            <w:r w:rsidRPr="008B3CA3">
              <w:rPr>
                <w:rFonts w:cs="Arial"/>
                <w:sz w:val="16"/>
                <w:szCs w:val="16"/>
              </w:rPr>
              <w:t>VIII.- Los mecanismos para la participación de niñas, niños y adolescentes, en términos de la Ley Estatal y el presente Reglamento.</w:t>
            </w:r>
          </w:p>
          <w:p w14:paraId="40ACFEE4" w14:textId="77777777" w:rsidR="00FE3F00" w:rsidRPr="008B3CA3" w:rsidRDefault="00FE3F00" w:rsidP="00F430C3">
            <w:pPr>
              <w:jc w:val="both"/>
              <w:rPr>
                <w:rFonts w:cs="Arial"/>
                <w:color w:val="4F81BD"/>
                <w:sz w:val="16"/>
                <w:szCs w:val="16"/>
              </w:rPr>
            </w:pPr>
          </w:p>
          <w:p w14:paraId="47BB432D" w14:textId="77777777" w:rsidR="00FE3F00" w:rsidRPr="008B3CA3" w:rsidRDefault="00FE3F00" w:rsidP="00F430C3">
            <w:pPr>
              <w:jc w:val="both"/>
              <w:rPr>
                <w:rFonts w:cs="Arial"/>
                <w:sz w:val="16"/>
                <w:szCs w:val="16"/>
              </w:rPr>
            </w:pPr>
            <w:r w:rsidRPr="008B3CA3">
              <w:rPr>
                <w:rFonts w:cs="Arial"/>
                <w:sz w:val="16"/>
                <w:szCs w:val="16"/>
              </w:rPr>
              <w:t>El Programa Municipal deberá ser acorde con el Plan Municipal de Desarrollo y publicado en la Gaceta Municipal y medios electrónicos de difusión. En la elaboración y ejecución del Programa Municipal al que se refiere el presente artículo, participarán las autoridades, a través del Sistema Municipal de Protección, así como los sectores privado y social, deberá escucharse la participación de niñas, niños y adolescentes.</w:t>
            </w:r>
          </w:p>
          <w:p w14:paraId="760CE0B9" w14:textId="77777777" w:rsidR="00FE3F00" w:rsidRPr="008B3CA3" w:rsidRDefault="00FE3F00" w:rsidP="00F430C3">
            <w:pPr>
              <w:jc w:val="center"/>
              <w:rPr>
                <w:rFonts w:cs="Arial"/>
                <w:b/>
                <w:sz w:val="16"/>
                <w:szCs w:val="16"/>
              </w:rPr>
            </w:pPr>
          </w:p>
          <w:p w14:paraId="67160F11" w14:textId="77777777" w:rsidR="00FE3F00" w:rsidRPr="008B3CA3" w:rsidRDefault="00FE3F00" w:rsidP="00F430C3">
            <w:pPr>
              <w:jc w:val="both"/>
              <w:rPr>
                <w:rFonts w:cs="Arial"/>
                <w:sz w:val="16"/>
                <w:szCs w:val="16"/>
              </w:rPr>
            </w:pPr>
            <w:r w:rsidRPr="008B3CA3">
              <w:rPr>
                <w:rFonts w:cs="Arial"/>
                <w:b/>
                <w:sz w:val="16"/>
                <w:szCs w:val="16"/>
              </w:rPr>
              <w:t xml:space="preserve">Artículo 37. El término. </w:t>
            </w:r>
            <w:r w:rsidRPr="008B3CA3">
              <w:rPr>
                <w:rFonts w:cs="Arial"/>
                <w:sz w:val="16"/>
                <w:szCs w:val="16"/>
              </w:rPr>
              <w:t>La Secretaría Ejecutiva elaborará, en un término no mayor a noventa días</w:t>
            </w:r>
            <w:r w:rsidRPr="008B3CA3">
              <w:rPr>
                <w:sz w:val="16"/>
                <w:szCs w:val="16"/>
              </w:rPr>
              <w:t xml:space="preserve"> </w:t>
            </w:r>
            <w:r w:rsidRPr="008B3CA3">
              <w:rPr>
                <w:rFonts w:cs="Arial"/>
                <w:sz w:val="16"/>
                <w:szCs w:val="16"/>
              </w:rPr>
              <w:t>posteriores a la celebración de la primera sesión ordinaria, el anteproyecto del Programa Municipal de Niñas, Niños y Adolescentes, que tendrá como base un diagnóstico sobre la situación de los derechos de niñas, niños y adolescentes, en el Municipio de San Pedro Tlaquepaque, e incluirse en el Plan Municipal de Desarrollo.</w:t>
            </w:r>
          </w:p>
          <w:p w14:paraId="544CF4BD" w14:textId="77777777" w:rsidR="00FE3F00" w:rsidRPr="008B3CA3" w:rsidRDefault="00FE3F00" w:rsidP="00F430C3">
            <w:pPr>
              <w:ind w:left="360"/>
              <w:jc w:val="both"/>
              <w:rPr>
                <w:rFonts w:cs="Arial"/>
                <w:sz w:val="16"/>
                <w:szCs w:val="16"/>
              </w:rPr>
            </w:pPr>
          </w:p>
          <w:p w14:paraId="2755D047" w14:textId="77777777" w:rsidR="00FE3F00" w:rsidRPr="008B3CA3" w:rsidRDefault="00FE3F00" w:rsidP="00F430C3">
            <w:pPr>
              <w:jc w:val="both"/>
              <w:rPr>
                <w:rFonts w:cs="Arial"/>
                <w:sz w:val="16"/>
                <w:szCs w:val="16"/>
              </w:rPr>
            </w:pPr>
            <w:r w:rsidRPr="008B3CA3">
              <w:rPr>
                <w:rFonts w:cs="Arial"/>
                <w:b/>
                <w:sz w:val="16"/>
                <w:szCs w:val="16"/>
              </w:rPr>
              <w:t xml:space="preserve">Artículo 38. El Diagnostico. </w:t>
            </w:r>
            <w:r w:rsidRPr="008B3CA3">
              <w:rPr>
                <w:rFonts w:cs="Arial"/>
                <w:sz w:val="16"/>
                <w:szCs w:val="16"/>
              </w:rPr>
              <w:t xml:space="preserve">La Secretaría Ejecutiva supervisará los trabajos de la subcomisión de planeación para la realización del diagnóstico a que se refiere el artículo anterior mediante un proceso </w:t>
            </w:r>
            <w:r w:rsidRPr="008B3CA3">
              <w:rPr>
                <w:rFonts w:cs="Arial"/>
                <w:sz w:val="16"/>
                <w:szCs w:val="16"/>
              </w:rPr>
              <w:lastRenderedPageBreak/>
              <w:t xml:space="preserve">participativo e incluyente que recabe la información de los sectores público, social, académico y privado, así como propuestas y opiniones de los integrantes del Sistema Municipal de Protección de niñas, niños y adolescentes que residen en el Municipio de San Pedro Tlaquepaque. </w:t>
            </w:r>
          </w:p>
          <w:p w14:paraId="2223F090" w14:textId="77777777" w:rsidR="00FE3F00" w:rsidRPr="008B3CA3" w:rsidRDefault="00FE3F00" w:rsidP="00F430C3">
            <w:pPr>
              <w:ind w:left="360"/>
              <w:jc w:val="both"/>
              <w:rPr>
                <w:rFonts w:cs="Arial"/>
                <w:b/>
                <w:sz w:val="16"/>
                <w:szCs w:val="16"/>
              </w:rPr>
            </w:pPr>
          </w:p>
          <w:p w14:paraId="57D083B3" w14:textId="77777777" w:rsidR="00FE3F00" w:rsidRPr="008B3CA3" w:rsidRDefault="00FE3F00" w:rsidP="00F430C3">
            <w:pPr>
              <w:jc w:val="both"/>
              <w:rPr>
                <w:rFonts w:cs="Arial"/>
                <w:sz w:val="16"/>
                <w:szCs w:val="16"/>
              </w:rPr>
            </w:pPr>
            <w:r w:rsidRPr="008B3CA3">
              <w:rPr>
                <w:rFonts w:cs="Arial"/>
                <w:b/>
                <w:sz w:val="16"/>
                <w:szCs w:val="16"/>
              </w:rPr>
              <w:t>Artículo 39.</w:t>
            </w:r>
            <w:r w:rsidRPr="008B3CA3">
              <w:rPr>
                <w:rFonts w:cs="Arial"/>
                <w:sz w:val="16"/>
                <w:szCs w:val="16"/>
              </w:rPr>
              <w:t xml:space="preserve"> </w:t>
            </w:r>
            <w:r w:rsidRPr="008B3CA3">
              <w:rPr>
                <w:rFonts w:cs="Arial"/>
                <w:b/>
                <w:sz w:val="16"/>
                <w:szCs w:val="16"/>
              </w:rPr>
              <w:t xml:space="preserve">El Carácter especial del Programa. </w:t>
            </w:r>
            <w:r w:rsidRPr="008B3CA3">
              <w:rPr>
                <w:rFonts w:cs="Arial"/>
                <w:sz w:val="16"/>
                <w:szCs w:val="16"/>
              </w:rPr>
              <w:t xml:space="preserve">El Programa Municipal de Niñas, Niños y Adolescentes, que elabore Sistema de Protección tiene el carácter de especial conforme a la Ley Estatal, en razón de que tiene como finalidad salvaguardar los derechos de los niños, niñas y adolescentes, anteponiendo el interés superior de la niñez. </w:t>
            </w:r>
          </w:p>
          <w:p w14:paraId="75595D7D" w14:textId="77777777" w:rsidR="00FE3F00" w:rsidRPr="008B3CA3" w:rsidRDefault="00FE3F00" w:rsidP="00F430C3">
            <w:pPr>
              <w:ind w:left="360"/>
              <w:jc w:val="both"/>
              <w:rPr>
                <w:rFonts w:cs="Arial"/>
                <w:b/>
                <w:sz w:val="16"/>
                <w:szCs w:val="16"/>
              </w:rPr>
            </w:pPr>
          </w:p>
          <w:p w14:paraId="00648118" w14:textId="77777777" w:rsidR="00FE3F00" w:rsidRPr="008B3CA3" w:rsidRDefault="00FE3F00" w:rsidP="00F430C3">
            <w:pPr>
              <w:jc w:val="both"/>
              <w:rPr>
                <w:rFonts w:cs="Arial"/>
                <w:sz w:val="16"/>
                <w:szCs w:val="16"/>
              </w:rPr>
            </w:pPr>
            <w:r w:rsidRPr="008B3CA3">
              <w:rPr>
                <w:rFonts w:cs="Arial"/>
                <w:b/>
                <w:sz w:val="16"/>
                <w:szCs w:val="16"/>
              </w:rPr>
              <w:t>Artículo 40.</w:t>
            </w:r>
            <w:r w:rsidRPr="008B3CA3">
              <w:rPr>
                <w:rFonts w:cs="Arial"/>
                <w:sz w:val="16"/>
                <w:szCs w:val="16"/>
              </w:rPr>
              <w:t xml:space="preserve"> </w:t>
            </w:r>
            <w:r w:rsidRPr="008B3CA3">
              <w:rPr>
                <w:rFonts w:cs="Arial"/>
                <w:b/>
                <w:sz w:val="16"/>
                <w:szCs w:val="16"/>
              </w:rPr>
              <w:t xml:space="preserve">Requisitos del anteproyecto. </w:t>
            </w:r>
            <w:r w:rsidRPr="008B3CA3">
              <w:rPr>
                <w:rFonts w:cs="Arial"/>
                <w:sz w:val="16"/>
                <w:szCs w:val="16"/>
              </w:rPr>
              <w:t>El anteproyecto de Programa Municipal de Niños, Niñas y Adolescentes, deberá contener por lo menos, sin perjuicio de lo que establezcan otras disposiciones jurídicas aplicables, los conceptos siguientes:</w:t>
            </w:r>
          </w:p>
          <w:p w14:paraId="2AB932C9" w14:textId="77777777" w:rsidR="00FE3F00" w:rsidRPr="008B3CA3" w:rsidRDefault="00FE3F00" w:rsidP="00F430C3">
            <w:pPr>
              <w:jc w:val="both"/>
              <w:rPr>
                <w:rFonts w:cs="Arial"/>
                <w:sz w:val="16"/>
                <w:szCs w:val="16"/>
              </w:rPr>
            </w:pPr>
            <w:r w:rsidRPr="008B3CA3">
              <w:rPr>
                <w:rFonts w:cs="Arial"/>
                <w:sz w:val="16"/>
                <w:szCs w:val="16"/>
              </w:rPr>
              <w:t>I.- Las políticas, objetivos, estrategias, líneas de acción prioritarias, metas e indicadores correspondientes para el ejercicio, respeto, promoción y protección integral de los derechos de niñas, niños y adolescentes;</w:t>
            </w:r>
          </w:p>
          <w:p w14:paraId="1DDE2449" w14:textId="77777777" w:rsidR="00FE3F00" w:rsidRPr="008B3CA3" w:rsidRDefault="00FE3F00" w:rsidP="00F430C3">
            <w:pPr>
              <w:jc w:val="both"/>
              <w:rPr>
                <w:rFonts w:cs="Arial"/>
                <w:sz w:val="16"/>
                <w:szCs w:val="16"/>
              </w:rPr>
            </w:pPr>
            <w:r w:rsidRPr="008B3CA3">
              <w:rPr>
                <w:rFonts w:cs="Arial"/>
                <w:sz w:val="16"/>
                <w:szCs w:val="16"/>
              </w:rPr>
              <w:t xml:space="preserve">II.- La estimación de los recursos, fuentes de financiamiento, así como la determinación de los instrumentos financieros que podrán requerir las dependencias y entidades de la administración pública municipal responsables de la ejecución del programa municipal; </w:t>
            </w:r>
          </w:p>
          <w:p w14:paraId="6E22CF85" w14:textId="77777777" w:rsidR="00FE3F00" w:rsidRPr="008B3CA3" w:rsidRDefault="00FE3F00" w:rsidP="00F430C3">
            <w:pPr>
              <w:jc w:val="both"/>
              <w:rPr>
                <w:rFonts w:cs="Arial"/>
                <w:sz w:val="16"/>
                <w:szCs w:val="16"/>
              </w:rPr>
            </w:pPr>
            <w:r w:rsidRPr="008B3CA3">
              <w:rPr>
                <w:rFonts w:cs="Arial"/>
                <w:sz w:val="16"/>
                <w:szCs w:val="16"/>
              </w:rPr>
              <w:t xml:space="preserve">III.- Los mecanismos que aseguren una ejecución coordinada del programa municipal, por parte de los integrantes del Sistema Municipal de Protección; </w:t>
            </w:r>
          </w:p>
          <w:p w14:paraId="48801AB3" w14:textId="77777777" w:rsidR="00FE3F00" w:rsidRPr="008B3CA3" w:rsidRDefault="00FE3F00" w:rsidP="00F430C3">
            <w:pPr>
              <w:jc w:val="both"/>
              <w:rPr>
                <w:rFonts w:cs="Arial"/>
                <w:sz w:val="16"/>
                <w:szCs w:val="16"/>
              </w:rPr>
            </w:pPr>
            <w:r w:rsidRPr="008B3CA3">
              <w:rPr>
                <w:rFonts w:cs="Arial"/>
                <w:sz w:val="16"/>
                <w:szCs w:val="16"/>
              </w:rPr>
              <w:t xml:space="preserve">IV.- Los mecanismos de participación de niñas, niños y adolescentes, y de los sectores público, privado y de la sociedad civil en la planeación, elaboración y ejecución del programa; </w:t>
            </w:r>
          </w:p>
          <w:p w14:paraId="758D28C1" w14:textId="77777777" w:rsidR="00FE3F00" w:rsidRPr="008B3CA3" w:rsidRDefault="00FE3F00" w:rsidP="00F430C3">
            <w:pPr>
              <w:jc w:val="both"/>
              <w:rPr>
                <w:rFonts w:cs="Arial"/>
                <w:sz w:val="16"/>
                <w:szCs w:val="16"/>
              </w:rPr>
            </w:pPr>
            <w:r w:rsidRPr="008B3CA3">
              <w:rPr>
                <w:rFonts w:cs="Arial"/>
                <w:sz w:val="16"/>
                <w:szCs w:val="16"/>
              </w:rPr>
              <w:t xml:space="preserve">V.- Los mecanismos de transparencia y de rendición de cuentas; </w:t>
            </w:r>
          </w:p>
          <w:p w14:paraId="43616B40" w14:textId="77777777" w:rsidR="00FE3F00" w:rsidRPr="008B3CA3" w:rsidRDefault="00FE3F00" w:rsidP="00F430C3">
            <w:pPr>
              <w:jc w:val="both"/>
              <w:rPr>
                <w:rFonts w:cs="Arial"/>
                <w:sz w:val="16"/>
                <w:szCs w:val="16"/>
              </w:rPr>
            </w:pPr>
            <w:r w:rsidRPr="008B3CA3">
              <w:rPr>
                <w:rFonts w:cs="Arial"/>
                <w:sz w:val="16"/>
                <w:szCs w:val="16"/>
              </w:rPr>
              <w:t xml:space="preserve">VI.- Los mecanismos de evaluación; </w:t>
            </w:r>
          </w:p>
          <w:p w14:paraId="0B5C48E6" w14:textId="77777777" w:rsidR="00FE3F00" w:rsidRPr="008B3CA3" w:rsidRDefault="00FE3F00" w:rsidP="00F430C3">
            <w:pPr>
              <w:jc w:val="both"/>
              <w:rPr>
                <w:rFonts w:cs="Arial"/>
                <w:sz w:val="16"/>
                <w:szCs w:val="16"/>
              </w:rPr>
            </w:pPr>
            <w:r w:rsidRPr="008B3CA3">
              <w:rPr>
                <w:rFonts w:cs="Arial"/>
                <w:sz w:val="16"/>
                <w:szCs w:val="16"/>
              </w:rPr>
              <w:t>VII.- Los mecanismos de difusión que promuevan los derechos de las niñas, niños y adolescentes; e</w:t>
            </w:r>
          </w:p>
          <w:p w14:paraId="6E656071" w14:textId="77777777" w:rsidR="00FE3F00" w:rsidRPr="008B3CA3" w:rsidRDefault="00FE3F00" w:rsidP="00F430C3">
            <w:pPr>
              <w:jc w:val="both"/>
              <w:rPr>
                <w:rFonts w:cs="Arial"/>
                <w:sz w:val="16"/>
                <w:szCs w:val="16"/>
              </w:rPr>
            </w:pPr>
            <w:r w:rsidRPr="008B3CA3">
              <w:rPr>
                <w:rFonts w:cs="Arial"/>
                <w:sz w:val="16"/>
                <w:szCs w:val="16"/>
              </w:rPr>
              <w:t xml:space="preserve">VIII.- Impulsar la participación de organizaciones civiles y universidades.  </w:t>
            </w:r>
          </w:p>
          <w:p w14:paraId="4231B46E" w14:textId="77777777" w:rsidR="00FE3F00" w:rsidRPr="008B3CA3" w:rsidRDefault="00FE3F00" w:rsidP="00F430C3">
            <w:pPr>
              <w:pStyle w:val="Prrafodelista"/>
              <w:ind w:left="1080"/>
              <w:jc w:val="both"/>
              <w:rPr>
                <w:rFonts w:cs="Arial"/>
                <w:sz w:val="16"/>
                <w:szCs w:val="16"/>
              </w:rPr>
            </w:pPr>
          </w:p>
          <w:p w14:paraId="07E3B0AA" w14:textId="77777777" w:rsidR="00FE3F00" w:rsidRPr="008B3CA3" w:rsidRDefault="00FE3F00" w:rsidP="00F430C3">
            <w:pPr>
              <w:jc w:val="both"/>
              <w:rPr>
                <w:rFonts w:cs="Arial"/>
                <w:sz w:val="16"/>
                <w:szCs w:val="16"/>
              </w:rPr>
            </w:pPr>
            <w:r w:rsidRPr="008B3CA3">
              <w:rPr>
                <w:rFonts w:cs="Arial"/>
                <w:sz w:val="16"/>
                <w:szCs w:val="16"/>
              </w:rPr>
              <w:t>La Secretaría Ejecutiva podrá emitir recomendaciones para que se incorporen en los programas municipales de protección de los derechos de niñas, niños y adolescentes las estrategias y líneas de acción prioritarias de los programas Nacional y Estatal.</w:t>
            </w:r>
          </w:p>
          <w:p w14:paraId="44FD0EEC" w14:textId="77777777" w:rsidR="00FE3F00" w:rsidRPr="008B3CA3" w:rsidRDefault="00FE3F00" w:rsidP="00F430C3">
            <w:pPr>
              <w:rPr>
                <w:rFonts w:cs="Arial"/>
                <w:b/>
                <w:sz w:val="16"/>
                <w:szCs w:val="16"/>
              </w:rPr>
            </w:pPr>
          </w:p>
          <w:p w14:paraId="3B32512C" w14:textId="77777777" w:rsidR="00FE3F00" w:rsidRPr="008B3CA3" w:rsidRDefault="00FE3F00" w:rsidP="00F430C3">
            <w:pPr>
              <w:jc w:val="center"/>
              <w:rPr>
                <w:rFonts w:cs="Arial"/>
                <w:b/>
                <w:sz w:val="16"/>
                <w:szCs w:val="16"/>
              </w:rPr>
            </w:pPr>
          </w:p>
          <w:p w14:paraId="1460CBDF" w14:textId="77777777" w:rsidR="00FE3F00" w:rsidRPr="008B3CA3" w:rsidRDefault="00FE3F00" w:rsidP="00F430C3">
            <w:pPr>
              <w:ind w:left="360"/>
              <w:jc w:val="center"/>
              <w:rPr>
                <w:rFonts w:cs="Arial"/>
                <w:b/>
                <w:sz w:val="16"/>
                <w:szCs w:val="16"/>
              </w:rPr>
            </w:pPr>
            <w:r w:rsidRPr="008B3CA3">
              <w:rPr>
                <w:rFonts w:cs="Arial"/>
                <w:b/>
                <w:sz w:val="16"/>
                <w:szCs w:val="16"/>
              </w:rPr>
              <w:t>CAPÍTULO VIII</w:t>
            </w:r>
          </w:p>
          <w:p w14:paraId="6079D70B" w14:textId="77777777" w:rsidR="00FE3F00" w:rsidRPr="008B3CA3" w:rsidRDefault="00FE3F00" w:rsidP="00F430C3">
            <w:pPr>
              <w:ind w:left="360"/>
              <w:jc w:val="center"/>
              <w:rPr>
                <w:rFonts w:cs="Arial"/>
                <w:b/>
                <w:sz w:val="16"/>
                <w:szCs w:val="16"/>
              </w:rPr>
            </w:pPr>
            <w:r w:rsidRPr="008B3CA3">
              <w:rPr>
                <w:rFonts w:cs="Arial"/>
                <w:b/>
                <w:sz w:val="16"/>
                <w:szCs w:val="16"/>
              </w:rPr>
              <w:t>De la Evaluación de las Políticas Vinculadas con la Protección de los Derechos de Niñas, Niños y Adolescentes.</w:t>
            </w:r>
          </w:p>
          <w:p w14:paraId="3D3BA134" w14:textId="77777777" w:rsidR="00FE3F00" w:rsidRPr="008B3CA3" w:rsidRDefault="00FE3F00" w:rsidP="00F430C3">
            <w:pPr>
              <w:jc w:val="both"/>
              <w:rPr>
                <w:rFonts w:cs="Arial"/>
                <w:b/>
                <w:sz w:val="16"/>
                <w:szCs w:val="16"/>
              </w:rPr>
            </w:pPr>
          </w:p>
          <w:p w14:paraId="33A42A6C" w14:textId="77777777" w:rsidR="00FE3F00" w:rsidRPr="008B3CA3" w:rsidRDefault="00FE3F00" w:rsidP="00F430C3">
            <w:pPr>
              <w:jc w:val="both"/>
              <w:rPr>
                <w:rFonts w:cs="Arial"/>
                <w:sz w:val="16"/>
                <w:szCs w:val="16"/>
              </w:rPr>
            </w:pPr>
          </w:p>
          <w:p w14:paraId="3BFC459B" w14:textId="77777777" w:rsidR="00FE3F00" w:rsidRPr="008B3CA3" w:rsidRDefault="00FE3F00" w:rsidP="00F430C3">
            <w:pPr>
              <w:jc w:val="both"/>
              <w:rPr>
                <w:rFonts w:cs="Arial"/>
                <w:sz w:val="16"/>
                <w:szCs w:val="16"/>
              </w:rPr>
            </w:pPr>
            <w:r w:rsidRPr="008B3CA3">
              <w:rPr>
                <w:rFonts w:cs="Arial"/>
                <w:b/>
                <w:sz w:val="16"/>
                <w:szCs w:val="16"/>
              </w:rPr>
              <w:t xml:space="preserve">Artículo 41. Los criterios para la evaluación. </w:t>
            </w:r>
            <w:r w:rsidRPr="008B3CA3">
              <w:rPr>
                <w:rFonts w:cs="Arial"/>
                <w:sz w:val="16"/>
                <w:szCs w:val="16"/>
              </w:rPr>
              <w:t>El Sistema Municipal de Protección, a través de la subcomisión de planeación, asegurará 0que, en Programa Municipal, referido en los Artículos 36 y 40, se integren los elementos, lineamientos y criterios necesarios para la elaboración de los indicadores de gestión, de resultado, de servicios y estructurales para medir la cobertura, calidad e impacto de las acciones y los programas para la protección de los derechos de niñas, niños y adolescentes establecidos en el artículo 8 de este Reglamento.</w:t>
            </w:r>
          </w:p>
          <w:p w14:paraId="58071304" w14:textId="77777777" w:rsidR="00FE3F00" w:rsidRPr="008B3CA3" w:rsidRDefault="00FE3F00" w:rsidP="00F430C3">
            <w:pPr>
              <w:jc w:val="both"/>
              <w:rPr>
                <w:rFonts w:cs="Arial"/>
                <w:sz w:val="16"/>
                <w:szCs w:val="16"/>
              </w:rPr>
            </w:pPr>
          </w:p>
          <w:p w14:paraId="227153C7" w14:textId="77777777" w:rsidR="00FE3F00" w:rsidRPr="008B3CA3" w:rsidRDefault="00FE3F00" w:rsidP="00F430C3">
            <w:pPr>
              <w:jc w:val="both"/>
              <w:rPr>
                <w:rFonts w:cs="Arial"/>
                <w:sz w:val="16"/>
                <w:szCs w:val="16"/>
              </w:rPr>
            </w:pPr>
            <w:r w:rsidRPr="008B3CA3">
              <w:rPr>
                <w:rFonts w:cs="Arial"/>
                <w:b/>
                <w:sz w:val="16"/>
                <w:szCs w:val="16"/>
              </w:rPr>
              <w:t>Artículo 42.</w:t>
            </w:r>
            <w:r w:rsidRPr="008B3CA3">
              <w:rPr>
                <w:rFonts w:cs="Arial"/>
                <w:sz w:val="16"/>
                <w:szCs w:val="16"/>
              </w:rPr>
              <w:t xml:space="preserve"> </w:t>
            </w:r>
            <w:r w:rsidRPr="008B3CA3">
              <w:rPr>
                <w:rFonts w:cs="Arial"/>
                <w:b/>
                <w:sz w:val="16"/>
                <w:szCs w:val="16"/>
              </w:rPr>
              <w:t>Obligados a las evaluaciones.</w:t>
            </w:r>
            <w:r w:rsidRPr="008B3CA3">
              <w:rPr>
                <w:rFonts w:cs="Arial"/>
                <w:sz w:val="16"/>
                <w:szCs w:val="16"/>
              </w:rPr>
              <w:t xml:space="preserve"> Las dependencias y entidades de la Administración Pública que tengan a su cargo programas, acciones o recursos destinados a la protección de los derechos de niñas, niños y adolescentes, realizarán evaluaciones internas o externas de sus programas, acciones y recursos.</w:t>
            </w:r>
          </w:p>
          <w:p w14:paraId="70A7AC2B" w14:textId="77777777" w:rsidR="00FE3F00" w:rsidRPr="008B3CA3" w:rsidRDefault="00FE3F00" w:rsidP="00F430C3">
            <w:pPr>
              <w:jc w:val="both"/>
              <w:rPr>
                <w:rFonts w:cs="Arial"/>
                <w:sz w:val="16"/>
                <w:szCs w:val="16"/>
              </w:rPr>
            </w:pPr>
          </w:p>
          <w:p w14:paraId="6B84D445" w14:textId="77777777" w:rsidR="00FE3F00" w:rsidRPr="008B3CA3" w:rsidRDefault="00FE3F00" w:rsidP="00F430C3">
            <w:pPr>
              <w:jc w:val="both"/>
              <w:rPr>
                <w:rFonts w:cs="Arial"/>
                <w:sz w:val="16"/>
                <w:szCs w:val="16"/>
              </w:rPr>
            </w:pPr>
            <w:r w:rsidRPr="008B3CA3">
              <w:rPr>
                <w:rFonts w:cs="Arial"/>
                <w:b/>
                <w:sz w:val="16"/>
                <w:szCs w:val="16"/>
              </w:rPr>
              <w:t>Artículo 43.</w:t>
            </w:r>
            <w:r w:rsidRPr="008B3CA3">
              <w:rPr>
                <w:rFonts w:cs="Arial"/>
                <w:sz w:val="16"/>
                <w:szCs w:val="16"/>
              </w:rPr>
              <w:t xml:space="preserve"> </w:t>
            </w:r>
            <w:r w:rsidRPr="008B3CA3">
              <w:rPr>
                <w:rFonts w:cs="Arial"/>
                <w:b/>
                <w:sz w:val="16"/>
                <w:szCs w:val="16"/>
              </w:rPr>
              <w:t>Entrega de los Resultados.</w:t>
            </w:r>
            <w:r w:rsidRPr="008B3CA3">
              <w:rPr>
                <w:rFonts w:cs="Arial"/>
                <w:sz w:val="16"/>
                <w:szCs w:val="16"/>
              </w:rPr>
              <w:t xml:space="preserve"> Las dependencias y entidades de la Administración Pública deben proporcionar los resultados de sus evaluaciones a la Secretaría Ejecutiva, quien a su vez los remitirá al Sistema Municipal de Protección. 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14:paraId="61D05593" w14:textId="77777777" w:rsidR="00FE3F00" w:rsidRPr="008B3CA3" w:rsidRDefault="00FE3F00" w:rsidP="00F430C3">
            <w:pPr>
              <w:rPr>
                <w:rFonts w:cs="Arial"/>
                <w:b/>
                <w:sz w:val="16"/>
                <w:szCs w:val="16"/>
              </w:rPr>
            </w:pPr>
          </w:p>
          <w:p w14:paraId="106FC1A5" w14:textId="77777777" w:rsidR="00FE3F00" w:rsidRPr="008B3CA3" w:rsidRDefault="00FE3F00" w:rsidP="00F430C3">
            <w:pPr>
              <w:rPr>
                <w:rFonts w:cs="Arial"/>
                <w:b/>
                <w:sz w:val="16"/>
                <w:szCs w:val="16"/>
              </w:rPr>
            </w:pPr>
          </w:p>
          <w:p w14:paraId="2A64973B" w14:textId="77777777" w:rsidR="00FE3F00" w:rsidRPr="008B3CA3" w:rsidRDefault="00FE3F00" w:rsidP="00F430C3">
            <w:pPr>
              <w:jc w:val="center"/>
              <w:rPr>
                <w:rFonts w:cs="Arial"/>
                <w:b/>
                <w:sz w:val="16"/>
                <w:szCs w:val="16"/>
              </w:rPr>
            </w:pPr>
            <w:r w:rsidRPr="008B3CA3">
              <w:rPr>
                <w:rFonts w:cs="Arial"/>
                <w:b/>
                <w:sz w:val="16"/>
                <w:szCs w:val="16"/>
              </w:rPr>
              <w:t>TÍTULO QUINTO</w:t>
            </w:r>
          </w:p>
          <w:p w14:paraId="700A866D" w14:textId="77777777" w:rsidR="00FE3F00" w:rsidRPr="008B3CA3" w:rsidRDefault="00FE3F00" w:rsidP="00F430C3">
            <w:pPr>
              <w:jc w:val="center"/>
              <w:rPr>
                <w:rFonts w:cs="Arial"/>
                <w:b/>
                <w:sz w:val="16"/>
                <w:szCs w:val="16"/>
              </w:rPr>
            </w:pPr>
            <w:r w:rsidRPr="008B3CA3">
              <w:rPr>
                <w:rFonts w:cs="Arial"/>
                <w:b/>
                <w:sz w:val="16"/>
                <w:szCs w:val="16"/>
              </w:rPr>
              <w:t>ORGANISMOS E INSTRUMENTOS AUXILIARES EN LA PROCURACIÓN DE DERECHOS DE NIÑAS, NIÑOS Y ADOLESCENTES.</w:t>
            </w:r>
          </w:p>
          <w:p w14:paraId="5ED3F530" w14:textId="77777777" w:rsidR="00FE3F00" w:rsidRPr="008B3CA3" w:rsidRDefault="00FE3F00" w:rsidP="00F430C3">
            <w:pPr>
              <w:jc w:val="center"/>
              <w:rPr>
                <w:rFonts w:cs="Arial"/>
                <w:b/>
                <w:sz w:val="16"/>
                <w:szCs w:val="16"/>
              </w:rPr>
            </w:pPr>
          </w:p>
          <w:p w14:paraId="04721A5E" w14:textId="77777777" w:rsidR="00FE3F00" w:rsidRPr="008B3CA3" w:rsidRDefault="00FE3F00" w:rsidP="00F430C3">
            <w:pPr>
              <w:jc w:val="center"/>
              <w:rPr>
                <w:rFonts w:cs="Arial"/>
                <w:b/>
                <w:sz w:val="16"/>
                <w:szCs w:val="16"/>
              </w:rPr>
            </w:pPr>
            <w:r w:rsidRPr="008B3CA3">
              <w:rPr>
                <w:rFonts w:cs="Arial"/>
                <w:b/>
                <w:sz w:val="16"/>
                <w:szCs w:val="16"/>
              </w:rPr>
              <w:t>CAPÍTULO I</w:t>
            </w:r>
          </w:p>
          <w:p w14:paraId="286A3927" w14:textId="77777777" w:rsidR="00FE3F00" w:rsidRPr="008B3CA3" w:rsidRDefault="00FE3F00" w:rsidP="00F430C3">
            <w:pPr>
              <w:jc w:val="center"/>
              <w:rPr>
                <w:rFonts w:cs="Arial"/>
                <w:b/>
                <w:sz w:val="16"/>
                <w:szCs w:val="16"/>
              </w:rPr>
            </w:pPr>
            <w:r w:rsidRPr="008B3CA3">
              <w:rPr>
                <w:rFonts w:cs="Arial"/>
                <w:b/>
                <w:sz w:val="16"/>
                <w:szCs w:val="16"/>
              </w:rPr>
              <w:t>La Delegación Institucional de la Procuraduría de Protección de Niñas, Niños y Adolescentes.</w:t>
            </w:r>
          </w:p>
          <w:p w14:paraId="0E1F5F11" w14:textId="77777777" w:rsidR="00FE3F00" w:rsidRPr="008B3CA3" w:rsidRDefault="00FE3F00" w:rsidP="00F430C3">
            <w:pPr>
              <w:jc w:val="both"/>
              <w:rPr>
                <w:rFonts w:cs="Arial"/>
                <w:b/>
                <w:sz w:val="16"/>
                <w:szCs w:val="16"/>
              </w:rPr>
            </w:pPr>
          </w:p>
          <w:p w14:paraId="648ED71B" w14:textId="77777777" w:rsidR="00FE3F00" w:rsidRPr="008B3CA3" w:rsidRDefault="00FE3F00" w:rsidP="00F430C3">
            <w:pPr>
              <w:jc w:val="both"/>
              <w:rPr>
                <w:rFonts w:cs="Arial"/>
                <w:sz w:val="16"/>
                <w:szCs w:val="16"/>
              </w:rPr>
            </w:pPr>
            <w:r w:rsidRPr="008B3CA3">
              <w:rPr>
                <w:rFonts w:cs="Arial"/>
                <w:b/>
                <w:sz w:val="16"/>
                <w:szCs w:val="16"/>
              </w:rPr>
              <w:t>Artículo 44.</w:t>
            </w:r>
            <w:r w:rsidRPr="008B3CA3">
              <w:rPr>
                <w:rFonts w:cs="Arial"/>
                <w:sz w:val="16"/>
                <w:szCs w:val="16"/>
              </w:rPr>
              <w:t xml:space="preserve"> La protección y restitución integral de los derechos de niñas, niños y adolescentes en el Municipio, estará a cargo de la Delegación Institucional, órgano con autonomía técnica y operativa del Sistema Municipal DIF. </w:t>
            </w:r>
          </w:p>
          <w:p w14:paraId="56DF0F08" w14:textId="77777777" w:rsidR="00FE3F00" w:rsidRPr="008B3CA3" w:rsidRDefault="00FE3F00" w:rsidP="00F430C3">
            <w:pPr>
              <w:jc w:val="both"/>
              <w:rPr>
                <w:rFonts w:cs="Arial"/>
                <w:sz w:val="16"/>
                <w:szCs w:val="16"/>
              </w:rPr>
            </w:pPr>
          </w:p>
          <w:p w14:paraId="46509925" w14:textId="77777777" w:rsidR="00FE3F00" w:rsidRPr="008B3CA3" w:rsidRDefault="00FE3F00" w:rsidP="00F430C3">
            <w:pPr>
              <w:jc w:val="both"/>
              <w:rPr>
                <w:rFonts w:cs="Arial"/>
                <w:sz w:val="16"/>
                <w:szCs w:val="16"/>
              </w:rPr>
            </w:pPr>
            <w:r w:rsidRPr="008B3CA3">
              <w:rPr>
                <w:rFonts w:cs="Arial"/>
                <w:b/>
                <w:sz w:val="16"/>
                <w:szCs w:val="16"/>
              </w:rPr>
              <w:t xml:space="preserve">Artículo 45. </w:t>
            </w:r>
            <w:r w:rsidRPr="008B3CA3">
              <w:rPr>
                <w:rFonts w:cs="Arial"/>
                <w:sz w:val="16"/>
                <w:szCs w:val="16"/>
              </w:rPr>
              <w:t xml:space="preserve">La Delegación Institucional de la Procuraduría de Protección de Niñas, Niños y Adolescentes DIPPNNA tendrá las facultades que la Ley Estatal otorga a la Procuraduría de Protección, con excepción de las señaladas en los artículos 112 y 122 fracciones X, XI y XII de la Ley General; así como 78 fracciones IX, XI, XIX, XXI y XXIII y 85 de la Ley Estatal y su actuación se </w:t>
            </w:r>
            <w:r w:rsidRPr="008B3CA3">
              <w:rPr>
                <w:rFonts w:cs="Arial"/>
                <w:sz w:val="16"/>
                <w:szCs w:val="16"/>
              </w:rPr>
              <w:lastRenderedPageBreak/>
              <w:t>ajustará a los lineamientos y procedimientos que expida la Procuraduría de Protección de Niñas, Niños y Adolescentes.</w:t>
            </w:r>
          </w:p>
          <w:p w14:paraId="1D100838" w14:textId="77777777" w:rsidR="00FE3F00" w:rsidRPr="008B3CA3" w:rsidRDefault="00FE3F00" w:rsidP="00F430C3">
            <w:pPr>
              <w:jc w:val="both"/>
              <w:rPr>
                <w:rFonts w:cs="Arial"/>
                <w:color w:val="4F81BD"/>
                <w:sz w:val="16"/>
                <w:szCs w:val="16"/>
              </w:rPr>
            </w:pPr>
          </w:p>
          <w:p w14:paraId="0B1815C7" w14:textId="77777777" w:rsidR="00FE3F00" w:rsidRPr="008B3CA3" w:rsidRDefault="00FE3F00" w:rsidP="00F430C3">
            <w:pPr>
              <w:jc w:val="both"/>
              <w:rPr>
                <w:rFonts w:cs="Arial"/>
                <w:sz w:val="16"/>
                <w:szCs w:val="16"/>
              </w:rPr>
            </w:pPr>
            <w:r w:rsidRPr="008B3CA3">
              <w:rPr>
                <w:rFonts w:cs="Arial"/>
                <w:b/>
                <w:sz w:val="16"/>
                <w:szCs w:val="16"/>
              </w:rPr>
              <w:t>Artículo 46.</w:t>
            </w:r>
            <w:r w:rsidRPr="008B3CA3">
              <w:rPr>
                <w:rFonts w:cs="Arial"/>
                <w:sz w:val="16"/>
                <w:szCs w:val="16"/>
              </w:rPr>
              <w:t xml:space="preserve"> La persona titular de la Delegación Institucional será designada por el o la Directora del Sistema DIF Municipal y deberá cumplir con los siguientes requisitos:</w:t>
            </w:r>
          </w:p>
          <w:p w14:paraId="36082712" w14:textId="77777777" w:rsidR="00FE3F00" w:rsidRPr="008B3CA3" w:rsidRDefault="00FE3F00" w:rsidP="00F430C3">
            <w:pPr>
              <w:jc w:val="both"/>
              <w:rPr>
                <w:rFonts w:cs="Arial"/>
                <w:sz w:val="16"/>
                <w:szCs w:val="16"/>
              </w:rPr>
            </w:pPr>
            <w:r w:rsidRPr="008B3CA3">
              <w:rPr>
                <w:rFonts w:cs="Arial"/>
                <w:sz w:val="16"/>
                <w:szCs w:val="16"/>
              </w:rPr>
              <w:t>I.- Contar con ciudadanía mexicana, en pleno goce de sus derechos civiles y políticos;</w:t>
            </w:r>
          </w:p>
          <w:p w14:paraId="71CFA4B8" w14:textId="77777777" w:rsidR="00FE3F00" w:rsidRPr="008B3CA3" w:rsidRDefault="00FE3F00" w:rsidP="00F430C3">
            <w:pPr>
              <w:jc w:val="both"/>
              <w:rPr>
                <w:rFonts w:cs="Arial"/>
                <w:sz w:val="16"/>
                <w:szCs w:val="16"/>
              </w:rPr>
            </w:pPr>
            <w:r w:rsidRPr="008B3CA3">
              <w:rPr>
                <w:rFonts w:cs="Arial"/>
                <w:sz w:val="16"/>
                <w:szCs w:val="16"/>
              </w:rPr>
              <w:t>II.- Contar con título de licenciatura en derecho o abogacía; y</w:t>
            </w:r>
          </w:p>
          <w:p w14:paraId="45EF161D" w14:textId="77777777" w:rsidR="00FE3F00" w:rsidRPr="008B3CA3" w:rsidRDefault="00FE3F00" w:rsidP="00F430C3">
            <w:pPr>
              <w:jc w:val="both"/>
              <w:rPr>
                <w:rFonts w:cs="Arial"/>
                <w:sz w:val="16"/>
                <w:szCs w:val="16"/>
              </w:rPr>
            </w:pPr>
            <w:r w:rsidRPr="008B3CA3">
              <w:rPr>
                <w:rFonts w:cs="Arial"/>
                <w:sz w:val="16"/>
                <w:szCs w:val="16"/>
              </w:rPr>
              <w:t xml:space="preserve">III.- Contar con experiencia en las áreas correspondientes a su función; </w:t>
            </w:r>
          </w:p>
          <w:p w14:paraId="00302657" w14:textId="77777777" w:rsidR="00FE3F00" w:rsidRPr="008B3CA3" w:rsidRDefault="00FE3F00" w:rsidP="00F430C3">
            <w:pPr>
              <w:jc w:val="both"/>
              <w:rPr>
                <w:rFonts w:cs="Arial"/>
                <w:color w:val="4F81BD"/>
                <w:sz w:val="16"/>
                <w:szCs w:val="16"/>
              </w:rPr>
            </w:pPr>
          </w:p>
          <w:p w14:paraId="523B75E0" w14:textId="77777777" w:rsidR="00FE3F00" w:rsidRPr="008B3CA3" w:rsidRDefault="00FE3F00" w:rsidP="00F430C3">
            <w:pPr>
              <w:jc w:val="both"/>
              <w:rPr>
                <w:rFonts w:cs="Arial"/>
                <w:sz w:val="16"/>
                <w:szCs w:val="16"/>
              </w:rPr>
            </w:pPr>
            <w:r w:rsidRPr="008B3CA3">
              <w:rPr>
                <w:rFonts w:cs="Arial"/>
                <w:b/>
                <w:sz w:val="16"/>
                <w:szCs w:val="16"/>
              </w:rPr>
              <w:t xml:space="preserve">Artículo 47. </w:t>
            </w:r>
            <w:r w:rsidRPr="008B3CA3">
              <w:rPr>
                <w:rFonts w:cs="Arial"/>
                <w:sz w:val="16"/>
                <w:szCs w:val="16"/>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14:paraId="4E25FAE7" w14:textId="77777777" w:rsidR="00FE3F00" w:rsidRPr="008B3CA3" w:rsidRDefault="00FE3F00" w:rsidP="00F430C3">
            <w:pPr>
              <w:jc w:val="both"/>
              <w:rPr>
                <w:rFonts w:cs="Arial"/>
                <w:sz w:val="16"/>
                <w:szCs w:val="16"/>
              </w:rPr>
            </w:pPr>
          </w:p>
          <w:p w14:paraId="221740B1" w14:textId="77777777" w:rsidR="00FE3F00" w:rsidRPr="008B3CA3" w:rsidRDefault="00FE3F00" w:rsidP="00F430C3">
            <w:pPr>
              <w:spacing w:line="259" w:lineRule="auto"/>
              <w:ind w:left="1080"/>
              <w:jc w:val="both"/>
              <w:rPr>
                <w:rFonts w:cs="Arial"/>
                <w:sz w:val="16"/>
                <w:szCs w:val="16"/>
              </w:rPr>
            </w:pPr>
            <w:r w:rsidRPr="008B3CA3">
              <w:rPr>
                <w:rFonts w:cs="Arial"/>
                <w:sz w:val="16"/>
                <w:szCs w:val="16"/>
              </w:rPr>
              <w:t>1.- Prevención.</w:t>
            </w:r>
          </w:p>
          <w:p w14:paraId="711998CB" w14:textId="77777777" w:rsidR="00FE3F00" w:rsidRPr="008B3CA3" w:rsidRDefault="00FE3F00" w:rsidP="00F430C3">
            <w:pPr>
              <w:spacing w:line="259" w:lineRule="auto"/>
              <w:ind w:left="1080"/>
              <w:jc w:val="both"/>
              <w:rPr>
                <w:rFonts w:cs="Arial"/>
                <w:sz w:val="16"/>
                <w:szCs w:val="16"/>
              </w:rPr>
            </w:pPr>
            <w:r w:rsidRPr="008B3CA3">
              <w:rPr>
                <w:rFonts w:cs="Arial"/>
                <w:sz w:val="16"/>
                <w:szCs w:val="16"/>
              </w:rPr>
              <w:t>2.- Atención.</w:t>
            </w:r>
          </w:p>
          <w:p w14:paraId="7E07A36C" w14:textId="77777777" w:rsidR="00FE3F00" w:rsidRPr="008B3CA3" w:rsidRDefault="00FE3F00" w:rsidP="00F430C3">
            <w:pPr>
              <w:spacing w:line="259" w:lineRule="auto"/>
              <w:ind w:left="1080"/>
              <w:jc w:val="both"/>
              <w:rPr>
                <w:rFonts w:cs="Arial"/>
                <w:sz w:val="16"/>
                <w:szCs w:val="16"/>
              </w:rPr>
            </w:pPr>
            <w:r w:rsidRPr="008B3CA3">
              <w:rPr>
                <w:rFonts w:cs="Arial"/>
                <w:sz w:val="16"/>
                <w:szCs w:val="16"/>
              </w:rPr>
              <w:t>3.- Representación y Restitución de Derechos.</w:t>
            </w:r>
          </w:p>
          <w:p w14:paraId="061553DC" w14:textId="77777777" w:rsidR="00FE3F00" w:rsidRPr="008B3CA3" w:rsidRDefault="00FE3F00" w:rsidP="00F430C3">
            <w:pPr>
              <w:spacing w:line="259" w:lineRule="auto"/>
              <w:ind w:left="1080"/>
              <w:jc w:val="both"/>
              <w:rPr>
                <w:rFonts w:cs="Arial"/>
                <w:sz w:val="16"/>
                <w:szCs w:val="16"/>
              </w:rPr>
            </w:pPr>
            <w:r w:rsidRPr="008B3CA3">
              <w:rPr>
                <w:rFonts w:cs="Arial"/>
                <w:sz w:val="16"/>
                <w:szCs w:val="16"/>
              </w:rPr>
              <w:t>4.-Tutela de Derechos.</w:t>
            </w:r>
          </w:p>
          <w:p w14:paraId="7B3EC881" w14:textId="77777777" w:rsidR="00FE3F00" w:rsidRPr="008B3CA3" w:rsidRDefault="00FE3F00" w:rsidP="00F430C3">
            <w:pPr>
              <w:jc w:val="both"/>
              <w:rPr>
                <w:rFonts w:cs="Arial"/>
                <w:sz w:val="16"/>
                <w:szCs w:val="16"/>
              </w:rPr>
            </w:pPr>
          </w:p>
          <w:p w14:paraId="329EF5CC" w14:textId="77777777" w:rsidR="00FE3F00" w:rsidRPr="008B3CA3" w:rsidRDefault="00FE3F00" w:rsidP="00F430C3">
            <w:pPr>
              <w:jc w:val="both"/>
              <w:rPr>
                <w:rFonts w:cs="Arial"/>
                <w:bCs/>
                <w:sz w:val="16"/>
                <w:szCs w:val="16"/>
              </w:rPr>
            </w:pPr>
            <w:r w:rsidRPr="008B3CA3">
              <w:rPr>
                <w:rFonts w:cs="Arial"/>
                <w:b/>
                <w:sz w:val="16"/>
                <w:szCs w:val="16"/>
              </w:rPr>
              <w:t xml:space="preserve">Artículo 48. </w:t>
            </w:r>
            <w:r w:rsidRPr="008B3CA3">
              <w:rPr>
                <w:rFonts w:cs="Arial"/>
                <w:bCs/>
                <w:sz w:val="16"/>
                <w:szCs w:val="16"/>
              </w:rPr>
              <w:t>La Delegación Institucional realizará acciones para atender a niñas, niños y adolescentes con el objetivo de cumplir con el principio del interés superior de la niñez y protección de sus derechos humanos.</w:t>
            </w:r>
          </w:p>
          <w:p w14:paraId="1748738B" w14:textId="77777777" w:rsidR="00FE3F00" w:rsidRPr="008B3CA3" w:rsidRDefault="00FE3F00" w:rsidP="00F430C3">
            <w:pPr>
              <w:jc w:val="both"/>
              <w:rPr>
                <w:rFonts w:cs="Arial"/>
                <w:b/>
                <w:sz w:val="16"/>
                <w:szCs w:val="16"/>
              </w:rPr>
            </w:pPr>
          </w:p>
          <w:p w14:paraId="51856C91" w14:textId="77777777" w:rsidR="00FE3F00" w:rsidRPr="008B3CA3" w:rsidRDefault="00FE3F00" w:rsidP="00F430C3">
            <w:pPr>
              <w:jc w:val="both"/>
              <w:rPr>
                <w:rFonts w:cs="Arial"/>
                <w:bCs/>
                <w:sz w:val="16"/>
                <w:szCs w:val="16"/>
              </w:rPr>
            </w:pPr>
            <w:r w:rsidRPr="008B3CA3">
              <w:rPr>
                <w:rFonts w:cs="Arial"/>
                <w:b/>
                <w:sz w:val="16"/>
                <w:szCs w:val="16"/>
              </w:rPr>
              <w:t xml:space="preserve">Artículo 49. </w:t>
            </w:r>
            <w:r w:rsidRPr="008B3CA3">
              <w:rPr>
                <w:rFonts w:cs="Arial"/>
                <w:bCs/>
                <w:sz w:val="16"/>
                <w:szCs w:val="16"/>
              </w:rPr>
              <w:t>La Delegación Institucional se coordinará de manera eficiente con las instancias federales, estatales y municipales, para establecer y ejecutar protocolos de atención a los derechos humanos de protección de niñas, niños y adolescentes.</w:t>
            </w:r>
          </w:p>
          <w:p w14:paraId="06A2E50D" w14:textId="77777777" w:rsidR="00FE3F00" w:rsidRPr="008B3CA3" w:rsidRDefault="00FE3F00" w:rsidP="00F430C3">
            <w:pPr>
              <w:jc w:val="both"/>
              <w:rPr>
                <w:rFonts w:cs="Arial"/>
                <w:sz w:val="16"/>
                <w:szCs w:val="16"/>
              </w:rPr>
            </w:pPr>
          </w:p>
          <w:p w14:paraId="3239C631" w14:textId="77777777" w:rsidR="00FE3F00" w:rsidRPr="008B3CA3" w:rsidRDefault="00FE3F00" w:rsidP="00F430C3">
            <w:pPr>
              <w:jc w:val="both"/>
              <w:rPr>
                <w:rFonts w:cs="Arial"/>
                <w:sz w:val="16"/>
                <w:szCs w:val="16"/>
              </w:rPr>
            </w:pPr>
            <w:r w:rsidRPr="008B3CA3">
              <w:rPr>
                <w:rFonts w:cs="Arial"/>
                <w:b/>
                <w:sz w:val="16"/>
                <w:szCs w:val="16"/>
              </w:rPr>
              <w:t xml:space="preserve">Artículo 50. </w:t>
            </w:r>
            <w:r w:rsidRPr="008B3CA3">
              <w:rPr>
                <w:rFonts w:cs="Arial"/>
                <w:sz w:val="16"/>
                <w:szCs w:val="16"/>
              </w:rPr>
              <w:t>La Delegación Institucional rendirá y proporcionará los informes y documentación que sean solicitados por el Sistema Estatal DIF o la Procuraduría de Protección, lo que debe de realizarse en los medios que éstos determinen o a través de los sistemas que se implementen de conformidad con los lineamiento y procedimientos que implemente la Procuraduría de Protección.</w:t>
            </w:r>
          </w:p>
          <w:p w14:paraId="6D750E8E" w14:textId="77777777" w:rsidR="00FE3F00" w:rsidRPr="008B3CA3" w:rsidRDefault="00FE3F00" w:rsidP="00F430C3">
            <w:pPr>
              <w:jc w:val="both"/>
              <w:rPr>
                <w:rFonts w:cs="Arial"/>
                <w:color w:val="4F81BD"/>
                <w:sz w:val="16"/>
                <w:szCs w:val="16"/>
              </w:rPr>
            </w:pPr>
          </w:p>
          <w:p w14:paraId="3EBC45BD" w14:textId="77777777" w:rsidR="00FE3F00" w:rsidRPr="008B3CA3" w:rsidRDefault="00FE3F00" w:rsidP="00F430C3">
            <w:pPr>
              <w:jc w:val="both"/>
              <w:rPr>
                <w:rFonts w:cs="Arial"/>
                <w:sz w:val="16"/>
                <w:szCs w:val="16"/>
              </w:rPr>
            </w:pPr>
            <w:r w:rsidRPr="008B3CA3">
              <w:rPr>
                <w:rFonts w:cs="Arial"/>
                <w:b/>
                <w:sz w:val="16"/>
                <w:szCs w:val="16"/>
              </w:rPr>
              <w:t xml:space="preserve">Artículo 51. </w:t>
            </w:r>
            <w:r w:rsidRPr="008B3CA3">
              <w:rPr>
                <w:rFonts w:cs="Arial"/>
                <w:sz w:val="16"/>
                <w:szCs w:val="16"/>
              </w:rPr>
              <w:t xml:space="preserve">Para solicitar la protección y restitución integral de los derechos de las niñas, niños y adolescentes, que emita la Delegación Institucional deberá seguir el procedimiento señalado en el artículo 81 de la Ley Estatal y para el dictado de las medidas urgentes de protección se apegara al artículo 84 de la Ley Estatal, así como lo que </w:t>
            </w:r>
            <w:r w:rsidRPr="008B3CA3">
              <w:rPr>
                <w:rFonts w:cs="Arial"/>
                <w:sz w:val="16"/>
                <w:szCs w:val="16"/>
              </w:rPr>
              <w:lastRenderedPageBreak/>
              <w:t>dicten los lineamientos de operación a los que deberá ajustarse la actuación de los delegados institucionales municipales a los que se refiere el artículo 86 de la citada Ley.</w:t>
            </w:r>
          </w:p>
          <w:p w14:paraId="57CC29B8" w14:textId="77777777" w:rsidR="00FE3F00" w:rsidRPr="008B3CA3" w:rsidRDefault="00FE3F00" w:rsidP="00F430C3">
            <w:pPr>
              <w:jc w:val="both"/>
              <w:rPr>
                <w:rFonts w:cs="Arial"/>
                <w:color w:val="4F81BD"/>
                <w:sz w:val="16"/>
                <w:szCs w:val="16"/>
              </w:rPr>
            </w:pPr>
          </w:p>
          <w:p w14:paraId="4E694B50" w14:textId="77777777" w:rsidR="00FE3F00" w:rsidRPr="008B3CA3" w:rsidRDefault="00FE3F00" w:rsidP="00F430C3">
            <w:pPr>
              <w:jc w:val="both"/>
              <w:rPr>
                <w:rFonts w:cs="Arial"/>
                <w:color w:val="4F81BD"/>
                <w:sz w:val="16"/>
                <w:szCs w:val="16"/>
              </w:rPr>
            </w:pPr>
          </w:p>
          <w:p w14:paraId="387B233D" w14:textId="77777777" w:rsidR="00FE3F00" w:rsidRPr="008B3CA3" w:rsidRDefault="00FE3F00" w:rsidP="00F430C3">
            <w:pPr>
              <w:jc w:val="center"/>
              <w:rPr>
                <w:rFonts w:cs="Arial"/>
                <w:b/>
                <w:sz w:val="16"/>
                <w:szCs w:val="16"/>
              </w:rPr>
            </w:pPr>
            <w:r w:rsidRPr="008B3CA3">
              <w:rPr>
                <w:rFonts w:cs="Arial"/>
                <w:b/>
                <w:sz w:val="16"/>
                <w:szCs w:val="16"/>
              </w:rPr>
              <w:t>CAPÍTULO II</w:t>
            </w:r>
          </w:p>
          <w:p w14:paraId="6703B991" w14:textId="77777777" w:rsidR="00FE3F00" w:rsidRPr="008B3CA3" w:rsidRDefault="00FE3F00" w:rsidP="00F430C3">
            <w:pPr>
              <w:jc w:val="center"/>
              <w:rPr>
                <w:rFonts w:cs="Arial"/>
                <w:b/>
                <w:sz w:val="16"/>
                <w:szCs w:val="16"/>
              </w:rPr>
            </w:pPr>
          </w:p>
          <w:p w14:paraId="14F2EAC9" w14:textId="77777777" w:rsidR="00FE3F00" w:rsidRPr="008B3CA3" w:rsidRDefault="00FE3F00" w:rsidP="00F430C3">
            <w:pPr>
              <w:jc w:val="center"/>
              <w:rPr>
                <w:rFonts w:cs="Arial"/>
                <w:b/>
                <w:sz w:val="16"/>
                <w:szCs w:val="16"/>
              </w:rPr>
            </w:pPr>
            <w:r w:rsidRPr="008B3CA3">
              <w:rPr>
                <w:rFonts w:cs="Arial"/>
                <w:b/>
                <w:sz w:val="16"/>
                <w:szCs w:val="16"/>
              </w:rPr>
              <w:t xml:space="preserve">De la Autoridad de Primer Contacto </w:t>
            </w:r>
          </w:p>
          <w:p w14:paraId="4625E534" w14:textId="77777777" w:rsidR="00FE3F00" w:rsidRPr="008B3CA3" w:rsidRDefault="00FE3F00" w:rsidP="00F430C3">
            <w:pPr>
              <w:rPr>
                <w:rFonts w:cs="Arial"/>
                <w:sz w:val="16"/>
                <w:szCs w:val="16"/>
              </w:rPr>
            </w:pPr>
          </w:p>
          <w:p w14:paraId="36D6E0F8" w14:textId="77777777" w:rsidR="00FE3F00" w:rsidRPr="008B3CA3" w:rsidRDefault="00FE3F00" w:rsidP="00F430C3">
            <w:pPr>
              <w:jc w:val="both"/>
              <w:rPr>
                <w:rFonts w:cs="Arial"/>
                <w:bCs/>
                <w:sz w:val="16"/>
                <w:szCs w:val="16"/>
              </w:rPr>
            </w:pPr>
            <w:r w:rsidRPr="008B3CA3">
              <w:rPr>
                <w:rFonts w:cs="Arial"/>
                <w:b/>
                <w:sz w:val="16"/>
                <w:szCs w:val="16"/>
              </w:rPr>
              <w:t xml:space="preserve">Artículo 52. </w:t>
            </w:r>
            <w:r w:rsidRPr="008B3CA3">
              <w:rPr>
                <w:rFonts w:cs="Arial"/>
                <w:bCs/>
                <w:sz w:val="16"/>
                <w:szCs w:val="16"/>
              </w:rPr>
              <w:t>Son facultades de la Autoridad de Primer Contacto, las siguientes:</w:t>
            </w:r>
          </w:p>
          <w:p w14:paraId="6C816534" w14:textId="77777777" w:rsidR="00FE3F00" w:rsidRPr="008B3CA3" w:rsidRDefault="00FE3F00" w:rsidP="00F430C3">
            <w:pPr>
              <w:jc w:val="both"/>
              <w:rPr>
                <w:rFonts w:cs="Arial"/>
                <w:sz w:val="16"/>
                <w:szCs w:val="16"/>
              </w:rPr>
            </w:pPr>
            <w:r w:rsidRPr="008B3CA3">
              <w:rPr>
                <w:rFonts w:cs="Arial"/>
                <w:bCs/>
                <w:sz w:val="16"/>
                <w:szCs w:val="16"/>
              </w:rPr>
              <w:t>I.- Fungir como</w:t>
            </w:r>
            <w:r w:rsidRPr="008B3CA3">
              <w:rPr>
                <w:rFonts w:cs="Arial"/>
                <w:sz w:val="16"/>
                <w:szCs w:val="16"/>
              </w:rPr>
              <w:t xml:space="preserve"> enlace entre la administración pública municipal y niñas, niños y adolescentes, y atenderles de manera directa, ágil y sin formalidades; </w:t>
            </w:r>
          </w:p>
          <w:p w14:paraId="3B14774C" w14:textId="77777777" w:rsidR="00FE3F00" w:rsidRPr="008B3CA3" w:rsidRDefault="00FE3F00" w:rsidP="00F430C3">
            <w:pPr>
              <w:jc w:val="both"/>
              <w:rPr>
                <w:rFonts w:cs="Arial"/>
                <w:sz w:val="16"/>
                <w:szCs w:val="16"/>
              </w:rPr>
            </w:pPr>
            <w:r w:rsidRPr="008B3CA3">
              <w:rPr>
                <w:rFonts w:cs="Arial"/>
                <w:sz w:val="16"/>
                <w:szCs w:val="16"/>
              </w:rPr>
              <w:t xml:space="preserve">II.- Fomentar la participación de las niñas, niños y adolescentes en la toma decisiones y en las políticas públicas; </w:t>
            </w:r>
          </w:p>
          <w:p w14:paraId="1B317EBF" w14:textId="77777777" w:rsidR="00FE3F00" w:rsidRPr="008B3CA3" w:rsidRDefault="00FE3F00" w:rsidP="00F430C3">
            <w:pPr>
              <w:jc w:val="both"/>
              <w:rPr>
                <w:rFonts w:cs="Arial"/>
                <w:sz w:val="16"/>
                <w:szCs w:val="16"/>
              </w:rPr>
            </w:pPr>
            <w:r w:rsidRPr="008B3CA3">
              <w:rPr>
                <w:rFonts w:cs="Arial"/>
                <w:sz w:val="16"/>
                <w:szCs w:val="16"/>
              </w:rPr>
              <w:t xml:space="preserve">III.- Servir como escucha cuando quieran expresar sus inquietudes respecto de los asuntos que les afecten directamente, o a sus familias o comunidades; </w:t>
            </w:r>
          </w:p>
          <w:p w14:paraId="54D81A96" w14:textId="77777777" w:rsidR="00FE3F00" w:rsidRPr="008B3CA3" w:rsidRDefault="00FE3F00" w:rsidP="00F430C3">
            <w:pPr>
              <w:jc w:val="both"/>
              <w:rPr>
                <w:rFonts w:cs="Arial"/>
                <w:sz w:val="16"/>
                <w:szCs w:val="16"/>
              </w:rPr>
            </w:pPr>
            <w:r w:rsidRPr="008B3CA3">
              <w:rPr>
                <w:rFonts w:cs="Arial"/>
                <w:sz w:val="16"/>
                <w:szCs w:val="16"/>
              </w:rPr>
              <w:t>IV.- Brindar orientación y realizar gestión y canalización ante las instancias públicas federales, estatales y municipales que corresponda, de acuerdo a los protocolos municipales de atención, definidos por el mismo Sistema Municipal de Protección;</w:t>
            </w:r>
          </w:p>
          <w:p w14:paraId="0180C4FD" w14:textId="77777777" w:rsidR="00FE3F00" w:rsidRPr="008B3CA3" w:rsidRDefault="00FE3F00" w:rsidP="00F430C3">
            <w:pPr>
              <w:jc w:val="both"/>
              <w:rPr>
                <w:rFonts w:cs="Arial"/>
                <w:sz w:val="16"/>
                <w:szCs w:val="16"/>
              </w:rPr>
            </w:pPr>
            <w:r w:rsidRPr="008B3CA3">
              <w:rPr>
                <w:rFonts w:cs="Arial"/>
                <w:sz w:val="16"/>
                <w:szCs w:val="16"/>
              </w:rPr>
              <w:t xml:space="preserve">V.- Promover y difundir los derechos de niñas, niños y adolescentes; </w:t>
            </w:r>
          </w:p>
          <w:p w14:paraId="4411BEE1" w14:textId="77777777" w:rsidR="00FE3F00" w:rsidRPr="008B3CA3" w:rsidRDefault="00FE3F00" w:rsidP="00F430C3">
            <w:pPr>
              <w:jc w:val="both"/>
              <w:rPr>
                <w:rFonts w:cs="Arial"/>
                <w:sz w:val="16"/>
                <w:szCs w:val="16"/>
              </w:rPr>
            </w:pPr>
            <w:r w:rsidRPr="008B3CA3">
              <w:rPr>
                <w:rFonts w:cs="Arial"/>
                <w:sz w:val="16"/>
                <w:szCs w:val="16"/>
              </w:rPr>
              <w:t xml:space="preserve">VI.- Escuchar a las organizaciones civiles promotoras y defensoras de los derechos de las niñas, niños y adolescentes; </w:t>
            </w:r>
          </w:p>
          <w:p w14:paraId="77D49494" w14:textId="77777777" w:rsidR="00FE3F00" w:rsidRPr="008B3CA3" w:rsidRDefault="00FE3F00" w:rsidP="00F430C3">
            <w:pPr>
              <w:jc w:val="both"/>
              <w:rPr>
                <w:rFonts w:cs="Arial"/>
                <w:sz w:val="16"/>
                <w:szCs w:val="16"/>
              </w:rPr>
            </w:pPr>
            <w:r w:rsidRPr="008B3CA3">
              <w:rPr>
                <w:rFonts w:cs="Arial"/>
                <w:sz w:val="16"/>
                <w:szCs w:val="16"/>
              </w:rPr>
              <w:t>VII.- Participar cuando sean requeridos por el Sistema Municipal de Protección; y</w:t>
            </w:r>
          </w:p>
          <w:p w14:paraId="3154EB13" w14:textId="77777777" w:rsidR="00FE3F00" w:rsidRPr="008B3CA3" w:rsidRDefault="00FE3F00" w:rsidP="00F430C3">
            <w:pPr>
              <w:jc w:val="both"/>
              <w:rPr>
                <w:rFonts w:cs="Arial"/>
                <w:b/>
                <w:sz w:val="16"/>
                <w:szCs w:val="16"/>
              </w:rPr>
            </w:pPr>
            <w:r w:rsidRPr="008B3CA3">
              <w:rPr>
                <w:rFonts w:cs="Arial"/>
                <w:sz w:val="16"/>
                <w:szCs w:val="16"/>
              </w:rPr>
              <w:t>VIII.- Las demás que la regulación municipal establezca.</w:t>
            </w:r>
          </w:p>
          <w:p w14:paraId="21CB14BE" w14:textId="77777777" w:rsidR="00FE3F00" w:rsidRPr="008B3CA3" w:rsidRDefault="00FE3F00" w:rsidP="00F430C3">
            <w:pPr>
              <w:jc w:val="both"/>
              <w:rPr>
                <w:rFonts w:cs="Arial"/>
                <w:sz w:val="16"/>
                <w:szCs w:val="16"/>
              </w:rPr>
            </w:pPr>
          </w:p>
          <w:p w14:paraId="06E77287" w14:textId="77777777" w:rsidR="00FE3F00" w:rsidRPr="008B3CA3" w:rsidRDefault="00FE3F00" w:rsidP="00F430C3">
            <w:pPr>
              <w:jc w:val="both"/>
              <w:rPr>
                <w:rFonts w:cs="Arial"/>
                <w:sz w:val="16"/>
                <w:szCs w:val="16"/>
              </w:rPr>
            </w:pPr>
            <w:r w:rsidRPr="008B3CA3">
              <w:rPr>
                <w:rFonts w:cs="Arial"/>
                <w:b/>
                <w:sz w:val="16"/>
                <w:szCs w:val="16"/>
              </w:rPr>
              <w:t xml:space="preserve">Artículo 53. </w:t>
            </w:r>
            <w:r w:rsidRPr="008B3CA3">
              <w:rPr>
                <w:rFonts w:cs="Arial"/>
                <w:sz w:val="16"/>
                <w:szCs w:val="16"/>
              </w:rPr>
              <w:t>La Autoridad de Primer Contacto serán elegidas y designados tanto por la Comisión Edilicia de la Defensa de Niños, Niñas y Adolescentes así como por el titular de la Presidencia del Sistema Municipal de Protección, y colaborarán de manera eficiente, expedita y en todo momento considerando el interés superior de la niñez en el cumplimiento de los criterios señaladas en el artículo 139 de la Ley General y los artículos 76 fracción VII y 100 de la Ley Estatal, de acuerdo a los protocolos internos de atención previamente definidos</w:t>
            </w:r>
          </w:p>
          <w:p w14:paraId="78214CAD" w14:textId="77777777" w:rsidR="00FE3F00" w:rsidRPr="008B3CA3" w:rsidRDefault="00FE3F00" w:rsidP="00F430C3">
            <w:pPr>
              <w:jc w:val="both"/>
              <w:rPr>
                <w:rFonts w:cs="Arial"/>
                <w:color w:val="4F81BD"/>
                <w:sz w:val="16"/>
                <w:szCs w:val="16"/>
              </w:rPr>
            </w:pPr>
          </w:p>
          <w:p w14:paraId="30878C6C" w14:textId="77777777" w:rsidR="00FE3F00" w:rsidRPr="008B3CA3" w:rsidRDefault="00FE3F00" w:rsidP="00F430C3">
            <w:pPr>
              <w:jc w:val="both"/>
              <w:rPr>
                <w:rFonts w:cs="Arial"/>
                <w:color w:val="4F81BD"/>
                <w:sz w:val="16"/>
                <w:szCs w:val="16"/>
              </w:rPr>
            </w:pPr>
            <w:r w:rsidRPr="008B3CA3">
              <w:rPr>
                <w:rFonts w:cs="Arial"/>
                <w:color w:val="4F81BD"/>
                <w:sz w:val="16"/>
                <w:szCs w:val="16"/>
              </w:rPr>
              <w:t>Artículo 54.- Derogado</w:t>
            </w:r>
          </w:p>
          <w:p w14:paraId="5B22E393" w14:textId="77777777" w:rsidR="00FE3F00" w:rsidRPr="008B3CA3" w:rsidRDefault="00FE3F00" w:rsidP="00F430C3">
            <w:pPr>
              <w:jc w:val="both"/>
              <w:rPr>
                <w:rFonts w:cs="Arial"/>
                <w:color w:val="4F81BD"/>
                <w:sz w:val="16"/>
                <w:szCs w:val="16"/>
              </w:rPr>
            </w:pPr>
            <w:r w:rsidRPr="008B3CA3">
              <w:rPr>
                <w:rFonts w:cs="Arial"/>
                <w:color w:val="4F81BD"/>
                <w:sz w:val="16"/>
                <w:szCs w:val="16"/>
              </w:rPr>
              <w:t xml:space="preserve">Artículo 55.- Derogado </w:t>
            </w:r>
          </w:p>
          <w:p w14:paraId="64815E29" w14:textId="77777777" w:rsidR="00FE3F00" w:rsidRPr="008B3CA3" w:rsidRDefault="00FE3F00" w:rsidP="00F430C3">
            <w:pPr>
              <w:jc w:val="both"/>
              <w:rPr>
                <w:rFonts w:cs="Arial"/>
                <w:sz w:val="16"/>
                <w:szCs w:val="16"/>
              </w:rPr>
            </w:pPr>
          </w:p>
          <w:p w14:paraId="520629FA" w14:textId="77777777" w:rsidR="00FE3F00" w:rsidRPr="008B3CA3" w:rsidRDefault="00FE3F00" w:rsidP="00F430C3">
            <w:pPr>
              <w:jc w:val="center"/>
              <w:rPr>
                <w:rFonts w:cs="Arial"/>
                <w:b/>
                <w:sz w:val="16"/>
                <w:szCs w:val="16"/>
              </w:rPr>
            </w:pPr>
            <w:r w:rsidRPr="008B3CA3">
              <w:rPr>
                <w:rFonts w:cs="Arial"/>
                <w:b/>
                <w:sz w:val="16"/>
                <w:szCs w:val="16"/>
              </w:rPr>
              <w:t>CAPÍTULO III</w:t>
            </w:r>
          </w:p>
          <w:p w14:paraId="518548EA" w14:textId="77777777" w:rsidR="00FE3F00" w:rsidRPr="008B3CA3" w:rsidRDefault="00FE3F00" w:rsidP="00F430C3">
            <w:pPr>
              <w:jc w:val="center"/>
              <w:rPr>
                <w:rFonts w:cs="Arial"/>
                <w:b/>
                <w:sz w:val="16"/>
                <w:szCs w:val="16"/>
              </w:rPr>
            </w:pPr>
            <w:r w:rsidRPr="008B3CA3">
              <w:rPr>
                <w:rFonts w:cs="Arial"/>
                <w:b/>
                <w:sz w:val="16"/>
                <w:szCs w:val="16"/>
              </w:rPr>
              <w:t>El Sistema Municipal de Información.</w:t>
            </w:r>
          </w:p>
          <w:p w14:paraId="014B24D5" w14:textId="77777777" w:rsidR="00FE3F00" w:rsidRPr="008B3CA3" w:rsidRDefault="00FE3F00" w:rsidP="00F430C3">
            <w:pPr>
              <w:jc w:val="both"/>
              <w:rPr>
                <w:rFonts w:cs="Arial"/>
                <w:color w:val="4F81BD"/>
                <w:sz w:val="16"/>
                <w:szCs w:val="16"/>
              </w:rPr>
            </w:pPr>
          </w:p>
          <w:p w14:paraId="3AD0C177" w14:textId="77777777" w:rsidR="00FE3F00" w:rsidRPr="008B3CA3" w:rsidRDefault="00FE3F00" w:rsidP="00F430C3">
            <w:pPr>
              <w:jc w:val="both"/>
              <w:rPr>
                <w:rFonts w:cs="Arial"/>
                <w:sz w:val="16"/>
                <w:szCs w:val="16"/>
              </w:rPr>
            </w:pPr>
            <w:r w:rsidRPr="008B3CA3">
              <w:rPr>
                <w:rFonts w:cs="Arial"/>
                <w:b/>
                <w:sz w:val="16"/>
                <w:szCs w:val="16"/>
              </w:rPr>
              <w:t>Artículo 56.</w:t>
            </w:r>
            <w:r w:rsidRPr="008B3CA3">
              <w:rPr>
                <w:rFonts w:cs="Arial"/>
                <w:sz w:val="16"/>
                <w:szCs w:val="16"/>
              </w:rPr>
              <w:t xml:space="preserve"> El Sistema Municipal de Protección, administrará y actualizará el Sistema Municipal de Información para monitorear los progresos alcanzados en el cumplimiento de los </w:t>
            </w:r>
            <w:r w:rsidRPr="008B3CA3">
              <w:rPr>
                <w:rFonts w:cs="Arial"/>
                <w:sz w:val="16"/>
                <w:szCs w:val="16"/>
              </w:rPr>
              <w:lastRenderedPageBreak/>
              <w:t>derechos de niñas, niños y adolescentes en el Municipio y, con base en dicho monitoreo, evaluar y adecuar las políticas públicas en esta materia.</w:t>
            </w:r>
          </w:p>
          <w:p w14:paraId="759AD403" w14:textId="77777777" w:rsidR="00FE3F00" w:rsidRPr="008B3CA3" w:rsidRDefault="00FE3F00" w:rsidP="00F430C3">
            <w:pPr>
              <w:jc w:val="both"/>
              <w:rPr>
                <w:rFonts w:cs="Arial"/>
                <w:sz w:val="16"/>
                <w:szCs w:val="16"/>
              </w:rPr>
            </w:pPr>
          </w:p>
          <w:p w14:paraId="4FC45DF7" w14:textId="77777777" w:rsidR="00FE3F00" w:rsidRPr="008B3CA3" w:rsidRDefault="00FE3F00" w:rsidP="00F430C3">
            <w:pPr>
              <w:jc w:val="both"/>
              <w:rPr>
                <w:rFonts w:cs="Arial"/>
                <w:sz w:val="16"/>
                <w:szCs w:val="16"/>
              </w:rPr>
            </w:pPr>
            <w:r w:rsidRPr="008B3CA3">
              <w:rPr>
                <w:rFonts w:cs="Arial"/>
                <w:b/>
                <w:sz w:val="16"/>
                <w:szCs w:val="16"/>
              </w:rPr>
              <w:t xml:space="preserve">Artículo 57. </w:t>
            </w:r>
            <w:r w:rsidRPr="008B3CA3">
              <w:rPr>
                <w:rFonts w:cs="Arial"/>
                <w:sz w:val="16"/>
                <w:szCs w:val="16"/>
              </w:rPr>
              <w:t>La Secretaría Ejecutiva Municipal enviará a la Secretaria Ejecutiva del Sistema de Protección Estatal, en términos de los convenios que al efecto se suscriban, la información necesaria para la integración del Sistema Estatal de Información.</w:t>
            </w:r>
          </w:p>
          <w:p w14:paraId="3B55B5B5" w14:textId="77777777" w:rsidR="00FE3F00" w:rsidRPr="008B3CA3" w:rsidRDefault="00FE3F00" w:rsidP="00F430C3">
            <w:pPr>
              <w:jc w:val="both"/>
              <w:rPr>
                <w:rFonts w:cs="Arial"/>
                <w:sz w:val="16"/>
                <w:szCs w:val="16"/>
              </w:rPr>
            </w:pPr>
          </w:p>
          <w:p w14:paraId="6228A696" w14:textId="77777777" w:rsidR="00FE3F00" w:rsidRPr="008B3CA3" w:rsidRDefault="00FE3F00" w:rsidP="00F430C3">
            <w:pPr>
              <w:jc w:val="both"/>
              <w:rPr>
                <w:rFonts w:cs="Arial"/>
                <w:sz w:val="16"/>
                <w:szCs w:val="16"/>
              </w:rPr>
            </w:pPr>
            <w:r w:rsidRPr="008B3CA3">
              <w:rPr>
                <w:rFonts w:cs="Arial"/>
                <w:sz w:val="16"/>
                <w:szCs w:val="16"/>
              </w:rPr>
              <w:t>Artículo 58.- Derogado</w:t>
            </w:r>
          </w:p>
          <w:p w14:paraId="4C8BAD6C" w14:textId="77777777" w:rsidR="00FE3F00" w:rsidRPr="008B3CA3" w:rsidRDefault="00FE3F00" w:rsidP="00F430C3">
            <w:pPr>
              <w:jc w:val="both"/>
              <w:rPr>
                <w:rFonts w:cs="Arial"/>
                <w:sz w:val="16"/>
                <w:szCs w:val="16"/>
              </w:rPr>
            </w:pPr>
            <w:r w:rsidRPr="008B3CA3">
              <w:rPr>
                <w:rFonts w:cs="Arial"/>
                <w:b/>
                <w:sz w:val="16"/>
                <w:szCs w:val="16"/>
              </w:rPr>
              <w:t>Artículo 59.</w:t>
            </w:r>
            <w:r w:rsidRPr="008B3CA3">
              <w:rPr>
                <w:rFonts w:cs="Arial"/>
                <w:sz w:val="16"/>
                <w:szCs w:val="16"/>
              </w:rPr>
              <w:t xml:space="preserve"> El Sistema Municipal de Información a que se refiere este Capítulo contendrá información cualitativa y cuantitativa desagregada que se considere de conformidad a los términos de la Ley General y Ley Estatal lo siguiente:</w:t>
            </w:r>
          </w:p>
          <w:p w14:paraId="2588D56A" w14:textId="77777777" w:rsidR="00FE3F00" w:rsidRPr="008B3CA3" w:rsidRDefault="00FE3F00" w:rsidP="00F430C3">
            <w:pPr>
              <w:jc w:val="both"/>
              <w:rPr>
                <w:rFonts w:cs="Arial"/>
                <w:sz w:val="16"/>
                <w:szCs w:val="16"/>
              </w:rPr>
            </w:pPr>
            <w:r w:rsidRPr="008B3CA3">
              <w:rPr>
                <w:rFonts w:cs="Arial"/>
                <w:sz w:val="16"/>
                <w:szCs w:val="16"/>
              </w:rPr>
              <w:t>I.- Situación sociodemográfica de los derechos de niñas, niños y adolescentes, incluida información municipal, por sexo, edad, lugar de residencia, origen étnico, entre otros;</w:t>
            </w:r>
          </w:p>
          <w:p w14:paraId="0D6FFA6F" w14:textId="77777777" w:rsidR="00FE3F00" w:rsidRPr="008B3CA3" w:rsidRDefault="00FE3F00" w:rsidP="00F430C3">
            <w:pPr>
              <w:jc w:val="both"/>
              <w:rPr>
                <w:rFonts w:cs="Arial"/>
                <w:sz w:val="16"/>
                <w:szCs w:val="16"/>
              </w:rPr>
            </w:pPr>
            <w:r w:rsidRPr="008B3CA3">
              <w:rPr>
                <w:rFonts w:cs="Arial"/>
                <w:sz w:val="16"/>
                <w:szCs w:val="16"/>
              </w:rPr>
              <w:t>II.- El estado de vulnerabilidad de las niñas, niños y adolescentes;</w:t>
            </w:r>
          </w:p>
          <w:p w14:paraId="1BE72D46" w14:textId="77777777" w:rsidR="00FE3F00" w:rsidRPr="008B3CA3" w:rsidRDefault="00FE3F00" w:rsidP="00F430C3">
            <w:pPr>
              <w:jc w:val="both"/>
              <w:rPr>
                <w:rFonts w:cs="Arial"/>
                <w:sz w:val="16"/>
                <w:szCs w:val="16"/>
              </w:rPr>
            </w:pPr>
            <w:r w:rsidRPr="008B3CA3">
              <w:rPr>
                <w:rFonts w:cs="Arial"/>
                <w:sz w:val="16"/>
                <w:szCs w:val="16"/>
              </w:rPr>
              <w:t>III.- Los datos que permitan evaluar y monitorear la implementación y el cumplimiento de los mecanismos establecidos en la Ley Estatal, el Reglamento de la Ley y el presente Reglamento y los indicadores que establezca el Programa Municipal;</w:t>
            </w:r>
          </w:p>
          <w:p w14:paraId="0EC08BB5" w14:textId="77777777" w:rsidR="00FE3F00" w:rsidRPr="008B3CA3" w:rsidRDefault="00FE3F00" w:rsidP="00F430C3">
            <w:pPr>
              <w:jc w:val="both"/>
              <w:rPr>
                <w:rFonts w:cs="Arial"/>
                <w:sz w:val="16"/>
                <w:szCs w:val="16"/>
              </w:rPr>
            </w:pPr>
            <w:r w:rsidRPr="008B3CA3">
              <w:rPr>
                <w:rFonts w:cs="Arial"/>
                <w:sz w:val="16"/>
                <w:szCs w:val="16"/>
              </w:rPr>
              <w:t>IV.- La información que permita evaluar el cumplimiento de los derechos de niñas, niños y adolescentes contemplados en los Tratados Internacionales, la Ley General, Ley Estatal, el presente Reglamento y demás disposiciones jurídicas aplicables;</w:t>
            </w:r>
          </w:p>
          <w:p w14:paraId="0BBC57DA" w14:textId="77777777" w:rsidR="00FE3F00" w:rsidRPr="008B3CA3" w:rsidRDefault="00FE3F00" w:rsidP="00F430C3">
            <w:pPr>
              <w:jc w:val="both"/>
              <w:rPr>
                <w:rFonts w:cs="Arial"/>
                <w:sz w:val="16"/>
                <w:szCs w:val="16"/>
              </w:rPr>
            </w:pPr>
            <w:r w:rsidRPr="008B3CA3">
              <w:rPr>
                <w:rFonts w:cs="Arial"/>
                <w:sz w:val="16"/>
                <w:szCs w:val="16"/>
              </w:rPr>
              <w:t>V.- La información requerida por las instancias competentes encargadas de realizar estadísticas y de integrar el Sistema Estatal; y</w:t>
            </w:r>
          </w:p>
          <w:p w14:paraId="53830968" w14:textId="77777777" w:rsidR="00FE3F00" w:rsidRPr="008B3CA3" w:rsidRDefault="00FE3F00" w:rsidP="00F430C3">
            <w:pPr>
              <w:jc w:val="both"/>
              <w:rPr>
                <w:rFonts w:cs="Arial"/>
                <w:sz w:val="16"/>
                <w:szCs w:val="16"/>
              </w:rPr>
            </w:pPr>
            <w:r w:rsidRPr="008B3CA3">
              <w:rPr>
                <w:rFonts w:cs="Arial"/>
                <w:sz w:val="16"/>
                <w:szCs w:val="16"/>
              </w:rPr>
              <w:t>VI.- Cualquier otra información que determine conveniente el Sistema Estatal de Protección y permita conocer la situación de los derechos de niñas, niños y adolescentes.</w:t>
            </w:r>
          </w:p>
          <w:p w14:paraId="650CB1FF" w14:textId="77777777" w:rsidR="00FE3F00" w:rsidRPr="008B3CA3" w:rsidRDefault="00FE3F00" w:rsidP="00F430C3">
            <w:pPr>
              <w:jc w:val="both"/>
              <w:rPr>
                <w:rFonts w:cs="Arial"/>
                <w:sz w:val="16"/>
                <w:szCs w:val="16"/>
              </w:rPr>
            </w:pPr>
          </w:p>
          <w:p w14:paraId="33156DF6" w14:textId="77777777" w:rsidR="00FE3F00" w:rsidRPr="008B3CA3" w:rsidRDefault="00FE3F00" w:rsidP="00F430C3">
            <w:pPr>
              <w:jc w:val="both"/>
              <w:rPr>
                <w:rFonts w:cs="Arial"/>
                <w:sz w:val="16"/>
                <w:szCs w:val="16"/>
              </w:rPr>
            </w:pPr>
            <w:r w:rsidRPr="008B3CA3">
              <w:rPr>
                <w:rFonts w:cs="Arial"/>
                <w:b/>
                <w:sz w:val="16"/>
                <w:szCs w:val="16"/>
              </w:rPr>
              <w:t xml:space="preserve">Artículo 60. </w:t>
            </w:r>
            <w:r w:rsidRPr="008B3CA3">
              <w:rPr>
                <w:rFonts w:cs="Arial"/>
                <w:sz w:val="16"/>
                <w:szCs w:val="16"/>
              </w:rPr>
              <w:t>El Sistema Municipal de Información será público, con excepción de aquélla que por su naturaleza le revista el carácter de reservada o confidencial en los términos de la Ley de Transparencia y Acceso a la Información Pública del Estado de Jalisco y sus Municipios. La Secretaría Ejecutiva promoverá la difusión de la información que integra el Sistema Municipal en formatos accesibles a las niñas, niños y adolescentes.</w:t>
            </w:r>
          </w:p>
          <w:p w14:paraId="5828468A" w14:textId="77777777" w:rsidR="00FE3F00" w:rsidRPr="008B3CA3" w:rsidRDefault="00FE3F00" w:rsidP="00F430C3">
            <w:pPr>
              <w:jc w:val="both"/>
              <w:rPr>
                <w:rFonts w:cs="Arial"/>
                <w:color w:val="4F81BD"/>
                <w:sz w:val="16"/>
                <w:szCs w:val="16"/>
              </w:rPr>
            </w:pPr>
          </w:p>
          <w:p w14:paraId="1C27039C" w14:textId="77777777" w:rsidR="00FE3F00" w:rsidRPr="008B3CA3" w:rsidRDefault="00FE3F00" w:rsidP="00F430C3">
            <w:pPr>
              <w:jc w:val="both"/>
              <w:rPr>
                <w:rFonts w:cs="Arial"/>
                <w:color w:val="4F81BD"/>
                <w:sz w:val="16"/>
                <w:szCs w:val="16"/>
              </w:rPr>
            </w:pPr>
          </w:p>
          <w:p w14:paraId="1FC24B98" w14:textId="77777777" w:rsidR="00FE3F00" w:rsidRPr="008B3CA3" w:rsidRDefault="00FE3F00" w:rsidP="00F430C3">
            <w:pPr>
              <w:jc w:val="center"/>
              <w:rPr>
                <w:rFonts w:cs="Arial"/>
                <w:b/>
                <w:sz w:val="16"/>
                <w:szCs w:val="16"/>
              </w:rPr>
            </w:pPr>
            <w:r w:rsidRPr="008B3CA3">
              <w:rPr>
                <w:rFonts w:cs="Arial"/>
                <w:b/>
                <w:sz w:val="16"/>
                <w:szCs w:val="16"/>
              </w:rPr>
              <w:t>TÍTULO VI</w:t>
            </w:r>
          </w:p>
          <w:p w14:paraId="7BDACA7A" w14:textId="77777777" w:rsidR="00FE3F00" w:rsidRPr="008B3CA3" w:rsidRDefault="00FE3F00" w:rsidP="00F430C3">
            <w:pPr>
              <w:jc w:val="center"/>
              <w:rPr>
                <w:rFonts w:cs="Arial"/>
                <w:b/>
                <w:sz w:val="16"/>
                <w:szCs w:val="16"/>
              </w:rPr>
            </w:pPr>
            <w:r w:rsidRPr="008B3CA3">
              <w:rPr>
                <w:rFonts w:cs="Arial"/>
                <w:b/>
                <w:sz w:val="16"/>
                <w:szCs w:val="16"/>
              </w:rPr>
              <w:t>LA PARTICIPACIÓN DEL SECTOR PRIVADO, SOCIAL Y DE LAS NIÑAS, NIÑOS Y ADOLESCENTES.</w:t>
            </w:r>
          </w:p>
          <w:p w14:paraId="1396965F" w14:textId="77777777" w:rsidR="00FE3F00" w:rsidRPr="008B3CA3" w:rsidRDefault="00FE3F00" w:rsidP="00F430C3">
            <w:pPr>
              <w:jc w:val="both"/>
              <w:rPr>
                <w:rFonts w:cs="Arial"/>
                <w:color w:val="4F81BD"/>
                <w:sz w:val="16"/>
                <w:szCs w:val="16"/>
              </w:rPr>
            </w:pPr>
          </w:p>
          <w:p w14:paraId="13136B4B" w14:textId="77777777" w:rsidR="00FE3F00" w:rsidRPr="008B3CA3" w:rsidRDefault="00FE3F00" w:rsidP="00F430C3">
            <w:pPr>
              <w:jc w:val="both"/>
              <w:rPr>
                <w:rFonts w:cs="Arial"/>
                <w:color w:val="4F81BD"/>
                <w:sz w:val="16"/>
                <w:szCs w:val="16"/>
              </w:rPr>
            </w:pPr>
            <w:r w:rsidRPr="008B3CA3">
              <w:rPr>
                <w:rFonts w:cs="Arial"/>
                <w:b/>
                <w:sz w:val="16"/>
                <w:szCs w:val="16"/>
              </w:rPr>
              <w:t xml:space="preserve">Artículo 61. </w:t>
            </w:r>
            <w:r w:rsidRPr="008B3CA3">
              <w:rPr>
                <w:rFonts w:cs="Arial"/>
                <w:sz w:val="16"/>
                <w:szCs w:val="16"/>
              </w:rPr>
              <w:t xml:space="preserve">Corresponde a la </w:t>
            </w:r>
            <w:r w:rsidRPr="008B3CA3">
              <w:rPr>
                <w:rFonts w:cs="Arial"/>
                <w:sz w:val="16"/>
                <w:szCs w:val="16"/>
              </w:rPr>
              <w:lastRenderedPageBreak/>
              <w:t>autoridad municipal impulsar la participación de las organizaciones privadas dedicadas a la promoción y defensa de los derechos humanos de niñas, niños y adolescentes, en la ejecución de los programas municipales de conformidad a los artículos 119 fracción XI y 122 y fracción VIII de la Ley General.</w:t>
            </w:r>
          </w:p>
          <w:p w14:paraId="6B07D93C" w14:textId="77777777" w:rsidR="00FE3F00" w:rsidRPr="008B3CA3" w:rsidRDefault="00FE3F00" w:rsidP="00F430C3">
            <w:pPr>
              <w:jc w:val="both"/>
              <w:rPr>
                <w:rFonts w:cs="Arial"/>
                <w:color w:val="4F81BD"/>
                <w:sz w:val="16"/>
                <w:szCs w:val="16"/>
              </w:rPr>
            </w:pPr>
          </w:p>
          <w:p w14:paraId="2725CD75" w14:textId="77777777" w:rsidR="00FE3F00" w:rsidRPr="008B3CA3" w:rsidRDefault="00FE3F00" w:rsidP="00F430C3">
            <w:pPr>
              <w:jc w:val="both"/>
              <w:rPr>
                <w:rFonts w:cs="Arial"/>
                <w:sz w:val="16"/>
                <w:szCs w:val="16"/>
              </w:rPr>
            </w:pPr>
            <w:r w:rsidRPr="008B3CA3">
              <w:rPr>
                <w:rFonts w:cs="Arial"/>
                <w:b/>
                <w:sz w:val="16"/>
                <w:szCs w:val="16"/>
              </w:rPr>
              <w:t xml:space="preserve">Artículo 62. </w:t>
            </w:r>
            <w:r w:rsidRPr="008B3CA3">
              <w:rPr>
                <w:rFonts w:cs="Arial"/>
                <w:sz w:val="16"/>
                <w:szCs w:val="16"/>
              </w:rPr>
              <w:t>Las personas jurídicas, privadas y sociales que tengan por objeto la atención y apoyo a niñas, niños y adolescentes, se regirán por lo previsto en la legislación civil y el presente Reglamento, además, deberán:</w:t>
            </w:r>
          </w:p>
          <w:p w14:paraId="7047C250" w14:textId="77777777" w:rsidR="00FE3F00" w:rsidRPr="008B3CA3" w:rsidRDefault="00FE3F00" w:rsidP="00F430C3">
            <w:pPr>
              <w:jc w:val="both"/>
              <w:rPr>
                <w:rFonts w:cs="Arial"/>
                <w:sz w:val="16"/>
                <w:szCs w:val="16"/>
              </w:rPr>
            </w:pPr>
            <w:r w:rsidRPr="008B3CA3">
              <w:rPr>
                <w:rFonts w:cs="Arial"/>
                <w:sz w:val="16"/>
                <w:szCs w:val="16"/>
              </w:rPr>
              <w:t>I.- Tomar en consideración primordial el interés superior de éstos y la protección de sus derechos humanos; y</w:t>
            </w:r>
          </w:p>
          <w:p w14:paraId="0BF67BD7" w14:textId="77777777" w:rsidR="00FE3F00" w:rsidRPr="008B3CA3" w:rsidRDefault="00FE3F00" w:rsidP="00F430C3">
            <w:pPr>
              <w:jc w:val="both"/>
              <w:rPr>
                <w:rFonts w:cs="Arial"/>
                <w:sz w:val="16"/>
                <w:szCs w:val="16"/>
              </w:rPr>
            </w:pPr>
            <w:r w:rsidRPr="008B3CA3">
              <w:rPr>
                <w:rFonts w:cs="Arial"/>
                <w:sz w:val="16"/>
                <w:szCs w:val="16"/>
              </w:rPr>
              <w:t>II.- Coordinarse con las autoridades correspondientes, a efecto de llevar a cabo acciones y programas efectivos para el cumplimiento de sus objetivos.</w:t>
            </w:r>
          </w:p>
          <w:p w14:paraId="09F9957D" w14:textId="77777777" w:rsidR="00FE3F00" w:rsidRPr="008B3CA3" w:rsidRDefault="00FE3F00" w:rsidP="00F430C3">
            <w:pPr>
              <w:jc w:val="both"/>
              <w:rPr>
                <w:rFonts w:cs="Arial"/>
                <w:sz w:val="16"/>
                <w:szCs w:val="16"/>
              </w:rPr>
            </w:pPr>
          </w:p>
          <w:p w14:paraId="46E8A098" w14:textId="77777777" w:rsidR="00FE3F00" w:rsidRPr="008B3CA3" w:rsidRDefault="00FE3F00" w:rsidP="00F430C3">
            <w:pPr>
              <w:jc w:val="both"/>
              <w:rPr>
                <w:rFonts w:cs="Arial"/>
                <w:sz w:val="16"/>
                <w:szCs w:val="16"/>
              </w:rPr>
            </w:pPr>
            <w:r w:rsidRPr="008B3CA3">
              <w:rPr>
                <w:rFonts w:cs="Arial"/>
                <w:b/>
                <w:sz w:val="16"/>
                <w:szCs w:val="16"/>
              </w:rPr>
              <w:t>Artículo 63.</w:t>
            </w:r>
            <w:r w:rsidRPr="008B3CA3">
              <w:rPr>
                <w:rFonts w:cs="Arial"/>
                <w:sz w:val="16"/>
                <w:szCs w:val="16"/>
              </w:rPr>
              <w:t xml:space="preserve"> Es</w:t>
            </w:r>
            <w:r w:rsidRPr="008B3CA3">
              <w:rPr>
                <w:rFonts w:cs="Arial"/>
                <w:b/>
                <w:sz w:val="16"/>
                <w:szCs w:val="16"/>
              </w:rPr>
              <w:t xml:space="preserve"> </w:t>
            </w:r>
            <w:r w:rsidRPr="008B3CA3">
              <w:rPr>
                <w:rFonts w:cs="Arial"/>
                <w:sz w:val="16"/>
                <w:szCs w:val="16"/>
              </w:rPr>
              <w:t>obligación de toda persona auxiliar a niñas, niños y adolescentes en los casos de extrema necesidad. También es obligación de quien tenga conocimiento de hechos o actos que atenten contra los derechos de éstos, dar parte al Ministerio Público ó a la Procuraduría de Protección de Niñas, Niños y Adolescentes, de manera que pueda seguirse la investigación, y en su caso, instrumentar las medidas cautelares, de protección y de restitución de protección integrales, en términos de las disposiciones aplicables.</w:t>
            </w:r>
          </w:p>
          <w:p w14:paraId="6565CC4C" w14:textId="77777777" w:rsidR="00FE3F00" w:rsidRPr="008B3CA3" w:rsidRDefault="00FE3F00" w:rsidP="00F430C3">
            <w:pPr>
              <w:jc w:val="both"/>
              <w:rPr>
                <w:rFonts w:cs="Arial"/>
                <w:color w:val="4F81BD"/>
                <w:sz w:val="16"/>
                <w:szCs w:val="16"/>
              </w:rPr>
            </w:pPr>
          </w:p>
          <w:p w14:paraId="0D5B5ABA" w14:textId="77777777" w:rsidR="00FE3F00" w:rsidRPr="008B3CA3" w:rsidRDefault="00FE3F00" w:rsidP="00F430C3">
            <w:pPr>
              <w:jc w:val="both"/>
              <w:rPr>
                <w:rFonts w:cs="Arial"/>
                <w:sz w:val="16"/>
                <w:szCs w:val="16"/>
              </w:rPr>
            </w:pPr>
            <w:r w:rsidRPr="008B3CA3">
              <w:rPr>
                <w:rFonts w:cs="Arial"/>
                <w:b/>
                <w:sz w:val="16"/>
                <w:szCs w:val="16"/>
              </w:rPr>
              <w:t xml:space="preserve">Artículo 64. </w:t>
            </w:r>
            <w:r w:rsidRPr="008B3CA3">
              <w:rPr>
                <w:rFonts w:cs="Arial"/>
                <w:sz w:val="16"/>
                <w:szCs w:val="16"/>
              </w:rPr>
              <w:t>Las Niñas, Niños y Adolescentes, conforme a su edad, desarrollo evolutivo, cognoscitivo y madurez, tienen derecho a participar, a ser escuchados y tomados en cuenta respecto:</w:t>
            </w:r>
          </w:p>
          <w:p w14:paraId="04B44041" w14:textId="77777777" w:rsidR="00FE3F00" w:rsidRPr="008B3CA3" w:rsidRDefault="00FE3F00" w:rsidP="00F430C3">
            <w:pPr>
              <w:jc w:val="both"/>
              <w:rPr>
                <w:rFonts w:cs="Arial"/>
                <w:sz w:val="16"/>
                <w:szCs w:val="16"/>
              </w:rPr>
            </w:pPr>
            <w:r w:rsidRPr="008B3CA3">
              <w:rPr>
                <w:rFonts w:cs="Arial"/>
                <w:sz w:val="16"/>
                <w:szCs w:val="16"/>
              </w:rPr>
              <w:t>I.- De aquellos asuntos que sean de su interés, o les afecten directamente a ellos, a sus familias o a sus comunidades;</w:t>
            </w:r>
          </w:p>
          <w:p w14:paraId="1211B750" w14:textId="77777777" w:rsidR="00FE3F00" w:rsidRPr="008B3CA3" w:rsidRDefault="00FE3F00" w:rsidP="00F430C3">
            <w:pPr>
              <w:jc w:val="both"/>
              <w:rPr>
                <w:rFonts w:cs="Arial"/>
                <w:sz w:val="16"/>
                <w:szCs w:val="16"/>
              </w:rPr>
            </w:pPr>
            <w:r w:rsidRPr="008B3CA3">
              <w:rPr>
                <w:rFonts w:cs="Arial"/>
                <w:sz w:val="16"/>
                <w:szCs w:val="16"/>
              </w:rPr>
              <w:t>II.- En las decisiones que se toman en el ámbito familiar, escolar, social, comunitario o cualquier otro en el que se desarrollen; y</w:t>
            </w:r>
          </w:p>
          <w:p w14:paraId="4CB2264B" w14:textId="77777777" w:rsidR="00FE3F00" w:rsidRPr="008B3CA3" w:rsidRDefault="00FE3F00" w:rsidP="00F430C3">
            <w:pPr>
              <w:jc w:val="both"/>
              <w:rPr>
                <w:rFonts w:cs="Arial"/>
                <w:sz w:val="16"/>
                <w:szCs w:val="16"/>
              </w:rPr>
            </w:pPr>
            <w:r w:rsidRPr="008B3CA3">
              <w:rPr>
                <w:rFonts w:cs="Arial"/>
                <w:sz w:val="16"/>
                <w:szCs w:val="16"/>
              </w:rPr>
              <w:t>III.- En todos los procesos judiciales y de procuración de justicia donde se diriman controversias que les afectan en los términos del presente Reglamento, en observancia a lo establecido en los Artículos 6 y 8 del presente reglamento.</w:t>
            </w:r>
          </w:p>
          <w:p w14:paraId="6973E7DB" w14:textId="77777777" w:rsidR="00FE3F00" w:rsidRPr="008B3CA3" w:rsidRDefault="00FE3F00" w:rsidP="00F430C3">
            <w:pPr>
              <w:ind w:left="720"/>
              <w:jc w:val="both"/>
              <w:rPr>
                <w:rFonts w:cs="Arial"/>
                <w:sz w:val="16"/>
                <w:szCs w:val="16"/>
              </w:rPr>
            </w:pPr>
          </w:p>
          <w:p w14:paraId="1E92A9E2" w14:textId="77777777" w:rsidR="00FE3F00" w:rsidRPr="008B3CA3" w:rsidRDefault="00FE3F00" w:rsidP="00F430C3">
            <w:pPr>
              <w:ind w:firstLine="720"/>
              <w:jc w:val="both"/>
              <w:rPr>
                <w:rFonts w:cs="Arial"/>
                <w:sz w:val="16"/>
                <w:szCs w:val="16"/>
              </w:rPr>
            </w:pPr>
            <w:r w:rsidRPr="008B3CA3">
              <w:rPr>
                <w:rFonts w:cs="Arial"/>
                <w:sz w:val="16"/>
                <w:szCs w:val="16"/>
              </w:rPr>
              <w:t>Las autoridades, en el ámbito de su respectiva competencia, están obligadas a disponer e implementar los mecanismos que respeten, protejan, promocionen y garanticen la participación permanente y activa de niñas, niños y adolescentes, y a informarles de qué manera fueron valoradas y tomadas en cuenta sus opiniones y solicitudes.</w:t>
            </w:r>
          </w:p>
          <w:p w14:paraId="7B8BF719" w14:textId="77777777" w:rsidR="00FE3F00" w:rsidRPr="008B3CA3" w:rsidRDefault="00FE3F00" w:rsidP="00F430C3">
            <w:pPr>
              <w:jc w:val="both"/>
              <w:rPr>
                <w:rFonts w:cs="Arial"/>
                <w:color w:val="4F81BD"/>
                <w:sz w:val="16"/>
                <w:szCs w:val="16"/>
              </w:rPr>
            </w:pPr>
          </w:p>
          <w:p w14:paraId="43937C88" w14:textId="77777777" w:rsidR="00FE3F00" w:rsidRPr="008B3CA3" w:rsidRDefault="00FE3F00" w:rsidP="00F430C3">
            <w:pPr>
              <w:jc w:val="center"/>
              <w:rPr>
                <w:rFonts w:cs="Arial"/>
                <w:b/>
                <w:sz w:val="16"/>
                <w:szCs w:val="16"/>
              </w:rPr>
            </w:pPr>
            <w:r w:rsidRPr="008B3CA3">
              <w:rPr>
                <w:rFonts w:cs="Arial"/>
                <w:b/>
                <w:sz w:val="16"/>
                <w:szCs w:val="16"/>
              </w:rPr>
              <w:t>TÍTULO SÉPTIMO</w:t>
            </w:r>
          </w:p>
          <w:p w14:paraId="0C1D5064" w14:textId="77777777" w:rsidR="00FE3F00" w:rsidRPr="008B3CA3" w:rsidRDefault="00FE3F00" w:rsidP="00F430C3">
            <w:pPr>
              <w:jc w:val="center"/>
              <w:rPr>
                <w:rFonts w:cs="Arial"/>
                <w:b/>
                <w:sz w:val="16"/>
                <w:szCs w:val="16"/>
              </w:rPr>
            </w:pPr>
            <w:r w:rsidRPr="008B3CA3">
              <w:rPr>
                <w:rFonts w:cs="Arial"/>
                <w:b/>
                <w:sz w:val="16"/>
                <w:szCs w:val="16"/>
              </w:rPr>
              <w:lastRenderedPageBreak/>
              <w:t>DE LAS SANCIONES.</w:t>
            </w:r>
          </w:p>
          <w:p w14:paraId="5BA1BDC8" w14:textId="77777777" w:rsidR="00FE3F00" w:rsidRPr="008B3CA3" w:rsidRDefault="00FE3F00" w:rsidP="00F430C3">
            <w:pPr>
              <w:rPr>
                <w:rFonts w:cs="Arial"/>
                <w:b/>
                <w:color w:val="4F81BD"/>
                <w:sz w:val="16"/>
                <w:szCs w:val="16"/>
              </w:rPr>
            </w:pPr>
          </w:p>
          <w:p w14:paraId="66FA76FF" w14:textId="77777777" w:rsidR="00FE3F00" w:rsidRPr="008B3CA3" w:rsidRDefault="00FE3F00" w:rsidP="00F430C3">
            <w:pPr>
              <w:jc w:val="both"/>
              <w:rPr>
                <w:rFonts w:cs="Arial"/>
                <w:sz w:val="16"/>
                <w:szCs w:val="16"/>
              </w:rPr>
            </w:pPr>
            <w:r w:rsidRPr="008B3CA3">
              <w:rPr>
                <w:rFonts w:cs="Arial"/>
                <w:b/>
                <w:sz w:val="16"/>
                <w:szCs w:val="16"/>
              </w:rPr>
              <w:t>Artículo 65.</w:t>
            </w:r>
            <w:r w:rsidRPr="008B3CA3">
              <w:rPr>
                <w:rFonts w:cs="Arial"/>
                <w:sz w:val="16"/>
                <w:szCs w:val="16"/>
              </w:rPr>
              <w:t xml:space="preserve"> La Procuraduría de Protección, el Gobierno Municipal, y las instancias competentes, aplicaran las sanciones en término de lo dispuesto en el Titulo Séptimo de la Ley Estatal.</w:t>
            </w:r>
          </w:p>
          <w:p w14:paraId="31B41092" w14:textId="77777777" w:rsidR="00FE3F00" w:rsidRPr="008B3CA3" w:rsidRDefault="00FE3F00" w:rsidP="00F430C3">
            <w:pPr>
              <w:jc w:val="both"/>
              <w:rPr>
                <w:rFonts w:cs="Arial"/>
                <w:sz w:val="16"/>
                <w:szCs w:val="16"/>
              </w:rPr>
            </w:pPr>
          </w:p>
          <w:p w14:paraId="63EC7526" w14:textId="77777777" w:rsidR="00FE3F00" w:rsidRPr="008B3CA3" w:rsidRDefault="00FE3F00" w:rsidP="00F430C3">
            <w:pPr>
              <w:jc w:val="both"/>
              <w:rPr>
                <w:rFonts w:cs="Arial"/>
                <w:sz w:val="16"/>
                <w:szCs w:val="16"/>
              </w:rPr>
            </w:pPr>
            <w:r w:rsidRPr="008B3CA3">
              <w:rPr>
                <w:rFonts w:cs="Arial"/>
                <w:b/>
                <w:sz w:val="16"/>
                <w:szCs w:val="16"/>
              </w:rPr>
              <w:t>Artículo 66.</w:t>
            </w:r>
            <w:r w:rsidRPr="008B3CA3">
              <w:rPr>
                <w:rFonts w:cs="Arial"/>
                <w:sz w:val="16"/>
                <w:szCs w:val="16"/>
              </w:rPr>
              <w:t xml:space="preserve"> Cualquier autoridad municipal que advierta la posible comisión de hechos considerados como delictivos, en términos de las disposiciones jurídicas aplicables, deberá dar vista al Ministerio Público a efecto de que este actúe en el ámbito de su competencia, las cuales deberán notificar a la Procuraduría de Protección de cualquier vista que se le dé al ministerio público en relación a niñas, niños y adolescentes, a efecto de que esta realice las acciones conducentes en el ámbito de sus atribuciones.</w:t>
            </w:r>
          </w:p>
          <w:p w14:paraId="015710EB" w14:textId="77777777" w:rsidR="00FE3F00" w:rsidRPr="008B3CA3" w:rsidRDefault="00FE3F00" w:rsidP="00F430C3">
            <w:pPr>
              <w:jc w:val="both"/>
              <w:rPr>
                <w:rFonts w:cs="Arial"/>
                <w:sz w:val="16"/>
                <w:szCs w:val="16"/>
              </w:rPr>
            </w:pPr>
          </w:p>
          <w:p w14:paraId="0430C03F" w14:textId="77777777" w:rsidR="00FE3F00" w:rsidRPr="008B3CA3" w:rsidRDefault="00FE3F00" w:rsidP="00F430C3">
            <w:pPr>
              <w:jc w:val="both"/>
              <w:rPr>
                <w:rFonts w:cs="Arial"/>
                <w:sz w:val="16"/>
                <w:szCs w:val="16"/>
              </w:rPr>
            </w:pPr>
            <w:r w:rsidRPr="008B3CA3">
              <w:rPr>
                <w:rFonts w:cs="Arial"/>
                <w:sz w:val="16"/>
                <w:szCs w:val="16"/>
              </w:rPr>
              <w:t>La omisión de este precepto quedará sujeto a la sanción correspondiente.</w:t>
            </w:r>
          </w:p>
          <w:p w14:paraId="5D4BDF31" w14:textId="77777777" w:rsidR="00FE3F00" w:rsidRPr="008B3CA3" w:rsidRDefault="00FE3F00" w:rsidP="00F430C3">
            <w:pPr>
              <w:jc w:val="both"/>
              <w:rPr>
                <w:rFonts w:cs="Arial"/>
                <w:sz w:val="16"/>
                <w:szCs w:val="16"/>
              </w:rPr>
            </w:pPr>
          </w:p>
          <w:p w14:paraId="42BE49E1" w14:textId="77777777" w:rsidR="00FE3F00" w:rsidRPr="008B3CA3" w:rsidRDefault="00FE3F00" w:rsidP="00F430C3">
            <w:pPr>
              <w:jc w:val="both"/>
              <w:rPr>
                <w:rFonts w:cs="Arial"/>
                <w:color w:val="4F81BD"/>
                <w:sz w:val="16"/>
                <w:szCs w:val="16"/>
              </w:rPr>
            </w:pPr>
          </w:p>
          <w:p w14:paraId="1925069F" w14:textId="77777777" w:rsidR="00FE3F00" w:rsidRPr="008B3CA3" w:rsidRDefault="00FE3F00" w:rsidP="00F430C3">
            <w:pPr>
              <w:jc w:val="both"/>
              <w:rPr>
                <w:rFonts w:cs="Arial"/>
                <w:color w:val="4F81BD"/>
                <w:sz w:val="16"/>
                <w:szCs w:val="16"/>
              </w:rPr>
            </w:pPr>
          </w:p>
          <w:p w14:paraId="3C7BB8FC" w14:textId="77777777" w:rsidR="00FE3F00" w:rsidRPr="008B3CA3" w:rsidRDefault="00FE3F00" w:rsidP="00F430C3">
            <w:pPr>
              <w:jc w:val="center"/>
              <w:rPr>
                <w:rFonts w:cs="Arial"/>
                <w:b/>
                <w:i/>
                <w:sz w:val="16"/>
                <w:szCs w:val="16"/>
              </w:rPr>
            </w:pPr>
            <w:r w:rsidRPr="008B3CA3">
              <w:rPr>
                <w:rFonts w:cs="Arial"/>
                <w:b/>
                <w:i/>
                <w:sz w:val="16"/>
                <w:szCs w:val="16"/>
              </w:rPr>
              <w:t>TRANSITORIOS.</w:t>
            </w:r>
          </w:p>
          <w:p w14:paraId="7174705D" w14:textId="77777777" w:rsidR="00FE3F00" w:rsidRPr="008B3CA3" w:rsidRDefault="00FE3F00" w:rsidP="00F430C3">
            <w:pPr>
              <w:rPr>
                <w:rFonts w:cs="Arial"/>
                <w:b/>
                <w:i/>
                <w:sz w:val="16"/>
                <w:szCs w:val="16"/>
              </w:rPr>
            </w:pPr>
          </w:p>
          <w:p w14:paraId="1B07914E" w14:textId="77777777" w:rsidR="00FE3F00" w:rsidRPr="008B3CA3" w:rsidRDefault="00FE3F00" w:rsidP="00F430C3">
            <w:pPr>
              <w:jc w:val="both"/>
              <w:rPr>
                <w:rFonts w:cs="Arial"/>
                <w:i/>
                <w:sz w:val="16"/>
                <w:szCs w:val="16"/>
              </w:rPr>
            </w:pPr>
            <w:r w:rsidRPr="008B3CA3">
              <w:rPr>
                <w:rFonts w:cs="Arial"/>
                <w:b/>
                <w:i/>
                <w:sz w:val="16"/>
                <w:szCs w:val="16"/>
              </w:rPr>
              <w:t xml:space="preserve">PRIMERO. </w:t>
            </w:r>
            <w:r w:rsidRPr="008B3CA3">
              <w:rPr>
                <w:rFonts w:cs="Arial"/>
                <w:i/>
                <w:sz w:val="16"/>
                <w:szCs w:val="16"/>
              </w:rPr>
              <w:t>El presente Reglamento entrará en vigor al día siguiente de su publicación en la Gaceta Municipal.</w:t>
            </w:r>
          </w:p>
          <w:p w14:paraId="0C5E1802" w14:textId="77777777" w:rsidR="00FE3F00" w:rsidRPr="008B3CA3" w:rsidRDefault="00FE3F00" w:rsidP="00F430C3">
            <w:pPr>
              <w:jc w:val="both"/>
              <w:rPr>
                <w:rFonts w:cs="Arial"/>
                <w:i/>
                <w:sz w:val="16"/>
                <w:szCs w:val="16"/>
              </w:rPr>
            </w:pPr>
          </w:p>
          <w:p w14:paraId="10CBC0D2" w14:textId="77777777" w:rsidR="00FE3F00" w:rsidRPr="008B3CA3" w:rsidRDefault="00FE3F00" w:rsidP="00F430C3">
            <w:pPr>
              <w:jc w:val="both"/>
              <w:rPr>
                <w:rFonts w:cs="Arial"/>
                <w:i/>
                <w:sz w:val="16"/>
                <w:szCs w:val="16"/>
              </w:rPr>
            </w:pPr>
            <w:r w:rsidRPr="008B3CA3">
              <w:rPr>
                <w:rFonts w:cs="Arial"/>
                <w:b/>
                <w:i/>
                <w:sz w:val="16"/>
                <w:szCs w:val="16"/>
              </w:rPr>
              <w:t>SEGUNDO.</w:t>
            </w:r>
            <w:r w:rsidRPr="008B3CA3">
              <w:rPr>
                <w:rFonts w:cs="Arial"/>
                <w:i/>
                <w:sz w:val="16"/>
                <w:szCs w:val="16"/>
              </w:rPr>
              <w:t xml:space="preserve"> La Secretaría Ejecutiva deberá emitir la Convocatoria para la designación de los representantes de la sociedad Civil, dentro de los veinte días naturales a partir de la entrada en vigor del presente Reglamento.</w:t>
            </w:r>
          </w:p>
          <w:p w14:paraId="73B105B0" w14:textId="77777777" w:rsidR="00FE3F00" w:rsidRPr="008B3CA3" w:rsidRDefault="00FE3F00" w:rsidP="00F430C3">
            <w:pPr>
              <w:jc w:val="both"/>
              <w:rPr>
                <w:rFonts w:cs="Arial"/>
                <w:i/>
                <w:sz w:val="16"/>
                <w:szCs w:val="16"/>
              </w:rPr>
            </w:pPr>
          </w:p>
          <w:p w14:paraId="69342320" w14:textId="77777777" w:rsidR="00FE3F00" w:rsidRPr="008B3CA3" w:rsidRDefault="00FE3F00" w:rsidP="00F430C3">
            <w:pPr>
              <w:jc w:val="both"/>
              <w:rPr>
                <w:rFonts w:cs="Arial"/>
                <w:b/>
                <w:i/>
                <w:sz w:val="16"/>
                <w:szCs w:val="16"/>
              </w:rPr>
            </w:pPr>
            <w:r w:rsidRPr="008B3CA3">
              <w:rPr>
                <w:rFonts w:cs="Arial"/>
                <w:b/>
                <w:i/>
                <w:sz w:val="16"/>
                <w:szCs w:val="16"/>
              </w:rPr>
              <w:t xml:space="preserve">TERCERO. </w:t>
            </w:r>
            <w:r w:rsidRPr="008B3CA3">
              <w:rPr>
                <w:rFonts w:cs="Arial"/>
                <w:i/>
                <w:sz w:val="16"/>
                <w:szCs w:val="16"/>
              </w:rPr>
              <w:t>La Autoridad de primer contacto sera elegida y designada por la Comisión Edilicia de la Defensa de Niños, Niñas y Adolescentes así como el Titular de la Presidencia del Sistema Municipal de Protección y tomará protesta en la sesión inmediata que Celebre este Sistema.</w:t>
            </w:r>
          </w:p>
          <w:p w14:paraId="10347BF0" w14:textId="77777777" w:rsidR="00FE3F00" w:rsidRPr="008B3CA3" w:rsidRDefault="00FE3F00" w:rsidP="00F430C3">
            <w:pPr>
              <w:jc w:val="both"/>
              <w:rPr>
                <w:rFonts w:cs="Arial"/>
                <w:i/>
                <w:sz w:val="16"/>
                <w:szCs w:val="16"/>
              </w:rPr>
            </w:pPr>
          </w:p>
          <w:p w14:paraId="48835C96" w14:textId="77777777" w:rsidR="00FE3F00" w:rsidRPr="008B3CA3" w:rsidRDefault="00FE3F00" w:rsidP="00F430C3">
            <w:pPr>
              <w:rPr>
                <w:i/>
                <w:sz w:val="16"/>
                <w:szCs w:val="16"/>
              </w:rPr>
            </w:pPr>
          </w:p>
          <w:p w14:paraId="7283BB62" w14:textId="77777777" w:rsidR="00FE3F00" w:rsidRPr="008B3CA3" w:rsidRDefault="00FE3F00" w:rsidP="00F430C3">
            <w:pPr>
              <w:rPr>
                <w:i/>
                <w:sz w:val="16"/>
                <w:szCs w:val="16"/>
              </w:rPr>
            </w:pPr>
          </w:p>
          <w:p w14:paraId="42B89716" w14:textId="77777777" w:rsidR="00FE3F00" w:rsidRPr="008B3CA3" w:rsidRDefault="00FE3F00" w:rsidP="00F430C3">
            <w:pPr>
              <w:rPr>
                <w:sz w:val="16"/>
                <w:szCs w:val="16"/>
              </w:rPr>
            </w:pPr>
          </w:p>
          <w:p w14:paraId="3E8903D4" w14:textId="77777777" w:rsidR="00FE3F00" w:rsidRPr="008B3CA3" w:rsidRDefault="00FE3F00" w:rsidP="00F430C3">
            <w:pPr>
              <w:jc w:val="both"/>
              <w:rPr>
                <w:rFonts w:ascii="Arial" w:hAnsi="Arial" w:cs="Arial"/>
                <w:sz w:val="16"/>
                <w:szCs w:val="16"/>
              </w:rPr>
            </w:pPr>
          </w:p>
        </w:tc>
      </w:tr>
    </w:tbl>
    <w:p w14:paraId="17EF00BE" w14:textId="77777777" w:rsidR="00FE3F00" w:rsidRPr="00693188" w:rsidRDefault="00FE3F00" w:rsidP="00FE3F00">
      <w:pPr>
        <w:spacing w:after="0"/>
        <w:jc w:val="both"/>
        <w:rPr>
          <w:rFonts w:ascii="Arial" w:hAnsi="Arial" w:cs="Arial"/>
          <w:b/>
          <w:color w:val="FF0000"/>
          <w:sz w:val="16"/>
          <w:szCs w:val="16"/>
        </w:rPr>
      </w:pPr>
    </w:p>
    <w:p w14:paraId="46FC2FDF" w14:textId="77777777" w:rsidR="00FE3F00" w:rsidRDefault="00FE3F00" w:rsidP="00FE3F00">
      <w:pPr>
        <w:spacing w:after="0"/>
        <w:jc w:val="both"/>
        <w:rPr>
          <w:rFonts w:ascii="Arial" w:hAnsi="Arial" w:cs="Arial"/>
          <w:sz w:val="24"/>
          <w:szCs w:val="24"/>
        </w:rPr>
      </w:pPr>
    </w:p>
    <w:p w14:paraId="53C5565A" w14:textId="77777777" w:rsidR="00FE3F00" w:rsidRPr="00F229F0" w:rsidRDefault="00FE3F00" w:rsidP="00FE3F00">
      <w:pPr>
        <w:spacing w:after="0"/>
        <w:jc w:val="both"/>
        <w:rPr>
          <w:rFonts w:ascii="Arial" w:hAnsi="Arial" w:cs="Arial"/>
          <w:color w:val="FF0000"/>
          <w:sz w:val="28"/>
          <w:szCs w:val="28"/>
        </w:rPr>
      </w:pPr>
      <w:r w:rsidRPr="00D22413">
        <w:rPr>
          <w:rFonts w:ascii="Arial" w:hAnsi="Arial" w:cs="Arial"/>
          <w:sz w:val="24"/>
          <w:szCs w:val="24"/>
        </w:rPr>
        <w:t>En razón de lo anterior y</w:t>
      </w:r>
      <w:r w:rsidRPr="00D22413">
        <w:rPr>
          <w:rFonts w:ascii="Arial" w:hAnsi="Arial" w:cs="Arial"/>
          <w:b/>
          <w:sz w:val="24"/>
          <w:szCs w:val="24"/>
        </w:rPr>
        <w:t xml:space="preserve"> </w:t>
      </w:r>
      <w:r w:rsidRPr="00D22413">
        <w:rPr>
          <w:rFonts w:ascii="Arial" w:hAnsi="Arial" w:cs="Arial"/>
          <w:sz w:val="24"/>
          <w:szCs w:val="24"/>
        </w:rPr>
        <w:t>con fundamento en</w:t>
      </w:r>
      <w:r w:rsidRPr="00F229F0">
        <w:rPr>
          <w:rFonts w:ascii="Arial" w:hAnsi="Arial" w:cs="Arial"/>
          <w:sz w:val="24"/>
          <w:szCs w:val="24"/>
        </w:rPr>
        <w:t xml:space="preserve"> lo dispuesto por el artículo 115 fracción I y II de la Constitución Política de los Estados Unidos Mexicanos; artículos 4, 73 fracciones I y II y 77 fracción II de la Constitución Política del Estado de Jalisco; artículos 2, 3, 37 fracción II, 53 fracciones I y II de la Ley del Gobierno y la Administración Pública Municipal del Estado de Jalisco; 1, 25 fracción XII, </w:t>
      </w:r>
      <w:r>
        <w:rPr>
          <w:rFonts w:ascii="Arial" w:hAnsi="Arial" w:cs="Arial"/>
          <w:sz w:val="24"/>
          <w:szCs w:val="24"/>
        </w:rPr>
        <w:t>92 fracción III, 95 fracción III y XXVIII y 120</w:t>
      </w:r>
      <w:r w:rsidRPr="00F229F0">
        <w:rPr>
          <w:rFonts w:ascii="Arial" w:hAnsi="Arial" w:cs="Arial"/>
          <w:sz w:val="24"/>
          <w:szCs w:val="24"/>
        </w:rPr>
        <w:t>,</w:t>
      </w:r>
      <w:r>
        <w:rPr>
          <w:rFonts w:ascii="Arial" w:hAnsi="Arial" w:cs="Arial"/>
          <w:sz w:val="24"/>
          <w:szCs w:val="24"/>
        </w:rPr>
        <w:t xml:space="preserve"> 320, 321, 322 y 325</w:t>
      </w:r>
      <w:r w:rsidRPr="00F229F0">
        <w:rPr>
          <w:rFonts w:ascii="Arial" w:hAnsi="Arial" w:cs="Arial"/>
          <w:sz w:val="24"/>
          <w:szCs w:val="24"/>
        </w:rPr>
        <w:t xml:space="preserve"> del Reglamento del Gobierno y de la Administración Pública del Ayuntamiento Constitucional de San Pedro Tlaquepaque, tenemos a bien someter a la elevada y distinguida consideración de este Cuerpo Edilicio el siguiente punto de:</w:t>
      </w:r>
    </w:p>
    <w:p w14:paraId="548E9A74" w14:textId="77777777" w:rsidR="00FE3F00" w:rsidRPr="0092347B" w:rsidRDefault="00FE3F00" w:rsidP="00FE3F00">
      <w:pPr>
        <w:spacing w:after="0"/>
        <w:jc w:val="both"/>
        <w:rPr>
          <w:rFonts w:ascii="Arial" w:hAnsi="Arial" w:cs="Arial"/>
          <w:color w:val="FF0000"/>
          <w:sz w:val="24"/>
          <w:szCs w:val="24"/>
        </w:rPr>
      </w:pPr>
    </w:p>
    <w:p w14:paraId="7DC83339" w14:textId="77777777" w:rsidR="00FE3F00" w:rsidRPr="00064C6F" w:rsidRDefault="00FE3F00" w:rsidP="00FE3F00">
      <w:pPr>
        <w:pStyle w:val="Sinespaciado1"/>
        <w:spacing w:line="276" w:lineRule="auto"/>
        <w:jc w:val="center"/>
        <w:rPr>
          <w:rFonts w:ascii="Arial" w:hAnsi="Arial" w:cs="Arial"/>
          <w:b/>
          <w:sz w:val="24"/>
          <w:szCs w:val="24"/>
        </w:rPr>
      </w:pPr>
      <w:r w:rsidRPr="00064C6F">
        <w:rPr>
          <w:rFonts w:ascii="Arial" w:hAnsi="Arial" w:cs="Arial"/>
          <w:b/>
          <w:sz w:val="24"/>
          <w:szCs w:val="24"/>
        </w:rPr>
        <w:t>A C U E R D O</w:t>
      </w:r>
    </w:p>
    <w:p w14:paraId="0461FECE" w14:textId="77777777" w:rsidR="00FE3F00" w:rsidRPr="006E4323" w:rsidRDefault="00FE3F00" w:rsidP="00FE3F00">
      <w:pPr>
        <w:pStyle w:val="Sinespaciado1"/>
        <w:spacing w:line="276" w:lineRule="auto"/>
        <w:jc w:val="both"/>
        <w:rPr>
          <w:rFonts w:ascii="Arial" w:hAnsi="Arial" w:cs="Arial"/>
          <w:b/>
          <w:sz w:val="24"/>
          <w:szCs w:val="24"/>
        </w:rPr>
      </w:pPr>
    </w:p>
    <w:p w14:paraId="3E78EA4B" w14:textId="77777777" w:rsidR="00FE3F00" w:rsidRDefault="00FE3F00" w:rsidP="00FE3F00">
      <w:pPr>
        <w:pStyle w:val="Piedepgina"/>
        <w:jc w:val="both"/>
        <w:rPr>
          <w:rFonts w:ascii="Arial" w:hAnsi="Arial" w:cs="Arial"/>
          <w:bCs/>
          <w:color w:val="000000" w:themeColor="text1"/>
        </w:rPr>
      </w:pPr>
      <w:r>
        <w:rPr>
          <w:rFonts w:ascii="Arial" w:hAnsi="Arial" w:cs="Arial"/>
          <w:b/>
          <w:sz w:val="24"/>
          <w:szCs w:val="24"/>
        </w:rPr>
        <w:t>PRIMERO</w:t>
      </w:r>
      <w:r w:rsidRPr="006E4323">
        <w:rPr>
          <w:rFonts w:ascii="Arial" w:hAnsi="Arial" w:cs="Arial"/>
          <w:b/>
          <w:sz w:val="24"/>
          <w:szCs w:val="24"/>
        </w:rPr>
        <w:t xml:space="preserve">.- </w:t>
      </w:r>
      <w:r w:rsidRPr="006E4323">
        <w:rPr>
          <w:rFonts w:ascii="Arial" w:hAnsi="Arial" w:cs="Arial"/>
          <w:sz w:val="24"/>
          <w:szCs w:val="24"/>
        </w:rPr>
        <w:t xml:space="preserve">El Pleno del Ayuntamiento de San Pedro Tlaquepaque </w:t>
      </w:r>
      <w:r w:rsidRPr="006E4323">
        <w:rPr>
          <w:rFonts w:ascii="Arial" w:hAnsi="Arial" w:cs="Arial"/>
          <w:b/>
          <w:bCs/>
          <w:sz w:val="24"/>
          <w:szCs w:val="24"/>
        </w:rPr>
        <w:t>aprueba</w:t>
      </w:r>
      <w:r>
        <w:rPr>
          <w:rFonts w:ascii="Arial" w:hAnsi="Arial" w:cs="Arial"/>
          <w:b/>
          <w:bCs/>
          <w:sz w:val="24"/>
          <w:szCs w:val="24"/>
        </w:rPr>
        <w:t xml:space="preserve"> y autoriza</w:t>
      </w:r>
      <w:r w:rsidRPr="006E4323">
        <w:rPr>
          <w:rFonts w:ascii="Arial" w:hAnsi="Arial" w:cs="Arial"/>
          <w:b/>
          <w:bCs/>
          <w:sz w:val="24"/>
          <w:szCs w:val="24"/>
        </w:rPr>
        <w:t xml:space="preserve"> el dictamen que resuelve</w:t>
      </w:r>
      <w:r w:rsidRPr="006E4323">
        <w:rPr>
          <w:rFonts w:ascii="Arial" w:hAnsi="Arial" w:cs="Arial"/>
          <w:sz w:val="24"/>
          <w:szCs w:val="24"/>
        </w:rPr>
        <w:t xml:space="preserve"> </w:t>
      </w:r>
      <w:r w:rsidRPr="006E4323">
        <w:rPr>
          <w:rFonts w:ascii="Arial" w:hAnsi="Arial" w:cs="Arial"/>
          <w:b/>
          <w:sz w:val="24"/>
          <w:szCs w:val="24"/>
        </w:rPr>
        <w:t>el</w:t>
      </w:r>
      <w:r>
        <w:rPr>
          <w:rFonts w:ascii="Arial" w:hAnsi="Arial" w:cs="Arial"/>
          <w:b/>
          <w:sz w:val="24"/>
          <w:szCs w:val="24"/>
        </w:rPr>
        <w:t xml:space="preserve"> punto de</w:t>
      </w:r>
      <w:r w:rsidRPr="006E4323">
        <w:rPr>
          <w:rFonts w:ascii="Arial" w:hAnsi="Arial" w:cs="Arial"/>
          <w:b/>
          <w:sz w:val="24"/>
          <w:szCs w:val="24"/>
        </w:rPr>
        <w:t xml:space="preserve"> acuerdo número </w:t>
      </w:r>
      <w:r>
        <w:rPr>
          <w:rFonts w:ascii="Arial" w:hAnsi="Arial" w:cs="Arial"/>
          <w:b/>
          <w:bCs/>
          <w:sz w:val="24"/>
          <w:szCs w:val="24"/>
        </w:rPr>
        <w:t>0056</w:t>
      </w:r>
      <w:r w:rsidRPr="006E4323">
        <w:rPr>
          <w:rFonts w:ascii="Arial" w:hAnsi="Arial" w:cs="Arial"/>
          <w:b/>
          <w:bCs/>
          <w:sz w:val="24"/>
          <w:szCs w:val="24"/>
        </w:rPr>
        <w:t>/20</w:t>
      </w:r>
      <w:r>
        <w:rPr>
          <w:rFonts w:ascii="Arial" w:hAnsi="Arial" w:cs="Arial"/>
          <w:b/>
          <w:bCs/>
          <w:sz w:val="24"/>
          <w:szCs w:val="24"/>
        </w:rPr>
        <w:t>22</w:t>
      </w:r>
      <w:r w:rsidRPr="006E4323">
        <w:rPr>
          <w:rFonts w:ascii="Arial" w:hAnsi="Arial" w:cs="Arial"/>
          <w:b/>
          <w:bCs/>
          <w:sz w:val="24"/>
          <w:szCs w:val="24"/>
        </w:rPr>
        <w:t>/TC</w:t>
      </w:r>
      <w:r w:rsidRPr="006E4323">
        <w:rPr>
          <w:rFonts w:ascii="Arial" w:hAnsi="Arial" w:cs="Arial"/>
          <w:sz w:val="24"/>
          <w:szCs w:val="24"/>
        </w:rPr>
        <w:t xml:space="preserve">, relativo al proyecto que tiene por objeto </w:t>
      </w:r>
      <w:r>
        <w:rPr>
          <w:rFonts w:ascii="Arial" w:hAnsi="Arial" w:cs="Arial"/>
          <w:color w:val="000000" w:themeColor="text1"/>
          <w:sz w:val="24"/>
          <w:szCs w:val="24"/>
        </w:rPr>
        <w:t>l</w:t>
      </w:r>
      <w:r w:rsidRPr="006E4323">
        <w:rPr>
          <w:rFonts w:ascii="Arial" w:hAnsi="Arial" w:cs="Arial"/>
          <w:color w:val="000000" w:themeColor="text1"/>
          <w:sz w:val="24"/>
          <w:szCs w:val="24"/>
        </w:rPr>
        <w:t xml:space="preserve">a </w:t>
      </w:r>
      <w:r>
        <w:rPr>
          <w:rFonts w:ascii="Arial" w:hAnsi="Arial" w:cs="Arial"/>
          <w:color w:val="000000" w:themeColor="text1"/>
          <w:sz w:val="24"/>
          <w:szCs w:val="24"/>
        </w:rPr>
        <w:t>m</w:t>
      </w:r>
      <w:r w:rsidRPr="006E4323">
        <w:rPr>
          <w:rFonts w:ascii="Arial" w:hAnsi="Arial" w:cs="Arial"/>
          <w:color w:val="000000" w:themeColor="text1"/>
          <w:sz w:val="24"/>
          <w:szCs w:val="24"/>
        </w:rPr>
        <w:t xml:space="preserve">odificación </w:t>
      </w:r>
      <w:r>
        <w:rPr>
          <w:rFonts w:ascii="Arial" w:hAnsi="Arial" w:cs="Arial"/>
          <w:color w:val="000000" w:themeColor="text1"/>
          <w:sz w:val="24"/>
          <w:szCs w:val="24"/>
        </w:rPr>
        <w:t xml:space="preserve">a artículos 1, 2, 3, 5, 9, 10, 11,12, 16, 17, 18, 19, 22, 23, 24, 25, 26, 27, 31, 37, 38, 39, 42, 44, 46, 47, 48, 49, 52, 53, 54, 55, 56, 58, 59, 60 y 64, adicionando los artículos 27 bis, 27ter, 27quater y 27 quinquies  del Reglamento del Sistema Municipal de Protección  de los Derechos de Niñas, Niños y Adolescentes en el Municipio de San Pedro Tlaquepaque, </w:t>
      </w:r>
      <w:r w:rsidRPr="006E4323">
        <w:rPr>
          <w:rFonts w:ascii="Arial" w:hAnsi="Arial" w:cs="Arial"/>
          <w:bCs/>
          <w:color w:val="000000" w:themeColor="text1"/>
          <w:sz w:val="24"/>
          <w:szCs w:val="24"/>
        </w:rPr>
        <w:t xml:space="preserve"> para quedar como sigue;</w:t>
      </w:r>
    </w:p>
    <w:p w14:paraId="3FC127B2" w14:textId="77777777" w:rsidR="00FE3F00" w:rsidRDefault="00FE3F00" w:rsidP="00FE3F00">
      <w:pPr>
        <w:pStyle w:val="Sinespaciado1"/>
        <w:spacing w:line="276" w:lineRule="auto"/>
        <w:jc w:val="both"/>
        <w:rPr>
          <w:rFonts w:ascii="Arial" w:hAnsi="Arial" w:cs="Arial"/>
          <w:color w:val="FF0000"/>
          <w:sz w:val="24"/>
          <w:szCs w:val="24"/>
        </w:rPr>
      </w:pPr>
    </w:p>
    <w:p w14:paraId="701CB971" w14:textId="77777777" w:rsidR="00FE3F00" w:rsidRPr="001531C1" w:rsidRDefault="00FE3F00" w:rsidP="00FE3F00">
      <w:pPr>
        <w:pStyle w:val="Sinespaciado"/>
        <w:spacing w:line="259" w:lineRule="auto"/>
        <w:jc w:val="center"/>
        <w:rPr>
          <w:rFonts w:cs="Arial"/>
          <w:b/>
          <w:sz w:val="20"/>
          <w:szCs w:val="20"/>
        </w:rPr>
      </w:pPr>
      <w:r w:rsidRPr="001531C1">
        <w:rPr>
          <w:rFonts w:cs="Arial"/>
          <w:b/>
          <w:sz w:val="20"/>
          <w:szCs w:val="20"/>
        </w:rPr>
        <w:t>REGLAMENTO DEL SISTEMA MUNICIPAL DE PROTECCIÓN DE LOS DERECHOS DE NIÑAS, NIÑOS Y ADOLESCENTES EN EL MUNICIPIO DE SAN PEDRO TLAQUEPAQUE.</w:t>
      </w:r>
    </w:p>
    <w:p w14:paraId="190325D4" w14:textId="77777777" w:rsidR="00FE3F00" w:rsidRPr="001531C1" w:rsidRDefault="00FE3F00" w:rsidP="00FE3F00">
      <w:pPr>
        <w:pStyle w:val="Normal1"/>
        <w:tabs>
          <w:tab w:val="left" w:pos="5085"/>
        </w:tabs>
        <w:spacing w:line="259" w:lineRule="auto"/>
        <w:jc w:val="center"/>
        <w:rPr>
          <w:rFonts w:asciiTheme="minorHAnsi" w:hAnsiTheme="minorHAnsi" w:cs="Arial"/>
          <w:b/>
          <w:bCs/>
        </w:rPr>
      </w:pPr>
    </w:p>
    <w:p w14:paraId="28CF0092" w14:textId="77777777" w:rsidR="00FE3F00" w:rsidRPr="00693188" w:rsidRDefault="00FE3F00" w:rsidP="00FE3F00">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TÍTULO PRIMERO</w:t>
      </w:r>
    </w:p>
    <w:p w14:paraId="2855B09D" w14:textId="77777777" w:rsidR="00FE3F00" w:rsidRPr="00693188" w:rsidRDefault="00FE3F00" w:rsidP="00FE3F00">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DISPOSICIONES GENERALES.</w:t>
      </w:r>
    </w:p>
    <w:p w14:paraId="7A654D20" w14:textId="77777777" w:rsidR="00FE3F00" w:rsidRPr="00693188" w:rsidRDefault="00FE3F00" w:rsidP="00FE3F00">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CAPÍTULO I</w:t>
      </w:r>
    </w:p>
    <w:p w14:paraId="1B4CB984" w14:textId="77777777" w:rsidR="00FE3F00" w:rsidRPr="00693188" w:rsidRDefault="00FE3F00" w:rsidP="00FE3F00">
      <w:pPr>
        <w:pStyle w:val="Normal1"/>
        <w:tabs>
          <w:tab w:val="left" w:pos="5085"/>
        </w:tabs>
        <w:spacing w:line="259" w:lineRule="auto"/>
        <w:jc w:val="center"/>
        <w:rPr>
          <w:rFonts w:asciiTheme="minorHAnsi" w:hAnsiTheme="minorHAnsi" w:cs="Arial"/>
          <w:b/>
          <w:sz w:val="16"/>
          <w:szCs w:val="16"/>
        </w:rPr>
      </w:pPr>
      <w:r w:rsidRPr="00693188">
        <w:rPr>
          <w:rFonts w:asciiTheme="minorHAnsi" w:hAnsiTheme="minorHAnsi" w:cs="Arial"/>
          <w:b/>
          <w:bCs/>
          <w:sz w:val="16"/>
          <w:szCs w:val="16"/>
        </w:rPr>
        <w:t xml:space="preserve"> Naturaleza, Objeto y Definiciones.</w:t>
      </w:r>
    </w:p>
    <w:p w14:paraId="6975BE37" w14:textId="77777777" w:rsidR="00FE3F00" w:rsidRPr="00693188" w:rsidRDefault="00FE3F00" w:rsidP="00FE3F00">
      <w:pPr>
        <w:pStyle w:val="Normal1"/>
        <w:tabs>
          <w:tab w:val="left" w:pos="5085"/>
        </w:tabs>
        <w:spacing w:line="259" w:lineRule="auto"/>
        <w:jc w:val="both"/>
        <w:rPr>
          <w:rFonts w:asciiTheme="minorHAnsi" w:hAnsiTheme="minorHAnsi" w:cs="Arial"/>
          <w:sz w:val="16"/>
          <w:szCs w:val="16"/>
        </w:rPr>
      </w:pPr>
    </w:p>
    <w:p w14:paraId="650F25D6" w14:textId="77777777" w:rsidR="00FE3F00" w:rsidRPr="00693188" w:rsidRDefault="00FE3F00" w:rsidP="00FE3F00">
      <w:pPr>
        <w:spacing w:after="0"/>
        <w:jc w:val="both"/>
        <w:rPr>
          <w:rFonts w:cs="Arial"/>
          <w:sz w:val="16"/>
          <w:szCs w:val="16"/>
        </w:rPr>
      </w:pPr>
      <w:r w:rsidRPr="00693188">
        <w:rPr>
          <w:rFonts w:cs="Arial"/>
          <w:b/>
          <w:sz w:val="16"/>
          <w:szCs w:val="16"/>
        </w:rPr>
        <w:lastRenderedPageBreak/>
        <w:t>Artículo 1.</w:t>
      </w:r>
      <w:r w:rsidRPr="00693188">
        <w:rPr>
          <w:rFonts w:cs="Arial"/>
          <w:sz w:val="16"/>
          <w:szCs w:val="16"/>
        </w:rPr>
        <w:t xml:space="preserve"> </w:t>
      </w:r>
      <w:r w:rsidRPr="00693188">
        <w:rPr>
          <w:rFonts w:cs="Arial"/>
          <w:b/>
          <w:sz w:val="16"/>
          <w:szCs w:val="16"/>
        </w:rPr>
        <w:t>Naturaleza y Observancia del Reglamento.</w:t>
      </w:r>
      <w:r w:rsidRPr="00693188">
        <w:rPr>
          <w:rFonts w:cs="Arial"/>
          <w:sz w:val="16"/>
          <w:szCs w:val="16"/>
        </w:rPr>
        <w:t xml:space="preserve"> El presente Reglamento es de orden público, interés social y de observancia general en el territorio del municipio de San Pedro Tlaquepaque, Jalisco y su aplicación corresponde en el ámbito de su competencia a las dependencias y entidades del Gobierno Municipal, así como a los organismos públicos descentralizados y desconcentrados, además de la participación de los sectores públicos, privados y demás afines.</w:t>
      </w:r>
    </w:p>
    <w:p w14:paraId="112B6520" w14:textId="77777777" w:rsidR="00FE3F00" w:rsidRPr="00693188" w:rsidRDefault="00FE3F00" w:rsidP="00FE3F00">
      <w:pPr>
        <w:spacing w:after="0"/>
        <w:jc w:val="both"/>
        <w:rPr>
          <w:rFonts w:cs="Arial"/>
          <w:sz w:val="16"/>
          <w:szCs w:val="16"/>
        </w:rPr>
      </w:pPr>
    </w:p>
    <w:p w14:paraId="48D3430F" w14:textId="77777777" w:rsidR="00FE3F00" w:rsidRPr="00F674A9" w:rsidRDefault="00FE3F00" w:rsidP="00FE3F00">
      <w:pPr>
        <w:pStyle w:val="Sinespaciado"/>
        <w:spacing w:line="259" w:lineRule="auto"/>
        <w:jc w:val="both"/>
        <w:rPr>
          <w:rFonts w:cs="Arial"/>
          <w:sz w:val="16"/>
          <w:szCs w:val="16"/>
        </w:rPr>
      </w:pPr>
      <w:r w:rsidRPr="00693188">
        <w:rPr>
          <w:rFonts w:cs="Arial"/>
          <w:sz w:val="16"/>
          <w:szCs w:val="16"/>
        </w:rPr>
        <w:t xml:space="preserve">El presente reglamento se expide de conformidad al artículo 115 de la Constitución Política de los Estados Unidos Mexicanos; artículos 1 fracción II, 3, 119 de la Ley General de los Derechos de niñas, niños y adolescentes; 73 y 77 de la Constitución Política del Estado de Jalisco,  y artículos 76, 99 y 100 de la Ley de los Derechos de niñas, niños y adolescentes del Estado de Jalisco, así como lo previsto por el artículo 37 fracción XVII de la Ley de Gobierno y la Administración Pública Municipal del Estado de Jalisco y los </w:t>
      </w:r>
      <w:r w:rsidRPr="00F674A9">
        <w:rPr>
          <w:rFonts w:cs="Arial"/>
          <w:sz w:val="16"/>
          <w:szCs w:val="16"/>
        </w:rPr>
        <w:t xml:space="preserve">artículos </w:t>
      </w:r>
      <w:r w:rsidRPr="00F674A9">
        <w:rPr>
          <w:rFonts w:cs="Arial"/>
          <w:i/>
          <w:iCs/>
          <w:sz w:val="16"/>
          <w:szCs w:val="16"/>
        </w:rPr>
        <w:t>113, 114 115 y 116 del</w:t>
      </w:r>
      <w:r w:rsidRPr="00F674A9">
        <w:rPr>
          <w:i/>
          <w:iCs/>
          <w:sz w:val="16"/>
          <w:szCs w:val="16"/>
        </w:rPr>
        <w:t xml:space="preserve"> </w:t>
      </w:r>
      <w:r w:rsidRPr="00F674A9">
        <w:rPr>
          <w:rFonts w:cs="Arial"/>
          <w:i/>
          <w:iCs/>
          <w:sz w:val="16"/>
          <w:szCs w:val="16"/>
        </w:rPr>
        <w:t>Reglamento de Protección de los Derechos Humanos de las</w:t>
      </w:r>
      <w:r w:rsidRPr="00F674A9">
        <w:rPr>
          <w:rFonts w:cs="Arial"/>
          <w:sz w:val="16"/>
          <w:szCs w:val="16"/>
        </w:rPr>
        <w:t xml:space="preserve"> Niñas, Niños y Adolescentes de San Pedro Tlaquepaque. </w:t>
      </w:r>
    </w:p>
    <w:p w14:paraId="6BC06665" w14:textId="77777777" w:rsidR="00FE3F00" w:rsidRPr="00F674A9" w:rsidRDefault="00FE3F00" w:rsidP="00FE3F00">
      <w:pPr>
        <w:spacing w:after="0"/>
        <w:jc w:val="both"/>
        <w:rPr>
          <w:rFonts w:cs="Arial"/>
          <w:sz w:val="16"/>
          <w:szCs w:val="16"/>
        </w:rPr>
      </w:pPr>
    </w:p>
    <w:p w14:paraId="4F2529A0" w14:textId="77777777" w:rsidR="00FE3F00" w:rsidRPr="00693188" w:rsidRDefault="00FE3F00" w:rsidP="00FE3F00">
      <w:pPr>
        <w:pStyle w:val="Sinespaciado"/>
        <w:spacing w:line="259" w:lineRule="auto"/>
        <w:jc w:val="both"/>
        <w:rPr>
          <w:rFonts w:cs="Arial"/>
          <w:sz w:val="16"/>
          <w:szCs w:val="16"/>
        </w:rPr>
      </w:pPr>
      <w:r w:rsidRPr="00F674A9">
        <w:rPr>
          <w:rFonts w:cs="Arial"/>
          <w:b/>
          <w:bCs/>
          <w:sz w:val="16"/>
          <w:szCs w:val="16"/>
        </w:rPr>
        <w:t>Artículo 2. Objeto.</w:t>
      </w:r>
      <w:r w:rsidRPr="00F674A9">
        <w:rPr>
          <w:rFonts w:cs="Arial"/>
          <w:sz w:val="16"/>
          <w:szCs w:val="16"/>
        </w:rPr>
        <w:t xml:space="preserve"> Este Reglamento tiene por objeto regular las atribuciones del Sistema Municipal de Protección de Niñas, Niños y Adolescentes a efecto de respetar, promover, proteger y garantizar los derechos de niñas, niños y adolescentes en el Municipio de San Pedro Tlaquepaque.</w:t>
      </w:r>
    </w:p>
    <w:p w14:paraId="5FBABF8E" w14:textId="77777777" w:rsidR="00FE3F00" w:rsidRPr="00693188" w:rsidRDefault="00FE3F00" w:rsidP="00FE3F00">
      <w:pPr>
        <w:spacing w:after="0"/>
        <w:jc w:val="both"/>
        <w:rPr>
          <w:rFonts w:cs="Arial"/>
          <w:sz w:val="16"/>
          <w:szCs w:val="16"/>
        </w:rPr>
      </w:pPr>
    </w:p>
    <w:p w14:paraId="1A53A206" w14:textId="77777777" w:rsidR="00FE3F00" w:rsidRPr="00693188" w:rsidRDefault="00FE3F00" w:rsidP="00FE3F00">
      <w:pPr>
        <w:spacing w:after="0"/>
        <w:jc w:val="both"/>
        <w:rPr>
          <w:rFonts w:cs="Arial"/>
          <w:sz w:val="16"/>
          <w:szCs w:val="16"/>
        </w:rPr>
      </w:pPr>
      <w:r w:rsidRPr="00693188">
        <w:rPr>
          <w:rFonts w:cs="Arial"/>
          <w:b/>
          <w:sz w:val="16"/>
          <w:szCs w:val="16"/>
        </w:rPr>
        <w:t>Artículo 3</w:t>
      </w:r>
      <w:r w:rsidRPr="00693188">
        <w:rPr>
          <w:rFonts w:cs="Arial"/>
          <w:sz w:val="16"/>
          <w:szCs w:val="16"/>
        </w:rPr>
        <w:t xml:space="preserve">. </w:t>
      </w:r>
      <w:r w:rsidRPr="00693188">
        <w:rPr>
          <w:rFonts w:cs="Arial"/>
          <w:b/>
          <w:sz w:val="16"/>
          <w:szCs w:val="16"/>
        </w:rPr>
        <w:t xml:space="preserve">Definiciones. </w:t>
      </w:r>
      <w:r w:rsidRPr="00693188">
        <w:rPr>
          <w:rFonts w:cs="Arial"/>
          <w:sz w:val="16"/>
          <w:szCs w:val="16"/>
        </w:rPr>
        <w:t>Para los efectos de este reglamento se entiende por:</w:t>
      </w:r>
    </w:p>
    <w:p w14:paraId="157B8830" w14:textId="77777777" w:rsidR="00FE3F00" w:rsidRPr="00693188" w:rsidRDefault="00FE3F00" w:rsidP="00FE3F00">
      <w:pPr>
        <w:spacing w:after="0"/>
        <w:jc w:val="both"/>
        <w:rPr>
          <w:rFonts w:cs="Arial"/>
          <w:sz w:val="16"/>
          <w:szCs w:val="16"/>
          <w:u w:val="single"/>
        </w:rPr>
      </w:pPr>
    </w:p>
    <w:p w14:paraId="3F246245" w14:textId="77777777" w:rsidR="00FE3F00" w:rsidRPr="00693188" w:rsidRDefault="00FE3F00" w:rsidP="00FE3F00">
      <w:pPr>
        <w:spacing w:after="0"/>
        <w:jc w:val="both"/>
        <w:rPr>
          <w:rFonts w:cs="Arial"/>
          <w:sz w:val="16"/>
          <w:szCs w:val="16"/>
        </w:rPr>
      </w:pPr>
      <w:r w:rsidRPr="00693188">
        <w:rPr>
          <w:rFonts w:cs="Arial"/>
          <w:sz w:val="16"/>
          <w:szCs w:val="16"/>
        </w:rPr>
        <w:t>Albergue o Centro de asistencia social: El establecimiento, lugar o espacio, ya sea público o privado, donde se proporciona el servicio de cuidado alternativo o acogimiento residencial para niñas, niños y adolescentes que se encuentran sin cuidado parental o familiar, o están en riesgo de perderlo;</w:t>
      </w:r>
    </w:p>
    <w:p w14:paraId="71DAB9D2" w14:textId="77777777" w:rsidR="00FE3F00" w:rsidRPr="00693188" w:rsidRDefault="00FE3F00" w:rsidP="00FE3F00">
      <w:pPr>
        <w:spacing w:after="0"/>
        <w:ind w:left="720"/>
        <w:jc w:val="both"/>
        <w:rPr>
          <w:rFonts w:cs="Arial"/>
          <w:sz w:val="16"/>
          <w:szCs w:val="16"/>
        </w:rPr>
      </w:pPr>
    </w:p>
    <w:p w14:paraId="6F179570" w14:textId="77777777" w:rsidR="00FE3F00" w:rsidRPr="00F674A9" w:rsidRDefault="00FE3F00" w:rsidP="00FE3F00">
      <w:pPr>
        <w:spacing w:after="0"/>
        <w:jc w:val="both"/>
        <w:rPr>
          <w:rFonts w:cs="Arial"/>
          <w:sz w:val="16"/>
          <w:szCs w:val="16"/>
        </w:rPr>
      </w:pPr>
      <w:r w:rsidRPr="00F674A9">
        <w:rPr>
          <w:rFonts w:cs="Arial"/>
          <w:b/>
          <w:bCs/>
          <w:sz w:val="16"/>
          <w:szCs w:val="16"/>
        </w:rPr>
        <w:t>Autoridades:</w:t>
      </w:r>
      <w:r w:rsidRPr="00F674A9">
        <w:rPr>
          <w:rFonts w:cs="Arial"/>
          <w:sz w:val="16"/>
          <w:szCs w:val="16"/>
        </w:rPr>
        <w:t xml:space="preserve"> El personal de las dependencias y entidades del gobierno municipal, así como los organismos públicos descentralizados y desconcentrados;</w:t>
      </w:r>
    </w:p>
    <w:p w14:paraId="76CCD61B" w14:textId="77777777" w:rsidR="00FE3F00" w:rsidRPr="00F674A9" w:rsidRDefault="00FE3F00" w:rsidP="00FE3F00">
      <w:pPr>
        <w:spacing w:after="0"/>
        <w:jc w:val="both"/>
        <w:rPr>
          <w:rFonts w:cs="Arial"/>
          <w:sz w:val="16"/>
          <w:szCs w:val="16"/>
        </w:rPr>
      </w:pPr>
    </w:p>
    <w:p w14:paraId="2B3EC3B8" w14:textId="77777777" w:rsidR="00FE3F00" w:rsidRPr="00693188" w:rsidRDefault="00FE3F00" w:rsidP="00FE3F00">
      <w:pPr>
        <w:spacing w:after="0"/>
        <w:jc w:val="both"/>
        <w:rPr>
          <w:rFonts w:cs="Arial"/>
          <w:sz w:val="16"/>
          <w:szCs w:val="16"/>
        </w:rPr>
      </w:pPr>
      <w:r w:rsidRPr="00F674A9">
        <w:rPr>
          <w:rFonts w:cs="Arial"/>
          <w:b/>
          <w:sz w:val="16"/>
          <w:szCs w:val="16"/>
        </w:rPr>
        <w:t xml:space="preserve">Autoridad de Primer Contacto.- </w:t>
      </w:r>
      <w:r w:rsidRPr="00F674A9">
        <w:rPr>
          <w:rFonts w:cs="Arial"/>
          <w:sz w:val="16"/>
          <w:szCs w:val="16"/>
        </w:rPr>
        <w:t>Persona al Servicio público de la administración pública municipal, así como un enlace entre la administración pública municipal y la niñez,  que promueve y difunde los derechos, y fomenta la participación de las niñas, niños y adolescentes en el municipio;</w:t>
      </w:r>
    </w:p>
    <w:p w14:paraId="21E731B4" w14:textId="77777777" w:rsidR="00FE3F00" w:rsidRPr="00693188" w:rsidRDefault="00FE3F00" w:rsidP="00FE3F00">
      <w:pPr>
        <w:spacing w:after="0"/>
        <w:jc w:val="both"/>
        <w:rPr>
          <w:rFonts w:cs="Arial"/>
          <w:b/>
          <w:sz w:val="16"/>
          <w:szCs w:val="16"/>
        </w:rPr>
      </w:pPr>
    </w:p>
    <w:p w14:paraId="3D6A8149" w14:textId="77777777" w:rsidR="00FE3F00" w:rsidRPr="00693188" w:rsidRDefault="00FE3F00" w:rsidP="00FE3F00">
      <w:pPr>
        <w:spacing w:after="0"/>
        <w:jc w:val="both"/>
        <w:rPr>
          <w:rFonts w:cs="Arial"/>
          <w:sz w:val="16"/>
          <w:szCs w:val="16"/>
        </w:rPr>
      </w:pPr>
      <w:r w:rsidRPr="00693188">
        <w:rPr>
          <w:rFonts w:cs="Arial"/>
          <w:b/>
          <w:bCs/>
          <w:sz w:val="16"/>
          <w:szCs w:val="16"/>
        </w:rPr>
        <w:t>Delegación Institucional:</w:t>
      </w:r>
      <w:r w:rsidRPr="00693188">
        <w:rPr>
          <w:rFonts w:cs="Arial"/>
          <w:b/>
          <w:sz w:val="16"/>
          <w:szCs w:val="16"/>
        </w:rPr>
        <w:t xml:space="preserve"> </w:t>
      </w:r>
      <w:r w:rsidRPr="00693188">
        <w:rPr>
          <w:rFonts w:cs="Arial"/>
          <w:sz w:val="16"/>
          <w:szCs w:val="16"/>
        </w:rPr>
        <w:t>La Delegación Institucional de la Procuraduría de Protección de Niñas, Niños y Adolescentes del Municipio de San Pedro Tlaquepaque;</w:t>
      </w:r>
    </w:p>
    <w:p w14:paraId="39EE9E85" w14:textId="77777777" w:rsidR="00FE3F00" w:rsidRPr="00693188" w:rsidRDefault="00FE3F00" w:rsidP="00FE3F00">
      <w:pPr>
        <w:spacing w:after="0"/>
        <w:jc w:val="both"/>
        <w:rPr>
          <w:rFonts w:cs="Arial"/>
          <w:sz w:val="16"/>
          <w:szCs w:val="16"/>
        </w:rPr>
      </w:pPr>
    </w:p>
    <w:p w14:paraId="1244155B" w14:textId="77777777" w:rsidR="00FE3F00" w:rsidRPr="00693188" w:rsidRDefault="00FE3F00" w:rsidP="00FE3F00">
      <w:pPr>
        <w:spacing w:after="0"/>
        <w:jc w:val="both"/>
        <w:rPr>
          <w:rFonts w:cs="Arial"/>
          <w:sz w:val="16"/>
          <w:szCs w:val="16"/>
        </w:rPr>
      </w:pPr>
      <w:r w:rsidRPr="00693188">
        <w:rPr>
          <w:rFonts w:cs="Arial"/>
          <w:b/>
          <w:bCs/>
          <w:sz w:val="16"/>
          <w:szCs w:val="16"/>
        </w:rPr>
        <w:t>El Municipio:</w:t>
      </w:r>
      <w:r w:rsidRPr="00693188">
        <w:rPr>
          <w:rFonts w:cs="Arial"/>
          <w:sz w:val="16"/>
          <w:szCs w:val="16"/>
        </w:rPr>
        <w:t xml:space="preserve"> El Municipio de San Pedro Tlaquepaque;</w:t>
      </w:r>
    </w:p>
    <w:p w14:paraId="58F41102" w14:textId="77777777" w:rsidR="00FE3F00" w:rsidRPr="00693188" w:rsidRDefault="00FE3F00" w:rsidP="00FE3F00">
      <w:pPr>
        <w:spacing w:after="0"/>
        <w:jc w:val="both"/>
        <w:rPr>
          <w:rFonts w:cs="Arial"/>
          <w:sz w:val="16"/>
          <w:szCs w:val="16"/>
        </w:rPr>
      </w:pPr>
    </w:p>
    <w:p w14:paraId="263D6879" w14:textId="77777777" w:rsidR="00FE3F00" w:rsidRPr="00693188" w:rsidRDefault="00FE3F00" w:rsidP="00FE3F00">
      <w:pPr>
        <w:spacing w:after="0"/>
        <w:jc w:val="both"/>
        <w:rPr>
          <w:rFonts w:cs="Arial"/>
          <w:sz w:val="16"/>
          <w:szCs w:val="16"/>
        </w:rPr>
      </w:pPr>
      <w:r w:rsidRPr="00693188">
        <w:rPr>
          <w:rFonts w:cs="Arial"/>
          <w:b/>
          <w:bCs/>
          <w:sz w:val="16"/>
          <w:szCs w:val="16"/>
        </w:rPr>
        <w:t>Ley Estatal:</w:t>
      </w:r>
      <w:r w:rsidRPr="00693188">
        <w:rPr>
          <w:rFonts w:cs="Arial"/>
          <w:sz w:val="16"/>
          <w:szCs w:val="16"/>
        </w:rPr>
        <w:t xml:space="preserve"> La Ley de los Derechos de Niñas, Niños y Adolescentes en el Estado de Jalisco;</w:t>
      </w:r>
    </w:p>
    <w:p w14:paraId="1CDDAF45" w14:textId="77777777" w:rsidR="00FE3F00" w:rsidRPr="00693188" w:rsidRDefault="00FE3F00" w:rsidP="00FE3F00">
      <w:pPr>
        <w:spacing w:after="0"/>
        <w:jc w:val="both"/>
        <w:rPr>
          <w:rFonts w:cs="Arial"/>
          <w:sz w:val="16"/>
          <w:szCs w:val="16"/>
        </w:rPr>
      </w:pPr>
    </w:p>
    <w:p w14:paraId="7F999E37" w14:textId="77777777" w:rsidR="00FE3F00" w:rsidRPr="00693188" w:rsidRDefault="00FE3F00" w:rsidP="00FE3F00">
      <w:pPr>
        <w:spacing w:after="0"/>
        <w:jc w:val="both"/>
        <w:rPr>
          <w:rFonts w:cs="Arial"/>
          <w:sz w:val="16"/>
          <w:szCs w:val="16"/>
        </w:rPr>
      </w:pPr>
      <w:r w:rsidRPr="00693188">
        <w:rPr>
          <w:rFonts w:cs="Arial"/>
          <w:b/>
          <w:bCs/>
          <w:sz w:val="16"/>
          <w:szCs w:val="16"/>
        </w:rPr>
        <w:t>Ley General:</w:t>
      </w:r>
      <w:r w:rsidRPr="00693188">
        <w:rPr>
          <w:rFonts w:cs="Arial"/>
          <w:sz w:val="16"/>
          <w:szCs w:val="16"/>
        </w:rPr>
        <w:t xml:space="preserve"> Ley General de los Derechos de Niñas, Niños y Adolescentes;</w:t>
      </w:r>
    </w:p>
    <w:p w14:paraId="43578E01" w14:textId="77777777" w:rsidR="00FE3F00" w:rsidRPr="00693188" w:rsidRDefault="00FE3F00" w:rsidP="00FE3F00">
      <w:pPr>
        <w:spacing w:after="0"/>
        <w:jc w:val="both"/>
        <w:rPr>
          <w:rFonts w:cs="Arial"/>
          <w:sz w:val="16"/>
          <w:szCs w:val="16"/>
        </w:rPr>
      </w:pPr>
    </w:p>
    <w:p w14:paraId="10EF971B" w14:textId="77777777" w:rsidR="00FE3F00" w:rsidRPr="00693188" w:rsidRDefault="00FE3F00" w:rsidP="00FE3F00">
      <w:pPr>
        <w:spacing w:after="0"/>
        <w:jc w:val="both"/>
        <w:rPr>
          <w:rFonts w:cs="Arial"/>
          <w:sz w:val="16"/>
          <w:szCs w:val="16"/>
        </w:rPr>
      </w:pPr>
      <w:r w:rsidRPr="00693188">
        <w:rPr>
          <w:rFonts w:cs="Arial"/>
          <w:b/>
          <w:bCs/>
          <w:sz w:val="16"/>
          <w:szCs w:val="16"/>
        </w:rPr>
        <w:t>Procuraduría de Protección:</w:t>
      </w:r>
      <w:r w:rsidRPr="00693188">
        <w:rPr>
          <w:rFonts w:cs="Arial"/>
          <w:sz w:val="16"/>
          <w:szCs w:val="16"/>
        </w:rPr>
        <w:t xml:space="preserve"> La Procuraduría de Protección de Niñas, Niños y Adolescentes del Estado de Jalisco;</w:t>
      </w:r>
    </w:p>
    <w:p w14:paraId="52849902" w14:textId="77777777" w:rsidR="00FE3F00" w:rsidRPr="00693188" w:rsidRDefault="00FE3F00" w:rsidP="00FE3F00">
      <w:pPr>
        <w:spacing w:after="0"/>
        <w:jc w:val="both"/>
        <w:rPr>
          <w:rFonts w:cs="Arial"/>
          <w:sz w:val="16"/>
          <w:szCs w:val="16"/>
        </w:rPr>
      </w:pPr>
    </w:p>
    <w:p w14:paraId="43EED664" w14:textId="77777777" w:rsidR="00FE3F00" w:rsidRPr="00693188" w:rsidRDefault="00FE3F00" w:rsidP="00FE3F00">
      <w:pPr>
        <w:spacing w:after="0"/>
        <w:jc w:val="both"/>
        <w:rPr>
          <w:rFonts w:cs="Arial"/>
          <w:sz w:val="16"/>
          <w:szCs w:val="16"/>
        </w:rPr>
      </w:pPr>
      <w:r w:rsidRPr="00693188">
        <w:rPr>
          <w:rFonts w:cs="Arial"/>
          <w:b/>
          <w:bCs/>
          <w:sz w:val="16"/>
          <w:szCs w:val="16"/>
        </w:rPr>
        <w:t>Programa Municipal:</w:t>
      </w:r>
      <w:r w:rsidRPr="00693188">
        <w:rPr>
          <w:rFonts w:cs="Arial"/>
          <w:sz w:val="16"/>
          <w:szCs w:val="16"/>
        </w:rPr>
        <w:t xml:space="preserve"> El Programa Municipal de Protección de Niñas, Niños y Adolescentes;</w:t>
      </w:r>
    </w:p>
    <w:p w14:paraId="3CA38D0D" w14:textId="77777777" w:rsidR="00FE3F00" w:rsidRPr="00693188" w:rsidRDefault="00FE3F00" w:rsidP="00FE3F00">
      <w:pPr>
        <w:spacing w:after="0"/>
        <w:ind w:left="720"/>
        <w:jc w:val="both"/>
        <w:rPr>
          <w:rFonts w:cs="Arial"/>
          <w:sz w:val="16"/>
          <w:szCs w:val="16"/>
        </w:rPr>
      </w:pPr>
    </w:p>
    <w:p w14:paraId="6966F394" w14:textId="77777777" w:rsidR="00FE3F00" w:rsidRPr="00693188" w:rsidRDefault="00FE3F00" w:rsidP="00FE3F00">
      <w:pPr>
        <w:spacing w:after="0"/>
        <w:jc w:val="both"/>
        <w:rPr>
          <w:rFonts w:cs="Arial"/>
          <w:sz w:val="16"/>
          <w:szCs w:val="16"/>
        </w:rPr>
      </w:pPr>
      <w:r w:rsidRPr="00693188">
        <w:rPr>
          <w:rFonts w:cs="Arial"/>
          <w:b/>
          <w:bCs/>
          <w:sz w:val="16"/>
          <w:szCs w:val="16"/>
        </w:rPr>
        <w:t>Programa Estatal:</w:t>
      </w:r>
      <w:r w:rsidRPr="00693188">
        <w:rPr>
          <w:rFonts w:cs="Arial"/>
          <w:sz w:val="16"/>
          <w:szCs w:val="16"/>
        </w:rPr>
        <w:t xml:space="preserve"> El Programa Estatal de Protección de Niñas, Niños y Adolescentes;</w:t>
      </w:r>
    </w:p>
    <w:p w14:paraId="2D9B5606" w14:textId="77777777" w:rsidR="00FE3F00" w:rsidRPr="00693188" w:rsidRDefault="00FE3F00" w:rsidP="00FE3F00">
      <w:pPr>
        <w:spacing w:after="0"/>
        <w:ind w:left="720"/>
        <w:jc w:val="both"/>
        <w:rPr>
          <w:rFonts w:cs="Arial"/>
          <w:sz w:val="16"/>
          <w:szCs w:val="16"/>
        </w:rPr>
      </w:pPr>
    </w:p>
    <w:p w14:paraId="3B3FF52E" w14:textId="77777777" w:rsidR="00FE3F00" w:rsidRPr="00F674A9" w:rsidRDefault="00FE3F00" w:rsidP="00FE3F00">
      <w:pPr>
        <w:spacing w:after="0"/>
        <w:jc w:val="both"/>
        <w:rPr>
          <w:rFonts w:cs="Arial"/>
          <w:sz w:val="16"/>
          <w:szCs w:val="16"/>
        </w:rPr>
      </w:pPr>
      <w:r w:rsidRPr="00F674A9">
        <w:rPr>
          <w:rFonts w:cs="Arial"/>
          <w:b/>
          <w:bCs/>
          <w:sz w:val="16"/>
          <w:szCs w:val="16"/>
        </w:rPr>
        <w:t>Reglamento:</w:t>
      </w:r>
      <w:r w:rsidRPr="00F674A9">
        <w:rPr>
          <w:rFonts w:cs="Arial"/>
          <w:sz w:val="16"/>
          <w:szCs w:val="16"/>
        </w:rPr>
        <w:t xml:space="preserve"> Al presente Reglamento del Sistema Municipal de Protección de los Derechos de Niñas, Niños y Adolescentes en el Municipio de San Pedro Tlaquepaque;</w:t>
      </w:r>
    </w:p>
    <w:p w14:paraId="1FADA6C0" w14:textId="77777777" w:rsidR="00FE3F00" w:rsidRPr="00F674A9" w:rsidRDefault="00FE3F00" w:rsidP="00FE3F00">
      <w:pPr>
        <w:spacing w:after="0"/>
        <w:jc w:val="both"/>
        <w:rPr>
          <w:rFonts w:cs="Arial"/>
          <w:sz w:val="16"/>
          <w:szCs w:val="16"/>
        </w:rPr>
      </w:pPr>
    </w:p>
    <w:p w14:paraId="63E2E0B3" w14:textId="77777777" w:rsidR="00FE3F00" w:rsidRPr="00693188" w:rsidRDefault="00FE3F00" w:rsidP="00FE3F00">
      <w:pPr>
        <w:spacing w:after="0"/>
        <w:jc w:val="both"/>
        <w:rPr>
          <w:rFonts w:cs="Arial"/>
          <w:sz w:val="16"/>
          <w:szCs w:val="16"/>
        </w:rPr>
      </w:pPr>
      <w:r w:rsidRPr="00F674A9">
        <w:rPr>
          <w:rFonts w:cs="Arial"/>
          <w:b/>
          <w:bCs/>
          <w:sz w:val="16"/>
          <w:szCs w:val="16"/>
        </w:rPr>
        <w:t xml:space="preserve">Reglamento de Protección: </w:t>
      </w:r>
      <w:r w:rsidRPr="00F674A9">
        <w:rPr>
          <w:rFonts w:cs="Arial"/>
          <w:sz w:val="16"/>
          <w:szCs w:val="16"/>
        </w:rPr>
        <w:t>al Reglamento de Protección de los Derechos Humanos de las Niñas, Niños y Adolescentes de San Pedro Tlaquepaque.</w:t>
      </w:r>
    </w:p>
    <w:p w14:paraId="11D321C6" w14:textId="77777777" w:rsidR="00FE3F00" w:rsidRPr="00693188" w:rsidRDefault="00FE3F00" w:rsidP="00FE3F00">
      <w:pPr>
        <w:spacing w:after="0"/>
        <w:jc w:val="both"/>
        <w:rPr>
          <w:rFonts w:cs="Arial"/>
          <w:sz w:val="16"/>
          <w:szCs w:val="16"/>
        </w:rPr>
      </w:pPr>
    </w:p>
    <w:p w14:paraId="6BC36E3C" w14:textId="77777777" w:rsidR="00FE3F00" w:rsidRPr="00693188" w:rsidRDefault="00FE3F00" w:rsidP="00FE3F00">
      <w:pPr>
        <w:spacing w:after="0"/>
        <w:jc w:val="both"/>
        <w:rPr>
          <w:rFonts w:cs="Arial"/>
          <w:sz w:val="16"/>
          <w:szCs w:val="16"/>
        </w:rPr>
      </w:pPr>
      <w:r w:rsidRPr="00693188">
        <w:rPr>
          <w:rFonts w:cs="Arial"/>
          <w:b/>
          <w:bCs/>
          <w:sz w:val="16"/>
          <w:szCs w:val="16"/>
        </w:rPr>
        <w:t>Reglamento de la Ley:</w:t>
      </w:r>
      <w:r w:rsidRPr="00693188">
        <w:rPr>
          <w:rFonts w:cs="Arial"/>
          <w:sz w:val="16"/>
          <w:szCs w:val="16"/>
        </w:rPr>
        <w:t xml:space="preserve"> El Reglamento de la Ley de los Derechos de Niñas, Niños y Adolescentes en el Estado de Jalisco;</w:t>
      </w:r>
    </w:p>
    <w:p w14:paraId="4368F4AC" w14:textId="77777777" w:rsidR="00FE3F00" w:rsidRPr="00693188" w:rsidRDefault="00FE3F00" w:rsidP="00FE3F00">
      <w:pPr>
        <w:spacing w:after="0"/>
        <w:jc w:val="both"/>
        <w:rPr>
          <w:rFonts w:cs="Arial"/>
          <w:sz w:val="16"/>
          <w:szCs w:val="16"/>
        </w:rPr>
      </w:pPr>
    </w:p>
    <w:p w14:paraId="2C7F5482" w14:textId="77777777" w:rsidR="00FE3F00" w:rsidRPr="00693188" w:rsidRDefault="00FE3F00" w:rsidP="00FE3F00">
      <w:pPr>
        <w:spacing w:after="0"/>
        <w:jc w:val="both"/>
        <w:rPr>
          <w:rFonts w:cs="Arial"/>
          <w:sz w:val="16"/>
          <w:szCs w:val="16"/>
        </w:rPr>
      </w:pPr>
      <w:r w:rsidRPr="00693188">
        <w:rPr>
          <w:rFonts w:cs="Arial"/>
          <w:b/>
          <w:bCs/>
          <w:sz w:val="16"/>
          <w:szCs w:val="16"/>
        </w:rPr>
        <w:t>Secretaría Ejecutiva:</w:t>
      </w:r>
      <w:r w:rsidRPr="00693188">
        <w:rPr>
          <w:rFonts w:cs="Arial"/>
          <w:sz w:val="16"/>
          <w:szCs w:val="16"/>
        </w:rPr>
        <w:t xml:space="preserve"> La Secretaría Ejecutiva del Sistema Municipal de Protección de Niñas, Niños y Adolescentes;</w:t>
      </w:r>
    </w:p>
    <w:p w14:paraId="2BD9D9E4" w14:textId="77777777" w:rsidR="00FE3F00" w:rsidRPr="00693188" w:rsidRDefault="00FE3F00" w:rsidP="00FE3F00">
      <w:pPr>
        <w:spacing w:after="0"/>
        <w:ind w:left="720"/>
        <w:jc w:val="both"/>
        <w:rPr>
          <w:rFonts w:cs="Arial"/>
          <w:sz w:val="16"/>
          <w:szCs w:val="16"/>
        </w:rPr>
      </w:pPr>
    </w:p>
    <w:p w14:paraId="5F88D16C" w14:textId="77777777" w:rsidR="00FE3F00" w:rsidRPr="00693188" w:rsidRDefault="00FE3F00" w:rsidP="00FE3F00">
      <w:pPr>
        <w:spacing w:after="0"/>
        <w:jc w:val="both"/>
        <w:rPr>
          <w:rFonts w:cs="Arial"/>
          <w:sz w:val="16"/>
          <w:szCs w:val="16"/>
        </w:rPr>
      </w:pPr>
      <w:r w:rsidRPr="00693188">
        <w:rPr>
          <w:rFonts w:cs="Arial"/>
          <w:b/>
          <w:bCs/>
          <w:sz w:val="16"/>
          <w:szCs w:val="16"/>
        </w:rPr>
        <w:t>Sistema Estatal DIF:</w:t>
      </w:r>
      <w:r w:rsidRPr="00693188">
        <w:rPr>
          <w:rFonts w:cs="Arial"/>
          <w:sz w:val="16"/>
          <w:szCs w:val="16"/>
        </w:rPr>
        <w:t xml:space="preserve"> El organismo público descentralizado denominado Sistema Estatal para el Desarrollo Integral de la Familia del Estado de Jalisco;</w:t>
      </w:r>
    </w:p>
    <w:p w14:paraId="1ED71505" w14:textId="77777777" w:rsidR="00FE3F00" w:rsidRPr="00693188" w:rsidRDefault="00FE3F00" w:rsidP="00FE3F00">
      <w:pPr>
        <w:spacing w:after="0"/>
        <w:jc w:val="both"/>
        <w:rPr>
          <w:rFonts w:cs="Arial"/>
          <w:sz w:val="16"/>
          <w:szCs w:val="16"/>
        </w:rPr>
      </w:pPr>
    </w:p>
    <w:p w14:paraId="3C4E332A" w14:textId="77777777" w:rsidR="00FE3F00" w:rsidRPr="00693188" w:rsidRDefault="00FE3F00" w:rsidP="00FE3F00">
      <w:pPr>
        <w:spacing w:after="0"/>
        <w:jc w:val="both"/>
        <w:rPr>
          <w:rFonts w:cs="Arial"/>
          <w:sz w:val="16"/>
          <w:szCs w:val="16"/>
        </w:rPr>
      </w:pPr>
      <w:r w:rsidRPr="00693188">
        <w:rPr>
          <w:rFonts w:cs="Arial"/>
          <w:b/>
          <w:bCs/>
          <w:sz w:val="16"/>
          <w:szCs w:val="16"/>
        </w:rPr>
        <w:t>Sistema Estatal de Protección:</w:t>
      </w:r>
      <w:r w:rsidRPr="00693188">
        <w:rPr>
          <w:rFonts w:cs="Arial"/>
          <w:sz w:val="16"/>
          <w:szCs w:val="16"/>
        </w:rPr>
        <w:t xml:space="preserve"> Es el Sistema local para la protección integral de los derechos de niñas, niños y adolescentes;</w:t>
      </w:r>
    </w:p>
    <w:p w14:paraId="1F0D9DA3" w14:textId="77777777" w:rsidR="00FE3F00" w:rsidRPr="00693188" w:rsidRDefault="00FE3F00" w:rsidP="00FE3F00">
      <w:pPr>
        <w:spacing w:after="0"/>
        <w:ind w:left="720"/>
        <w:jc w:val="both"/>
        <w:rPr>
          <w:rFonts w:cs="Arial"/>
          <w:sz w:val="16"/>
          <w:szCs w:val="16"/>
        </w:rPr>
      </w:pPr>
    </w:p>
    <w:p w14:paraId="686545B6" w14:textId="77777777" w:rsidR="00FE3F00" w:rsidRPr="00693188" w:rsidRDefault="00FE3F00" w:rsidP="00FE3F00">
      <w:pPr>
        <w:spacing w:after="0"/>
        <w:jc w:val="both"/>
        <w:rPr>
          <w:rFonts w:cs="Arial"/>
          <w:sz w:val="16"/>
          <w:szCs w:val="16"/>
        </w:rPr>
      </w:pPr>
      <w:r w:rsidRPr="00693188">
        <w:rPr>
          <w:rFonts w:cs="Arial"/>
          <w:b/>
          <w:bCs/>
          <w:sz w:val="16"/>
          <w:szCs w:val="16"/>
        </w:rPr>
        <w:t xml:space="preserve">Sistema Municipal de Protección: </w:t>
      </w:r>
      <w:r w:rsidRPr="00693188">
        <w:rPr>
          <w:rFonts w:cs="Arial"/>
          <w:sz w:val="16"/>
          <w:szCs w:val="16"/>
        </w:rPr>
        <w:t>Es un diseño organizacional y operativo concebido para coordinar e implementar una política integral de derechos de la niñez y adolescencia conformado por autoridades, órganos, mecanismos, instancias, leyes, normas, políticas, acciones, servicios y presupuestos orientados a respetar, promover, proteger y restituir los derechos de las Niñas, Niños y Adolescentes</w:t>
      </w:r>
      <w:r>
        <w:rPr>
          <w:rFonts w:cs="Arial"/>
          <w:sz w:val="16"/>
          <w:szCs w:val="16"/>
        </w:rPr>
        <w:t>;</w:t>
      </w:r>
      <w:r w:rsidRPr="00693188">
        <w:rPr>
          <w:rFonts w:cs="Arial"/>
          <w:sz w:val="16"/>
          <w:szCs w:val="16"/>
        </w:rPr>
        <w:t xml:space="preserve"> </w:t>
      </w:r>
      <w:r>
        <w:rPr>
          <w:rFonts w:cs="Arial"/>
          <w:sz w:val="16"/>
          <w:szCs w:val="16"/>
        </w:rPr>
        <w:t>y</w:t>
      </w:r>
    </w:p>
    <w:p w14:paraId="10304C9C" w14:textId="77777777" w:rsidR="00FE3F00" w:rsidRPr="00693188" w:rsidRDefault="00FE3F00" w:rsidP="00FE3F00">
      <w:pPr>
        <w:spacing w:after="0"/>
        <w:ind w:left="720"/>
        <w:jc w:val="both"/>
        <w:rPr>
          <w:rFonts w:cs="Arial"/>
          <w:sz w:val="16"/>
          <w:szCs w:val="16"/>
        </w:rPr>
      </w:pPr>
    </w:p>
    <w:p w14:paraId="27F7A8F5" w14:textId="77777777" w:rsidR="00FE3F00" w:rsidRPr="00693188" w:rsidRDefault="00FE3F00" w:rsidP="00FE3F00">
      <w:pPr>
        <w:spacing w:after="0"/>
        <w:jc w:val="both"/>
        <w:rPr>
          <w:rFonts w:cs="Arial"/>
          <w:sz w:val="16"/>
          <w:szCs w:val="16"/>
        </w:rPr>
      </w:pPr>
      <w:r w:rsidRPr="00693188">
        <w:rPr>
          <w:rFonts w:cs="Arial"/>
          <w:b/>
          <w:bCs/>
          <w:sz w:val="16"/>
          <w:szCs w:val="16"/>
        </w:rPr>
        <w:t>Sistema Municipal DIF:</w:t>
      </w:r>
      <w:r w:rsidRPr="00693188">
        <w:rPr>
          <w:rFonts w:cs="Arial"/>
          <w:sz w:val="16"/>
          <w:szCs w:val="16"/>
        </w:rPr>
        <w:t xml:space="preserve"> Es el organismo público descentralizado del municipio denominado Sistema Municipal para el Desarrollo Integral de la Familia.</w:t>
      </w:r>
    </w:p>
    <w:p w14:paraId="182BA466" w14:textId="77777777" w:rsidR="00FE5429" w:rsidRDefault="00FE5429" w:rsidP="00FE3F00">
      <w:pPr>
        <w:spacing w:after="0"/>
        <w:jc w:val="center"/>
        <w:rPr>
          <w:rFonts w:cs="Arial"/>
          <w:b/>
          <w:sz w:val="16"/>
          <w:szCs w:val="16"/>
        </w:rPr>
      </w:pPr>
    </w:p>
    <w:p w14:paraId="63197FE4" w14:textId="5F854EC4" w:rsidR="00FE3F00" w:rsidRPr="00693188" w:rsidRDefault="00FE3F00" w:rsidP="00FE3F00">
      <w:pPr>
        <w:spacing w:after="0"/>
        <w:jc w:val="center"/>
        <w:rPr>
          <w:rFonts w:cs="Arial"/>
          <w:b/>
          <w:sz w:val="16"/>
          <w:szCs w:val="16"/>
        </w:rPr>
      </w:pPr>
      <w:r w:rsidRPr="00693188">
        <w:rPr>
          <w:rFonts w:cs="Arial"/>
          <w:b/>
          <w:sz w:val="16"/>
          <w:szCs w:val="16"/>
        </w:rPr>
        <w:lastRenderedPageBreak/>
        <w:t>CAPÍTULO II</w:t>
      </w:r>
    </w:p>
    <w:p w14:paraId="644C3334" w14:textId="77777777" w:rsidR="00FE3F00" w:rsidRPr="00693188" w:rsidRDefault="00FE3F00" w:rsidP="00FE3F00">
      <w:pPr>
        <w:spacing w:after="0"/>
        <w:jc w:val="center"/>
        <w:rPr>
          <w:rFonts w:cs="Arial"/>
          <w:b/>
          <w:sz w:val="16"/>
          <w:szCs w:val="16"/>
        </w:rPr>
      </w:pPr>
      <w:r w:rsidRPr="00693188">
        <w:rPr>
          <w:rFonts w:cs="Arial"/>
          <w:b/>
          <w:sz w:val="16"/>
          <w:szCs w:val="16"/>
        </w:rPr>
        <w:t>De los Principios Rectores.</w:t>
      </w:r>
    </w:p>
    <w:p w14:paraId="5A5548E0" w14:textId="77777777" w:rsidR="00FE3F00" w:rsidRPr="00693188" w:rsidRDefault="00FE3F00" w:rsidP="00FE3F00">
      <w:pPr>
        <w:spacing w:after="0"/>
        <w:jc w:val="center"/>
        <w:rPr>
          <w:rFonts w:cs="Arial"/>
          <w:b/>
          <w:sz w:val="16"/>
          <w:szCs w:val="16"/>
        </w:rPr>
      </w:pPr>
    </w:p>
    <w:p w14:paraId="14D9A44D" w14:textId="77777777" w:rsidR="00FE3F00" w:rsidRPr="00693188" w:rsidRDefault="00FE3F00" w:rsidP="00FE3F00">
      <w:pPr>
        <w:spacing w:after="0"/>
        <w:jc w:val="both"/>
        <w:rPr>
          <w:rFonts w:cs="Arial"/>
          <w:sz w:val="16"/>
          <w:szCs w:val="16"/>
        </w:rPr>
      </w:pPr>
      <w:r w:rsidRPr="00693188">
        <w:rPr>
          <w:rFonts w:cs="Arial"/>
          <w:b/>
          <w:sz w:val="16"/>
          <w:szCs w:val="16"/>
        </w:rPr>
        <w:t>Artículo 4.</w:t>
      </w:r>
      <w:r w:rsidRPr="00693188">
        <w:rPr>
          <w:rFonts w:cs="Arial"/>
          <w:sz w:val="16"/>
          <w:szCs w:val="16"/>
        </w:rPr>
        <w:t xml:space="preserve"> </w:t>
      </w:r>
      <w:r w:rsidRPr="00693188">
        <w:rPr>
          <w:rFonts w:cs="Arial"/>
          <w:b/>
          <w:sz w:val="16"/>
          <w:szCs w:val="16"/>
        </w:rPr>
        <w:t>Definición de Niñas, Niños y Adolescentes.</w:t>
      </w:r>
      <w:r w:rsidRPr="00693188">
        <w:rPr>
          <w:rFonts w:cs="Arial"/>
          <w:sz w:val="16"/>
          <w:szCs w:val="16"/>
        </w:rPr>
        <w:t xml:space="preserve"> Son niñas y niños los menores de doce años, y adolescentes las personas de entre doce años cumplidos y menos de dieciocho años de edad.</w:t>
      </w:r>
    </w:p>
    <w:p w14:paraId="7C80D92A" w14:textId="77777777" w:rsidR="00FE3F00" w:rsidRPr="00693188" w:rsidRDefault="00FE3F00" w:rsidP="00FE3F00">
      <w:pPr>
        <w:spacing w:after="0"/>
        <w:jc w:val="both"/>
        <w:rPr>
          <w:rFonts w:cs="Arial"/>
          <w:sz w:val="16"/>
          <w:szCs w:val="16"/>
        </w:rPr>
      </w:pPr>
    </w:p>
    <w:p w14:paraId="76180D20" w14:textId="77777777" w:rsidR="00FE3F00" w:rsidRPr="00693188" w:rsidRDefault="00FE3F00" w:rsidP="00FE3F00">
      <w:pPr>
        <w:spacing w:after="0"/>
        <w:jc w:val="both"/>
        <w:rPr>
          <w:rFonts w:cs="Arial"/>
          <w:sz w:val="16"/>
          <w:szCs w:val="16"/>
        </w:rPr>
      </w:pPr>
      <w:r w:rsidRPr="00693188">
        <w:rPr>
          <w:rFonts w:cs="Arial"/>
          <w:sz w:val="16"/>
          <w:szCs w:val="16"/>
        </w:rPr>
        <w:t>Cuando exista la duda de si se trata de una persona mayor de dieciocho años de edad, se presumirá que es adolescente. Cuando exista la duda de si se trata de una persona mayor o menor de doce años, se presumirá que es niña o niño.</w:t>
      </w:r>
    </w:p>
    <w:p w14:paraId="13BC81FC" w14:textId="77777777" w:rsidR="00FE3F00" w:rsidRDefault="00FE3F00" w:rsidP="00FE3F00">
      <w:pPr>
        <w:spacing w:after="0"/>
        <w:jc w:val="both"/>
        <w:rPr>
          <w:rFonts w:cs="Arial"/>
          <w:b/>
          <w:sz w:val="16"/>
          <w:szCs w:val="16"/>
        </w:rPr>
      </w:pPr>
    </w:p>
    <w:p w14:paraId="41D34FAD" w14:textId="77777777" w:rsidR="00FE3F00" w:rsidRPr="00693188" w:rsidRDefault="00FE3F00" w:rsidP="00FE3F00">
      <w:pPr>
        <w:spacing w:after="0"/>
        <w:jc w:val="both"/>
        <w:rPr>
          <w:rFonts w:cs="Arial"/>
          <w:sz w:val="16"/>
          <w:szCs w:val="16"/>
        </w:rPr>
      </w:pPr>
      <w:r w:rsidRPr="00693188">
        <w:rPr>
          <w:rFonts w:cs="Arial"/>
          <w:b/>
          <w:sz w:val="16"/>
          <w:szCs w:val="16"/>
        </w:rPr>
        <w:t>Artículo 5.</w:t>
      </w:r>
      <w:r w:rsidRPr="00693188">
        <w:rPr>
          <w:rFonts w:cs="Arial"/>
          <w:sz w:val="16"/>
          <w:szCs w:val="16"/>
        </w:rPr>
        <w:t xml:space="preserve"> </w:t>
      </w:r>
      <w:r w:rsidRPr="00693188">
        <w:rPr>
          <w:rFonts w:cs="Arial"/>
          <w:b/>
          <w:sz w:val="16"/>
          <w:szCs w:val="16"/>
        </w:rPr>
        <w:t>Se privilegia el interés superior de la niñez.</w:t>
      </w:r>
      <w:r w:rsidRPr="00693188">
        <w:rPr>
          <w:rFonts w:cs="Arial"/>
          <w:sz w:val="16"/>
          <w:szCs w:val="16"/>
        </w:rPr>
        <w:t xml:space="preserve"> En la aplicación de las disposiciones contenidas en este reglamento, se estará a los principios generales tutelados por el orden jurídico mexicano, privilegiando en todo momento el interés superior de la niñez y los principios rectores del presente reglamento.</w:t>
      </w:r>
    </w:p>
    <w:p w14:paraId="62A4835A" w14:textId="77777777" w:rsidR="00FE3F00" w:rsidRPr="00693188" w:rsidRDefault="00FE3F00" w:rsidP="00FE3F00">
      <w:pPr>
        <w:spacing w:after="0"/>
        <w:jc w:val="both"/>
        <w:rPr>
          <w:rFonts w:cs="Arial"/>
          <w:sz w:val="16"/>
          <w:szCs w:val="16"/>
        </w:rPr>
      </w:pPr>
    </w:p>
    <w:p w14:paraId="5C4FF5ED" w14:textId="77777777" w:rsidR="00FE3F00" w:rsidRPr="00693188" w:rsidRDefault="00FE3F00" w:rsidP="00FE3F00">
      <w:pPr>
        <w:spacing w:after="0"/>
        <w:jc w:val="both"/>
        <w:rPr>
          <w:rFonts w:cs="Arial"/>
          <w:sz w:val="16"/>
          <w:szCs w:val="16"/>
        </w:rPr>
      </w:pPr>
      <w:r w:rsidRPr="00693188">
        <w:rPr>
          <w:rFonts w:cs="Arial"/>
          <w:sz w:val="16"/>
          <w:szCs w:val="16"/>
        </w:rPr>
        <w:t>Cuando se presenten diferentes interpretaciones, se elegirá la que satisfaga de manera más efectiva el principio rector de interés superior de la niñez.</w:t>
      </w:r>
    </w:p>
    <w:p w14:paraId="029A63F6" w14:textId="77777777" w:rsidR="00FE3F00" w:rsidRPr="00693188" w:rsidRDefault="00FE3F00" w:rsidP="00FE3F00">
      <w:pPr>
        <w:spacing w:after="0"/>
        <w:jc w:val="both"/>
        <w:rPr>
          <w:rFonts w:cs="Arial"/>
          <w:sz w:val="16"/>
          <w:szCs w:val="16"/>
        </w:rPr>
      </w:pPr>
    </w:p>
    <w:p w14:paraId="77F98631" w14:textId="77777777" w:rsidR="00FE3F00" w:rsidRPr="00693188" w:rsidRDefault="00FE3F00" w:rsidP="00FE3F00">
      <w:pPr>
        <w:spacing w:after="0"/>
        <w:jc w:val="both"/>
        <w:rPr>
          <w:rFonts w:cs="Arial"/>
          <w:sz w:val="16"/>
          <w:szCs w:val="16"/>
        </w:rPr>
      </w:pPr>
      <w:r w:rsidRPr="00693188">
        <w:rPr>
          <w:rFonts w:cs="Arial"/>
          <w:sz w:val="16"/>
          <w:szCs w:val="16"/>
        </w:rPr>
        <w:t xml:space="preserve">Serán supletorios de este Reglamento, la Ley Estatal y su reglamento, la Ley General y su reglamento, el Código Civil, el Código de Procedimientos Civiles, el Código de Asistencia Social y la Ley Orgánica de la Procuraduría Social, el </w:t>
      </w:r>
      <w:r w:rsidRPr="00F674A9">
        <w:rPr>
          <w:rFonts w:cs="Arial"/>
          <w:sz w:val="16"/>
          <w:szCs w:val="16"/>
        </w:rPr>
        <w:t>Reglamento de Protección y todos</w:t>
      </w:r>
      <w:r w:rsidRPr="00693188">
        <w:rPr>
          <w:rFonts w:cs="Arial"/>
          <w:sz w:val="16"/>
          <w:szCs w:val="16"/>
        </w:rPr>
        <w:t xml:space="preserve"> ordenamientos del Estado de Jalisco.</w:t>
      </w:r>
    </w:p>
    <w:p w14:paraId="3A9DFDFD" w14:textId="77777777" w:rsidR="00FE3F00" w:rsidRPr="00693188" w:rsidRDefault="00FE3F00" w:rsidP="00FE3F00">
      <w:pPr>
        <w:spacing w:after="0"/>
        <w:jc w:val="both"/>
        <w:rPr>
          <w:rFonts w:cs="Arial"/>
          <w:sz w:val="16"/>
          <w:szCs w:val="16"/>
        </w:rPr>
      </w:pPr>
    </w:p>
    <w:p w14:paraId="5A25AAF3" w14:textId="77777777" w:rsidR="00FE3F00" w:rsidRDefault="00FE3F00" w:rsidP="00FE3F00">
      <w:pPr>
        <w:spacing w:after="0"/>
        <w:jc w:val="both"/>
        <w:rPr>
          <w:rFonts w:cs="Arial"/>
          <w:sz w:val="16"/>
          <w:szCs w:val="16"/>
        </w:rPr>
      </w:pPr>
      <w:r w:rsidRPr="00693188">
        <w:rPr>
          <w:rFonts w:cs="Arial"/>
          <w:b/>
          <w:sz w:val="16"/>
          <w:szCs w:val="16"/>
        </w:rPr>
        <w:t>Artículo 6.</w:t>
      </w:r>
      <w:r w:rsidRPr="00693188">
        <w:rPr>
          <w:rFonts w:cs="Arial"/>
          <w:sz w:val="16"/>
          <w:szCs w:val="16"/>
        </w:rPr>
        <w:t xml:space="preserve"> Son </w:t>
      </w:r>
      <w:r w:rsidRPr="00693188">
        <w:rPr>
          <w:rFonts w:cs="Arial"/>
          <w:b/>
          <w:sz w:val="16"/>
          <w:szCs w:val="16"/>
        </w:rPr>
        <w:t>Principios rectores.</w:t>
      </w:r>
      <w:r w:rsidRPr="00693188">
        <w:rPr>
          <w:rFonts w:cs="Arial"/>
          <w:sz w:val="16"/>
          <w:szCs w:val="16"/>
        </w:rPr>
        <w:t xml:space="preserve"> Serán principios rectores en la observancia, interpretación y aplicación de este reglamento, además de los contenidos en el artículo 6 de la Ley General, los siguientes:</w:t>
      </w:r>
    </w:p>
    <w:p w14:paraId="721C1686" w14:textId="77777777" w:rsidR="00FE3F00" w:rsidRDefault="00FE3F00" w:rsidP="00FE3F00">
      <w:pPr>
        <w:spacing w:after="0"/>
        <w:jc w:val="both"/>
        <w:rPr>
          <w:rFonts w:cs="Arial"/>
          <w:sz w:val="16"/>
          <w:szCs w:val="16"/>
        </w:rPr>
      </w:pPr>
      <w:r>
        <w:rPr>
          <w:rFonts w:cs="Arial"/>
          <w:sz w:val="16"/>
          <w:szCs w:val="16"/>
        </w:rPr>
        <w:t xml:space="preserve">I.- </w:t>
      </w:r>
      <w:r w:rsidRPr="00693188">
        <w:rPr>
          <w:rFonts w:cs="Arial"/>
          <w:sz w:val="16"/>
          <w:szCs w:val="16"/>
        </w:rPr>
        <w:t>El enfoque antidiscriminatorio;</w:t>
      </w:r>
    </w:p>
    <w:p w14:paraId="3A990240" w14:textId="77777777" w:rsidR="00FE3F00" w:rsidRDefault="00FE3F00" w:rsidP="00FE3F00">
      <w:pPr>
        <w:spacing w:after="0"/>
        <w:jc w:val="both"/>
        <w:rPr>
          <w:rFonts w:cs="Arial"/>
          <w:sz w:val="16"/>
          <w:szCs w:val="16"/>
        </w:rPr>
      </w:pPr>
      <w:r>
        <w:rPr>
          <w:rFonts w:cs="Arial"/>
          <w:sz w:val="16"/>
          <w:szCs w:val="16"/>
        </w:rPr>
        <w:t xml:space="preserve">II.- </w:t>
      </w:r>
      <w:r w:rsidRPr="00693188">
        <w:rPr>
          <w:rFonts w:cs="Arial"/>
          <w:sz w:val="16"/>
          <w:szCs w:val="16"/>
        </w:rPr>
        <w:t>La unidad de la familia;</w:t>
      </w:r>
    </w:p>
    <w:p w14:paraId="1AF81690" w14:textId="77777777" w:rsidR="00FE3F00" w:rsidRDefault="00FE3F00" w:rsidP="00FE3F00">
      <w:pPr>
        <w:spacing w:after="0"/>
        <w:jc w:val="both"/>
        <w:rPr>
          <w:rFonts w:cs="Arial"/>
          <w:sz w:val="16"/>
          <w:szCs w:val="16"/>
        </w:rPr>
      </w:pPr>
      <w:r>
        <w:rPr>
          <w:rFonts w:cs="Arial"/>
          <w:sz w:val="16"/>
          <w:szCs w:val="16"/>
        </w:rPr>
        <w:t>III.-</w:t>
      </w:r>
      <w:r w:rsidRPr="00693188">
        <w:rPr>
          <w:rFonts w:cs="Arial"/>
          <w:sz w:val="16"/>
          <w:szCs w:val="16"/>
        </w:rPr>
        <w:t>La transversalidad en la legislación, políticas públicas, actividades administrativas, económicas y culturales;</w:t>
      </w:r>
    </w:p>
    <w:p w14:paraId="3A864677" w14:textId="77777777" w:rsidR="00FE3F00" w:rsidRDefault="00FE3F00" w:rsidP="00FE3F00">
      <w:pPr>
        <w:spacing w:after="0"/>
        <w:jc w:val="both"/>
        <w:rPr>
          <w:rFonts w:cs="Arial"/>
          <w:sz w:val="16"/>
          <w:szCs w:val="16"/>
        </w:rPr>
      </w:pPr>
      <w:r>
        <w:rPr>
          <w:rFonts w:cs="Arial"/>
          <w:sz w:val="16"/>
          <w:szCs w:val="16"/>
        </w:rPr>
        <w:t xml:space="preserve">IV.- </w:t>
      </w:r>
      <w:r w:rsidRPr="00693188">
        <w:rPr>
          <w:rFonts w:cs="Arial"/>
          <w:sz w:val="16"/>
          <w:szCs w:val="16"/>
        </w:rPr>
        <w:t>La atención prioritaria;</w:t>
      </w:r>
    </w:p>
    <w:p w14:paraId="4C4A06E4" w14:textId="77777777" w:rsidR="00FE3F00" w:rsidRDefault="00FE3F00" w:rsidP="00FE3F00">
      <w:pPr>
        <w:spacing w:after="0"/>
        <w:jc w:val="both"/>
        <w:rPr>
          <w:rFonts w:cs="Arial"/>
          <w:sz w:val="16"/>
          <w:szCs w:val="16"/>
        </w:rPr>
      </w:pPr>
      <w:r>
        <w:rPr>
          <w:rFonts w:cs="Arial"/>
          <w:sz w:val="16"/>
          <w:szCs w:val="16"/>
        </w:rPr>
        <w:t>v.-</w:t>
      </w:r>
      <w:r w:rsidRPr="00693188">
        <w:rPr>
          <w:rFonts w:cs="Arial"/>
          <w:sz w:val="16"/>
          <w:szCs w:val="16"/>
        </w:rPr>
        <w:t>La protección; y</w:t>
      </w:r>
    </w:p>
    <w:p w14:paraId="4EF7337E" w14:textId="77777777" w:rsidR="00FE3F00" w:rsidRPr="00693188" w:rsidRDefault="00FE3F00" w:rsidP="00FE3F00">
      <w:pPr>
        <w:spacing w:after="0"/>
        <w:jc w:val="both"/>
        <w:rPr>
          <w:rFonts w:cs="Arial"/>
          <w:sz w:val="16"/>
          <w:szCs w:val="16"/>
        </w:rPr>
      </w:pPr>
      <w:r>
        <w:rPr>
          <w:rFonts w:cs="Arial"/>
          <w:sz w:val="16"/>
          <w:szCs w:val="16"/>
        </w:rPr>
        <w:t xml:space="preserve">VI.- </w:t>
      </w:r>
      <w:r w:rsidRPr="00693188">
        <w:rPr>
          <w:rFonts w:cs="Arial"/>
          <w:sz w:val="16"/>
          <w:szCs w:val="16"/>
        </w:rPr>
        <w:t>La crianza.</w:t>
      </w:r>
    </w:p>
    <w:p w14:paraId="7C7F3A5E" w14:textId="77777777" w:rsidR="00FE3F00" w:rsidRPr="00693188" w:rsidRDefault="00FE3F00" w:rsidP="00FE3F00">
      <w:pPr>
        <w:spacing w:after="0"/>
        <w:jc w:val="both"/>
        <w:rPr>
          <w:rFonts w:cs="Arial"/>
          <w:sz w:val="16"/>
          <w:szCs w:val="16"/>
        </w:rPr>
      </w:pPr>
    </w:p>
    <w:p w14:paraId="37EF20EF" w14:textId="77777777" w:rsidR="00FE3F00" w:rsidRPr="00693188" w:rsidRDefault="00FE3F00" w:rsidP="00FE3F00">
      <w:pPr>
        <w:spacing w:after="0"/>
        <w:jc w:val="both"/>
        <w:rPr>
          <w:rFonts w:cs="Arial"/>
          <w:sz w:val="16"/>
          <w:szCs w:val="16"/>
        </w:rPr>
      </w:pPr>
      <w:r w:rsidRPr="00693188">
        <w:rPr>
          <w:rFonts w:cs="Arial"/>
          <w:b/>
          <w:sz w:val="16"/>
          <w:szCs w:val="16"/>
        </w:rPr>
        <w:t>Artículo 7.</w:t>
      </w:r>
      <w:r w:rsidRPr="00693188">
        <w:rPr>
          <w:rFonts w:cs="Arial"/>
          <w:sz w:val="16"/>
          <w:szCs w:val="16"/>
        </w:rPr>
        <w:t xml:space="preserve"> </w:t>
      </w:r>
      <w:r w:rsidRPr="00693188">
        <w:rPr>
          <w:rFonts w:cs="Arial"/>
          <w:b/>
          <w:sz w:val="16"/>
          <w:szCs w:val="16"/>
        </w:rPr>
        <w:t xml:space="preserve">Forma de prestar el servicio. </w:t>
      </w:r>
      <w:r w:rsidRPr="00693188">
        <w:rPr>
          <w:rFonts w:cs="Arial"/>
          <w:sz w:val="16"/>
          <w:szCs w:val="16"/>
        </w:rPr>
        <w:t>Para el cumplimiento del objeto del presente reglamento, toda persona que brinde atención o servicio a niñas, niños y adolescentes, deberá otorgarlo con calidad, respeto a la dignidad y calidez, conforme a la edad, desarrollo evolutivo, cognoscitivo y madurez, respetando en todo momento sus derechos consagrados en la Constitución Política de los Estados Unidos Mexicanos y en los tratados internacionales de los que el Estado Mexicano sea parte.</w:t>
      </w:r>
    </w:p>
    <w:p w14:paraId="6BCF432B" w14:textId="77777777" w:rsidR="00FE3F00" w:rsidRPr="00693188" w:rsidRDefault="00FE3F00" w:rsidP="00FE3F00">
      <w:pPr>
        <w:spacing w:after="0"/>
        <w:jc w:val="both"/>
        <w:rPr>
          <w:rFonts w:cs="Arial"/>
          <w:sz w:val="16"/>
          <w:szCs w:val="16"/>
        </w:rPr>
      </w:pPr>
    </w:p>
    <w:p w14:paraId="0950BA5E" w14:textId="77777777" w:rsidR="00FE3F00" w:rsidRPr="00693188" w:rsidRDefault="00FE3F00" w:rsidP="00FE3F00">
      <w:pPr>
        <w:spacing w:after="0"/>
        <w:jc w:val="center"/>
        <w:rPr>
          <w:rFonts w:cs="Arial"/>
          <w:b/>
          <w:sz w:val="16"/>
          <w:szCs w:val="16"/>
        </w:rPr>
      </w:pPr>
      <w:r w:rsidRPr="00693188">
        <w:rPr>
          <w:rFonts w:cs="Arial"/>
          <w:b/>
          <w:sz w:val="16"/>
          <w:szCs w:val="16"/>
        </w:rPr>
        <w:t>TÍTULO SEGUNDO</w:t>
      </w:r>
    </w:p>
    <w:p w14:paraId="790A516E" w14:textId="77777777" w:rsidR="00FE3F00" w:rsidRPr="00693188" w:rsidRDefault="00FE3F00" w:rsidP="00FE3F00">
      <w:pPr>
        <w:spacing w:after="0"/>
        <w:jc w:val="center"/>
        <w:rPr>
          <w:rFonts w:cs="Arial"/>
          <w:b/>
          <w:sz w:val="16"/>
          <w:szCs w:val="16"/>
        </w:rPr>
      </w:pPr>
      <w:r w:rsidRPr="00693188">
        <w:rPr>
          <w:rFonts w:cs="Arial"/>
          <w:b/>
          <w:sz w:val="16"/>
          <w:szCs w:val="16"/>
        </w:rPr>
        <w:t>LOS DERECHOS DE NIÑAS, NIÑOS Y ADOLESCENTES.</w:t>
      </w:r>
    </w:p>
    <w:p w14:paraId="1BE2EC63" w14:textId="77777777" w:rsidR="00FE3F00" w:rsidRPr="00693188" w:rsidRDefault="00FE3F00" w:rsidP="00FE3F00">
      <w:pPr>
        <w:spacing w:after="0"/>
        <w:jc w:val="center"/>
        <w:rPr>
          <w:rFonts w:cs="Arial"/>
          <w:b/>
          <w:sz w:val="16"/>
          <w:szCs w:val="16"/>
        </w:rPr>
      </w:pPr>
      <w:r w:rsidRPr="00693188">
        <w:rPr>
          <w:rFonts w:cs="Arial"/>
          <w:b/>
          <w:sz w:val="16"/>
          <w:szCs w:val="16"/>
        </w:rPr>
        <w:t>CAPÍTULO I</w:t>
      </w:r>
    </w:p>
    <w:p w14:paraId="6B935C84" w14:textId="77777777" w:rsidR="00FE3F00" w:rsidRPr="00693188" w:rsidRDefault="00FE3F00" w:rsidP="00FE3F00">
      <w:pPr>
        <w:spacing w:after="0"/>
        <w:jc w:val="center"/>
        <w:rPr>
          <w:rFonts w:cs="Arial"/>
          <w:b/>
          <w:sz w:val="16"/>
          <w:szCs w:val="16"/>
        </w:rPr>
      </w:pPr>
      <w:r w:rsidRPr="00693188">
        <w:rPr>
          <w:rFonts w:cs="Arial"/>
          <w:b/>
          <w:sz w:val="16"/>
          <w:szCs w:val="16"/>
        </w:rPr>
        <w:t>De los Derechos.</w:t>
      </w:r>
    </w:p>
    <w:p w14:paraId="0F5129E5" w14:textId="77777777" w:rsidR="00FE3F00" w:rsidRPr="00693188" w:rsidRDefault="00FE3F00" w:rsidP="00FE3F00">
      <w:pPr>
        <w:spacing w:after="0"/>
        <w:rPr>
          <w:rFonts w:cs="Arial"/>
          <w:b/>
          <w:sz w:val="16"/>
          <w:szCs w:val="16"/>
        </w:rPr>
      </w:pPr>
    </w:p>
    <w:p w14:paraId="37C0E612" w14:textId="77777777" w:rsidR="00FE3F00" w:rsidRDefault="00FE3F00" w:rsidP="00FE3F00">
      <w:pPr>
        <w:spacing w:after="0"/>
        <w:jc w:val="both"/>
        <w:rPr>
          <w:rFonts w:cs="Arial"/>
          <w:sz w:val="16"/>
          <w:szCs w:val="16"/>
        </w:rPr>
      </w:pPr>
      <w:r w:rsidRPr="00693188">
        <w:rPr>
          <w:rFonts w:cs="Arial"/>
          <w:b/>
          <w:sz w:val="16"/>
          <w:szCs w:val="16"/>
        </w:rPr>
        <w:t>Artículo 8</w:t>
      </w:r>
      <w:r w:rsidRPr="00693188">
        <w:rPr>
          <w:rFonts w:cs="Arial"/>
          <w:sz w:val="16"/>
          <w:szCs w:val="16"/>
        </w:rPr>
        <w:t xml:space="preserve">. </w:t>
      </w:r>
      <w:r w:rsidRPr="00693188">
        <w:rPr>
          <w:rFonts w:cs="Arial"/>
          <w:b/>
          <w:sz w:val="16"/>
          <w:szCs w:val="16"/>
        </w:rPr>
        <w:t xml:space="preserve">Los Derechos. </w:t>
      </w:r>
      <w:r w:rsidRPr="00693188">
        <w:rPr>
          <w:rFonts w:cs="Arial"/>
          <w:sz w:val="16"/>
          <w:szCs w:val="16"/>
        </w:rPr>
        <w:t>Para los efectos del presente reglamento son derechos de niñas, niños y adolescentes, de manera enunciativa más no limitativa, los siguientes:</w:t>
      </w:r>
    </w:p>
    <w:p w14:paraId="7E471CFF" w14:textId="77777777" w:rsidR="00FE3F00" w:rsidRDefault="00FE3F00" w:rsidP="00FE3F00">
      <w:pPr>
        <w:spacing w:after="0"/>
        <w:jc w:val="both"/>
        <w:rPr>
          <w:rFonts w:cs="Arial"/>
          <w:sz w:val="16"/>
          <w:szCs w:val="16"/>
        </w:rPr>
      </w:pPr>
      <w:r>
        <w:rPr>
          <w:rFonts w:cs="Arial"/>
          <w:sz w:val="16"/>
          <w:szCs w:val="16"/>
        </w:rPr>
        <w:t>I.-</w:t>
      </w:r>
      <w:r w:rsidRPr="00693188">
        <w:rPr>
          <w:rFonts w:cs="Arial"/>
          <w:sz w:val="16"/>
          <w:szCs w:val="16"/>
        </w:rPr>
        <w:t>La vida, la supervivencia, el desarrollo y el máximo bienestar integral posible;</w:t>
      </w:r>
    </w:p>
    <w:p w14:paraId="09306863" w14:textId="77777777" w:rsidR="00FE3F00" w:rsidRDefault="00FE3F00" w:rsidP="00FE3F00">
      <w:pPr>
        <w:spacing w:after="0"/>
        <w:jc w:val="both"/>
        <w:rPr>
          <w:rFonts w:cs="Arial"/>
          <w:sz w:val="16"/>
          <w:szCs w:val="16"/>
        </w:rPr>
      </w:pPr>
      <w:r>
        <w:rPr>
          <w:rFonts w:cs="Arial"/>
          <w:sz w:val="16"/>
          <w:szCs w:val="16"/>
        </w:rPr>
        <w:t>II.-</w:t>
      </w:r>
      <w:r w:rsidRPr="00693188">
        <w:rPr>
          <w:rFonts w:cs="Arial"/>
          <w:sz w:val="16"/>
          <w:szCs w:val="16"/>
        </w:rPr>
        <w:t>La prioridad;</w:t>
      </w:r>
    </w:p>
    <w:p w14:paraId="21215A49" w14:textId="77777777" w:rsidR="00FE3F00" w:rsidRDefault="00FE3F00" w:rsidP="00FE3F00">
      <w:pPr>
        <w:spacing w:after="0"/>
        <w:jc w:val="both"/>
        <w:rPr>
          <w:rFonts w:cs="Arial"/>
          <w:sz w:val="16"/>
          <w:szCs w:val="16"/>
        </w:rPr>
      </w:pPr>
      <w:r>
        <w:rPr>
          <w:rFonts w:cs="Arial"/>
          <w:sz w:val="16"/>
          <w:szCs w:val="16"/>
        </w:rPr>
        <w:t xml:space="preserve">III.- </w:t>
      </w:r>
      <w:r w:rsidRPr="00693188">
        <w:rPr>
          <w:rFonts w:cs="Arial"/>
          <w:sz w:val="16"/>
          <w:szCs w:val="16"/>
        </w:rPr>
        <w:t>A la identidad;</w:t>
      </w:r>
    </w:p>
    <w:p w14:paraId="17915E77" w14:textId="77777777" w:rsidR="00FE3F00" w:rsidRDefault="00FE3F00" w:rsidP="00FE3F00">
      <w:pPr>
        <w:spacing w:after="0"/>
        <w:jc w:val="both"/>
        <w:rPr>
          <w:rFonts w:cs="Arial"/>
          <w:sz w:val="16"/>
          <w:szCs w:val="16"/>
        </w:rPr>
      </w:pPr>
      <w:r>
        <w:rPr>
          <w:rFonts w:cs="Arial"/>
          <w:sz w:val="16"/>
          <w:szCs w:val="16"/>
        </w:rPr>
        <w:t xml:space="preserve">IV.- </w:t>
      </w:r>
      <w:r w:rsidRPr="00586DF5">
        <w:rPr>
          <w:rFonts w:cs="Arial"/>
          <w:sz w:val="16"/>
          <w:szCs w:val="16"/>
        </w:rPr>
        <w:t xml:space="preserve"> Desarrollarse en un ambiente familiar sano y a la unidad familiar;</w:t>
      </w:r>
    </w:p>
    <w:p w14:paraId="3EE1BAB2" w14:textId="77777777" w:rsidR="00FE3F00" w:rsidRDefault="00FE3F00" w:rsidP="00FE3F00">
      <w:pPr>
        <w:spacing w:after="0"/>
        <w:jc w:val="both"/>
        <w:rPr>
          <w:rFonts w:cs="Arial"/>
          <w:sz w:val="16"/>
          <w:szCs w:val="16"/>
        </w:rPr>
      </w:pPr>
      <w:r>
        <w:rPr>
          <w:rFonts w:cs="Arial"/>
          <w:sz w:val="16"/>
          <w:szCs w:val="16"/>
        </w:rPr>
        <w:t xml:space="preserve">V.- </w:t>
      </w:r>
      <w:r w:rsidRPr="00693188">
        <w:rPr>
          <w:rFonts w:cs="Arial"/>
          <w:sz w:val="16"/>
          <w:szCs w:val="16"/>
        </w:rPr>
        <w:t>La igualdad sustantiva;</w:t>
      </w:r>
    </w:p>
    <w:p w14:paraId="74C412BB" w14:textId="77777777" w:rsidR="00FE3F00" w:rsidRDefault="00FE3F00" w:rsidP="00FE3F00">
      <w:pPr>
        <w:spacing w:after="0"/>
        <w:jc w:val="both"/>
        <w:rPr>
          <w:rFonts w:cs="Arial"/>
          <w:sz w:val="16"/>
          <w:szCs w:val="16"/>
        </w:rPr>
      </w:pPr>
      <w:r>
        <w:rPr>
          <w:rFonts w:cs="Arial"/>
          <w:sz w:val="16"/>
          <w:szCs w:val="16"/>
        </w:rPr>
        <w:t xml:space="preserve">VI.- </w:t>
      </w:r>
      <w:r w:rsidRPr="00693188">
        <w:rPr>
          <w:rFonts w:cs="Arial"/>
          <w:sz w:val="16"/>
          <w:szCs w:val="16"/>
        </w:rPr>
        <w:t>A no ser discriminado;</w:t>
      </w:r>
    </w:p>
    <w:p w14:paraId="210F887F" w14:textId="77777777" w:rsidR="00FE3F00" w:rsidRDefault="00FE3F00" w:rsidP="00FE3F00">
      <w:pPr>
        <w:spacing w:after="0"/>
        <w:jc w:val="both"/>
        <w:rPr>
          <w:rFonts w:cs="Arial"/>
          <w:sz w:val="16"/>
          <w:szCs w:val="16"/>
        </w:rPr>
      </w:pPr>
      <w:r>
        <w:rPr>
          <w:rFonts w:cs="Arial"/>
          <w:sz w:val="16"/>
          <w:szCs w:val="16"/>
        </w:rPr>
        <w:t xml:space="preserve">VII.- </w:t>
      </w:r>
      <w:r w:rsidRPr="00693188">
        <w:rPr>
          <w:rFonts w:cs="Arial"/>
          <w:sz w:val="16"/>
          <w:szCs w:val="16"/>
        </w:rPr>
        <w:t>A vivir en un hogar en condiciones de bienestar y a un sano desarrollo integral;</w:t>
      </w:r>
    </w:p>
    <w:p w14:paraId="6BF42DA7" w14:textId="77777777" w:rsidR="00FE3F00" w:rsidRDefault="00FE3F00" w:rsidP="00FE3F00">
      <w:pPr>
        <w:spacing w:after="0"/>
        <w:jc w:val="both"/>
        <w:rPr>
          <w:rFonts w:cs="Arial"/>
          <w:sz w:val="16"/>
          <w:szCs w:val="16"/>
        </w:rPr>
      </w:pPr>
      <w:r>
        <w:rPr>
          <w:rFonts w:cs="Arial"/>
          <w:sz w:val="16"/>
          <w:szCs w:val="16"/>
        </w:rPr>
        <w:t xml:space="preserve">VIII.-  </w:t>
      </w:r>
      <w:r w:rsidRPr="00693188">
        <w:rPr>
          <w:rFonts w:cs="Arial"/>
          <w:sz w:val="16"/>
          <w:szCs w:val="16"/>
        </w:rPr>
        <w:t>A una vida libre de violencia y a la integridad personal;</w:t>
      </w:r>
    </w:p>
    <w:p w14:paraId="11883E61" w14:textId="77777777" w:rsidR="00FE3F00" w:rsidRDefault="00FE3F00" w:rsidP="00FE3F00">
      <w:pPr>
        <w:spacing w:after="0"/>
        <w:jc w:val="both"/>
        <w:rPr>
          <w:rFonts w:cs="Arial"/>
          <w:sz w:val="16"/>
          <w:szCs w:val="16"/>
        </w:rPr>
      </w:pPr>
      <w:r>
        <w:rPr>
          <w:rFonts w:cs="Arial"/>
          <w:sz w:val="16"/>
          <w:szCs w:val="16"/>
        </w:rPr>
        <w:t xml:space="preserve">IX.-  </w:t>
      </w:r>
      <w:r w:rsidRPr="00693188">
        <w:rPr>
          <w:rFonts w:cs="Arial"/>
          <w:sz w:val="16"/>
          <w:szCs w:val="16"/>
        </w:rPr>
        <w:t>La protección de la salud y a la seguridad social;</w:t>
      </w:r>
    </w:p>
    <w:p w14:paraId="32CDD97E" w14:textId="77777777" w:rsidR="00FE3F00" w:rsidRDefault="00FE3F00" w:rsidP="00FE3F00">
      <w:pPr>
        <w:spacing w:after="0"/>
        <w:jc w:val="both"/>
        <w:rPr>
          <w:rFonts w:cs="Arial"/>
          <w:sz w:val="16"/>
          <w:szCs w:val="16"/>
        </w:rPr>
      </w:pPr>
      <w:r>
        <w:rPr>
          <w:rFonts w:cs="Arial"/>
          <w:sz w:val="16"/>
          <w:szCs w:val="16"/>
        </w:rPr>
        <w:t xml:space="preserve">X.-   </w:t>
      </w:r>
      <w:r w:rsidRPr="00693188">
        <w:rPr>
          <w:rFonts w:cs="Arial"/>
          <w:sz w:val="16"/>
          <w:szCs w:val="16"/>
        </w:rPr>
        <w:t>A la inclusión en caso de discapacidad;</w:t>
      </w:r>
    </w:p>
    <w:p w14:paraId="1E1D90D7" w14:textId="77777777" w:rsidR="00FE3F00" w:rsidRDefault="00FE3F00" w:rsidP="00FE3F00">
      <w:pPr>
        <w:spacing w:after="0"/>
        <w:jc w:val="both"/>
        <w:rPr>
          <w:rFonts w:cs="Arial"/>
          <w:sz w:val="16"/>
          <w:szCs w:val="16"/>
        </w:rPr>
      </w:pPr>
      <w:r>
        <w:rPr>
          <w:rFonts w:cs="Arial"/>
          <w:sz w:val="16"/>
          <w:szCs w:val="16"/>
        </w:rPr>
        <w:t xml:space="preserve">XI.-   </w:t>
      </w:r>
      <w:r w:rsidRPr="00693188">
        <w:rPr>
          <w:rFonts w:cs="Arial"/>
          <w:sz w:val="16"/>
          <w:szCs w:val="16"/>
        </w:rPr>
        <w:t>La educación;</w:t>
      </w:r>
    </w:p>
    <w:p w14:paraId="6F4A4851" w14:textId="77777777" w:rsidR="00FE3F00" w:rsidRDefault="00FE3F00" w:rsidP="00FE3F00">
      <w:pPr>
        <w:spacing w:after="0"/>
        <w:jc w:val="both"/>
        <w:rPr>
          <w:rFonts w:cs="Arial"/>
          <w:sz w:val="16"/>
          <w:szCs w:val="16"/>
        </w:rPr>
      </w:pPr>
      <w:r>
        <w:rPr>
          <w:rFonts w:cs="Arial"/>
          <w:sz w:val="16"/>
          <w:szCs w:val="16"/>
        </w:rPr>
        <w:t xml:space="preserve">XII.-  </w:t>
      </w:r>
      <w:r w:rsidRPr="00693188">
        <w:rPr>
          <w:rFonts w:cs="Arial"/>
          <w:sz w:val="16"/>
          <w:szCs w:val="16"/>
        </w:rPr>
        <w:t>Al juego, descanso y esparcimiento;</w:t>
      </w:r>
    </w:p>
    <w:p w14:paraId="0FC53ED2" w14:textId="77777777" w:rsidR="00FE3F00" w:rsidRDefault="00FE3F00" w:rsidP="00FE3F00">
      <w:pPr>
        <w:spacing w:after="0"/>
        <w:jc w:val="both"/>
        <w:rPr>
          <w:rFonts w:cs="Arial"/>
          <w:sz w:val="16"/>
          <w:szCs w:val="16"/>
        </w:rPr>
      </w:pPr>
      <w:r>
        <w:rPr>
          <w:rFonts w:cs="Arial"/>
          <w:sz w:val="16"/>
          <w:szCs w:val="16"/>
        </w:rPr>
        <w:t xml:space="preserve">XIII.- </w:t>
      </w:r>
      <w:r w:rsidRPr="00693188">
        <w:rPr>
          <w:rFonts w:cs="Arial"/>
          <w:sz w:val="16"/>
          <w:szCs w:val="16"/>
        </w:rPr>
        <w:t>A la libertad de convicciones éticas, pensamiento, conciencia, religión y cultura;</w:t>
      </w:r>
    </w:p>
    <w:p w14:paraId="1D07A747" w14:textId="77777777" w:rsidR="00FE3F00" w:rsidRDefault="00FE3F00" w:rsidP="00FE3F00">
      <w:pPr>
        <w:spacing w:after="0"/>
        <w:jc w:val="both"/>
        <w:rPr>
          <w:rFonts w:cs="Arial"/>
          <w:sz w:val="16"/>
          <w:szCs w:val="16"/>
        </w:rPr>
      </w:pPr>
      <w:r>
        <w:rPr>
          <w:rFonts w:cs="Arial"/>
          <w:sz w:val="16"/>
          <w:szCs w:val="16"/>
        </w:rPr>
        <w:t xml:space="preserve">XIV.- </w:t>
      </w:r>
      <w:r w:rsidRPr="00693188">
        <w:rPr>
          <w:rFonts w:cs="Arial"/>
          <w:sz w:val="16"/>
          <w:szCs w:val="16"/>
        </w:rPr>
        <w:t>A la libertad de expresión y de acceso a la información; a decir lo que piensan y ser escuchados con atención por sus padres;</w:t>
      </w:r>
    </w:p>
    <w:p w14:paraId="49A90FFB" w14:textId="77777777" w:rsidR="00FE3F00" w:rsidRDefault="00FE3F00" w:rsidP="00FE3F00">
      <w:pPr>
        <w:spacing w:after="0"/>
        <w:jc w:val="both"/>
        <w:rPr>
          <w:rFonts w:cs="Arial"/>
          <w:sz w:val="16"/>
          <w:szCs w:val="16"/>
        </w:rPr>
      </w:pPr>
      <w:r>
        <w:rPr>
          <w:rFonts w:cs="Arial"/>
          <w:sz w:val="16"/>
          <w:szCs w:val="16"/>
        </w:rPr>
        <w:t xml:space="preserve">XV.-  </w:t>
      </w:r>
      <w:r w:rsidRPr="00693188">
        <w:rPr>
          <w:rFonts w:cs="Arial"/>
          <w:sz w:val="16"/>
          <w:szCs w:val="16"/>
        </w:rPr>
        <w:t>De asociación y reunión;</w:t>
      </w:r>
    </w:p>
    <w:p w14:paraId="75D6EB12" w14:textId="77777777" w:rsidR="00FE3F00" w:rsidRDefault="00FE3F00" w:rsidP="00FE3F00">
      <w:pPr>
        <w:spacing w:after="0"/>
        <w:jc w:val="both"/>
        <w:rPr>
          <w:rFonts w:cs="Arial"/>
          <w:sz w:val="16"/>
          <w:szCs w:val="16"/>
        </w:rPr>
      </w:pPr>
      <w:r>
        <w:rPr>
          <w:rFonts w:cs="Arial"/>
          <w:sz w:val="16"/>
          <w:szCs w:val="16"/>
        </w:rPr>
        <w:t xml:space="preserve">XVI.- </w:t>
      </w:r>
      <w:r w:rsidRPr="00693188">
        <w:rPr>
          <w:rFonts w:cs="Arial"/>
          <w:sz w:val="16"/>
          <w:szCs w:val="16"/>
        </w:rPr>
        <w:t>A la participación, debiendo ser escuchados por las autoridades;</w:t>
      </w:r>
    </w:p>
    <w:p w14:paraId="5104F80A" w14:textId="77777777" w:rsidR="00FE3F00" w:rsidRDefault="00FE3F00" w:rsidP="00FE3F00">
      <w:pPr>
        <w:spacing w:after="0"/>
        <w:jc w:val="both"/>
        <w:rPr>
          <w:rFonts w:cs="Arial"/>
          <w:sz w:val="16"/>
          <w:szCs w:val="16"/>
        </w:rPr>
      </w:pPr>
      <w:r>
        <w:rPr>
          <w:rFonts w:cs="Arial"/>
          <w:sz w:val="16"/>
          <w:szCs w:val="16"/>
        </w:rPr>
        <w:t xml:space="preserve">XVII. </w:t>
      </w:r>
      <w:r w:rsidRPr="00693188">
        <w:rPr>
          <w:rFonts w:cs="Arial"/>
          <w:sz w:val="16"/>
          <w:szCs w:val="16"/>
        </w:rPr>
        <w:t>A la intimidad;</w:t>
      </w:r>
    </w:p>
    <w:p w14:paraId="46AC840E" w14:textId="77777777" w:rsidR="00FE3F00" w:rsidRDefault="00FE3F00" w:rsidP="00FE3F00">
      <w:pPr>
        <w:spacing w:after="0"/>
        <w:jc w:val="both"/>
        <w:rPr>
          <w:rFonts w:cs="Arial"/>
          <w:sz w:val="16"/>
          <w:szCs w:val="16"/>
        </w:rPr>
      </w:pPr>
      <w:r>
        <w:rPr>
          <w:rFonts w:cs="Arial"/>
          <w:sz w:val="16"/>
          <w:szCs w:val="16"/>
        </w:rPr>
        <w:t xml:space="preserve">XVIII.- </w:t>
      </w:r>
      <w:r w:rsidRPr="00693188">
        <w:rPr>
          <w:rFonts w:cs="Arial"/>
          <w:sz w:val="16"/>
          <w:szCs w:val="16"/>
        </w:rPr>
        <w:t>A la seguridad jurídica y al debido proceso;</w:t>
      </w:r>
    </w:p>
    <w:p w14:paraId="6352E08E" w14:textId="77777777" w:rsidR="00FE3F00" w:rsidRDefault="00FE3F00" w:rsidP="00FE3F00">
      <w:pPr>
        <w:spacing w:after="0"/>
        <w:jc w:val="both"/>
        <w:rPr>
          <w:rFonts w:cs="Arial"/>
          <w:sz w:val="16"/>
          <w:szCs w:val="16"/>
        </w:rPr>
      </w:pPr>
      <w:r>
        <w:rPr>
          <w:rFonts w:cs="Arial"/>
          <w:sz w:val="16"/>
          <w:szCs w:val="16"/>
        </w:rPr>
        <w:t xml:space="preserve">XIX. </w:t>
      </w:r>
      <w:r w:rsidRPr="00693188">
        <w:rPr>
          <w:rFonts w:cs="Arial"/>
          <w:sz w:val="16"/>
          <w:szCs w:val="16"/>
        </w:rPr>
        <w:t>Al respecto de sus derechos en caso de ser migrantes;</w:t>
      </w:r>
    </w:p>
    <w:p w14:paraId="7D7D8EC2" w14:textId="77777777" w:rsidR="00FE3F00" w:rsidRDefault="00FE3F00" w:rsidP="00FE3F00">
      <w:pPr>
        <w:spacing w:after="0"/>
        <w:jc w:val="both"/>
        <w:rPr>
          <w:rFonts w:cs="Arial"/>
          <w:sz w:val="16"/>
          <w:szCs w:val="16"/>
        </w:rPr>
      </w:pPr>
      <w:r>
        <w:rPr>
          <w:rFonts w:cs="Arial"/>
          <w:sz w:val="16"/>
          <w:szCs w:val="16"/>
        </w:rPr>
        <w:t xml:space="preserve">XX.- </w:t>
      </w:r>
      <w:r w:rsidRPr="00693188">
        <w:rPr>
          <w:rFonts w:cs="Arial"/>
          <w:sz w:val="16"/>
          <w:szCs w:val="16"/>
        </w:rPr>
        <w:t>Al acceso a las tecnologías de la información y comunicación, así como a los servicios de radiodifusión y telecomunicaciones, incluido el de banda ancha e internet;</w:t>
      </w:r>
    </w:p>
    <w:p w14:paraId="54DAAD40" w14:textId="77777777" w:rsidR="00FE3F00" w:rsidRDefault="00FE3F00" w:rsidP="00FE3F00">
      <w:pPr>
        <w:spacing w:after="0"/>
        <w:jc w:val="both"/>
        <w:rPr>
          <w:rFonts w:cs="Arial"/>
          <w:sz w:val="16"/>
          <w:szCs w:val="16"/>
        </w:rPr>
      </w:pPr>
      <w:r>
        <w:rPr>
          <w:rFonts w:cs="Arial"/>
          <w:sz w:val="16"/>
          <w:szCs w:val="16"/>
        </w:rPr>
        <w:t xml:space="preserve">XXI.- </w:t>
      </w:r>
      <w:r w:rsidRPr="00693188">
        <w:rPr>
          <w:rFonts w:cs="Arial"/>
          <w:sz w:val="16"/>
          <w:szCs w:val="16"/>
        </w:rPr>
        <w:t>A ser adoptados, conforme a lo previsto en la legislación civil;</w:t>
      </w:r>
    </w:p>
    <w:p w14:paraId="643544FE" w14:textId="77777777" w:rsidR="00FE3F00" w:rsidRDefault="00FE3F00" w:rsidP="00FE3F00">
      <w:pPr>
        <w:spacing w:after="0"/>
        <w:jc w:val="both"/>
        <w:rPr>
          <w:rFonts w:cs="Arial"/>
          <w:sz w:val="16"/>
          <w:szCs w:val="16"/>
        </w:rPr>
      </w:pPr>
      <w:r>
        <w:rPr>
          <w:rFonts w:cs="Arial"/>
          <w:sz w:val="16"/>
          <w:szCs w:val="16"/>
        </w:rPr>
        <w:t xml:space="preserve">XXII.- </w:t>
      </w:r>
      <w:r w:rsidRPr="00693188">
        <w:rPr>
          <w:rFonts w:cs="Arial"/>
          <w:sz w:val="16"/>
          <w:szCs w:val="16"/>
        </w:rPr>
        <w:t>A las visitas y convivencia con sus padres, salvo en los casos específicos cuando se restrinja o limite por autoridad judicial, en los términos de la legislación correspondiente;</w:t>
      </w:r>
    </w:p>
    <w:p w14:paraId="6AA4AED2" w14:textId="77777777" w:rsidR="00FE3F00" w:rsidRDefault="00FE3F00" w:rsidP="00FE3F00">
      <w:pPr>
        <w:spacing w:after="0"/>
        <w:jc w:val="both"/>
        <w:rPr>
          <w:rFonts w:cs="Arial"/>
          <w:sz w:val="16"/>
          <w:szCs w:val="16"/>
        </w:rPr>
      </w:pPr>
      <w:r>
        <w:rPr>
          <w:rFonts w:cs="Arial"/>
          <w:sz w:val="16"/>
          <w:szCs w:val="16"/>
        </w:rPr>
        <w:t xml:space="preserve">XXIII. </w:t>
      </w:r>
      <w:r w:rsidRPr="00693188">
        <w:rPr>
          <w:rFonts w:cs="Arial"/>
          <w:sz w:val="16"/>
          <w:szCs w:val="16"/>
        </w:rPr>
        <w:t>A la crianza, y a recibir buen trato y consideración por parte de sus padres o personas de quienes reciben su guarda y custodia;</w:t>
      </w:r>
    </w:p>
    <w:p w14:paraId="4AD3935E" w14:textId="77777777" w:rsidR="00FE3F00" w:rsidRDefault="00FE3F00" w:rsidP="00FE3F00">
      <w:pPr>
        <w:spacing w:after="0"/>
        <w:jc w:val="both"/>
        <w:rPr>
          <w:rFonts w:cs="Arial"/>
          <w:sz w:val="16"/>
          <w:szCs w:val="16"/>
        </w:rPr>
      </w:pPr>
      <w:r>
        <w:rPr>
          <w:rFonts w:cs="Arial"/>
          <w:sz w:val="16"/>
          <w:szCs w:val="16"/>
        </w:rPr>
        <w:lastRenderedPageBreak/>
        <w:t xml:space="preserve">XXIV.- </w:t>
      </w:r>
      <w:r w:rsidRPr="00693188">
        <w:rPr>
          <w:rFonts w:cs="Arial"/>
          <w:sz w:val="16"/>
          <w:szCs w:val="16"/>
        </w:rPr>
        <w:t>Los alimentos;</w:t>
      </w:r>
    </w:p>
    <w:p w14:paraId="31C95843" w14:textId="77777777" w:rsidR="00FE3F00" w:rsidRDefault="00FE3F00" w:rsidP="00FE3F00">
      <w:pPr>
        <w:spacing w:after="0"/>
        <w:jc w:val="both"/>
        <w:rPr>
          <w:rFonts w:cs="Arial"/>
          <w:sz w:val="16"/>
          <w:szCs w:val="16"/>
        </w:rPr>
      </w:pPr>
      <w:r>
        <w:rPr>
          <w:rFonts w:cs="Arial"/>
          <w:sz w:val="16"/>
          <w:szCs w:val="16"/>
        </w:rPr>
        <w:t xml:space="preserve">XXV.- </w:t>
      </w:r>
      <w:r w:rsidRPr="00693188">
        <w:rPr>
          <w:rFonts w:cs="Arial"/>
          <w:sz w:val="16"/>
          <w:szCs w:val="16"/>
        </w:rPr>
        <w:t>La protección y la asistencia social cuando se encuentren en condiciones de vulnerabilidad;</w:t>
      </w:r>
    </w:p>
    <w:p w14:paraId="144BD763" w14:textId="77777777" w:rsidR="00FE3F00" w:rsidRDefault="00FE3F00" w:rsidP="00FE3F00">
      <w:pPr>
        <w:spacing w:after="0"/>
        <w:jc w:val="both"/>
        <w:rPr>
          <w:rFonts w:cs="Arial"/>
          <w:sz w:val="16"/>
          <w:szCs w:val="16"/>
        </w:rPr>
      </w:pPr>
      <w:r>
        <w:rPr>
          <w:rFonts w:cs="Arial"/>
          <w:sz w:val="16"/>
          <w:szCs w:val="16"/>
        </w:rPr>
        <w:t xml:space="preserve">XXVI.- </w:t>
      </w:r>
      <w:r w:rsidRPr="00693188">
        <w:rPr>
          <w:rFonts w:cs="Arial"/>
          <w:sz w:val="16"/>
          <w:szCs w:val="16"/>
        </w:rPr>
        <w:t>A la privacidad de sus datos personales en actuaciones administrativas y jurisdiccionales;</w:t>
      </w:r>
    </w:p>
    <w:p w14:paraId="3C92AAA9" w14:textId="77777777" w:rsidR="00FE3F00" w:rsidRDefault="00FE3F00" w:rsidP="00FE3F00">
      <w:pPr>
        <w:spacing w:after="0"/>
        <w:jc w:val="both"/>
        <w:rPr>
          <w:rFonts w:cs="Arial"/>
          <w:sz w:val="16"/>
          <w:szCs w:val="16"/>
        </w:rPr>
      </w:pPr>
      <w:r>
        <w:rPr>
          <w:rFonts w:cs="Arial"/>
          <w:sz w:val="16"/>
          <w:szCs w:val="16"/>
        </w:rPr>
        <w:t xml:space="preserve">XXVII.- </w:t>
      </w:r>
      <w:r w:rsidRPr="00693188">
        <w:rPr>
          <w:rFonts w:cs="Arial"/>
          <w:sz w:val="16"/>
          <w:szCs w:val="16"/>
        </w:rPr>
        <w:t>A un medio ambiente sano y ecológicamente equilibrado;</w:t>
      </w:r>
    </w:p>
    <w:p w14:paraId="61A9E9FD" w14:textId="77777777" w:rsidR="00FE3F00" w:rsidRDefault="00FE3F00" w:rsidP="00FE3F00">
      <w:pPr>
        <w:spacing w:after="0"/>
        <w:jc w:val="both"/>
        <w:rPr>
          <w:rFonts w:cs="Arial"/>
          <w:sz w:val="16"/>
          <w:szCs w:val="16"/>
        </w:rPr>
      </w:pPr>
      <w:r>
        <w:rPr>
          <w:rFonts w:cs="Arial"/>
          <w:sz w:val="16"/>
          <w:szCs w:val="16"/>
        </w:rPr>
        <w:t xml:space="preserve">XXVIII.- </w:t>
      </w:r>
      <w:r w:rsidRPr="00693188">
        <w:rPr>
          <w:rFonts w:cs="Arial"/>
          <w:sz w:val="16"/>
          <w:szCs w:val="16"/>
        </w:rPr>
        <w:t>Que sus ascendientes, tutores y custodios preserven y exijan el cumplimiento de sus derechos;</w:t>
      </w:r>
    </w:p>
    <w:p w14:paraId="4E826B85" w14:textId="77777777" w:rsidR="00FE3F00" w:rsidRDefault="00FE3F00" w:rsidP="00FE3F00">
      <w:pPr>
        <w:spacing w:after="0"/>
        <w:jc w:val="both"/>
        <w:rPr>
          <w:rFonts w:cs="Arial"/>
          <w:sz w:val="16"/>
          <w:szCs w:val="16"/>
        </w:rPr>
      </w:pPr>
      <w:r>
        <w:rPr>
          <w:rFonts w:cs="Arial"/>
          <w:sz w:val="16"/>
          <w:szCs w:val="16"/>
        </w:rPr>
        <w:t xml:space="preserve">XXIX.- </w:t>
      </w:r>
      <w:r w:rsidRPr="00693188">
        <w:rPr>
          <w:rFonts w:cs="Arial"/>
          <w:sz w:val="16"/>
          <w:szCs w:val="16"/>
        </w:rPr>
        <w:t>A ser protegidos contra toda forma de explotación; y</w:t>
      </w:r>
    </w:p>
    <w:p w14:paraId="7C63BAA2" w14:textId="77777777" w:rsidR="00FE3F00" w:rsidRPr="00693188" w:rsidRDefault="00FE3F00" w:rsidP="00FE3F00">
      <w:pPr>
        <w:spacing w:after="0"/>
        <w:jc w:val="both"/>
        <w:rPr>
          <w:rFonts w:cs="Arial"/>
          <w:sz w:val="16"/>
          <w:szCs w:val="16"/>
        </w:rPr>
      </w:pPr>
      <w:r>
        <w:rPr>
          <w:rFonts w:cs="Arial"/>
          <w:sz w:val="16"/>
          <w:szCs w:val="16"/>
        </w:rPr>
        <w:t xml:space="preserve">XXX.- </w:t>
      </w:r>
      <w:r w:rsidRPr="00693188">
        <w:rPr>
          <w:rFonts w:cs="Arial"/>
          <w:sz w:val="16"/>
          <w:szCs w:val="16"/>
        </w:rPr>
        <w:t>Los demás derechos contenidos en la Constitución Política de los Estados Unidos Mexicanos, en los tratados internacionales de los que el Estado Mexicano forme parte y en las disposiciones legales aplicables.</w:t>
      </w:r>
    </w:p>
    <w:p w14:paraId="18FBD995" w14:textId="77777777" w:rsidR="00FE3F00" w:rsidRPr="00693188" w:rsidRDefault="00FE3F00" w:rsidP="00FE3F00">
      <w:pPr>
        <w:spacing w:after="0"/>
        <w:jc w:val="both"/>
        <w:rPr>
          <w:rFonts w:cs="Arial"/>
          <w:sz w:val="16"/>
          <w:szCs w:val="16"/>
        </w:rPr>
      </w:pPr>
    </w:p>
    <w:p w14:paraId="10D6DF01" w14:textId="77777777" w:rsidR="00FE3F00" w:rsidRPr="00693188" w:rsidRDefault="00FE3F00" w:rsidP="00FE3F00">
      <w:pPr>
        <w:spacing w:after="0"/>
        <w:ind w:firstLine="720"/>
        <w:jc w:val="both"/>
        <w:rPr>
          <w:rFonts w:cs="Arial"/>
          <w:sz w:val="16"/>
          <w:szCs w:val="16"/>
        </w:rPr>
      </w:pPr>
      <w:r w:rsidRPr="00693188">
        <w:rPr>
          <w:rFonts w:cs="Arial"/>
          <w:sz w:val="16"/>
          <w:szCs w:val="16"/>
        </w:rPr>
        <w:t>La definición, competencia y los alcances de los Derechos enunciados en el presente artículo son los especificados en los artículos 9 al 64 de la Ley Estatal.</w:t>
      </w:r>
    </w:p>
    <w:p w14:paraId="1E35F3D8" w14:textId="77777777" w:rsidR="00FE3F00" w:rsidRPr="00693188" w:rsidRDefault="00FE3F00" w:rsidP="00FE3F00">
      <w:pPr>
        <w:spacing w:after="0"/>
        <w:jc w:val="center"/>
        <w:rPr>
          <w:rFonts w:cs="Arial"/>
          <w:b/>
          <w:sz w:val="16"/>
          <w:szCs w:val="16"/>
        </w:rPr>
      </w:pPr>
    </w:p>
    <w:p w14:paraId="16D86E14" w14:textId="77777777" w:rsidR="00FE3F00" w:rsidRPr="00693188" w:rsidRDefault="00FE3F00" w:rsidP="00FE3F00">
      <w:pPr>
        <w:spacing w:after="0"/>
        <w:jc w:val="center"/>
        <w:rPr>
          <w:rFonts w:cs="Arial"/>
          <w:b/>
          <w:sz w:val="16"/>
          <w:szCs w:val="16"/>
        </w:rPr>
      </w:pPr>
      <w:r w:rsidRPr="00693188">
        <w:rPr>
          <w:rFonts w:cs="Arial"/>
          <w:b/>
          <w:sz w:val="16"/>
          <w:szCs w:val="16"/>
        </w:rPr>
        <w:t>TÍTULO TERCERO</w:t>
      </w:r>
    </w:p>
    <w:p w14:paraId="0803A91F" w14:textId="77777777" w:rsidR="00FE3F00" w:rsidRPr="00693188" w:rsidRDefault="00FE3F00" w:rsidP="00FE3F00">
      <w:pPr>
        <w:spacing w:after="0"/>
        <w:jc w:val="center"/>
        <w:rPr>
          <w:rFonts w:cs="Arial"/>
          <w:b/>
          <w:sz w:val="16"/>
          <w:szCs w:val="16"/>
        </w:rPr>
      </w:pPr>
      <w:r w:rsidRPr="00693188">
        <w:rPr>
          <w:rFonts w:cs="Arial"/>
          <w:b/>
          <w:sz w:val="16"/>
          <w:szCs w:val="16"/>
        </w:rPr>
        <w:t>LAS OBLIGACIONES.</w:t>
      </w:r>
    </w:p>
    <w:p w14:paraId="0F7BB20D" w14:textId="77777777" w:rsidR="00FE3F00" w:rsidRPr="00693188" w:rsidRDefault="00FE3F00" w:rsidP="00FE3F00">
      <w:pPr>
        <w:spacing w:after="0"/>
        <w:ind w:left="720"/>
        <w:jc w:val="both"/>
        <w:rPr>
          <w:rFonts w:cs="Arial"/>
          <w:sz w:val="16"/>
          <w:szCs w:val="16"/>
        </w:rPr>
      </w:pPr>
    </w:p>
    <w:p w14:paraId="176A6182" w14:textId="77777777" w:rsidR="00FE3F00" w:rsidRPr="00693188" w:rsidRDefault="00FE3F00" w:rsidP="00FE3F00">
      <w:pPr>
        <w:spacing w:after="0"/>
        <w:jc w:val="center"/>
        <w:rPr>
          <w:rFonts w:cs="Arial"/>
          <w:b/>
          <w:sz w:val="16"/>
          <w:szCs w:val="16"/>
        </w:rPr>
      </w:pPr>
      <w:r w:rsidRPr="00693188">
        <w:rPr>
          <w:rFonts w:cs="Arial"/>
          <w:b/>
          <w:sz w:val="16"/>
          <w:szCs w:val="16"/>
        </w:rPr>
        <w:t>CAPÍTULO I</w:t>
      </w:r>
    </w:p>
    <w:p w14:paraId="672B8853" w14:textId="77777777" w:rsidR="00FE3F00" w:rsidRPr="00693188" w:rsidRDefault="00FE3F00" w:rsidP="00FE3F00">
      <w:pPr>
        <w:spacing w:after="0"/>
        <w:jc w:val="both"/>
        <w:rPr>
          <w:rFonts w:cs="Arial"/>
          <w:b/>
          <w:sz w:val="16"/>
          <w:szCs w:val="16"/>
        </w:rPr>
      </w:pPr>
      <w:r w:rsidRPr="00693188">
        <w:rPr>
          <w:rFonts w:cs="Arial"/>
          <w:b/>
          <w:sz w:val="16"/>
          <w:szCs w:val="16"/>
        </w:rPr>
        <w:t>De quienes ejercen la Patria Potestad, Tutela o Guarda y Custodia de Niñas, Niños y Adolescentes</w:t>
      </w:r>
    </w:p>
    <w:p w14:paraId="0C19B8AA" w14:textId="77777777" w:rsidR="00FE3F00" w:rsidRPr="00F674A9" w:rsidRDefault="00FE3F00" w:rsidP="00FE3F00">
      <w:pPr>
        <w:spacing w:after="0"/>
        <w:jc w:val="both"/>
        <w:rPr>
          <w:rFonts w:cs="Arial"/>
          <w:b/>
          <w:sz w:val="16"/>
          <w:szCs w:val="16"/>
        </w:rPr>
      </w:pPr>
    </w:p>
    <w:p w14:paraId="51CE036F" w14:textId="77777777" w:rsidR="00FE3F00" w:rsidRPr="00F674A9" w:rsidRDefault="00FE3F00" w:rsidP="00FE3F00">
      <w:pPr>
        <w:spacing w:after="0"/>
        <w:jc w:val="both"/>
        <w:rPr>
          <w:rFonts w:cs="Arial"/>
          <w:sz w:val="16"/>
          <w:szCs w:val="16"/>
        </w:rPr>
      </w:pPr>
      <w:r w:rsidRPr="00F674A9">
        <w:rPr>
          <w:rFonts w:cs="Arial"/>
          <w:b/>
          <w:sz w:val="16"/>
          <w:szCs w:val="16"/>
        </w:rPr>
        <w:t>Artículo 9.</w:t>
      </w:r>
      <w:r w:rsidRPr="00F674A9">
        <w:rPr>
          <w:rFonts w:cs="Arial"/>
          <w:sz w:val="16"/>
          <w:szCs w:val="16"/>
        </w:rPr>
        <w:t xml:space="preserve">  Derogado </w:t>
      </w:r>
    </w:p>
    <w:p w14:paraId="6766A392" w14:textId="77777777" w:rsidR="00FE3F00" w:rsidRPr="00F674A9" w:rsidRDefault="00FE3F00" w:rsidP="00FE3F00">
      <w:pPr>
        <w:spacing w:after="0"/>
        <w:jc w:val="both"/>
        <w:rPr>
          <w:rFonts w:cs="Arial"/>
          <w:sz w:val="16"/>
          <w:szCs w:val="16"/>
        </w:rPr>
      </w:pPr>
    </w:p>
    <w:p w14:paraId="679E079B" w14:textId="77777777" w:rsidR="00FE3F00" w:rsidRPr="00F674A9" w:rsidRDefault="00FE3F00" w:rsidP="00FE3F00">
      <w:pPr>
        <w:spacing w:after="0"/>
        <w:jc w:val="both"/>
        <w:rPr>
          <w:rFonts w:cs="Arial"/>
          <w:sz w:val="16"/>
          <w:szCs w:val="16"/>
        </w:rPr>
      </w:pPr>
      <w:r w:rsidRPr="00F674A9">
        <w:rPr>
          <w:rFonts w:cs="Arial"/>
          <w:b/>
          <w:sz w:val="16"/>
          <w:szCs w:val="16"/>
        </w:rPr>
        <w:t>Artículo 10</w:t>
      </w:r>
      <w:r w:rsidRPr="00F674A9">
        <w:rPr>
          <w:rFonts w:cs="Arial"/>
          <w:sz w:val="16"/>
          <w:szCs w:val="16"/>
        </w:rPr>
        <w:t xml:space="preserve">.- Derogado </w:t>
      </w:r>
    </w:p>
    <w:p w14:paraId="140D87D4" w14:textId="77777777" w:rsidR="00FE3F00" w:rsidRPr="00F674A9" w:rsidRDefault="00FE3F00" w:rsidP="00FE3F00">
      <w:pPr>
        <w:spacing w:after="0"/>
        <w:jc w:val="both"/>
        <w:rPr>
          <w:rFonts w:cs="Arial"/>
          <w:sz w:val="16"/>
          <w:szCs w:val="16"/>
        </w:rPr>
      </w:pPr>
    </w:p>
    <w:p w14:paraId="662097CC" w14:textId="77777777" w:rsidR="00FE3F00" w:rsidRPr="00F674A9" w:rsidRDefault="00FE3F00" w:rsidP="00FE3F00">
      <w:pPr>
        <w:spacing w:after="0"/>
        <w:jc w:val="center"/>
        <w:rPr>
          <w:rFonts w:cs="Arial"/>
          <w:b/>
          <w:sz w:val="16"/>
          <w:szCs w:val="16"/>
        </w:rPr>
      </w:pPr>
      <w:r w:rsidRPr="00F674A9">
        <w:rPr>
          <w:rFonts w:cs="Arial"/>
          <w:b/>
          <w:sz w:val="16"/>
          <w:szCs w:val="16"/>
        </w:rPr>
        <w:t>CAPÍTULO II</w:t>
      </w:r>
    </w:p>
    <w:p w14:paraId="0B6C4767" w14:textId="77777777" w:rsidR="00FE3F00" w:rsidRPr="00F674A9" w:rsidRDefault="00FE3F00" w:rsidP="00FE3F00">
      <w:pPr>
        <w:spacing w:after="0"/>
        <w:jc w:val="center"/>
        <w:rPr>
          <w:rFonts w:cs="Arial"/>
          <w:b/>
          <w:sz w:val="16"/>
          <w:szCs w:val="16"/>
        </w:rPr>
      </w:pPr>
      <w:r w:rsidRPr="00F674A9">
        <w:rPr>
          <w:rFonts w:cs="Arial"/>
          <w:b/>
          <w:sz w:val="16"/>
          <w:szCs w:val="16"/>
        </w:rPr>
        <w:t>De la Protección a Niñas, Niños y Adolescentes Migrantes.</w:t>
      </w:r>
    </w:p>
    <w:p w14:paraId="53FBE92C" w14:textId="77777777" w:rsidR="00FE3F00" w:rsidRPr="00F674A9" w:rsidRDefault="00FE3F00" w:rsidP="00FE3F00">
      <w:pPr>
        <w:spacing w:after="0"/>
        <w:jc w:val="both"/>
        <w:rPr>
          <w:rFonts w:cs="Arial"/>
          <w:sz w:val="16"/>
          <w:szCs w:val="16"/>
        </w:rPr>
      </w:pPr>
    </w:p>
    <w:p w14:paraId="022D2404" w14:textId="77777777" w:rsidR="00FE3F00" w:rsidRPr="00F674A9" w:rsidRDefault="00FE3F00" w:rsidP="00FE3F00">
      <w:pPr>
        <w:spacing w:after="0"/>
        <w:jc w:val="both"/>
        <w:rPr>
          <w:rFonts w:cs="Arial"/>
          <w:sz w:val="16"/>
          <w:szCs w:val="16"/>
        </w:rPr>
      </w:pPr>
      <w:r w:rsidRPr="00F674A9">
        <w:rPr>
          <w:rFonts w:cs="Arial"/>
          <w:b/>
          <w:sz w:val="16"/>
          <w:szCs w:val="16"/>
        </w:rPr>
        <w:t>Artículo 11</w:t>
      </w:r>
      <w:r w:rsidRPr="00F674A9">
        <w:rPr>
          <w:rFonts w:cs="Arial"/>
          <w:sz w:val="16"/>
          <w:szCs w:val="16"/>
        </w:rPr>
        <w:t xml:space="preserve">.- </w:t>
      </w:r>
      <w:r w:rsidRPr="00F674A9">
        <w:rPr>
          <w:rFonts w:cs="Arial"/>
          <w:b/>
          <w:sz w:val="16"/>
          <w:szCs w:val="16"/>
        </w:rPr>
        <w:t xml:space="preserve">Protección a niños, niñas y adolescentes migrantes por parte del DIF. </w:t>
      </w:r>
      <w:r w:rsidRPr="00F674A9">
        <w:rPr>
          <w:rFonts w:cs="Arial"/>
          <w:sz w:val="16"/>
          <w:szCs w:val="16"/>
        </w:rPr>
        <w:t>El Sistema Municipal DIF, deberán brindar la protección a las niñas, niños y adolescentes en condición de migración, conforme a lo previsto en la Ley General, la Ley Estatal y este Reglamento, y organizar y habilitar los espacios o albergues para recibir a niñas, niños y adolescentes migrantes.</w:t>
      </w:r>
    </w:p>
    <w:p w14:paraId="18CB5791" w14:textId="77777777" w:rsidR="00FE3F00" w:rsidRPr="00F674A9" w:rsidRDefault="00FE3F00" w:rsidP="00FE3F00">
      <w:pPr>
        <w:spacing w:after="0"/>
        <w:jc w:val="both"/>
        <w:rPr>
          <w:rFonts w:cs="Arial"/>
          <w:sz w:val="16"/>
          <w:szCs w:val="16"/>
        </w:rPr>
      </w:pPr>
    </w:p>
    <w:p w14:paraId="4BEB0C4D" w14:textId="77777777" w:rsidR="00FE3F00" w:rsidRPr="00F674A9" w:rsidRDefault="00FE3F00" w:rsidP="00FE3F00">
      <w:pPr>
        <w:spacing w:after="0"/>
        <w:jc w:val="both"/>
        <w:rPr>
          <w:rFonts w:cs="Arial"/>
          <w:sz w:val="16"/>
          <w:szCs w:val="16"/>
        </w:rPr>
      </w:pPr>
      <w:r w:rsidRPr="00F674A9">
        <w:rPr>
          <w:rFonts w:cs="Arial"/>
          <w:b/>
          <w:sz w:val="16"/>
          <w:szCs w:val="16"/>
        </w:rPr>
        <w:t>Artículo 12.</w:t>
      </w:r>
      <w:r w:rsidRPr="00F674A9">
        <w:rPr>
          <w:rFonts w:cs="Arial"/>
          <w:sz w:val="16"/>
          <w:szCs w:val="16"/>
        </w:rPr>
        <w:t xml:space="preserve"> </w:t>
      </w:r>
      <w:r w:rsidRPr="00F674A9">
        <w:rPr>
          <w:rFonts w:cs="Arial"/>
          <w:b/>
          <w:sz w:val="16"/>
          <w:szCs w:val="16"/>
        </w:rPr>
        <w:t>Protección a niños, niñas y adolescentes migrantes por parte de otras autoridades.</w:t>
      </w:r>
      <w:r w:rsidRPr="00F674A9">
        <w:rPr>
          <w:rFonts w:cs="Arial"/>
          <w:sz w:val="16"/>
          <w:szCs w:val="16"/>
        </w:rPr>
        <w:t xml:space="preserve"> Las autoridades, en el ámbito de su competencia, deberán observar los procedimientos de atención y protección especial de derechos de niñas, niños y adolescentes migrantes, previstos en la Ley de Migración, su Reglamento y demás disposiciones jurídicas aplicables.</w:t>
      </w:r>
    </w:p>
    <w:p w14:paraId="1343C06A" w14:textId="77777777" w:rsidR="00FE3F00" w:rsidRPr="00F674A9" w:rsidRDefault="00FE3F00" w:rsidP="00FE3F00">
      <w:pPr>
        <w:spacing w:after="0"/>
        <w:jc w:val="both"/>
        <w:rPr>
          <w:rFonts w:cs="Arial"/>
          <w:sz w:val="16"/>
          <w:szCs w:val="16"/>
        </w:rPr>
      </w:pPr>
    </w:p>
    <w:p w14:paraId="29395F34" w14:textId="77777777" w:rsidR="00FE3F00" w:rsidRPr="00F674A9" w:rsidRDefault="00FE3F00" w:rsidP="00FE3F00">
      <w:pPr>
        <w:spacing w:after="0"/>
        <w:ind w:firstLine="720"/>
        <w:jc w:val="both"/>
        <w:rPr>
          <w:rFonts w:cs="Arial"/>
          <w:sz w:val="16"/>
          <w:szCs w:val="16"/>
        </w:rPr>
      </w:pPr>
      <w:r w:rsidRPr="00F674A9">
        <w:rPr>
          <w:rFonts w:cs="Arial"/>
          <w:sz w:val="16"/>
          <w:szCs w:val="16"/>
        </w:rPr>
        <w:t>Cuando niñas, niños y adolescentes se encuentren en situación migratoria irregular, en ningún caso reconfigurará por sí misma la comisión de un delito, ni se prejuzgará la comisión de ilícitos por ese hecho.</w:t>
      </w:r>
    </w:p>
    <w:p w14:paraId="19060650" w14:textId="77777777" w:rsidR="00FE3F00" w:rsidRPr="00F674A9" w:rsidRDefault="00FE3F00" w:rsidP="00FE3F00">
      <w:pPr>
        <w:spacing w:after="0"/>
        <w:jc w:val="both"/>
        <w:rPr>
          <w:rFonts w:cs="Arial"/>
          <w:sz w:val="16"/>
          <w:szCs w:val="16"/>
        </w:rPr>
      </w:pPr>
    </w:p>
    <w:p w14:paraId="33D75277" w14:textId="77777777" w:rsidR="00FE3F00" w:rsidRPr="00F674A9" w:rsidRDefault="00FE3F00" w:rsidP="00FE3F00">
      <w:pPr>
        <w:spacing w:after="0"/>
        <w:jc w:val="center"/>
        <w:rPr>
          <w:rFonts w:cs="Arial"/>
          <w:b/>
          <w:sz w:val="16"/>
          <w:szCs w:val="16"/>
        </w:rPr>
      </w:pPr>
      <w:r w:rsidRPr="00F674A9">
        <w:rPr>
          <w:rFonts w:cs="Arial"/>
          <w:b/>
          <w:sz w:val="16"/>
          <w:szCs w:val="16"/>
        </w:rPr>
        <w:t>CAPÍTULO III</w:t>
      </w:r>
    </w:p>
    <w:p w14:paraId="66835FD1" w14:textId="77777777" w:rsidR="00FE3F00" w:rsidRPr="00F674A9" w:rsidRDefault="00FE3F00" w:rsidP="00FE3F00">
      <w:pPr>
        <w:spacing w:after="0"/>
        <w:jc w:val="center"/>
        <w:rPr>
          <w:rFonts w:cs="Arial"/>
          <w:b/>
          <w:sz w:val="16"/>
          <w:szCs w:val="16"/>
        </w:rPr>
      </w:pPr>
      <w:r w:rsidRPr="00F674A9">
        <w:rPr>
          <w:rFonts w:cs="Arial"/>
          <w:b/>
          <w:sz w:val="16"/>
          <w:szCs w:val="16"/>
        </w:rPr>
        <w:t>De las Autoridades.</w:t>
      </w:r>
    </w:p>
    <w:p w14:paraId="58FFC4CB" w14:textId="77777777" w:rsidR="00FE3F00" w:rsidRPr="00F674A9" w:rsidRDefault="00FE3F00" w:rsidP="00FE3F00">
      <w:pPr>
        <w:spacing w:after="0"/>
        <w:jc w:val="both"/>
        <w:rPr>
          <w:rFonts w:cs="Arial"/>
          <w:b/>
          <w:sz w:val="16"/>
          <w:szCs w:val="16"/>
        </w:rPr>
      </w:pPr>
    </w:p>
    <w:p w14:paraId="672D80DA" w14:textId="77777777" w:rsidR="00FE3F00" w:rsidRPr="00F674A9" w:rsidRDefault="00FE3F00" w:rsidP="00FE3F00">
      <w:pPr>
        <w:spacing w:after="0"/>
        <w:jc w:val="both"/>
        <w:rPr>
          <w:rFonts w:cs="Arial"/>
          <w:sz w:val="16"/>
          <w:szCs w:val="16"/>
        </w:rPr>
      </w:pPr>
      <w:r w:rsidRPr="00F674A9">
        <w:rPr>
          <w:rFonts w:cs="Arial"/>
          <w:b/>
          <w:sz w:val="16"/>
          <w:szCs w:val="16"/>
        </w:rPr>
        <w:t>Artículo 13</w:t>
      </w:r>
      <w:r w:rsidRPr="00F674A9">
        <w:rPr>
          <w:rFonts w:cs="Arial"/>
          <w:sz w:val="16"/>
          <w:szCs w:val="16"/>
        </w:rPr>
        <w:t xml:space="preserve">. </w:t>
      </w:r>
      <w:r w:rsidRPr="00F674A9">
        <w:rPr>
          <w:rFonts w:cs="Arial"/>
          <w:b/>
          <w:sz w:val="16"/>
          <w:szCs w:val="16"/>
        </w:rPr>
        <w:t>Obligaciones de las autoridades.</w:t>
      </w:r>
      <w:r w:rsidRPr="00F674A9">
        <w:rPr>
          <w:rFonts w:cs="Arial"/>
          <w:sz w:val="16"/>
          <w:szCs w:val="16"/>
        </w:rPr>
        <w:t xml:space="preserve"> Para garantizar el respeto, protección, promoción y ejercicio pleno de los derechos de niñas, niños y adolescentes, las autoridades, en el ámbito de su competencia, deberán:</w:t>
      </w:r>
    </w:p>
    <w:p w14:paraId="57B5149E" w14:textId="77777777" w:rsidR="00FE3F00" w:rsidRPr="00F674A9" w:rsidRDefault="00FE3F00" w:rsidP="00FE3F00">
      <w:pPr>
        <w:spacing w:after="0"/>
        <w:jc w:val="both"/>
        <w:rPr>
          <w:rFonts w:cs="Arial"/>
          <w:sz w:val="16"/>
          <w:szCs w:val="16"/>
        </w:rPr>
      </w:pPr>
    </w:p>
    <w:p w14:paraId="58E4E10A" w14:textId="77777777" w:rsidR="00FE3F00" w:rsidRPr="00F674A9" w:rsidRDefault="00FE3F00" w:rsidP="00FE3F00">
      <w:pPr>
        <w:spacing w:after="0"/>
        <w:jc w:val="both"/>
        <w:rPr>
          <w:rFonts w:cs="Arial"/>
          <w:sz w:val="16"/>
          <w:szCs w:val="16"/>
        </w:rPr>
      </w:pPr>
      <w:r w:rsidRPr="00F674A9">
        <w:rPr>
          <w:rFonts w:cs="Arial"/>
          <w:sz w:val="16"/>
          <w:szCs w:val="16"/>
        </w:rPr>
        <w:t>I.-Observar los principios rectores establecidos en la Ley General, la Ley Estatal y el presente Reglamento;</w:t>
      </w:r>
    </w:p>
    <w:p w14:paraId="5F9A2F32" w14:textId="77777777" w:rsidR="00FE3F00" w:rsidRPr="00F674A9" w:rsidRDefault="00FE3F00" w:rsidP="00FE3F00">
      <w:pPr>
        <w:spacing w:after="0"/>
        <w:jc w:val="both"/>
        <w:rPr>
          <w:rFonts w:cs="Arial"/>
          <w:sz w:val="16"/>
          <w:szCs w:val="16"/>
        </w:rPr>
      </w:pPr>
    </w:p>
    <w:p w14:paraId="391186F4" w14:textId="77777777" w:rsidR="00FE3F00" w:rsidRPr="00F674A9" w:rsidRDefault="00FE3F00" w:rsidP="00FE3F00">
      <w:pPr>
        <w:spacing w:after="0"/>
        <w:jc w:val="both"/>
        <w:rPr>
          <w:rFonts w:cs="Arial"/>
          <w:sz w:val="16"/>
          <w:szCs w:val="16"/>
        </w:rPr>
      </w:pPr>
      <w:r w:rsidRPr="00F674A9">
        <w:rPr>
          <w:rFonts w:cs="Arial"/>
          <w:sz w:val="16"/>
          <w:szCs w:val="16"/>
        </w:rPr>
        <w:t>II.-Considerar velar y cumplir con el interés superior de la niñez en los procesos de toma de decisiones sobre asuntos que involucren a niñas, niños y adolescentes, ya sea en lo individual o colectivo;</w:t>
      </w:r>
    </w:p>
    <w:p w14:paraId="707306CB" w14:textId="77777777" w:rsidR="00FE3F00" w:rsidRPr="00F674A9" w:rsidRDefault="00FE3F00" w:rsidP="00FE3F00">
      <w:pPr>
        <w:spacing w:after="0"/>
        <w:jc w:val="both"/>
        <w:rPr>
          <w:rFonts w:cs="Arial"/>
          <w:sz w:val="16"/>
          <w:szCs w:val="16"/>
        </w:rPr>
      </w:pPr>
    </w:p>
    <w:p w14:paraId="07D896E1" w14:textId="77777777" w:rsidR="00FE3F00" w:rsidRPr="00F674A9" w:rsidRDefault="00FE3F00" w:rsidP="00FE3F00">
      <w:pPr>
        <w:spacing w:after="0"/>
        <w:jc w:val="both"/>
        <w:rPr>
          <w:rFonts w:cs="Arial"/>
          <w:sz w:val="16"/>
          <w:szCs w:val="16"/>
        </w:rPr>
      </w:pPr>
      <w:r w:rsidRPr="00F674A9">
        <w:rPr>
          <w:rFonts w:cs="Arial"/>
          <w:sz w:val="16"/>
          <w:szCs w:val="16"/>
        </w:rPr>
        <w:t>III.-Garantizar que, en el diseño, la implementación y evaluación de la política municipal, así como en los programas y acciones gubernamentales en materia de respeto, protección, promoción y ejercicio de los derechos de niñas, niños y adolescentes, prevalezca un enfoque integral, transversal y con perspectiva de derechos humanos; y</w:t>
      </w:r>
    </w:p>
    <w:p w14:paraId="1B20F667" w14:textId="77777777" w:rsidR="00FE3F00" w:rsidRPr="00F674A9" w:rsidRDefault="00FE3F00" w:rsidP="00FE3F00">
      <w:pPr>
        <w:spacing w:after="0"/>
        <w:jc w:val="both"/>
        <w:rPr>
          <w:rFonts w:cs="Arial"/>
          <w:sz w:val="16"/>
          <w:szCs w:val="16"/>
        </w:rPr>
      </w:pPr>
    </w:p>
    <w:p w14:paraId="5A999DE4" w14:textId="77777777" w:rsidR="00FE3F00" w:rsidRPr="00F674A9" w:rsidRDefault="00FE3F00" w:rsidP="00FE3F00">
      <w:pPr>
        <w:spacing w:after="0"/>
        <w:jc w:val="both"/>
        <w:rPr>
          <w:rFonts w:cs="Arial"/>
          <w:sz w:val="16"/>
          <w:szCs w:val="16"/>
        </w:rPr>
      </w:pPr>
      <w:r w:rsidRPr="00F674A9">
        <w:rPr>
          <w:rFonts w:cs="Arial"/>
          <w:sz w:val="16"/>
          <w:szCs w:val="16"/>
        </w:rPr>
        <w:t>IV.-Establecer mecanismos para la transparencia y la rendición de cuentas respecto al seguimiento y evaluación de la implementación de políticas públicas, programas y acciones gubernamentales, legislación y compromisos derivados de tratados internacionales en materia de respeto, protección, promoción y ejercicio de los derechos de niñas, niños y adolescentes.</w:t>
      </w:r>
    </w:p>
    <w:p w14:paraId="524B10D0" w14:textId="77777777" w:rsidR="00FE3F00" w:rsidRPr="00F674A9" w:rsidRDefault="00FE3F00" w:rsidP="00FE3F00">
      <w:pPr>
        <w:spacing w:after="0"/>
        <w:jc w:val="both"/>
        <w:rPr>
          <w:rFonts w:cs="Arial"/>
          <w:sz w:val="16"/>
          <w:szCs w:val="16"/>
        </w:rPr>
      </w:pPr>
    </w:p>
    <w:p w14:paraId="24D0E55D"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14 </w:t>
      </w:r>
      <w:r w:rsidRPr="00F674A9">
        <w:rPr>
          <w:rFonts w:cs="Arial"/>
          <w:sz w:val="16"/>
          <w:szCs w:val="16"/>
        </w:rPr>
        <w:t>.</w:t>
      </w:r>
      <w:r w:rsidRPr="00F674A9">
        <w:rPr>
          <w:rFonts w:cs="Arial"/>
          <w:b/>
          <w:sz w:val="16"/>
          <w:szCs w:val="16"/>
        </w:rPr>
        <w:t xml:space="preserve"> Obligaciones de coadyuvancia de las autoridades.</w:t>
      </w:r>
      <w:r w:rsidRPr="00F674A9">
        <w:rPr>
          <w:rFonts w:cs="Arial"/>
          <w:sz w:val="16"/>
          <w:szCs w:val="16"/>
        </w:rPr>
        <w:t xml:space="preserve"> Las autoridades, en el ámbito de su competencia, tendrán a su cargo las siguientes obligaciones:</w:t>
      </w:r>
    </w:p>
    <w:p w14:paraId="7CFBE68A" w14:textId="77777777" w:rsidR="00FE3F00" w:rsidRPr="00F674A9" w:rsidRDefault="00FE3F00" w:rsidP="00FE3F00">
      <w:pPr>
        <w:spacing w:after="0"/>
        <w:jc w:val="both"/>
        <w:rPr>
          <w:rFonts w:cs="Arial"/>
          <w:sz w:val="16"/>
          <w:szCs w:val="16"/>
        </w:rPr>
      </w:pPr>
    </w:p>
    <w:p w14:paraId="66C84074" w14:textId="77777777" w:rsidR="00FE3F00" w:rsidRPr="00F674A9" w:rsidRDefault="00FE3F00" w:rsidP="00FE3F00">
      <w:pPr>
        <w:spacing w:after="0"/>
        <w:jc w:val="both"/>
        <w:rPr>
          <w:rFonts w:cs="Arial"/>
          <w:sz w:val="16"/>
          <w:szCs w:val="16"/>
        </w:rPr>
      </w:pPr>
      <w:r w:rsidRPr="00F674A9">
        <w:rPr>
          <w:rFonts w:cs="Arial"/>
          <w:sz w:val="16"/>
          <w:szCs w:val="16"/>
        </w:rPr>
        <w:t>I.-Coadyuvar en el cumplimiento de los objetivos del presente Reglamento;</w:t>
      </w:r>
    </w:p>
    <w:p w14:paraId="2B5D99F4" w14:textId="77777777" w:rsidR="00FE3F00" w:rsidRPr="00F674A9" w:rsidRDefault="00FE3F00" w:rsidP="00FE3F00">
      <w:pPr>
        <w:spacing w:after="0"/>
        <w:jc w:val="both"/>
        <w:rPr>
          <w:rFonts w:cs="Arial"/>
          <w:sz w:val="16"/>
          <w:szCs w:val="16"/>
        </w:rPr>
      </w:pPr>
    </w:p>
    <w:p w14:paraId="40E7EA20" w14:textId="77777777" w:rsidR="00FE3F00" w:rsidRPr="00F674A9" w:rsidRDefault="00FE3F00" w:rsidP="00FE3F00">
      <w:pPr>
        <w:spacing w:after="0"/>
        <w:jc w:val="both"/>
        <w:rPr>
          <w:rFonts w:cs="Arial"/>
          <w:sz w:val="16"/>
          <w:szCs w:val="16"/>
        </w:rPr>
      </w:pPr>
      <w:r w:rsidRPr="00F674A9">
        <w:rPr>
          <w:rFonts w:cs="Arial"/>
          <w:sz w:val="16"/>
          <w:szCs w:val="16"/>
        </w:rPr>
        <w:t>II.- Garantizar el cumplimiento de la política Municipal en materia de respeto, protección, ejercicio y promoción de los derechos contenidos en el presente reglamento;</w:t>
      </w:r>
    </w:p>
    <w:p w14:paraId="1C0DA837" w14:textId="77777777" w:rsidR="00FE3F00" w:rsidRPr="00F674A9" w:rsidRDefault="00FE3F00" w:rsidP="00FE3F00">
      <w:pPr>
        <w:spacing w:after="0"/>
        <w:jc w:val="both"/>
        <w:rPr>
          <w:rFonts w:cs="Arial"/>
          <w:sz w:val="16"/>
          <w:szCs w:val="16"/>
        </w:rPr>
      </w:pPr>
    </w:p>
    <w:p w14:paraId="52FB109C" w14:textId="77777777" w:rsidR="00FE3F00" w:rsidRPr="00F674A9" w:rsidRDefault="00FE3F00" w:rsidP="00FE3F00">
      <w:pPr>
        <w:spacing w:after="0"/>
        <w:jc w:val="both"/>
        <w:rPr>
          <w:rFonts w:cs="Arial"/>
          <w:sz w:val="16"/>
          <w:szCs w:val="16"/>
        </w:rPr>
      </w:pPr>
      <w:r w:rsidRPr="00F674A9">
        <w:rPr>
          <w:rFonts w:cs="Arial"/>
          <w:sz w:val="16"/>
          <w:szCs w:val="16"/>
        </w:rPr>
        <w:t>III.-Coadyuvar con las autoridades estatales y federales en el cumplimiento de la política estatal y nacional en materia de respeto, protección, ejercicio y promoción de los derechos contenidos en el presente reglamento;</w:t>
      </w:r>
    </w:p>
    <w:p w14:paraId="04B90738" w14:textId="77777777" w:rsidR="00FE3F00" w:rsidRPr="00F674A9" w:rsidRDefault="00FE3F00" w:rsidP="00FE3F00">
      <w:pPr>
        <w:spacing w:after="0"/>
        <w:jc w:val="both"/>
        <w:rPr>
          <w:rFonts w:cs="Arial"/>
          <w:sz w:val="16"/>
          <w:szCs w:val="16"/>
        </w:rPr>
      </w:pPr>
    </w:p>
    <w:p w14:paraId="49569AF4" w14:textId="77777777" w:rsidR="00FE3F00" w:rsidRPr="00F674A9" w:rsidRDefault="00FE3F00" w:rsidP="00FE3F00">
      <w:pPr>
        <w:spacing w:after="0"/>
        <w:jc w:val="both"/>
        <w:rPr>
          <w:rFonts w:cs="Arial"/>
          <w:sz w:val="16"/>
          <w:szCs w:val="16"/>
        </w:rPr>
      </w:pPr>
      <w:r w:rsidRPr="00F674A9">
        <w:rPr>
          <w:rFonts w:cs="Arial"/>
          <w:sz w:val="16"/>
          <w:szCs w:val="16"/>
        </w:rPr>
        <w:lastRenderedPageBreak/>
        <w:t>IV.- Impulsar la formación y actualización de acuerdos interinstitucionales de coordinación entre las diferentes instancias de gobierno, para facilitar la actuación de la Secretaría Ejecutiva del Sistema Municipal de Protección;</w:t>
      </w:r>
    </w:p>
    <w:p w14:paraId="1A83518B" w14:textId="77777777" w:rsidR="00FE3F00" w:rsidRPr="00F674A9" w:rsidRDefault="00FE3F00" w:rsidP="00FE3F00">
      <w:pPr>
        <w:spacing w:after="0"/>
        <w:jc w:val="both"/>
        <w:rPr>
          <w:rFonts w:cs="Arial"/>
          <w:sz w:val="16"/>
          <w:szCs w:val="16"/>
        </w:rPr>
      </w:pPr>
    </w:p>
    <w:p w14:paraId="3ADBFF3D" w14:textId="77777777" w:rsidR="00FE3F00" w:rsidRPr="00F674A9" w:rsidRDefault="00FE3F00" w:rsidP="00FE3F00">
      <w:pPr>
        <w:spacing w:after="0"/>
        <w:jc w:val="both"/>
        <w:rPr>
          <w:rFonts w:cs="Arial"/>
          <w:sz w:val="16"/>
          <w:szCs w:val="16"/>
        </w:rPr>
      </w:pPr>
      <w:r w:rsidRPr="00F674A9">
        <w:rPr>
          <w:rFonts w:cs="Arial"/>
          <w:sz w:val="16"/>
          <w:szCs w:val="16"/>
        </w:rPr>
        <w:t>V.- Impulsar la cultura de respeto, protección, promoción y ejercicio de los derechos de niñas, niños y adolescentes;</w:t>
      </w:r>
    </w:p>
    <w:p w14:paraId="24DB946A" w14:textId="77777777" w:rsidR="00FE3F00" w:rsidRPr="00F674A9" w:rsidRDefault="00FE3F00" w:rsidP="00FE3F00">
      <w:pPr>
        <w:spacing w:after="0"/>
        <w:jc w:val="both"/>
        <w:rPr>
          <w:rFonts w:cs="Arial"/>
          <w:sz w:val="16"/>
          <w:szCs w:val="16"/>
        </w:rPr>
      </w:pPr>
    </w:p>
    <w:p w14:paraId="16D96467" w14:textId="77777777" w:rsidR="00FE3F00" w:rsidRPr="00F674A9" w:rsidRDefault="00FE3F00" w:rsidP="00FE3F00">
      <w:pPr>
        <w:spacing w:after="0"/>
        <w:jc w:val="both"/>
        <w:rPr>
          <w:rFonts w:cs="Arial"/>
          <w:sz w:val="16"/>
          <w:szCs w:val="16"/>
        </w:rPr>
      </w:pPr>
      <w:r w:rsidRPr="00F674A9">
        <w:rPr>
          <w:rFonts w:cs="Arial"/>
          <w:sz w:val="16"/>
          <w:szCs w:val="16"/>
        </w:rPr>
        <w:t>VI.- Garantizar el respeto, protección, promoción y ejercicio de los derechos de las niñas, niños y adolescentes;</w:t>
      </w:r>
    </w:p>
    <w:p w14:paraId="2CED783E" w14:textId="77777777" w:rsidR="00FE3F00" w:rsidRPr="00F674A9" w:rsidRDefault="00FE3F00" w:rsidP="00FE3F00">
      <w:pPr>
        <w:spacing w:after="0"/>
        <w:jc w:val="both"/>
        <w:rPr>
          <w:rFonts w:cs="Arial"/>
          <w:sz w:val="16"/>
          <w:szCs w:val="16"/>
        </w:rPr>
      </w:pPr>
    </w:p>
    <w:p w14:paraId="2D2ABE89" w14:textId="77777777" w:rsidR="00FE3F00" w:rsidRPr="00F674A9" w:rsidRDefault="00FE3F00" w:rsidP="00FE3F00">
      <w:pPr>
        <w:spacing w:after="0"/>
        <w:jc w:val="both"/>
        <w:rPr>
          <w:rFonts w:cs="Arial"/>
          <w:sz w:val="16"/>
          <w:szCs w:val="16"/>
        </w:rPr>
      </w:pPr>
      <w:r w:rsidRPr="00F674A9">
        <w:rPr>
          <w:rFonts w:cs="Arial"/>
          <w:sz w:val="16"/>
          <w:szCs w:val="16"/>
        </w:rPr>
        <w:t>VII.- Prever, acciones y mecanismos que permitan a niñas, niños y adolescentes, un crecimiento y un desarrollo integral plenos;</w:t>
      </w:r>
    </w:p>
    <w:p w14:paraId="5BDC69B5" w14:textId="77777777" w:rsidR="00FE3F00" w:rsidRPr="00F674A9" w:rsidRDefault="00FE3F00" w:rsidP="00FE3F00">
      <w:pPr>
        <w:spacing w:after="0"/>
        <w:jc w:val="both"/>
        <w:rPr>
          <w:rFonts w:cs="Arial"/>
          <w:sz w:val="16"/>
          <w:szCs w:val="16"/>
        </w:rPr>
      </w:pPr>
    </w:p>
    <w:p w14:paraId="31D019B9" w14:textId="77777777" w:rsidR="00FE3F00" w:rsidRPr="00F674A9" w:rsidRDefault="00FE3F00" w:rsidP="00FE3F00">
      <w:pPr>
        <w:spacing w:after="0"/>
        <w:jc w:val="both"/>
        <w:rPr>
          <w:rFonts w:cs="Arial"/>
          <w:sz w:val="16"/>
          <w:szCs w:val="16"/>
        </w:rPr>
      </w:pPr>
      <w:r w:rsidRPr="00F674A9">
        <w:rPr>
          <w:rFonts w:cs="Arial"/>
          <w:sz w:val="16"/>
          <w:szCs w:val="16"/>
        </w:rPr>
        <w:t>VIII.-Establecer programas de integración familiar, así como talleres y cursos que sirvan a los padres para dar mejor atención a sus hijos;</w:t>
      </w:r>
    </w:p>
    <w:p w14:paraId="1777A74D" w14:textId="77777777" w:rsidR="00FE3F00" w:rsidRPr="00F674A9" w:rsidRDefault="00FE3F00" w:rsidP="00FE3F00">
      <w:pPr>
        <w:spacing w:after="0"/>
        <w:jc w:val="both"/>
        <w:rPr>
          <w:rFonts w:cs="Arial"/>
          <w:sz w:val="16"/>
          <w:szCs w:val="16"/>
        </w:rPr>
      </w:pPr>
    </w:p>
    <w:p w14:paraId="6459E753" w14:textId="77777777" w:rsidR="00FE3F00" w:rsidRPr="00F674A9" w:rsidRDefault="00FE3F00" w:rsidP="00FE3F00">
      <w:pPr>
        <w:spacing w:after="0"/>
        <w:jc w:val="both"/>
        <w:rPr>
          <w:rFonts w:cs="Arial"/>
          <w:sz w:val="16"/>
          <w:szCs w:val="16"/>
        </w:rPr>
      </w:pPr>
      <w:r w:rsidRPr="00F674A9">
        <w:rPr>
          <w:rFonts w:cs="Arial"/>
          <w:sz w:val="16"/>
          <w:szCs w:val="16"/>
        </w:rPr>
        <w:t>IX.-Procurar siempre que las niñas, niños y adolescentes vivan con su familia;</w:t>
      </w:r>
    </w:p>
    <w:p w14:paraId="680C3763" w14:textId="77777777" w:rsidR="00FE3F00" w:rsidRPr="00F674A9" w:rsidRDefault="00FE3F00" w:rsidP="00FE3F00">
      <w:pPr>
        <w:spacing w:after="0"/>
        <w:jc w:val="both"/>
        <w:rPr>
          <w:rFonts w:cs="Arial"/>
          <w:sz w:val="16"/>
          <w:szCs w:val="16"/>
        </w:rPr>
      </w:pPr>
    </w:p>
    <w:p w14:paraId="37B5C1CF" w14:textId="77777777" w:rsidR="00FE3F00" w:rsidRPr="00F674A9" w:rsidRDefault="00FE3F00" w:rsidP="00FE3F00">
      <w:pPr>
        <w:spacing w:after="0"/>
        <w:jc w:val="both"/>
        <w:rPr>
          <w:rFonts w:cs="Arial"/>
          <w:sz w:val="16"/>
          <w:szCs w:val="16"/>
        </w:rPr>
      </w:pPr>
      <w:r w:rsidRPr="00F674A9">
        <w:rPr>
          <w:rFonts w:cs="Arial"/>
          <w:sz w:val="16"/>
          <w:szCs w:val="16"/>
        </w:rPr>
        <w:t>X.- Coadyuvar para que las niñas, niños y adolescentes ejerzan el derecho de visitas y convivencia familiar;</w:t>
      </w:r>
    </w:p>
    <w:p w14:paraId="52D8EACE" w14:textId="77777777" w:rsidR="00FE3F00" w:rsidRPr="00F674A9" w:rsidRDefault="00FE3F00" w:rsidP="00FE3F00">
      <w:pPr>
        <w:spacing w:after="0"/>
        <w:jc w:val="both"/>
        <w:rPr>
          <w:rFonts w:cs="Arial"/>
          <w:sz w:val="16"/>
          <w:szCs w:val="16"/>
        </w:rPr>
      </w:pPr>
    </w:p>
    <w:p w14:paraId="66B4BB0C" w14:textId="77777777" w:rsidR="00FE3F00" w:rsidRPr="00F674A9" w:rsidRDefault="00FE3F00" w:rsidP="00FE3F00">
      <w:pPr>
        <w:spacing w:after="0"/>
        <w:jc w:val="both"/>
        <w:rPr>
          <w:rFonts w:cs="Arial"/>
          <w:sz w:val="16"/>
          <w:szCs w:val="16"/>
        </w:rPr>
      </w:pPr>
      <w:r w:rsidRPr="00F674A9">
        <w:rPr>
          <w:rFonts w:cs="Arial"/>
          <w:sz w:val="16"/>
          <w:szCs w:val="16"/>
        </w:rPr>
        <w:t>XI.- Cuidar, en el ámbito de su competencia, que las publicaciones cualquiera que sea su medio o forma de difusión, se realicen sin afectar los derechos o el sano desarrollo de las niñas, los niños y adolescentes;</w:t>
      </w:r>
    </w:p>
    <w:p w14:paraId="3E78AFE0" w14:textId="77777777" w:rsidR="00FE3F00" w:rsidRPr="00F674A9" w:rsidRDefault="00FE3F00" w:rsidP="00FE3F00">
      <w:pPr>
        <w:spacing w:after="0"/>
        <w:jc w:val="both"/>
        <w:rPr>
          <w:rFonts w:cs="Arial"/>
          <w:sz w:val="16"/>
          <w:szCs w:val="16"/>
        </w:rPr>
      </w:pPr>
      <w:r w:rsidRPr="00F674A9">
        <w:rPr>
          <w:rFonts w:cs="Arial"/>
          <w:sz w:val="16"/>
          <w:szCs w:val="16"/>
        </w:rPr>
        <w:t>XII.- Establecer programas que promuevan el desarrollo equitativo y la igualdad de oportunidades;</w:t>
      </w:r>
    </w:p>
    <w:p w14:paraId="36FFE929" w14:textId="77777777" w:rsidR="00FE3F00" w:rsidRPr="00F674A9" w:rsidRDefault="00FE3F00" w:rsidP="00FE3F00">
      <w:pPr>
        <w:spacing w:after="0"/>
        <w:jc w:val="both"/>
        <w:rPr>
          <w:rFonts w:cs="Arial"/>
          <w:sz w:val="16"/>
          <w:szCs w:val="16"/>
        </w:rPr>
      </w:pPr>
    </w:p>
    <w:p w14:paraId="12A099FF" w14:textId="77777777" w:rsidR="00FE3F00" w:rsidRPr="00F674A9" w:rsidRDefault="00FE3F00" w:rsidP="00FE3F00">
      <w:pPr>
        <w:spacing w:after="0"/>
        <w:jc w:val="both"/>
        <w:rPr>
          <w:rFonts w:cs="Arial"/>
          <w:sz w:val="16"/>
          <w:szCs w:val="16"/>
        </w:rPr>
      </w:pPr>
      <w:r w:rsidRPr="00F674A9">
        <w:rPr>
          <w:rFonts w:cs="Arial"/>
          <w:sz w:val="16"/>
          <w:szCs w:val="16"/>
        </w:rPr>
        <w:t>XIII.- Atender las medidas que sean dictadas por la Procuraduría de Protección de Niñas, Niños y Adolescentes; y</w:t>
      </w:r>
    </w:p>
    <w:p w14:paraId="364085C8" w14:textId="77777777" w:rsidR="00FE3F00" w:rsidRPr="00F674A9" w:rsidRDefault="00FE3F00" w:rsidP="00FE3F00">
      <w:pPr>
        <w:spacing w:after="0"/>
        <w:jc w:val="both"/>
        <w:rPr>
          <w:rFonts w:cs="Arial"/>
          <w:sz w:val="16"/>
          <w:szCs w:val="16"/>
        </w:rPr>
      </w:pPr>
    </w:p>
    <w:p w14:paraId="645921B2" w14:textId="77777777" w:rsidR="00FE3F00" w:rsidRPr="00F674A9" w:rsidRDefault="00FE3F00" w:rsidP="00FE3F00">
      <w:pPr>
        <w:spacing w:after="0"/>
        <w:jc w:val="both"/>
        <w:rPr>
          <w:rFonts w:cs="Arial"/>
          <w:sz w:val="16"/>
          <w:szCs w:val="16"/>
        </w:rPr>
      </w:pPr>
      <w:r w:rsidRPr="00F674A9">
        <w:rPr>
          <w:rFonts w:cs="Arial"/>
          <w:sz w:val="16"/>
          <w:szCs w:val="16"/>
        </w:rPr>
        <w:t>XIV.- Las demás contenidas en la Ley General, la ley Estatal y el presente Reglamento.</w:t>
      </w:r>
    </w:p>
    <w:p w14:paraId="4A6E93E9" w14:textId="77777777" w:rsidR="00FE3F00" w:rsidRPr="00F674A9" w:rsidRDefault="00FE3F00" w:rsidP="00FE3F00">
      <w:pPr>
        <w:spacing w:after="0"/>
        <w:jc w:val="both"/>
        <w:rPr>
          <w:rFonts w:cs="Arial"/>
          <w:sz w:val="16"/>
          <w:szCs w:val="16"/>
        </w:rPr>
      </w:pPr>
    </w:p>
    <w:p w14:paraId="0F2D4137" w14:textId="77777777" w:rsidR="00FE3F00" w:rsidRPr="00F674A9" w:rsidRDefault="00FE3F00" w:rsidP="00FE3F00">
      <w:pPr>
        <w:spacing w:after="0"/>
        <w:jc w:val="both"/>
        <w:rPr>
          <w:rFonts w:cs="Arial"/>
          <w:sz w:val="16"/>
          <w:szCs w:val="16"/>
          <w:lang w:val="es-ES"/>
        </w:rPr>
      </w:pPr>
      <w:r w:rsidRPr="00F674A9">
        <w:rPr>
          <w:rFonts w:cs="Arial"/>
          <w:b/>
          <w:sz w:val="16"/>
          <w:szCs w:val="16"/>
        </w:rPr>
        <w:t>Artículo 15.</w:t>
      </w:r>
      <w:r w:rsidRPr="00F674A9">
        <w:rPr>
          <w:rFonts w:cs="Arial"/>
          <w:sz w:val="16"/>
          <w:szCs w:val="16"/>
        </w:rPr>
        <w:t xml:space="preserve"> </w:t>
      </w:r>
      <w:r w:rsidRPr="00F674A9">
        <w:rPr>
          <w:rFonts w:cs="Arial"/>
          <w:b/>
          <w:sz w:val="16"/>
          <w:szCs w:val="16"/>
        </w:rPr>
        <w:t xml:space="preserve">La prioridad de recursos para acciones y programas. </w:t>
      </w:r>
      <w:r w:rsidRPr="00F674A9">
        <w:rPr>
          <w:rFonts w:cs="Arial"/>
          <w:sz w:val="16"/>
          <w:szCs w:val="16"/>
          <w:lang w:val="es-ES"/>
        </w:rPr>
        <w:t xml:space="preserve">El Municipio, en el ámbito de sus competencias, deberá incorporar en sus proyectos de presupuesto la asignación de recursos de forma prioritaria para que permitan dar cumplimiento a las acciones y programas establecidos por el presente Reglamento. </w:t>
      </w:r>
    </w:p>
    <w:p w14:paraId="562BA037" w14:textId="77777777" w:rsidR="00FE3F00" w:rsidRPr="00F674A9" w:rsidRDefault="00FE3F00" w:rsidP="00FE3F00">
      <w:pPr>
        <w:spacing w:after="0"/>
        <w:jc w:val="both"/>
        <w:rPr>
          <w:rFonts w:cs="Arial"/>
          <w:sz w:val="16"/>
          <w:szCs w:val="16"/>
        </w:rPr>
      </w:pPr>
    </w:p>
    <w:p w14:paraId="62AE3186" w14:textId="77777777" w:rsidR="00FE3F00" w:rsidRPr="00F674A9" w:rsidRDefault="00FE3F00" w:rsidP="00FE3F00">
      <w:pPr>
        <w:spacing w:after="0"/>
        <w:jc w:val="both"/>
        <w:rPr>
          <w:rFonts w:cs="Arial"/>
          <w:sz w:val="16"/>
          <w:szCs w:val="16"/>
        </w:rPr>
      </w:pPr>
    </w:p>
    <w:p w14:paraId="4FAECFD3" w14:textId="77777777" w:rsidR="00FE3F00" w:rsidRPr="00F674A9" w:rsidRDefault="00FE3F00" w:rsidP="00FE3F00">
      <w:pPr>
        <w:spacing w:after="0"/>
        <w:jc w:val="center"/>
        <w:rPr>
          <w:rFonts w:cs="Arial"/>
          <w:b/>
          <w:sz w:val="16"/>
          <w:szCs w:val="16"/>
        </w:rPr>
      </w:pPr>
      <w:r w:rsidRPr="00F674A9">
        <w:rPr>
          <w:rFonts w:cs="Arial"/>
          <w:b/>
          <w:sz w:val="16"/>
          <w:szCs w:val="16"/>
        </w:rPr>
        <w:t>CAPÍTULO IV</w:t>
      </w:r>
    </w:p>
    <w:p w14:paraId="0067ABF2" w14:textId="77777777" w:rsidR="00FE3F00" w:rsidRPr="00F674A9" w:rsidRDefault="00FE3F00" w:rsidP="00FE3F00">
      <w:pPr>
        <w:spacing w:after="0"/>
        <w:jc w:val="center"/>
        <w:rPr>
          <w:rFonts w:cs="Arial"/>
          <w:b/>
          <w:sz w:val="16"/>
          <w:szCs w:val="16"/>
        </w:rPr>
      </w:pPr>
      <w:r w:rsidRPr="00F674A9">
        <w:rPr>
          <w:rFonts w:cs="Arial"/>
          <w:b/>
          <w:sz w:val="16"/>
          <w:szCs w:val="16"/>
        </w:rPr>
        <w:t>Del Gobierno Municipal.</w:t>
      </w:r>
    </w:p>
    <w:p w14:paraId="243C11AC" w14:textId="77777777" w:rsidR="00FE3F00" w:rsidRPr="00F674A9" w:rsidRDefault="00FE3F00" w:rsidP="00FE3F00">
      <w:pPr>
        <w:spacing w:after="0"/>
        <w:jc w:val="both"/>
        <w:rPr>
          <w:rFonts w:cs="Arial"/>
          <w:sz w:val="16"/>
          <w:szCs w:val="16"/>
        </w:rPr>
      </w:pPr>
    </w:p>
    <w:p w14:paraId="2F7EB426" w14:textId="77777777" w:rsidR="00FE3F00" w:rsidRPr="00F674A9" w:rsidRDefault="00FE3F00" w:rsidP="00FE3F00">
      <w:pPr>
        <w:spacing w:after="0"/>
        <w:jc w:val="both"/>
        <w:rPr>
          <w:rFonts w:cs="Arial"/>
          <w:sz w:val="16"/>
          <w:szCs w:val="16"/>
        </w:rPr>
      </w:pPr>
      <w:r w:rsidRPr="00F674A9">
        <w:rPr>
          <w:rFonts w:cs="Arial"/>
          <w:b/>
          <w:sz w:val="16"/>
          <w:szCs w:val="16"/>
        </w:rPr>
        <w:t>Artículo 16.</w:t>
      </w:r>
      <w:r w:rsidRPr="00F674A9">
        <w:rPr>
          <w:rFonts w:cs="Arial"/>
          <w:sz w:val="16"/>
          <w:szCs w:val="16"/>
        </w:rPr>
        <w:t xml:space="preserve"> </w:t>
      </w:r>
      <w:r w:rsidRPr="00F674A9">
        <w:rPr>
          <w:rFonts w:cs="Arial"/>
          <w:b/>
          <w:sz w:val="16"/>
          <w:szCs w:val="16"/>
        </w:rPr>
        <w:t>Obligaciones del Municipio.</w:t>
      </w:r>
      <w:r w:rsidRPr="00F674A9">
        <w:rPr>
          <w:rFonts w:cs="Arial"/>
          <w:sz w:val="16"/>
          <w:szCs w:val="16"/>
        </w:rPr>
        <w:t xml:space="preserve"> Corresponde al gobierno municipal, el ejercicio de las atribuciones siguientes:</w:t>
      </w:r>
    </w:p>
    <w:p w14:paraId="2AD1F4AA" w14:textId="77777777" w:rsidR="00FE3F00" w:rsidRPr="00F674A9" w:rsidRDefault="00FE3F00" w:rsidP="00FE3F00">
      <w:pPr>
        <w:spacing w:after="0"/>
        <w:jc w:val="both"/>
        <w:rPr>
          <w:rFonts w:cs="Arial"/>
          <w:sz w:val="16"/>
          <w:szCs w:val="16"/>
        </w:rPr>
      </w:pPr>
    </w:p>
    <w:p w14:paraId="53A3F5F3" w14:textId="77777777" w:rsidR="00FE3F00" w:rsidRPr="00F674A9" w:rsidRDefault="00FE3F00" w:rsidP="00FE3F00">
      <w:pPr>
        <w:spacing w:after="0"/>
        <w:jc w:val="both"/>
        <w:rPr>
          <w:rFonts w:cs="Arial"/>
          <w:sz w:val="16"/>
          <w:szCs w:val="16"/>
        </w:rPr>
      </w:pPr>
      <w:r w:rsidRPr="00F674A9">
        <w:rPr>
          <w:rFonts w:cs="Arial"/>
          <w:sz w:val="16"/>
          <w:szCs w:val="16"/>
        </w:rPr>
        <w:t>I.- Proteger los derechos de niñas, niños y adolescentes establecidos en el presente Reglamento y las demás disposiciones aplicables, particularmente cuando éstos se encuentren restringidos o vulnerados;</w:t>
      </w:r>
    </w:p>
    <w:p w14:paraId="541F3D19" w14:textId="77777777" w:rsidR="00FE3F00" w:rsidRPr="00F674A9" w:rsidRDefault="00FE3F00" w:rsidP="00FE3F00">
      <w:pPr>
        <w:spacing w:after="0"/>
        <w:jc w:val="both"/>
        <w:rPr>
          <w:rFonts w:cs="Arial"/>
          <w:sz w:val="16"/>
          <w:szCs w:val="16"/>
        </w:rPr>
      </w:pPr>
      <w:r w:rsidRPr="00F674A9">
        <w:rPr>
          <w:rFonts w:cs="Arial"/>
          <w:sz w:val="16"/>
          <w:szCs w:val="16"/>
        </w:rPr>
        <w:t>II.- Elaborar su programa municipal;</w:t>
      </w:r>
    </w:p>
    <w:p w14:paraId="4D77CF68" w14:textId="77777777" w:rsidR="00FE3F00" w:rsidRPr="00F674A9" w:rsidRDefault="00FE3F00" w:rsidP="00FE3F00">
      <w:pPr>
        <w:spacing w:after="0"/>
        <w:jc w:val="both"/>
        <w:rPr>
          <w:rFonts w:cs="Arial"/>
          <w:sz w:val="16"/>
          <w:szCs w:val="16"/>
        </w:rPr>
      </w:pPr>
      <w:r w:rsidRPr="00F674A9">
        <w:rPr>
          <w:rFonts w:cs="Arial"/>
          <w:sz w:val="16"/>
          <w:szCs w:val="16"/>
        </w:rPr>
        <w:t>III.- Realizar acciones de difusión que promuevan los derechos de niñas, niños y adolescentes en el municipio, para que sean plenamente conocidos y ejercidos;</w:t>
      </w:r>
    </w:p>
    <w:p w14:paraId="085CB522" w14:textId="77777777" w:rsidR="00FE3F00" w:rsidRPr="00F674A9" w:rsidRDefault="00FE3F00" w:rsidP="00FE3F00">
      <w:pPr>
        <w:spacing w:after="0"/>
        <w:jc w:val="both"/>
        <w:rPr>
          <w:rFonts w:cs="Arial"/>
          <w:sz w:val="16"/>
          <w:szCs w:val="16"/>
        </w:rPr>
      </w:pPr>
      <w:r w:rsidRPr="00F674A9">
        <w:rPr>
          <w:rFonts w:cs="Arial"/>
          <w:sz w:val="16"/>
          <w:szCs w:val="16"/>
        </w:rPr>
        <w:t>IV.- Promover la libre manifestación de ideas de niñas, niños y adolescentes en los asuntos concernientes al municipio;</w:t>
      </w:r>
    </w:p>
    <w:p w14:paraId="679D7F7D" w14:textId="77777777" w:rsidR="00FE3F00" w:rsidRPr="00F674A9" w:rsidRDefault="00FE3F00" w:rsidP="00FE3F00">
      <w:pPr>
        <w:spacing w:after="0"/>
        <w:jc w:val="both"/>
        <w:rPr>
          <w:rFonts w:cs="Arial"/>
          <w:sz w:val="16"/>
          <w:szCs w:val="16"/>
        </w:rPr>
      </w:pPr>
      <w:r w:rsidRPr="00F674A9">
        <w:rPr>
          <w:rFonts w:cs="Arial"/>
          <w:sz w:val="16"/>
          <w:szCs w:val="16"/>
        </w:rPr>
        <w:t>V.- Escuchar y atender las manifestaciones e inquietudes de Niñas, Niños y Adolescentes del municipio.</w:t>
      </w:r>
    </w:p>
    <w:p w14:paraId="2030C9B6" w14:textId="77777777" w:rsidR="00FE3F00" w:rsidRPr="00F674A9" w:rsidRDefault="00FE3F00" w:rsidP="00FE3F00">
      <w:pPr>
        <w:spacing w:after="0"/>
        <w:jc w:val="both"/>
        <w:rPr>
          <w:rFonts w:cs="Arial"/>
          <w:sz w:val="16"/>
          <w:szCs w:val="16"/>
        </w:rPr>
      </w:pPr>
      <w:r w:rsidRPr="00F674A9">
        <w:rPr>
          <w:rFonts w:cs="Arial"/>
          <w:sz w:val="16"/>
          <w:szCs w:val="16"/>
        </w:rPr>
        <w:t>VI.- Recibir quejas y denuncias por violaciones a los derechos contenidos en la Ley General, la Ley Estatal y en el presente Reglamento y demás disposiciones aplicables, así como atender las que se encuentren en el ámbito de su competencia, y canalizar de forma inmediata a la Procuraduría de Protección de Niñas, Niños y Adolescentes las que así corresponda, sin perjuicio de que ésta pueda recibirlas directamente;</w:t>
      </w:r>
    </w:p>
    <w:p w14:paraId="0AB702CB" w14:textId="77777777" w:rsidR="00FE3F00" w:rsidRPr="00F674A9" w:rsidRDefault="00FE3F00" w:rsidP="00FE3F00">
      <w:pPr>
        <w:spacing w:after="0"/>
        <w:jc w:val="both"/>
        <w:rPr>
          <w:rFonts w:cs="Arial"/>
          <w:sz w:val="16"/>
          <w:szCs w:val="16"/>
        </w:rPr>
      </w:pPr>
      <w:r w:rsidRPr="00F674A9">
        <w:rPr>
          <w:rFonts w:cs="Arial"/>
          <w:sz w:val="16"/>
          <w:szCs w:val="16"/>
        </w:rPr>
        <w:t>VII.- Establecer Autoridad de Primer Contacto  de los derechos de niñas, niños y adolescentes en la administración pública municipal, que promuevan y difundan los derechos, así como fomentar la participación de las niñas, niños y adolescentes en la toma de decisiones de la administración municipal;</w:t>
      </w:r>
    </w:p>
    <w:p w14:paraId="29F2D7A6" w14:textId="77777777" w:rsidR="00FE3F00" w:rsidRPr="00F674A9" w:rsidRDefault="00FE3F00" w:rsidP="00FE3F00">
      <w:pPr>
        <w:spacing w:after="0"/>
        <w:jc w:val="both"/>
        <w:rPr>
          <w:rFonts w:cs="Arial"/>
          <w:sz w:val="16"/>
          <w:szCs w:val="16"/>
        </w:rPr>
      </w:pPr>
      <w:r w:rsidRPr="00F674A9">
        <w:rPr>
          <w:rFonts w:cs="Arial"/>
          <w:sz w:val="16"/>
          <w:szCs w:val="16"/>
        </w:rPr>
        <w:t>VIII.- Promover la formación, capacitación y profesionalización del personal de instituciones públicas, privadas y sociales vinculadas con la protección y restitución de los derechos de niñas, niños y adolescentes;</w:t>
      </w:r>
    </w:p>
    <w:p w14:paraId="6447D418" w14:textId="77777777" w:rsidR="00FE3F00" w:rsidRPr="00F674A9" w:rsidRDefault="00FE3F00" w:rsidP="00FE3F00">
      <w:pPr>
        <w:spacing w:after="0"/>
        <w:jc w:val="both"/>
        <w:rPr>
          <w:rFonts w:cs="Arial"/>
          <w:sz w:val="16"/>
          <w:szCs w:val="16"/>
        </w:rPr>
      </w:pPr>
      <w:r w:rsidRPr="00F674A9">
        <w:rPr>
          <w:rFonts w:cs="Arial"/>
          <w:sz w:val="16"/>
          <w:szCs w:val="16"/>
        </w:rPr>
        <w:t>IX.- Realizar, fomentar y apoyar estudios e investigaciones en la materia de protección y restitución de los derechos de niñas, niños y adolescentes;</w:t>
      </w:r>
    </w:p>
    <w:p w14:paraId="32A07FED" w14:textId="77777777" w:rsidR="00FE3F00" w:rsidRPr="00F674A9" w:rsidRDefault="00FE3F00" w:rsidP="00FE3F00">
      <w:pPr>
        <w:spacing w:after="0"/>
        <w:jc w:val="both"/>
        <w:rPr>
          <w:rFonts w:cs="Arial"/>
          <w:sz w:val="16"/>
          <w:szCs w:val="16"/>
        </w:rPr>
      </w:pPr>
      <w:r w:rsidRPr="00F674A9">
        <w:rPr>
          <w:rFonts w:cs="Arial"/>
          <w:sz w:val="16"/>
          <w:szCs w:val="16"/>
        </w:rPr>
        <w:t>X.- Auxiliar a la Procuraduría de Protección de Niñas, Niños y Adolescentes en las medidas urgentes de protección que ésta determine, y coordinar las acciones que correspondan en el ámbito de sus atribuciones;</w:t>
      </w:r>
    </w:p>
    <w:p w14:paraId="52586D74" w14:textId="77777777" w:rsidR="00FE3F00" w:rsidRPr="00F674A9" w:rsidRDefault="00FE3F00" w:rsidP="00FE3F00">
      <w:pPr>
        <w:spacing w:after="0"/>
        <w:jc w:val="both"/>
        <w:rPr>
          <w:rFonts w:cs="Arial"/>
          <w:sz w:val="16"/>
          <w:szCs w:val="16"/>
        </w:rPr>
      </w:pPr>
      <w:r w:rsidRPr="00F674A9">
        <w:rPr>
          <w:rFonts w:cs="Arial"/>
          <w:sz w:val="16"/>
          <w:szCs w:val="16"/>
        </w:rPr>
        <w:t>XI.- Promover la celebración de convenios de coordinación con las autoridades competentes, así como con otras instancias públicas o privadas, para la atención y protección de Niñas, Niños y Adolescentes;</w:t>
      </w:r>
    </w:p>
    <w:p w14:paraId="256BEA7C" w14:textId="77777777" w:rsidR="00FE3F00" w:rsidRPr="00F674A9" w:rsidRDefault="00FE3F00" w:rsidP="00FE3F00">
      <w:pPr>
        <w:spacing w:after="0"/>
        <w:jc w:val="both"/>
        <w:rPr>
          <w:rFonts w:cs="Arial"/>
          <w:sz w:val="16"/>
          <w:szCs w:val="16"/>
        </w:rPr>
      </w:pPr>
      <w:r w:rsidRPr="00F674A9">
        <w:rPr>
          <w:rFonts w:cs="Arial"/>
          <w:sz w:val="16"/>
          <w:szCs w:val="16"/>
        </w:rPr>
        <w:t>XII.- Difundir y aplicar los protocolos específicos sobre niñas, niños y adolescentes que autoricen las instancias competentes de la federación y del Estado;</w:t>
      </w:r>
    </w:p>
    <w:p w14:paraId="380F6DBD" w14:textId="77777777" w:rsidR="00FE3F00" w:rsidRPr="00F674A9" w:rsidRDefault="00FE3F00" w:rsidP="00FE3F00">
      <w:pPr>
        <w:spacing w:after="0"/>
        <w:jc w:val="both"/>
        <w:rPr>
          <w:rFonts w:cs="Arial"/>
          <w:sz w:val="16"/>
          <w:szCs w:val="16"/>
        </w:rPr>
      </w:pPr>
      <w:r w:rsidRPr="00F674A9">
        <w:rPr>
          <w:rFonts w:cs="Arial"/>
          <w:sz w:val="16"/>
          <w:szCs w:val="16"/>
        </w:rPr>
        <w:t>XIII.-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y escolaridad;</w:t>
      </w:r>
    </w:p>
    <w:p w14:paraId="42F1CB92" w14:textId="77777777" w:rsidR="00FE3F00" w:rsidRPr="00F674A9" w:rsidRDefault="00FE3F00" w:rsidP="00FE3F00">
      <w:pPr>
        <w:spacing w:after="0"/>
        <w:jc w:val="both"/>
        <w:rPr>
          <w:rFonts w:cs="Arial"/>
          <w:sz w:val="16"/>
          <w:szCs w:val="16"/>
        </w:rPr>
      </w:pPr>
      <w:r w:rsidRPr="00F674A9">
        <w:rPr>
          <w:rFonts w:cs="Arial"/>
          <w:sz w:val="16"/>
          <w:szCs w:val="16"/>
        </w:rPr>
        <w:t>IV.- Participar en las Convocatorias emitidas por el Sistema Estatal de Protección de Niñas, Niños y Adolescentes;</w:t>
      </w:r>
    </w:p>
    <w:p w14:paraId="511B66B2" w14:textId="77777777" w:rsidR="00FE3F00" w:rsidRPr="00F674A9" w:rsidRDefault="00FE3F00" w:rsidP="00FE3F00">
      <w:pPr>
        <w:spacing w:after="0"/>
        <w:jc w:val="both"/>
        <w:rPr>
          <w:rFonts w:cs="Arial"/>
          <w:sz w:val="16"/>
          <w:szCs w:val="16"/>
        </w:rPr>
      </w:pPr>
      <w:r w:rsidRPr="00F674A9">
        <w:rPr>
          <w:rFonts w:cs="Arial"/>
          <w:sz w:val="16"/>
          <w:szCs w:val="16"/>
        </w:rPr>
        <w:t>XV.- Coordinarse con las autoridades de los órdenes de gobierno para la implementación y ejecución de las acciones y políticas públicas que deriven del presente Reglamento;</w:t>
      </w:r>
    </w:p>
    <w:p w14:paraId="233F9F85" w14:textId="77777777" w:rsidR="00FE3F00" w:rsidRPr="00F674A9" w:rsidRDefault="00FE3F00" w:rsidP="00FE3F00">
      <w:pPr>
        <w:spacing w:after="0"/>
        <w:jc w:val="both"/>
        <w:rPr>
          <w:rFonts w:cs="Arial"/>
          <w:sz w:val="16"/>
          <w:szCs w:val="16"/>
        </w:rPr>
      </w:pPr>
      <w:r w:rsidRPr="00F674A9">
        <w:rPr>
          <w:rFonts w:cs="Arial"/>
          <w:sz w:val="16"/>
          <w:szCs w:val="16"/>
        </w:rPr>
        <w:t>XVI.- Coadyuvar en la integración del sistema de información a nivel nacional de niñas, niños y adolescentes;</w:t>
      </w:r>
    </w:p>
    <w:p w14:paraId="5AD77786" w14:textId="77777777" w:rsidR="00FE3F00" w:rsidRPr="00F674A9" w:rsidRDefault="00FE3F00" w:rsidP="00FE3F00">
      <w:pPr>
        <w:spacing w:after="0"/>
        <w:jc w:val="both"/>
        <w:rPr>
          <w:rFonts w:cs="Arial"/>
          <w:sz w:val="16"/>
          <w:szCs w:val="16"/>
        </w:rPr>
      </w:pPr>
      <w:r w:rsidRPr="00F674A9">
        <w:rPr>
          <w:rFonts w:cs="Arial"/>
          <w:sz w:val="16"/>
          <w:szCs w:val="16"/>
        </w:rPr>
        <w:lastRenderedPageBreak/>
        <w:t xml:space="preserve">XVII.- Impulsar mediante el DIF la participación y fungir como instancia de interlocución de las organizaciones civiles dedicadas a la promoción y defensa de los derechos humanos de niñas, niños y adolescentes, en la ejecución de los programas municipales; </w:t>
      </w:r>
    </w:p>
    <w:p w14:paraId="17113117" w14:textId="77777777" w:rsidR="00FE3F00" w:rsidRPr="00F674A9" w:rsidRDefault="00FE3F00" w:rsidP="00FE3F00">
      <w:pPr>
        <w:spacing w:after="0"/>
        <w:jc w:val="both"/>
        <w:rPr>
          <w:rFonts w:cs="Arial"/>
          <w:sz w:val="16"/>
          <w:szCs w:val="16"/>
        </w:rPr>
      </w:pPr>
      <w:r w:rsidRPr="00F674A9">
        <w:rPr>
          <w:rFonts w:cs="Arial"/>
          <w:sz w:val="16"/>
          <w:szCs w:val="16"/>
        </w:rPr>
        <w:t>XVIII.- Dar seguimiento por medio de la Secretaria Ejecutiva a la asignación de recursos en el Presupuesto de Egresos del Municipio para el cumplimiento de las acciones establecidas, en la Ley Estatal y el presente Reglamento;</w:t>
      </w:r>
    </w:p>
    <w:p w14:paraId="0994F7EE" w14:textId="77777777" w:rsidR="00FE3F00" w:rsidRPr="00F674A9" w:rsidRDefault="00FE3F00" w:rsidP="00FE3F00">
      <w:pPr>
        <w:spacing w:after="0"/>
        <w:jc w:val="both"/>
        <w:rPr>
          <w:rFonts w:cs="Arial"/>
          <w:sz w:val="16"/>
          <w:szCs w:val="16"/>
        </w:rPr>
      </w:pPr>
      <w:r w:rsidRPr="00F674A9">
        <w:rPr>
          <w:rFonts w:cs="Arial"/>
          <w:sz w:val="16"/>
          <w:szCs w:val="16"/>
        </w:rPr>
        <w:t>XIX.- Negar o en su caso revocar, licencias municipales a los giros que presten servicios de internet y tecnologías de la información que no garanticen el acceso seguro de niñas, niños y adolescentes a información libre de riesgo para su desarrollo integral o el interés superior de la niñez; y</w:t>
      </w:r>
    </w:p>
    <w:p w14:paraId="32F81E42" w14:textId="77777777" w:rsidR="00FE3F00" w:rsidRPr="00F674A9" w:rsidRDefault="00FE3F00" w:rsidP="00FE3F00">
      <w:pPr>
        <w:spacing w:after="0"/>
        <w:jc w:val="both"/>
        <w:rPr>
          <w:rFonts w:cs="Arial"/>
          <w:sz w:val="16"/>
          <w:szCs w:val="16"/>
        </w:rPr>
      </w:pPr>
      <w:r w:rsidRPr="00F674A9">
        <w:rPr>
          <w:rFonts w:cs="Arial"/>
          <w:sz w:val="16"/>
          <w:szCs w:val="16"/>
        </w:rPr>
        <w:t>XX.- Las demás que establezcan los ordenamientos municipales y aquéllas que deriven de los acuerdos que, de conformidad con la Ley General, la Ley Estatal y el presente reglamento, se asuman en los Sistemas Nacional, Estatal y Municipal de Protección.</w:t>
      </w:r>
    </w:p>
    <w:p w14:paraId="73AD97AD" w14:textId="77777777" w:rsidR="00FE3F00" w:rsidRPr="00F674A9" w:rsidRDefault="00FE3F00" w:rsidP="00FE3F00">
      <w:pPr>
        <w:spacing w:after="0"/>
        <w:jc w:val="both"/>
        <w:rPr>
          <w:rFonts w:cs="Arial"/>
          <w:sz w:val="16"/>
          <w:szCs w:val="16"/>
        </w:rPr>
      </w:pPr>
    </w:p>
    <w:p w14:paraId="65A0AF8C" w14:textId="77777777" w:rsidR="00FE3F00" w:rsidRPr="00F674A9" w:rsidRDefault="00FE3F00" w:rsidP="00FE3F00">
      <w:pPr>
        <w:spacing w:after="0"/>
        <w:jc w:val="both"/>
        <w:rPr>
          <w:rFonts w:cs="Arial"/>
          <w:sz w:val="16"/>
          <w:szCs w:val="16"/>
        </w:rPr>
      </w:pPr>
      <w:r w:rsidRPr="00F674A9">
        <w:rPr>
          <w:rFonts w:cs="Arial"/>
          <w:b/>
          <w:sz w:val="16"/>
          <w:szCs w:val="16"/>
        </w:rPr>
        <w:t>Artículo 17.</w:t>
      </w:r>
      <w:r w:rsidRPr="00F674A9">
        <w:rPr>
          <w:rFonts w:cs="Arial"/>
          <w:sz w:val="16"/>
          <w:szCs w:val="16"/>
        </w:rPr>
        <w:t xml:space="preserve"> Derogado </w:t>
      </w:r>
    </w:p>
    <w:p w14:paraId="607B76AF" w14:textId="77777777" w:rsidR="00FE3F00" w:rsidRPr="00F674A9" w:rsidRDefault="00FE3F00" w:rsidP="00FE3F00">
      <w:pPr>
        <w:spacing w:after="0"/>
        <w:jc w:val="both"/>
        <w:rPr>
          <w:rFonts w:cs="Arial"/>
          <w:sz w:val="16"/>
          <w:szCs w:val="16"/>
        </w:rPr>
      </w:pPr>
    </w:p>
    <w:p w14:paraId="7B84F5D5" w14:textId="77777777" w:rsidR="00FE3F00" w:rsidRPr="00F674A9" w:rsidRDefault="00FE3F00" w:rsidP="00FE3F00">
      <w:pPr>
        <w:spacing w:after="0"/>
        <w:jc w:val="center"/>
        <w:rPr>
          <w:rFonts w:cs="Arial"/>
          <w:b/>
          <w:sz w:val="16"/>
          <w:szCs w:val="16"/>
        </w:rPr>
      </w:pPr>
      <w:r w:rsidRPr="00F674A9">
        <w:rPr>
          <w:rFonts w:cs="Arial"/>
          <w:b/>
          <w:sz w:val="16"/>
          <w:szCs w:val="16"/>
        </w:rPr>
        <w:t>TÍTULO CUARTO</w:t>
      </w:r>
    </w:p>
    <w:p w14:paraId="36D7D98D" w14:textId="77777777" w:rsidR="00FE3F00" w:rsidRPr="00F674A9" w:rsidRDefault="00FE3F00" w:rsidP="00FE3F00">
      <w:pPr>
        <w:spacing w:after="0"/>
        <w:jc w:val="center"/>
        <w:rPr>
          <w:rFonts w:cs="Arial"/>
          <w:b/>
          <w:sz w:val="16"/>
          <w:szCs w:val="16"/>
        </w:rPr>
      </w:pPr>
      <w:r w:rsidRPr="00F674A9">
        <w:rPr>
          <w:rFonts w:cs="Arial"/>
          <w:b/>
          <w:sz w:val="16"/>
          <w:szCs w:val="16"/>
        </w:rPr>
        <w:t>EL SISTEMA MUNICIPAL DE PROTECCIÓN</w:t>
      </w:r>
    </w:p>
    <w:p w14:paraId="11C1C2BA" w14:textId="77777777" w:rsidR="00FE3F00" w:rsidRPr="00F674A9" w:rsidRDefault="00FE3F00" w:rsidP="00FE3F00">
      <w:pPr>
        <w:spacing w:after="0"/>
        <w:jc w:val="center"/>
        <w:rPr>
          <w:rFonts w:cs="Arial"/>
          <w:b/>
          <w:sz w:val="16"/>
          <w:szCs w:val="16"/>
        </w:rPr>
      </w:pPr>
    </w:p>
    <w:p w14:paraId="51581E81" w14:textId="77777777" w:rsidR="00FE3F00" w:rsidRPr="00F674A9" w:rsidRDefault="00FE3F00" w:rsidP="00FE3F00">
      <w:pPr>
        <w:spacing w:after="0"/>
        <w:jc w:val="center"/>
        <w:rPr>
          <w:rFonts w:cs="Arial"/>
          <w:b/>
          <w:sz w:val="16"/>
          <w:szCs w:val="16"/>
        </w:rPr>
      </w:pPr>
      <w:r w:rsidRPr="00F674A9">
        <w:rPr>
          <w:rFonts w:cs="Arial"/>
          <w:b/>
          <w:sz w:val="16"/>
          <w:szCs w:val="16"/>
        </w:rPr>
        <w:t>CAPÍTULO I</w:t>
      </w:r>
    </w:p>
    <w:p w14:paraId="3C9718E6" w14:textId="77777777" w:rsidR="00FE3F00" w:rsidRPr="00F674A9" w:rsidRDefault="00FE3F00" w:rsidP="00FE3F00">
      <w:pPr>
        <w:spacing w:after="0"/>
        <w:jc w:val="center"/>
        <w:rPr>
          <w:rFonts w:cs="Arial"/>
          <w:b/>
          <w:sz w:val="16"/>
          <w:szCs w:val="16"/>
        </w:rPr>
      </w:pPr>
      <w:r w:rsidRPr="00F674A9">
        <w:rPr>
          <w:rFonts w:cs="Arial"/>
          <w:b/>
          <w:sz w:val="16"/>
          <w:szCs w:val="16"/>
        </w:rPr>
        <w:t>De las Disposiciones Generales.</w:t>
      </w:r>
    </w:p>
    <w:p w14:paraId="0BA307D3" w14:textId="77777777" w:rsidR="00FE3F00" w:rsidRPr="00064C6F" w:rsidRDefault="00FE3F00" w:rsidP="00FE3F00">
      <w:pPr>
        <w:spacing w:after="0"/>
        <w:jc w:val="center"/>
        <w:rPr>
          <w:rFonts w:cs="Arial"/>
          <w:b/>
          <w:sz w:val="2"/>
          <w:szCs w:val="2"/>
        </w:rPr>
      </w:pPr>
    </w:p>
    <w:p w14:paraId="086FDC15" w14:textId="77777777" w:rsidR="00FE3F00" w:rsidRPr="00F674A9" w:rsidRDefault="00FE3F00" w:rsidP="00FE3F00">
      <w:pPr>
        <w:spacing w:after="0"/>
        <w:jc w:val="both"/>
        <w:rPr>
          <w:rFonts w:cs="Arial"/>
          <w:sz w:val="16"/>
          <w:szCs w:val="16"/>
        </w:rPr>
      </w:pPr>
    </w:p>
    <w:p w14:paraId="465ACE78" w14:textId="77777777" w:rsidR="00FE3F00" w:rsidRPr="00F674A9" w:rsidRDefault="00FE3F00" w:rsidP="00FE3F00">
      <w:pPr>
        <w:spacing w:after="0"/>
        <w:jc w:val="both"/>
        <w:rPr>
          <w:rFonts w:cs="Arial"/>
          <w:sz w:val="16"/>
          <w:szCs w:val="16"/>
        </w:rPr>
      </w:pPr>
      <w:r w:rsidRPr="00F674A9">
        <w:rPr>
          <w:rFonts w:cs="Arial"/>
          <w:b/>
          <w:sz w:val="16"/>
          <w:szCs w:val="16"/>
        </w:rPr>
        <w:t>Artículo 18</w:t>
      </w:r>
      <w:r w:rsidRPr="00F674A9">
        <w:rPr>
          <w:rFonts w:cs="Arial"/>
          <w:sz w:val="16"/>
          <w:szCs w:val="16"/>
        </w:rPr>
        <w:t>.- El Sistema Municipal de Protección,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14:paraId="24AFBE51" w14:textId="77777777" w:rsidR="00FE3F00" w:rsidRPr="00F674A9" w:rsidRDefault="00FE3F00" w:rsidP="00FE3F00">
      <w:pPr>
        <w:spacing w:after="0"/>
        <w:jc w:val="both"/>
        <w:rPr>
          <w:rFonts w:cs="Arial"/>
          <w:sz w:val="16"/>
          <w:szCs w:val="16"/>
        </w:rPr>
      </w:pPr>
    </w:p>
    <w:p w14:paraId="0524F269" w14:textId="77777777" w:rsidR="00FE3F00" w:rsidRPr="00F674A9" w:rsidRDefault="00FE3F00" w:rsidP="00FE3F00">
      <w:pPr>
        <w:spacing w:after="0"/>
        <w:jc w:val="both"/>
        <w:rPr>
          <w:rFonts w:cs="Arial"/>
          <w:sz w:val="16"/>
          <w:szCs w:val="16"/>
        </w:rPr>
      </w:pPr>
      <w:r w:rsidRPr="00F674A9">
        <w:rPr>
          <w:rFonts w:cs="Arial"/>
          <w:sz w:val="16"/>
          <w:szCs w:val="16"/>
        </w:rPr>
        <w:t>Para efectos del párrafo anterior, promoverá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14:paraId="75745678" w14:textId="77777777" w:rsidR="00FE3F00" w:rsidRPr="00F674A9" w:rsidRDefault="00FE3F00" w:rsidP="00FE3F00">
      <w:pPr>
        <w:spacing w:after="0"/>
        <w:jc w:val="both"/>
        <w:rPr>
          <w:rFonts w:cs="Arial"/>
          <w:sz w:val="16"/>
          <w:szCs w:val="16"/>
        </w:rPr>
      </w:pPr>
    </w:p>
    <w:p w14:paraId="0B263FDE" w14:textId="77777777" w:rsidR="00FE3F00" w:rsidRPr="00F674A9" w:rsidRDefault="00FE3F00" w:rsidP="00FE3F00">
      <w:pPr>
        <w:spacing w:after="0"/>
        <w:jc w:val="both"/>
        <w:rPr>
          <w:rFonts w:cs="Arial"/>
          <w:sz w:val="16"/>
          <w:szCs w:val="16"/>
        </w:rPr>
      </w:pPr>
      <w:r w:rsidRPr="00F674A9">
        <w:rPr>
          <w:rFonts w:cs="Arial"/>
          <w:b/>
          <w:sz w:val="16"/>
          <w:szCs w:val="16"/>
        </w:rPr>
        <w:t>Artículo 19.</w:t>
      </w:r>
      <w:r w:rsidRPr="00F674A9">
        <w:rPr>
          <w:rFonts w:cs="Arial"/>
          <w:sz w:val="16"/>
          <w:szCs w:val="16"/>
        </w:rPr>
        <w:t xml:space="preserve"> </w:t>
      </w:r>
      <w:r w:rsidRPr="00F674A9">
        <w:rPr>
          <w:rFonts w:cs="Arial"/>
          <w:b/>
          <w:sz w:val="16"/>
          <w:szCs w:val="16"/>
        </w:rPr>
        <w:t>Coordinación de los tres órdenes de gobierno.</w:t>
      </w:r>
      <w:r w:rsidRPr="00F674A9">
        <w:rPr>
          <w:rFonts w:cs="Arial"/>
          <w:sz w:val="16"/>
          <w:szCs w:val="16"/>
        </w:rPr>
        <w:t xml:space="preserve"> El Sistema Municipal de Protección debe promover e implementar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sus derechos, así como su protección integral.</w:t>
      </w:r>
    </w:p>
    <w:p w14:paraId="556CEE4E" w14:textId="77777777" w:rsidR="00FE3F00" w:rsidRPr="00F674A9" w:rsidRDefault="00FE3F00" w:rsidP="00FE3F00">
      <w:pPr>
        <w:spacing w:after="0"/>
        <w:jc w:val="both"/>
        <w:rPr>
          <w:rFonts w:cs="Arial"/>
          <w:sz w:val="16"/>
          <w:szCs w:val="16"/>
        </w:rPr>
      </w:pPr>
    </w:p>
    <w:p w14:paraId="4EFF0B30" w14:textId="77777777" w:rsidR="00FE3F00" w:rsidRPr="00F674A9" w:rsidRDefault="00FE3F00" w:rsidP="00FE3F00">
      <w:pPr>
        <w:spacing w:after="0"/>
        <w:jc w:val="both"/>
        <w:rPr>
          <w:rFonts w:cs="Arial"/>
          <w:sz w:val="16"/>
          <w:szCs w:val="16"/>
        </w:rPr>
      </w:pPr>
      <w:r w:rsidRPr="00F674A9">
        <w:rPr>
          <w:rFonts w:cs="Arial"/>
          <w:sz w:val="16"/>
          <w:szCs w:val="16"/>
        </w:rPr>
        <w:t xml:space="preserve">El Sistema Municipal de Protección, generará las condiciones para impulsar una cultura de respeto, protección y promoción de los derechos de las niñas, niños y adolescentes, establecidos en la Ley General, Ley Estatal y el presente Reglamento. </w:t>
      </w:r>
    </w:p>
    <w:p w14:paraId="295D1D03" w14:textId="77777777" w:rsidR="00FE3F00" w:rsidRPr="00F674A9" w:rsidRDefault="00FE3F00" w:rsidP="00FE3F00">
      <w:pPr>
        <w:spacing w:after="0"/>
        <w:jc w:val="both"/>
        <w:rPr>
          <w:rFonts w:cs="Arial"/>
          <w:b/>
          <w:sz w:val="16"/>
          <w:szCs w:val="16"/>
        </w:rPr>
      </w:pPr>
    </w:p>
    <w:p w14:paraId="742EB721" w14:textId="77777777" w:rsidR="00FE3F00" w:rsidRPr="00F674A9" w:rsidRDefault="00FE3F00" w:rsidP="00FE3F00">
      <w:pPr>
        <w:spacing w:after="0"/>
        <w:jc w:val="both"/>
        <w:rPr>
          <w:rFonts w:cs="Arial"/>
          <w:sz w:val="16"/>
          <w:szCs w:val="16"/>
        </w:rPr>
      </w:pPr>
      <w:r w:rsidRPr="00F674A9">
        <w:rPr>
          <w:rFonts w:cs="Arial"/>
          <w:b/>
          <w:sz w:val="16"/>
          <w:szCs w:val="16"/>
        </w:rPr>
        <w:t>Artículo 20.</w:t>
      </w:r>
      <w:r w:rsidRPr="00F674A9">
        <w:rPr>
          <w:rFonts w:cs="Arial"/>
          <w:sz w:val="16"/>
          <w:szCs w:val="16"/>
        </w:rPr>
        <w:t xml:space="preserve"> </w:t>
      </w:r>
      <w:r w:rsidRPr="00F674A9">
        <w:rPr>
          <w:rFonts w:cs="Arial"/>
          <w:b/>
          <w:sz w:val="16"/>
          <w:szCs w:val="16"/>
        </w:rPr>
        <w:t xml:space="preserve">De la implementación y ejecución de las acciones y políticas. </w:t>
      </w:r>
      <w:r w:rsidRPr="00F674A9">
        <w:rPr>
          <w:rFonts w:cs="Arial"/>
          <w:sz w:val="16"/>
          <w:szCs w:val="16"/>
        </w:rPr>
        <w:t>El Sistema Municipal de Protección, impulsará la implementación y ejecución de las acciones y políticas públicas que deriven de este Reglamento, para su cumplimiento y coordinación por parte de las autoridades de los tres órdenes de gobierno.</w:t>
      </w:r>
    </w:p>
    <w:p w14:paraId="3F347249" w14:textId="77777777" w:rsidR="00FE3F00" w:rsidRPr="00F674A9" w:rsidRDefault="00FE3F00" w:rsidP="00FE3F00">
      <w:pPr>
        <w:spacing w:after="0"/>
        <w:jc w:val="both"/>
        <w:rPr>
          <w:rFonts w:cs="Arial"/>
          <w:sz w:val="16"/>
          <w:szCs w:val="16"/>
        </w:rPr>
      </w:pPr>
      <w:r w:rsidRPr="00F674A9">
        <w:rPr>
          <w:rFonts w:cs="Arial"/>
          <w:sz w:val="16"/>
          <w:szCs w:val="16"/>
        </w:rPr>
        <w:t xml:space="preserve"> </w:t>
      </w:r>
    </w:p>
    <w:p w14:paraId="5A1139C1" w14:textId="77777777" w:rsidR="00FE3F00" w:rsidRPr="00F674A9" w:rsidRDefault="00FE3F00" w:rsidP="00FE3F00">
      <w:pPr>
        <w:spacing w:after="0"/>
        <w:jc w:val="both"/>
        <w:rPr>
          <w:rFonts w:cs="Arial"/>
          <w:sz w:val="16"/>
          <w:szCs w:val="16"/>
        </w:rPr>
      </w:pPr>
      <w:r w:rsidRPr="00F674A9">
        <w:rPr>
          <w:rFonts w:cs="Arial"/>
          <w:b/>
          <w:sz w:val="16"/>
          <w:szCs w:val="16"/>
        </w:rPr>
        <w:t>Artículo 21</w:t>
      </w:r>
      <w:r w:rsidRPr="00F674A9">
        <w:rPr>
          <w:rFonts w:cs="Arial"/>
          <w:sz w:val="16"/>
          <w:szCs w:val="16"/>
        </w:rPr>
        <w:t xml:space="preserve">. </w:t>
      </w:r>
      <w:r w:rsidRPr="00F674A9">
        <w:rPr>
          <w:rFonts w:cs="Arial"/>
          <w:b/>
          <w:sz w:val="16"/>
          <w:szCs w:val="16"/>
        </w:rPr>
        <w:t>Requisitos de las políticas de fortalecimiento familiar.</w:t>
      </w:r>
      <w:r w:rsidRPr="00F674A9">
        <w:rPr>
          <w:rFonts w:cs="Arial"/>
          <w:sz w:val="16"/>
          <w:szCs w:val="16"/>
        </w:rPr>
        <w:t xml:space="preserve"> El Sistema Municipal de Protección promoverá políticas de fortalecimiento familiar para evitar la separación de niñas, niños y adolescentes de quienes ejerzan sobre ellos la patria potestad, tutela, guarda o custodia.</w:t>
      </w:r>
    </w:p>
    <w:p w14:paraId="61E175C8" w14:textId="77777777" w:rsidR="00FE3F00" w:rsidRPr="00F674A9" w:rsidRDefault="00FE3F00" w:rsidP="00FE3F00">
      <w:pPr>
        <w:spacing w:after="0"/>
        <w:jc w:val="both"/>
        <w:rPr>
          <w:rFonts w:cs="Arial"/>
          <w:sz w:val="16"/>
          <w:szCs w:val="16"/>
        </w:rPr>
      </w:pPr>
    </w:p>
    <w:p w14:paraId="21705D3D" w14:textId="77777777" w:rsidR="00FE3F00" w:rsidRPr="00F674A9" w:rsidRDefault="00FE3F00" w:rsidP="00FE3F00">
      <w:pPr>
        <w:spacing w:after="0"/>
        <w:jc w:val="both"/>
        <w:rPr>
          <w:rFonts w:cs="Arial"/>
          <w:sz w:val="16"/>
          <w:szCs w:val="16"/>
        </w:rPr>
      </w:pPr>
      <w:r w:rsidRPr="00F674A9">
        <w:rPr>
          <w:rFonts w:cs="Arial"/>
          <w:sz w:val="16"/>
          <w:szCs w:val="16"/>
        </w:rPr>
        <w:t>Las políticas de fortalecimiento familiar que promueva el Sistema Municipal de Protección deberán contemplar por lo menos, lo siguiente:</w:t>
      </w:r>
    </w:p>
    <w:p w14:paraId="6EB5AFFE" w14:textId="77777777" w:rsidR="00FE3F00" w:rsidRPr="00F674A9" w:rsidRDefault="00FE3F00" w:rsidP="00FE3F00">
      <w:pPr>
        <w:spacing w:after="0"/>
        <w:jc w:val="both"/>
        <w:rPr>
          <w:rFonts w:cs="Arial"/>
          <w:sz w:val="16"/>
          <w:szCs w:val="16"/>
        </w:rPr>
      </w:pPr>
      <w:r w:rsidRPr="00F674A9">
        <w:rPr>
          <w:rFonts w:cs="Arial"/>
          <w:sz w:val="16"/>
          <w:szCs w:val="16"/>
        </w:rPr>
        <w:t xml:space="preserve"> I.- Un diagnóstico periódico para determinar las causas de separación de las niñas, niños y adolescentes de quienes ejerzan la patria potestad, tutela o guarda y custodia; </w:t>
      </w:r>
    </w:p>
    <w:p w14:paraId="4B2DA460" w14:textId="77777777" w:rsidR="00FE3F00" w:rsidRPr="00F674A9" w:rsidRDefault="00FE3F00" w:rsidP="00FE3F00">
      <w:pPr>
        <w:spacing w:after="0"/>
        <w:jc w:val="both"/>
        <w:rPr>
          <w:rFonts w:cs="Arial"/>
          <w:sz w:val="16"/>
          <w:szCs w:val="16"/>
        </w:rPr>
      </w:pPr>
      <w:r w:rsidRPr="00F674A9">
        <w:rPr>
          <w:rFonts w:cs="Arial"/>
          <w:sz w:val="16"/>
          <w:szCs w:val="16"/>
        </w:rPr>
        <w:t>II.- Las acciones para prevenir y atender las causas de separación que se hayan identificado en el diagnóstico a que se refiere la fracción anterior;</w:t>
      </w:r>
    </w:p>
    <w:p w14:paraId="3107CF84" w14:textId="77777777" w:rsidR="00FE3F00" w:rsidRPr="00F674A9" w:rsidRDefault="00FE3F00" w:rsidP="00FE3F00">
      <w:pPr>
        <w:spacing w:after="0"/>
        <w:jc w:val="both"/>
        <w:rPr>
          <w:rFonts w:cs="Arial"/>
          <w:sz w:val="16"/>
          <w:szCs w:val="16"/>
        </w:rPr>
      </w:pPr>
      <w:r w:rsidRPr="00F674A9">
        <w:rPr>
          <w:rFonts w:cs="Arial"/>
          <w:sz w:val="16"/>
          <w:szCs w:val="16"/>
        </w:rPr>
        <w:t xml:space="preserve">III.- El mecanismo para evaluar los resultados obtenidos con la implementación de las políticas a que se refiere este artículo; y </w:t>
      </w:r>
    </w:p>
    <w:p w14:paraId="13B0D039" w14:textId="77777777" w:rsidR="00FE3F00" w:rsidRPr="00F674A9" w:rsidRDefault="00FE3F00" w:rsidP="00FE3F00">
      <w:pPr>
        <w:spacing w:after="0"/>
        <w:jc w:val="both"/>
        <w:rPr>
          <w:rFonts w:cs="Arial"/>
          <w:sz w:val="16"/>
          <w:szCs w:val="16"/>
        </w:rPr>
      </w:pPr>
      <w:r w:rsidRPr="00F674A9">
        <w:rPr>
          <w:rFonts w:cs="Arial"/>
          <w:sz w:val="16"/>
          <w:szCs w:val="16"/>
        </w:rPr>
        <w:t xml:space="preserve">IV.- Las demás que determine el Sistema Municipal de Protección de conformidad con el diagnóstico municipal y que aborden de preferencia lo relativo a situación de vulnerabilidad, rezago educativo, derecho de prioridad, derecho a la identidad y al nombre, situación en conflictos con la Ley, entre otros. </w:t>
      </w:r>
    </w:p>
    <w:p w14:paraId="0130E950" w14:textId="77777777" w:rsidR="00FE3F00" w:rsidRPr="00F674A9" w:rsidRDefault="00FE3F00" w:rsidP="00FE3F00">
      <w:pPr>
        <w:spacing w:after="0"/>
        <w:ind w:left="360"/>
        <w:jc w:val="both"/>
        <w:rPr>
          <w:rFonts w:cs="Arial"/>
          <w:sz w:val="16"/>
          <w:szCs w:val="16"/>
        </w:rPr>
      </w:pPr>
    </w:p>
    <w:p w14:paraId="4C7343EE" w14:textId="77777777" w:rsidR="00FE3F00" w:rsidRPr="00F674A9" w:rsidRDefault="00FE3F00" w:rsidP="00FE3F00">
      <w:pPr>
        <w:spacing w:after="0"/>
        <w:jc w:val="center"/>
        <w:rPr>
          <w:rFonts w:cs="Arial"/>
          <w:b/>
          <w:sz w:val="16"/>
          <w:szCs w:val="16"/>
        </w:rPr>
      </w:pPr>
      <w:r w:rsidRPr="00F674A9">
        <w:rPr>
          <w:rFonts w:cs="Arial"/>
          <w:b/>
          <w:sz w:val="16"/>
          <w:szCs w:val="16"/>
        </w:rPr>
        <w:t>CAPÍTULO II</w:t>
      </w:r>
    </w:p>
    <w:p w14:paraId="7D01DF32" w14:textId="77777777" w:rsidR="00FE3F00" w:rsidRPr="00F674A9" w:rsidRDefault="00FE3F00" w:rsidP="00FE3F00">
      <w:pPr>
        <w:spacing w:after="0"/>
        <w:jc w:val="center"/>
        <w:rPr>
          <w:rFonts w:cs="Arial"/>
          <w:b/>
          <w:sz w:val="16"/>
          <w:szCs w:val="16"/>
        </w:rPr>
      </w:pPr>
      <w:r w:rsidRPr="00F674A9">
        <w:rPr>
          <w:rFonts w:cs="Arial"/>
          <w:b/>
          <w:sz w:val="16"/>
          <w:szCs w:val="16"/>
        </w:rPr>
        <w:t>De su Integración.</w:t>
      </w:r>
    </w:p>
    <w:p w14:paraId="4BDC6F62" w14:textId="77777777" w:rsidR="00FE3F00" w:rsidRPr="00F674A9" w:rsidRDefault="00FE3F00" w:rsidP="00FE3F00">
      <w:pPr>
        <w:spacing w:after="0"/>
        <w:jc w:val="center"/>
        <w:rPr>
          <w:rFonts w:cs="Arial"/>
          <w:b/>
          <w:sz w:val="16"/>
          <w:szCs w:val="16"/>
        </w:rPr>
      </w:pPr>
    </w:p>
    <w:p w14:paraId="62A9E3EE" w14:textId="77777777" w:rsidR="00FE3F00" w:rsidRPr="00F674A9" w:rsidRDefault="00FE3F00" w:rsidP="00FE3F00">
      <w:pPr>
        <w:spacing w:after="0"/>
        <w:jc w:val="both"/>
        <w:rPr>
          <w:rFonts w:cs="Arial"/>
          <w:sz w:val="16"/>
          <w:szCs w:val="16"/>
        </w:rPr>
      </w:pPr>
      <w:r w:rsidRPr="00F674A9">
        <w:rPr>
          <w:rFonts w:cs="Arial"/>
          <w:b/>
          <w:sz w:val="16"/>
          <w:szCs w:val="16"/>
        </w:rPr>
        <w:t>Artículo 22.</w:t>
      </w:r>
      <w:r w:rsidRPr="00F674A9">
        <w:rPr>
          <w:rFonts w:cs="Arial"/>
          <w:sz w:val="16"/>
          <w:szCs w:val="16"/>
        </w:rPr>
        <w:t xml:space="preserve"> </w:t>
      </w:r>
      <w:r w:rsidRPr="00F674A9">
        <w:rPr>
          <w:rFonts w:cs="Arial"/>
          <w:b/>
          <w:sz w:val="16"/>
          <w:szCs w:val="16"/>
        </w:rPr>
        <w:t>Integración del Sistema Municipal de Protección.</w:t>
      </w:r>
      <w:r w:rsidRPr="00F674A9">
        <w:rPr>
          <w:rFonts w:cs="Arial"/>
          <w:sz w:val="16"/>
          <w:szCs w:val="16"/>
        </w:rPr>
        <w:t xml:space="preserve"> El Sistema Municipal de Protección se integra, organiza y funciona de conformidad con lo dispuesto en la Ley General, Ley Estatal, Reglamento de Protección y el presente Reglamento y las disposiciones que para tal efecto se emitan. Formarán parte del esquema del Sistema Municipal de Protección, los y las  titulares de las siguientes dependencias y entidades de la administración pública municipal:</w:t>
      </w:r>
    </w:p>
    <w:p w14:paraId="2A9A1FCB" w14:textId="77777777" w:rsidR="00FE3F00" w:rsidRPr="00F674A9" w:rsidRDefault="00FE3F00" w:rsidP="00FE3F00">
      <w:pPr>
        <w:spacing w:after="0"/>
        <w:jc w:val="both"/>
        <w:rPr>
          <w:rFonts w:cs="Arial"/>
          <w:sz w:val="16"/>
          <w:szCs w:val="16"/>
        </w:rPr>
      </w:pPr>
      <w:r w:rsidRPr="00F674A9">
        <w:rPr>
          <w:rFonts w:cs="Arial"/>
          <w:sz w:val="16"/>
          <w:szCs w:val="16"/>
        </w:rPr>
        <w:t>I.- Presidencia Municipal de San Pedro Tlaquepaque; Quien funge como Presidente o Presidenta del Sistema;</w:t>
      </w:r>
    </w:p>
    <w:p w14:paraId="75C26BA9" w14:textId="77777777" w:rsidR="00FE3F00" w:rsidRDefault="00FE3F00" w:rsidP="00FE3F00">
      <w:pPr>
        <w:spacing w:after="0"/>
        <w:jc w:val="both"/>
        <w:rPr>
          <w:rFonts w:cs="Arial"/>
          <w:sz w:val="16"/>
          <w:szCs w:val="16"/>
        </w:rPr>
      </w:pPr>
      <w:r w:rsidRPr="00F674A9">
        <w:rPr>
          <w:rFonts w:cs="Arial"/>
          <w:sz w:val="16"/>
          <w:szCs w:val="16"/>
        </w:rPr>
        <w:t xml:space="preserve">II.- Secretaría del Ayuntamiento de San Pedro Tlaquepaque; </w:t>
      </w:r>
    </w:p>
    <w:p w14:paraId="3EA92616" w14:textId="77777777" w:rsidR="00FE3F00" w:rsidRDefault="00FE3F00" w:rsidP="00FE3F00">
      <w:pPr>
        <w:spacing w:after="0"/>
        <w:jc w:val="both"/>
        <w:rPr>
          <w:rFonts w:cs="Arial"/>
          <w:sz w:val="16"/>
          <w:szCs w:val="16"/>
        </w:rPr>
      </w:pPr>
      <w:r>
        <w:rPr>
          <w:rFonts w:cs="Arial"/>
          <w:sz w:val="16"/>
          <w:szCs w:val="16"/>
        </w:rPr>
        <w:t xml:space="preserve">III.- Tesorero Municipal del Ayuntamiento de San Pedro Tlaquepaque </w:t>
      </w:r>
    </w:p>
    <w:p w14:paraId="7A26DED9" w14:textId="77777777" w:rsidR="00FE3F00" w:rsidRPr="00F674A9" w:rsidRDefault="00FE3F00" w:rsidP="00FE3F00">
      <w:pPr>
        <w:spacing w:after="0"/>
        <w:jc w:val="both"/>
        <w:rPr>
          <w:rFonts w:cs="Arial"/>
          <w:sz w:val="16"/>
          <w:szCs w:val="16"/>
        </w:rPr>
      </w:pPr>
      <w:r>
        <w:rPr>
          <w:rFonts w:cs="Arial"/>
          <w:sz w:val="16"/>
          <w:szCs w:val="16"/>
        </w:rPr>
        <w:t>IV,. Jefatura de Gabinete del Ayuntamiento de San Pedro Tlaquepaque</w:t>
      </w:r>
    </w:p>
    <w:p w14:paraId="40402843" w14:textId="77777777" w:rsidR="00FE3F00" w:rsidRPr="00F674A9" w:rsidRDefault="00FE3F00" w:rsidP="00FE3F00">
      <w:pPr>
        <w:spacing w:after="0"/>
        <w:jc w:val="both"/>
        <w:rPr>
          <w:rFonts w:cs="Arial"/>
          <w:sz w:val="16"/>
          <w:szCs w:val="16"/>
        </w:rPr>
      </w:pPr>
      <w:r>
        <w:rPr>
          <w:rFonts w:cs="Arial"/>
          <w:sz w:val="16"/>
          <w:szCs w:val="16"/>
        </w:rPr>
        <w:t>V</w:t>
      </w:r>
      <w:r w:rsidRPr="00F674A9">
        <w:rPr>
          <w:rFonts w:cs="Arial"/>
          <w:sz w:val="16"/>
          <w:szCs w:val="16"/>
        </w:rPr>
        <w:t xml:space="preserve">.- La Presidencia, Dirección y/o Subdirección del Sistema Municipal de Desarrollo Integral de la Familia DIF; </w:t>
      </w:r>
    </w:p>
    <w:p w14:paraId="78556EE0" w14:textId="77777777" w:rsidR="00FE3F00" w:rsidRPr="00F674A9" w:rsidRDefault="00FE3F00" w:rsidP="00FE3F00">
      <w:pPr>
        <w:spacing w:after="0"/>
        <w:jc w:val="both"/>
        <w:rPr>
          <w:rFonts w:cs="Arial"/>
          <w:sz w:val="16"/>
          <w:szCs w:val="16"/>
        </w:rPr>
      </w:pPr>
      <w:r w:rsidRPr="00F674A9">
        <w:rPr>
          <w:rFonts w:cs="Arial"/>
          <w:sz w:val="16"/>
          <w:szCs w:val="16"/>
        </w:rPr>
        <w:t>V</w:t>
      </w:r>
      <w:r>
        <w:rPr>
          <w:rFonts w:cs="Arial"/>
          <w:sz w:val="16"/>
          <w:szCs w:val="16"/>
        </w:rPr>
        <w:t>I</w:t>
      </w:r>
      <w:r w:rsidRPr="00F674A9">
        <w:rPr>
          <w:rFonts w:cs="Arial"/>
          <w:sz w:val="16"/>
          <w:szCs w:val="16"/>
        </w:rPr>
        <w:t>.- La Secretaría Ejecutiva del Sistema Municipal de Protección; quien participa solo con voz;</w:t>
      </w:r>
    </w:p>
    <w:p w14:paraId="008B6DBB" w14:textId="77777777" w:rsidR="00FE3F00" w:rsidRPr="00F674A9" w:rsidRDefault="00FE3F00" w:rsidP="00FE3F00">
      <w:pPr>
        <w:spacing w:after="0"/>
        <w:jc w:val="both"/>
        <w:rPr>
          <w:rFonts w:cs="Arial"/>
          <w:sz w:val="16"/>
          <w:szCs w:val="16"/>
        </w:rPr>
      </w:pPr>
      <w:r w:rsidRPr="00F674A9">
        <w:rPr>
          <w:rFonts w:cs="Arial"/>
          <w:sz w:val="16"/>
          <w:szCs w:val="16"/>
        </w:rPr>
        <w:lastRenderedPageBreak/>
        <w:t>V</w:t>
      </w:r>
      <w:r>
        <w:rPr>
          <w:rFonts w:cs="Arial"/>
          <w:sz w:val="16"/>
          <w:szCs w:val="16"/>
        </w:rPr>
        <w:t>II</w:t>
      </w:r>
      <w:r w:rsidRPr="00F674A9">
        <w:rPr>
          <w:rFonts w:cs="Arial"/>
          <w:sz w:val="16"/>
          <w:szCs w:val="16"/>
        </w:rPr>
        <w:t>.- La Delegación Institucional de la Procuraduría de Protección de Niñas, Niños y Adolescentes;</w:t>
      </w:r>
    </w:p>
    <w:p w14:paraId="7FFD5733" w14:textId="77777777" w:rsidR="00FE3F00" w:rsidRPr="00F674A9" w:rsidRDefault="00FE3F00" w:rsidP="00FE3F00">
      <w:pPr>
        <w:spacing w:after="0"/>
        <w:jc w:val="both"/>
        <w:rPr>
          <w:rFonts w:cs="Arial"/>
          <w:sz w:val="16"/>
          <w:szCs w:val="16"/>
        </w:rPr>
      </w:pPr>
      <w:r w:rsidRPr="00F674A9">
        <w:rPr>
          <w:rFonts w:cs="Arial"/>
          <w:sz w:val="16"/>
          <w:szCs w:val="16"/>
        </w:rPr>
        <w:t>VI</w:t>
      </w:r>
      <w:r>
        <w:rPr>
          <w:rFonts w:cs="Arial"/>
          <w:sz w:val="16"/>
          <w:szCs w:val="16"/>
        </w:rPr>
        <w:t>II</w:t>
      </w:r>
      <w:r w:rsidRPr="00F674A9">
        <w:rPr>
          <w:rFonts w:cs="Arial"/>
          <w:sz w:val="16"/>
          <w:szCs w:val="16"/>
        </w:rPr>
        <w:t>.- La Comisaría de la Policía Preventiva Municipal;</w:t>
      </w:r>
    </w:p>
    <w:p w14:paraId="35074F8B" w14:textId="77777777" w:rsidR="00FE3F00" w:rsidRPr="00F674A9" w:rsidRDefault="00FE3F00" w:rsidP="00FE3F00">
      <w:pPr>
        <w:spacing w:after="0"/>
        <w:jc w:val="both"/>
        <w:rPr>
          <w:rFonts w:cs="Arial"/>
          <w:sz w:val="16"/>
          <w:szCs w:val="16"/>
        </w:rPr>
      </w:pPr>
      <w:r w:rsidRPr="00F674A9">
        <w:rPr>
          <w:rFonts w:cs="Arial"/>
          <w:sz w:val="16"/>
          <w:szCs w:val="16"/>
        </w:rPr>
        <w:t>I</w:t>
      </w:r>
      <w:r>
        <w:rPr>
          <w:rFonts w:cs="Arial"/>
          <w:sz w:val="16"/>
          <w:szCs w:val="16"/>
        </w:rPr>
        <w:t>X</w:t>
      </w:r>
      <w:r w:rsidRPr="00F674A9">
        <w:rPr>
          <w:rFonts w:cs="Arial"/>
          <w:sz w:val="16"/>
          <w:szCs w:val="16"/>
        </w:rPr>
        <w:t>.- La Presidencia de la Comisión Edilicia de Asistencia y Desarrollo Social y Humano del Ayuntamiento de San Pedro Tlaquepaque;</w:t>
      </w:r>
    </w:p>
    <w:p w14:paraId="74834ADB" w14:textId="77777777" w:rsidR="00FE3F00" w:rsidRPr="00F674A9" w:rsidRDefault="00FE3F00" w:rsidP="00FE3F00">
      <w:pPr>
        <w:spacing w:after="0"/>
        <w:jc w:val="both"/>
        <w:rPr>
          <w:rFonts w:cs="Arial"/>
          <w:sz w:val="16"/>
          <w:szCs w:val="16"/>
        </w:rPr>
      </w:pPr>
      <w:r>
        <w:rPr>
          <w:rFonts w:cs="Arial"/>
          <w:sz w:val="16"/>
          <w:szCs w:val="16"/>
        </w:rPr>
        <w:t>X</w:t>
      </w:r>
      <w:r w:rsidRPr="00F674A9">
        <w:rPr>
          <w:rFonts w:cs="Arial"/>
          <w:sz w:val="16"/>
          <w:szCs w:val="16"/>
        </w:rPr>
        <w:t>.- La Presidencia de la Comisión Edilicia de Defensa de Niñas, Niños y Adolescentes;</w:t>
      </w:r>
    </w:p>
    <w:p w14:paraId="6BDB98B6" w14:textId="77777777" w:rsidR="00FE3F00" w:rsidRPr="00F674A9" w:rsidRDefault="00FE3F00" w:rsidP="00FE3F00">
      <w:pPr>
        <w:spacing w:after="0"/>
        <w:jc w:val="both"/>
        <w:rPr>
          <w:rFonts w:cs="Arial"/>
          <w:sz w:val="16"/>
          <w:szCs w:val="16"/>
        </w:rPr>
      </w:pPr>
      <w:r w:rsidRPr="00F674A9">
        <w:rPr>
          <w:rFonts w:cs="Arial"/>
          <w:sz w:val="16"/>
          <w:szCs w:val="16"/>
        </w:rPr>
        <w:t>X</w:t>
      </w:r>
      <w:r>
        <w:rPr>
          <w:rFonts w:cs="Arial"/>
          <w:sz w:val="16"/>
          <w:szCs w:val="16"/>
        </w:rPr>
        <w:t>I</w:t>
      </w:r>
      <w:r w:rsidRPr="00F674A9">
        <w:rPr>
          <w:rFonts w:cs="Arial"/>
          <w:sz w:val="16"/>
          <w:szCs w:val="16"/>
        </w:rPr>
        <w:t xml:space="preserve">.- La Coordinación General de Construcción de la Comunidad; </w:t>
      </w:r>
    </w:p>
    <w:p w14:paraId="627E6059" w14:textId="77777777" w:rsidR="00FE3F00" w:rsidRPr="00F674A9" w:rsidRDefault="00FE3F00" w:rsidP="00FE3F00">
      <w:pPr>
        <w:spacing w:after="0"/>
        <w:jc w:val="both"/>
        <w:rPr>
          <w:rFonts w:cs="Arial"/>
          <w:sz w:val="16"/>
          <w:szCs w:val="16"/>
        </w:rPr>
      </w:pPr>
      <w:r w:rsidRPr="00F674A9">
        <w:rPr>
          <w:rFonts w:cs="Arial"/>
          <w:sz w:val="16"/>
          <w:szCs w:val="16"/>
        </w:rPr>
        <w:t>X</w:t>
      </w:r>
      <w:r>
        <w:rPr>
          <w:rFonts w:cs="Arial"/>
          <w:sz w:val="16"/>
          <w:szCs w:val="16"/>
        </w:rPr>
        <w:t>II</w:t>
      </w:r>
      <w:r w:rsidRPr="00F674A9">
        <w:rPr>
          <w:rFonts w:cs="Arial"/>
          <w:sz w:val="16"/>
          <w:szCs w:val="16"/>
        </w:rPr>
        <w:t>.- La Coordinación General de Salud Pública Municipal;</w:t>
      </w:r>
    </w:p>
    <w:p w14:paraId="25431545" w14:textId="77777777" w:rsidR="00FE3F00" w:rsidRPr="00F674A9" w:rsidRDefault="00FE3F00" w:rsidP="00FE3F00">
      <w:pPr>
        <w:spacing w:after="0"/>
        <w:jc w:val="both"/>
        <w:rPr>
          <w:rFonts w:cs="Arial"/>
          <w:sz w:val="16"/>
          <w:szCs w:val="16"/>
        </w:rPr>
      </w:pPr>
      <w:r w:rsidRPr="00F674A9">
        <w:rPr>
          <w:rFonts w:cs="Arial"/>
          <w:sz w:val="16"/>
          <w:szCs w:val="16"/>
        </w:rPr>
        <w:t>XI</w:t>
      </w:r>
      <w:r>
        <w:rPr>
          <w:rFonts w:cs="Arial"/>
          <w:sz w:val="16"/>
          <w:szCs w:val="16"/>
        </w:rPr>
        <w:t>II</w:t>
      </w:r>
      <w:r w:rsidRPr="00F674A9">
        <w:rPr>
          <w:rFonts w:cs="Arial"/>
          <w:sz w:val="16"/>
          <w:szCs w:val="16"/>
        </w:rPr>
        <w:t>.- La Dirección General  de Políticas Públicas;</w:t>
      </w:r>
    </w:p>
    <w:p w14:paraId="1993B0DD" w14:textId="77777777" w:rsidR="00FE3F00" w:rsidRPr="00F674A9" w:rsidRDefault="00FE3F00" w:rsidP="00FE3F00">
      <w:pPr>
        <w:spacing w:after="0"/>
        <w:jc w:val="both"/>
        <w:rPr>
          <w:rFonts w:cs="Arial"/>
          <w:sz w:val="16"/>
          <w:szCs w:val="16"/>
        </w:rPr>
      </w:pPr>
      <w:r>
        <w:rPr>
          <w:rFonts w:cs="Arial"/>
          <w:sz w:val="16"/>
          <w:szCs w:val="16"/>
        </w:rPr>
        <w:t>XIV</w:t>
      </w:r>
      <w:r w:rsidRPr="00F674A9">
        <w:rPr>
          <w:rFonts w:cs="Arial"/>
          <w:sz w:val="16"/>
          <w:szCs w:val="16"/>
        </w:rPr>
        <w:t>.- La Dirección de Educación ;</w:t>
      </w:r>
    </w:p>
    <w:p w14:paraId="51F4DBFC" w14:textId="77777777" w:rsidR="00FE3F00" w:rsidRPr="00F674A9" w:rsidRDefault="00FE3F00" w:rsidP="00FE3F00">
      <w:pPr>
        <w:spacing w:after="0"/>
        <w:jc w:val="both"/>
        <w:rPr>
          <w:rFonts w:cs="Arial"/>
          <w:sz w:val="16"/>
          <w:szCs w:val="16"/>
        </w:rPr>
      </w:pPr>
      <w:r>
        <w:rPr>
          <w:rFonts w:cs="Arial"/>
          <w:sz w:val="16"/>
          <w:szCs w:val="16"/>
        </w:rPr>
        <w:t>XV</w:t>
      </w:r>
      <w:r w:rsidRPr="00F674A9">
        <w:rPr>
          <w:rFonts w:cs="Arial"/>
          <w:sz w:val="16"/>
          <w:szCs w:val="16"/>
        </w:rPr>
        <w:t xml:space="preserve">.- La Dirección de Cultura; </w:t>
      </w:r>
    </w:p>
    <w:p w14:paraId="39A83A40" w14:textId="77777777" w:rsidR="00FE3F00" w:rsidRPr="00F674A9" w:rsidRDefault="00FE3F00" w:rsidP="00FE3F00">
      <w:pPr>
        <w:spacing w:after="0"/>
        <w:jc w:val="both"/>
        <w:rPr>
          <w:rFonts w:cs="Arial"/>
          <w:sz w:val="16"/>
          <w:szCs w:val="16"/>
        </w:rPr>
      </w:pPr>
      <w:r>
        <w:rPr>
          <w:rFonts w:cs="Arial"/>
          <w:sz w:val="16"/>
          <w:szCs w:val="16"/>
        </w:rPr>
        <w:t>X</w:t>
      </w:r>
      <w:r w:rsidRPr="00F674A9">
        <w:rPr>
          <w:rFonts w:cs="Arial"/>
          <w:sz w:val="16"/>
          <w:szCs w:val="16"/>
        </w:rPr>
        <w:t>V</w:t>
      </w:r>
      <w:r>
        <w:rPr>
          <w:rFonts w:cs="Arial"/>
          <w:sz w:val="16"/>
          <w:szCs w:val="16"/>
        </w:rPr>
        <w:t>I</w:t>
      </w:r>
      <w:r w:rsidRPr="00F674A9">
        <w:rPr>
          <w:rFonts w:cs="Arial"/>
          <w:sz w:val="16"/>
          <w:szCs w:val="16"/>
        </w:rPr>
        <w:t>.- El O.P.D. Instituto Municipal de la Juventud;</w:t>
      </w:r>
    </w:p>
    <w:p w14:paraId="05CF6BB7" w14:textId="77777777" w:rsidR="00FE3F00" w:rsidRPr="00F674A9" w:rsidRDefault="00FE3F00" w:rsidP="00FE3F00">
      <w:pPr>
        <w:spacing w:after="0"/>
        <w:jc w:val="both"/>
        <w:rPr>
          <w:rFonts w:cs="Arial"/>
          <w:sz w:val="16"/>
          <w:szCs w:val="16"/>
        </w:rPr>
      </w:pPr>
      <w:r w:rsidRPr="00F674A9">
        <w:rPr>
          <w:rFonts w:cs="Arial"/>
          <w:sz w:val="16"/>
          <w:szCs w:val="16"/>
        </w:rPr>
        <w:t>XV</w:t>
      </w:r>
      <w:r>
        <w:rPr>
          <w:rFonts w:cs="Arial"/>
          <w:sz w:val="16"/>
          <w:szCs w:val="16"/>
        </w:rPr>
        <w:t>II</w:t>
      </w:r>
      <w:r w:rsidRPr="00F674A9">
        <w:rPr>
          <w:rFonts w:cs="Arial"/>
          <w:sz w:val="16"/>
          <w:szCs w:val="16"/>
        </w:rPr>
        <w:t xml:space="preserve">.- EL O.P.D. Consejo Municipal del Deporte; </w:t>
      </w:r>
    </w:p>
    <w:p w14:paraId="01640362" w14:textId="77777777" w:rsidR="00FE3F00" w:rsidRPr="00F674A9" w:rsidRDefault="00FE3F00" w:rsidP="00FE3F00">
      <w:pPr>
        <w:spacing w:after="0"/>
        <w:jc w:val="both"/>
        <w:rPr>
          <w:rFonts w:cs="Arial"/>
          <w:sz w:val="16"/>
          <w:szCs w:val="16"/>
        </w:rPr>
      </w:pPr>
      <w:r w:rsidRPr="00F674A9">
        <w:rPr>
          <w:rFonts w:cs="Arial"/>
          <w:sz w:val="16"/>
          <w:szCs w:val="16"/>
        </w:rPr>
        <w:t>XVI</w:t>
      </w:r>
      <w:r>
        <w:rPr>
          <w:rFonts w:cs="Arial"/>
          <w:sz w:val="16"/>
          <w:szCs w:val="16"/>
        </w:rPr>
        <w:t>II</w:t>
      </w:r>
      <w:r w:rsidRPr="00F674A9">
        <w:rPr>
          <w:rFonts w:cs="Arial"/>
          <w:sz w:val="16"/>
          <w:szCs w:val="16"/>
        </w:rPr>
        <w:t>.- La Dirección de Prevención Social del Delito dependiente de la Comisaría de la Policía Preventiva Municipal;</w:t>
      </w:r>
    </w:p>
    <w:p w14:paraId="74E2670B" w14:textId="77777777" w:rsidR="00FE3F00" w:rsidRPr="00F674A9" w:rsidRDefault="00FE3F00" w:rsidP="00FE3F00">
      <w:pPr>
        <w:spacing w:after="0"/>
        <w:jc w:val="both"/>
        <w:rPr>
          <w:rFonts w:cs="Arial"/>
          <w:sz w:val="16"/>
          <w:szCs w:val="16"/>
        </w:rPr>
      </w:pPr>
      <w:r>
        <w:rPr>
          <w:rFonts w:cs="Arial"/>
          <w:sz w:val="16"/>
          <w:szCs w:val="16"/>
        </w:rPr>
        <w:t>XIX</w:t>
      </w:r>
      <w:r w:rsidRPr="00F674A9">
        <w:rPr>
          <w:rFonts w:cs="Arial"/>
          <w:sz w:val="16"/>
          <w:szCs w:val="16"/>
        </w:rPr>
        <w:t>.- Dos representantes de los Organismos de la Sociedad Civil, relacionados con el tema de niñas, niños y adolescentes; y</w:t>
      </w:r>
    </w:p>
    <w:p w14:paraId="2C9803CA" w14:textId="77777777" w:rsidR="00FE3F00" w:rsidRPr="00F674A9" w:rsidRDefault="00FE3F00" w:rsidP="00FE3F00">
      <w:pPr>
        <w:spacing w:after="0"/>
        <w:jc w:val="both"/>
        <w:rPr>
          <w:rFonts w:cs="Arial"/>
          <w:sz w:val="16"/>
          <w:szCs w:val="16"/>
        </w:rPr>
      </w:pPr>
      <w:r>
        <w:rPr>
          <w:rFonts w:cs="Arial"/>
          <w:sz w:val="16"/>
          <w:szCs w:val="16"/>
        </w:rPr>
        <w:t>XX</w:t>
      </w:r>
      <w:r w:rsidRPr="00F674A9">
        <w:rPr>
          <w:rFonts w:cs="Arial"/>
          <w:sz w:val="16"/>
          <w:szCs w:val="16"/>
        </w:rPr>
        <w:t>.- Dos Especialistas en la materia, representantes de las instituciones de educación superior más representativas, Municipales y del Estado de Jalisco.</w:t>
      </w:r>
    </w:p>
    <w:p w14:paraId="5ED625E3" w14:textId="77777777" w:rsidR="00FE3F00" w:rsidRPr="00F674A9" w:rsidRDefault="00FE3F00" w:rsidP="00FE3F00">
      <w:pPr>
        <w:spacing w:after="0"/>
        <w:jc w:val="both"/>
        <w:rPr>
          <w:rFonts w:cs="Arial"/>
          <w:sz w:val="16"/>
          <w:szCs w:val="16"/>
        </w:rPr>
      </w:pPr>
    </w:p>
    <w:p w14:paraId="58785692" w14:textId="77777777" w:rsidR="00FE3F00" w:rsidRPr="00F674A9" w:rsidRDefault="00FE3F00" w:rsidP="00FE3F00">
      <w:pPr>
        <w:spacing w:after="0"/>
        <w:jc w:val="both"/>
        <w:rPr>
          <w:rFonts w:cs="Arial"/>
          <w:sz w:val="16"/>
          <w:szCs w:val="16"/>
        </w:rPr>
      </w:pPr>
      <w:r w:rsidRPr="00F674A9">
        <w:rPr>
          <w:rFonts w:cs="Arial"/>
          <w:sz w:val="16"/>
          <w:szCs w:val="16"/>
        </w:rPr>
        <w:t xml:space="preserve">Los miembros del Sistema Municipal contaran con voz y voto. </w:t>
      </w:r>
    </w:p>
    <w:p w14:paraId="1B9E0877" w14:textId="77777777" w:rsidR="00FE3F00" w:rsidRPr="00F674A9" w:rsidRDefault="00FE3F00" w:rsidP="00FE3F00">
      <w:pPr>
        <w:spacing w:after="0"/>
        <w:jc w:val="both"/>
        <w:rPr>
          <w:rFonts w:cs="Arial"/>
          <w:sz w:val="16"/>
          <w:szCs w:val="16"/>
        </w:rPr>
      </w:pPr>
    </w:p>
    <w:p w14:paraId="18B78683" w14:textId="77777777" w:rsidR="00FE3F00" w:rsidRPr="00F674A9" w:rsidRDefault="00FE3F00" w:rsidP="00FE3F00">
      <w:pPr>
        <w:spacing w:after="0"/>
        <w:jc w:val="both"/>
        <w:rPr>
          <w:rFonts w:cs="Arial"/>
          <w:sz w:val="16"/>
          <w:szCs w:val="16"/>
        </w:rPr>
      </w:pPr>
      <w:r w:rsidRPr="00F674A9">
        <w:rPr>
          <w:rFonts w:cs="Arial"/>
          <w:sz w:val="16"/>
          <w:szCs w:val="16"/>
        </w:rPr>
        <w:t xml:space="preserve">Los representantes de organizaciones privadas y de instituciones de educación señalados en las fracciones XVII y XVIII en ningún caso tendrán el carácter de servidores públicos por su participación en el Sistema. </w:t>
      </w:r>
    </w:p>
    <w:p w14:paraId="53B01BCB" w14:textId="77777777" w:rsidR="00FE3F00" w:rsidRPr="00F674A9" w:rsidRDefault="00FE3F00" w:rsidP="00FE3F00">
      <w:pPr>
        <w:spacing w:after="0"/>
        <w:jc w:val="both"/>
        <w:rPr>
          <w:rFonts w:cs="Arial"/>
          <w:sz w:val="16"/>
          <w:szCs w:val="16"/>
        </w:rPr>
      </w:pPr>
    </w:p>
    <w:p w14:paraId="26270A2C" w14:textId="77777777" w:rsidR="00FE3F00" w:rsidRPr="00F674A9" w:rsidRDefault="00FE3F00" w:rsidP="00FE3F00">
      <w:pPr>
        <w:spacing w:after="0"/>
        <w:jc w:val="both"/>
        <w:rPr>
          <w:rFonts w:cs="Arial"/>
          <w:sz w:val="16"/>
          <w:szCs w:val="16"/>
        </w:rPr>
      </w:pPr>
      <w:r w:rsidRPr="00F674A9">
        <w:rPr>
          <w:rFonts w:cs="Arial"/>
          <w:sz w:val="16"/>
          <w:szCs w:val="16"/>
        </w:rPr>
        <w:t xml:space="preserve">Todos los miembros del Sistema Municipal deberán designar a un suplente que tendrá las facultades suficientes para la representación de su titular. </w:t>
      </w:r>
    </w:p>
    <w:p w14:paraId="0E64F5D9" w14:textId="77777777" w:rsidR="00FE3F00" w:rsidRPr="00F674A9" w:rsidRDefault="00FE3F00" w:rsidP="00FE3F00">
      <w:pPr>
        <w:spacing w:after="0"/>
        <w:jc w:val="center"/>
        <w:rPr>
          <w:rFonts w:cs="Arial"/>
          <w:b/>
          <w:sz w:val="16"/>
          <w:szCs w:val="16"/>
        </w:rPr>
      </w:pPr>
      <w:r w:rsidRPr="00F674A9">
        <w:rPr>
          <w:rFonts w:cs="Arial"/>
          <w:b/>
          <w:sz w:val="16"/>
          <w:szCs w:val="16"/>
        </w:rPr>
        <w:t>CAPÍTULO III</w:t>
      </w:r>
    </w:p>
    <w:p w14:paraId="52384658" w14:textId="77777777" w:rsidR="00FE3F00" w:rsidRPr="00F674A9" w:rsidRDefault="00FE3F00" w:rsidP="00FE3F00">
      <w:pPr>
        <w:spacing w:after="0"/>
        <w:jc w:val="center"/>
        <w:rPr>
          <w:rFonts w:cs="Arial"/>
          <w:b/>
          <w:sz w:val="16"/>
          <w:szCs w:val="16"/>
        </w:rPr>
      </w:pPr>
      <w:r w:rsidRPr="00F674A9">
        <w:rPr>
          <w:rFonts w:cs="Arial"/>
          <w:b/>
          <w:sz w:val="16"/>
          <w:szCs w:val="16"/>
        </w:rPr>
        <w:t>De su Organización.</w:t>
      </w:r>
    </w:p>
    <w:p w14:paraId="53EF86DE" w14:textId="77777777" w:rsidR="00FE3F00" w:rsidRPr="00F674A9" w:rsidRDefault="00FE3F00" w:rsidP="00FE3F00">
      <w:pPr>
        <w:spacing w:after="0"/>
        <w:rPr>
          <w:rFonts w:cs="Arial"/>
          <w:b/>
          <w:sz w:val="16"/>
          <w:szCs w:val="16"/>
        </w:rPr>
      </w:pPr>
    </w:p>
    <w:p w14:paraId="2715D7E1"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b/>
          <w:sz w:val="16"/>
          <w:szCs w:val="16"/>
          <w:lang w:val="es-ES"/>
        </w:rPr>
        <w:t>Artículo 23.</w:t>
      </w:r>
      <w:r w:rsidRPr="00F674A9">
        <w:rPr>
          <w:rFonts w:asciiTheme="minorHAnsi" w:hAnsiTheme="minorHAnsi"/>
          <w:sz w:val="16"/>
          <w:szCs w:val="16"/>
          <w:lang w:val="es-ES"/>
        </w:rPr>
        <w:t xml:space="preserve"> </w:t>
      </w:r>
      <w:r w:rsidRPr="00F674A9">
        <w:rPr>
          <w:rFonts w:asciiTheme="minorHAnsi" w:hAnsiTheme="minorHAnsi"/>
          <w:b/>
          <w:sz w:val="16"/>
          <w:szCs w:val="16"/>
          <w:lang w:val="es-ES"/>
        </w:rPr>
        <w:t>Nombramiento del Secretario Ejecutivo.</w:t>
      </w:r>
      <w:r w:rsidRPr="00F674A9">
        <w:rPr>
          <w:rFonts w:asciiTheme="minorHAnsi" w:hAnsiTheme="minorHAnsi"/>
          <w:sz w:val="16"/>
          <w:szCs w:val="16"/>
          <w:lang w:val="es-ES"/>
        </w:rPr>
        <w:t xml:space="preserve"> El titular de la Secretaría Ejecutiva será nombrado por el Presidente del Sistema y durará en su encargo durante el periodo de la Administración Municipal por la que fue nombrado, el cual deberá cumplir con los siguientes requisitos:</w:t>
      </w:r>
    </w:p>
    <w:p w14:paraId="0C07956E"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I.-Tener ciudadanía mexicana en pleno goce de sus derechos civiles y políticos;</w:t>
      </w:r>
    </w:p>
    <w:p w14:paraId="19FC4367"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Pr>
          <w:rFonts w:asciiTheme="minorHAnsi" w:hAnsiTheme="minorHAnsi"/>
          <w:sz w:val="16"/>
          <w:szCs w:val="16"/>
          <w:lang w:val="es-ES"/>
        </w:rPr>
        <w:t>II.- Tener más de 25</w:t>
      </w:r>
      <w:r w:rsidRPr="00F674A9">
        <w:rPr>
          <w:rFonts w:asciiTheme="minorHAnsi" w:hAnsiTheme="minorHAnsi"/>
          <w:sz w:val="16"/>
          <w:szCs w:val="16"/>
          <w:lang w:val="es-ES"/>
        </w:rPr>
        <w:t xml:space="preserve"> años de edad; y</w:t>
      </w:r>
    </w:p>
    <w:p w14:paraId="7DB280DC"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III.- Contar con título profesional de nivel licenciatura debidamente registrado.</w:t>
      </w:r>
    </w:p>
    <w:p w14:paraId="44066BD6" w14:textId="77777777" w:rsidR="00FE3F00" w:rsidRPr="00F674A9" w:rsidRDefault="00FE3F00" w:rsidP="00FE3F00">
      <w:pPr>
        <w:pStyle w:val="Texto0"/>
        <w:spacing w:after="0" w:line="259" w:lineRule="auto"/>
        <w:ind w:left="1152" w:hanging="576"/>
        <w:rPr>
          <w:rFonts w:asciiTheme="minorHAnsi" w:hAnsiTheme="minorHAnsi"/>
          <w:sz w:val="16"/>
          <w:szCs w:val="16"/>
          <w:lang w:val="es-ES"/>
        </w:rPr>
      </w:pPr>
    </w:p>
    <w:p w14:paraId="4563CA95"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b/>
          <w:sz w:val="16"/>
          <w:szCs w:val="16"/>
          <w:lang w:val="es-ES"/>
        </w:rPr>
        <w:t>Artículo 24. Atribuciones de la Secretaría Ejecutiva.</w:t>
      </w:r>
      <w:r w:rsidRPr="00F674A9">
        <w:rPr>
          <w:rFonts w:asciiTheme="minorHAnsi" w:hAnsiTheme="minorHAnsi"/>
          <w:sz w:val="16"/>
          <w:szCs w:val="16"/>
          <w:lang w:val="es-ES"/>
        </w:rPr>
        <w:t xml:space="preserve"> La coordinación operativa del Sistema Municipal de Protección recaerá en la Secretaría Ejecutiva la cual tendrá las atribuciones siguientes:</w:t>
      </w:r>
    </w:p>
    <w:p w14:paraId="205F87CE"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 Coordinar las acciones entre las dependencias y las entidades competentes de la Administración Pública Municipal que deriven del presente Reglamento;</w:t>
      </w:r>
    </w:p>
    <w:p w14:paraId="0BE99CDE"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II.- Conformar la subcomisión de planeación para la elaboración del anteproyecto del Programa Municipal para someterlo a consideración de los miembros del Sistema;</w:t>
      </w:r>
    </w:p>
    <w:p w14:paraId="1C339883"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III.- A través de la subcomisión de planeación, llevar a cabo el seguimiento y monitoreo de la ejecución del Programa Municipal;</w:t>
      </w:r>
    </w:p>
    <w:p w14:paraId="026EA559"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IV.- Compilar los acuerdos que se tomen en el Sistema Municipal de Protección, llevar el archivo de éstos y de los instrumentos jurídicos que deriven, y expedir constancia de los mismos, sin demerito de la confidencialidad en los términos de la legislación aplicable;</w:t>
      </w:r>
    </w:p>
    <w:p w14:paraId="69C9ECF2"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 Apoyar al Sistema Municipal de Protección en la ejecución y seguimiento de los acuerdos y resoluciones emitidos;</w:t>
      </w:r>
    </w:p>
    <w:p w14:paraId="0293E0CE"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VI.-Coordinar y supervisar los trabajos para la elaboración del Sistema de Información Municipal y Coadyuvar con el Sistema de Información a Nivel Estatal;</w:t>
      </w:r>
    </w:p>
    <w:p w14:paraId="7E23DDA1"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VII.- Informar cada cuatro meses al Sistema Municipal de Protección sobre sus actividades;</w:t>
      </w:r>
    </w:p>
    <w:p w14:paraId="40FA5C6E"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VIII.- Las demás que le encomiende el Presidente o el Sistema Municipal de Protección.</w:t>
      </w:r>
    </w:p>
    <w:p w14:paraId="5FB8CAF1" w14:textId="77777777" w:rsidR="00FE3F00" w:rsidRPr="00F674A9" w:rsidRDefault="00FE3F00" w:rsidP="00FE3F00">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 xml:space="preserve"> </w:t>
      </w:r>
    </w:p>
    <w:p w14:paraId="4F4E575E" w14:textId="77777777" w:rsidR="00FE3F00" w:rsidRPr="00F674A9" w:rsidRDefault="00FE3F00" w:rsidP="00FE3F00">
      <w:pPr>
        <w:spacing w:after="0"/>
        <w:jc w:val="both"/>
        <w:rPr>
          <w:rFonts w:cs="Arial"/>
          <w:sz w:val="16"/>
          <w:szCs w:val="16"/>
        </w:rPr>
      </w:pPr>
      <w:r w:rsidRPr="00F674A9">
        <w:rPr>
          <w:rFonts w:cs="Arial"/>
          <w:b/>
          <w:sz w:val="16"/>
          <w:szCs w:val="16"/>
        </w:rPr>
        <w:t>Artículo 25.</w:t>
      </w:r>
      <w:r w:rsidRPr="00F674A9">
        <w:rPr>
          <w:rFonts w:cs="Arial"/>
          <w:sz w:val="16"/>
          <w:szCs w:val="16"/>
        </w:rPr>
        <w:t xml:space="preserve"> </w:t>
      </w:r>
      <w:r w:rsidRPr="00F674A9">
        <w:rPr>
          <w:rFonts w:cs="Arial"/>
          <w:b/>
          <w:sz w:val="16"/>
          <w:szCs w:val="16"/>
        </w:rPr>
        <w:t>Atribuciones del Titular de la Presidencia.</w:t>
      </w:r>
      <w:r w:rsidRPr="00F674A9">
        <w:rPr>
          <w:rFonts w:cs="Arial"/>
          <w:sz w:val="16"/>
          <w:szCs w:val="16"/>
        </w:rPr>
        <w:t xml:space="preserve"> Son Atribuciones del Presidente, las siguientes:</w:t>
      </w:r>
    </w:p>
    <w:p w14:paraId="0B7A867F" w14:textId="77777777" w:rsidR="00FE3F00" w:rsidRPr="00F674A9" w:rsidRDefault="00FE3F00" w:rsidP="00FE3F00">
      <w:pPr>
        <w:spacing w:after="0"/>
        <w:jc w:val="both"/>
        <w:rPr>
          <w:rFonts w:cs="Arial"/>
          <w:sz w:val="16"/>
          <w:szCs w:val="16"/>
        </w:rPr>
      </w:pPr>
      <w:r w:rsidRPr="00F674A9">
        <w:rPr>
          <w:rFonts w:cs="Arial"/>
          <w:sz w:val="16"/>
          <w:szCs w:val="16"/>
        </w:rPr>
        <w:t>I.- Convocar las sesiones del Sistema Municipal de Protección;</w:t>
      </w:r>
    </w:p>
    <w:p w14:paraId="76866557" w14:textId="77777777" w:rsidR="00FE3F00" w:rsidRPr="00F674A9" w:rsidRDefault="00FE3F00" w:rsidP="00FE3F00">
      <w:pPr>
        <w:spacing w:after="0"/>
        <w:jc w:val="both"/>
        <w:rPr>
          <w:rFonts w:cs="Arial"/>
          <w:sz w:val="16"/>
          <w:szCs w:val="16"/>
        </w:rPr>
      </w:pPr>
      <w:r w:rsidRPr="00F674A9">
        <w:rPr>
          <w:rFonts w:cs="Arial"/>
          <w:sz w:val="16"/>
          <w:szCs w:val="16"/>
        </w:rPr>
        <w:t>II.- Presidir las sesiones del Sistema Municipal de Protección;</w:t>
      </w:r>
    </w:p>
    <w:p w14:paraId="1CEAA515" w14:textId="77777777" w:rsidR="00FE3F00" w:rsidRPr="00F674A9" w:rsidRDefault="00FE3F00" w:rsidP="00FE3F00">
      <w:pPr>
        <w:spacing w:after="0"/>
        <w:jc w:val="both"/>
        <w:rPr>
          <w:rFonts w:cs="Arial"/>
          <w:sz w:val="16"/>
          <w:szCs w:val="16"/>
        </w:rPr>
      </w:pPr>
      <w:r w:rsidRPr="00F674A9">
        <w:rPr>
          <w:rFonts w:cs="Arial"/>
          <w:sz w:val="16"/>
          <w:szCs w:val="16"/>
        </w:rPr>
        <w:t>III.- Realizar las invitaciones a los integrantes del Sistema Municipal de Protección señalados en el artículo 22 del presente Reglamento;</w:t>
      </w:r>
    </w:p>
    <w:p w14:paraId="70CBCE73" w14:textId="77777777" w:rsidR="00FE3F00" w:rsidRPr="00F674A9" w:rsidRDefault="00FE3F00" w:rsidP="00FE3F00">
      <w:pPr>
        <w:spacing w:after="0"/>
        <w:jc w:val="both"/>
        <w:rPr>
          <w:rFonts w:cs="Arial"/>
          <w:sz w:val="16"/>
          <w:szCs w:val="16"/>
        </w:rPr>
      </w:pPr>
      <w:r w:rsidRPr="00F674A9">
        <w:rPr>
          <w:rFonts w:cs="Arial"/>
          <w:sz w:val="16"/>
          <w:szCs w:val="16"/>
        </w:rPr>
        <w:t xml:space="preserve">IV.- Emitir el informe anual sobre los avances del Programa Municipal y remitirlo al Sistema Estatal de Protección; </w:t>
      </w:r>
    </w:p>
    <w:p w14:paraId="55BBF7FB" w14:textId="77777777" w:rsidR="00FE3F00" w:rsidRPr="00F674A9" w:rsidRDefault="00FE3F00" w:rsidP="00FE3F00">
      <w:pPr>
        <w:spacing w:after="0"/>
        <w:jc w:val="both"/>
        <w:rPr>
          <w:rFonts w:cs="Arial"/>
          <w:sz w:val="16"/>
          <w:szCs w:val="16"/>
        </w:rPr>
      </w:pPr>
      <w:r w:rsidRPr="00F674A9">
        <w:rPr>
          <w:rFonts w:cs="Arial"/>
          <w:sz w:val="16"/>
          <w:szCs w:val="16"/>
        </w:rPr>
        <w:t>V.- Las establecidas en la Ley General, Ley Estatal, Reglamento de Protección y demás que sean competentes para el cumplimiento de los fines del Sistema Municipal de Protección.</w:t>
      </w:r>
    </w:p>
    <w:p w14:paraId="272528BC" w14:textId="77777777" w:rsidR="00FE3F00" w:rsidRPr="00F674A9" w:rsidRDefault="00FE3F00" w:rsidP="00FE3F00">
      <w:pPr>
        <w:spacing w:after="0"/>
        <w:jc w:val="both"/>
        <w:rPr>
          <w:rFonts w:cs="Arial"/>
          <w:sz w:val="16"/>
          <w:szCs w:val="16"/>
        </w:rPr>
      </w:pPr>
      <w:r w:rsidRPr="00F674A9">
        <w:rPr>
          <w:rFonts w:cs="Arial"/>
          <w:sz w:val="16"/>
          <w:szCs w:val="16"/>
        </w:rPr>
        <w:t>El titular de la Presidencia podrá delegar estas atribuciones a la Secretaría Ejecutiva.</w:t>
      </w:r>
    </w:p>
    <w:p w14:paraId="579871E3" w14:textId="77777777" w:rsidR="00FE3F00" w:rsidRPr="00F674A9" w:rsidRDefault="00FE3F00" w:rsidP="00FE3F00">
      <w:pPr>
        <w:spacing w:after="0"/>
        <w:jc w:val="both"/>
        <w:rPr>
          <w:rFonts w:cs="Arial"/>
          <w:b/>
          <w:sz w:val="16"/>
          <w:szCs w:val="16"/>
        </w:rPr>
      </w:pPr>
    </w:p>
    <w:p w14:paraId="0E55F725" w14:textId="77777777" w:rsidR="00FE3F00" w:rsidRPr="00F674A9" w:rsidRDefault="00FE3F00" w:rsidP="00FE3F00">
      <w:pPr>
        <w:spacing w:after="0"/>
        <w:jc w:val="both"/>
        <w:rPr>
          <w:rFonts w:cs="Arial"/>
          <w:b/>
          <w:sz w:val="16"/>
          <w:szCs w:val="16"/>
        </w:rPr>
      </w:pPr>
      <w:r w:rsidRPr="00F674A9">
        <w:rPr>
          <w:rFonts w:cs="Arial"/>
          <w:b/>
          <w:sz w:val="16"/>
          <w:szCs w:val="16"/>
        </w:rPr>
        <w:t>Artículo 26.- Derogado</w:t>
      </w:r>
    </w:p>
    <w:p w14:paraId="12F70C94" w14:textId="77777777" w:rsidR="00FE3F00" w:rsidRPr="00F674A9" w:rsidRDefault="00FE3F00" w:rsidP="00FE3F00">
      <w:pPr>
        <w:spacing w:after="0"/>
        <w:jc w:val="both"/>
        <w:rPr>
          <w:rFonts w:cs="Arial"/>
          <w:b/>
          <w:sz w:val="16"/>
          <w:szCs w:val="16"/>
        </w:rPr>
      </w:pPr>
    </w:p>
    <w:p w14:paraId="2AAA3DD8" w14:textId="6CCDE89A" w:rsidR="00FE3F00" w:rsidRPr="00F674A9" w:rsidRDefault="00FE3F00" w:rsidP="00FE3F00">
      <w:pPr>
        <w:spacing w:after="0"/>
        <w:jc w:val="center"/>
        <w:rPr>
          <w:rFonts w:cs="Arial"/>
          <w:b/>
          <w:sz w:val="16"/>
          <w:szCs w:val="16"/>
        </w:rPr>
      </w:pPr>
      <w:r w:rsidRPr="00F674A9">
        <w:rPr>
          <w:rFonts w:cs="Arial"/>
          <w:b/>
          <w:sz w:val="16"/>
          <w:szCs w:val="16"/>
        </w:rPr>
        <w:t>CAPÍTULO IV</w:t>
      </w:r>
    </w:p>
    <w:p w14:paraId="60134429" w14:textId="77777777" w:rsidR="00FE3F00" w:rsidRPr="00F674A9" w:rsidRDefault="00FE3F00" w:rsidP="00FE3F00">
      <w:pPr>
        <w:spacing w:after="0"/>
        <w:jc w:val="both"/>
        <w:rPr>
          <w:rFonts w:cs="Arial"/>
          <w:b/>
          <w:sz w:val="16"/>
          <w:szCs w:val="16"/>
        </w:rPr>
      </w:pPr>
    </w:p>
    <w:p w14:paraId="5E2AB7AD" w14:textId="77777777" w:rsidR="00FE3F00" w:rsidRPr="00F674A9" w:rsidRDefault="00FE3F00" w:rsidP="00FE3F00">
      <w:pPr>
        <w:spacing w:after="0"/>
        <w:jc w:val="center"/>
        <w:rPr>
          <w:rFonts w:cs="Arial"/>
          <w:b/>
          <w:sz w:val="16"/>
          <w:szCs w:val="16"/>
        </w:rPr>
      </w:pPr>
      <w:r w:rsidRPr="00F674A9">
        <w:rPr>
          <w:rFonts w:cs="Arial"/>
          <w:b/>
          <w:sz w:val="16"/>
          <w:szCs w:val="16"/>
        </w:rPr>
        <w:t>De las Sesiones del Sistema Municipal de Protección.</w:t>
      </w:r>
    </w:p>
    <w:p w14:paraId="27D55F6F" w14:textId="77777777" w:rsidR="00FE3F00" w:rsidRPr="00F674A9" w:rsidRDefault="00FE3F00" w:rsidP="00FE3F00">
      <w:pPr>
        <w:spacing w:after="0"/>
        <w:jc w:val="both"/>
        <w:rPr>
          <w:rFonts w:cs="Arial"/>
          <w:b/>
          <w:sz w:val="16"/>
          <w:szCs w:val="16"/>
        </w:rPr>
      </w:pPr>
    </w:p>
    <w:p w14:paraId="3FBAFB44"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27. Las sesiones. </w:t>
      </w:r>
      <w:r w:rsidRPr="00F674A9">
        <w:rPr>
          <w:rFonts w:cs="Arial"/>
          <w:bCs/>
          <w:sz w:val="16"/>
          <w:szCs w:val="16"/>
        </w:rPr>
        <w:t>El Sistema Municipal de Protección, podrá sesionar en forma ordinaria y extraordinaria, sesionará de manera ordinaria por lo menos una vez cada semestre; de manera extraordinaria cuando sea necesario, previa convocatoria del titular de la Presidencia, la cual podrá ser emitida en cualquier momento.</w:t>
      </w:r>
    </w:p>
    <w:p w14:paraId="3A116489" w14:textId="77777777" w:rsidR="00FE3F00" w:rsidRPr="00F674A9" w:rsidRDefault="00FE3F00" w:rsidP="00FE3F00">
      <w:pPr>
        <w:spacing w:after="0"/>
        <w:jc w:val="both"/>
        <w:rPr>
          <w:rFonts w:cs="Arial"/>
          <w:bCs/>
          <w:sz w:val="16"/>
          <w:szCs w:val="16"/>
        </w:rPr>
      </w:pPr>
      <w:r w:rsidRPr="00F674A9">
        <w:rPr>
          <w:rFonts w:cs="Arial"/>
          <w:b/>
          <w:sz w:val="16"/>
          <w:szCs w:val="16"/>
        </w:rPr>
        <w:lastRenderedPageBreak/>
        <w:t xml:space="preserve">Artículo 27 Bis. La convocatoria. </w:t>
      </w:r>
      <w:r w:rsidRPr="00F674A9">
        <w:rPr>
          <w:rFonts w:cs="Arial"/>
          <w:bCs/>
          <w:sz w:val="16"/>
          <w:szCs w:val="16"/>
        </w:rPr>
        <w:t>La convocatoria a sesión ordinaria, se realizará por escrito con dos días hábiles de anticipación, deberá ser firmada por el titular de la Secretaría Ejecutiva y contener el orden del día a tratar.</w:t>
      </w:r>
    </w:p>
    <w:p w14:paraId="484ABCE1" w14:textId="77777777" w:rsidR="00FE3F00" w:rsidRPr="00F674A9" w:rsidRDefault="00FE3F00" w:rsidP="00FE3F00">
      <w:pPr>
        <w:spacing w:after="0"/>
        <w:jc w:val="both"/>
        <w:rPr>
          <w:rFonts w:cs="Arial"/>
          <w:b/>
          <w:sz w:val="16"/>
          <w:szCs w:val="16"/>
        </w:rPr>
      </w:pPr>
    </w:p>
    <w:p w14:paraId="763CDDCD"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27 Ter. Desarrollo de las sesiones. </w:t>
      </w:r>
      <w:r w:rsidRPr="00F674A9">
        <w:rPr>
          <w:rFonts w:cs="Arial"/>
          <w:bCs/>
          <w:sz w:val="16"/>
          <w:szCs w:val="16"/>
        </w:rPr>
        <w:t>Las sesiones se desarrollarán con el siguiente orden del día:</w:t>
      </w:r>
    </w:p>
    <w:p w14:paraId="1815E80D" w14:textId="77777777" w:rsidR="00FE3F00" w:rsidRPr="00F674A9" w:rsidRDefault="00FE3F00" w:rsidP="00FE3F00">
      <w:pPr>
        <w:spacing w:after="0"/>
        <w:jc w:val="both"/>
        <w:rPr>
          <w:rFonts w:cs="Arial"/>
          <w:bCs/>
          <w:sz w:val="16"/>
          <w:szCs w:val="16"/>
        </w:rPr>
      </w:pPr>
    </w:p>
    <w:p w14:paraId="1B7407D4" w14:textId="77777777" w:rsidR="00FE3F00" w:rsidRPr="00F674A9" w:rsidRDefault="00FE3F00" w:rsidP="00FE3F00">
      <w:pPr>
        <w:spacing w:after="0"/>
        <w:jc w:val="both"/>
        <w:rPr>
          <w:rFonts w:cs="Arial"/>
          <w:bCs/>
          <w:sz w:val="16"/>
          <w:szCs w:val="16"/>
        </w:rPr>
      </w:pPr>
      <w:r w:rsidRPr="00F674A9">
        <w:rPr>
          <w:rFonts w:cs="Arial"/>
          <w:bCs/>
          <w:sz w:val="16"/>
          <w:szCs w:val="16"/>
        </w:rPr>
        <w:t>I. Registro de asistencia;</w:t>
      </w:r>
    </w:p>
    <w:p w14:paraId="4D5CFFF8" w14:textId="77777777" w:rsidR="00FE3F00" w:rsidRPr="00F674A9" w:rsidRDefault="00FE3F00" w:rsidP="00FE3F00">
      <w:pPr>
        <w:spacing w:after="0"/>
        <w:jc w:val="both"/>
        <w:rPr>
          <w:rFonts w:cs="Arial"/>
          <w:bCs/>
          <w:sz w:val="16"/>
          <w:szCs w:val="16"/>
        </w:rPr>
      </w:pPr>
      <w:r w:rsidRPr="00F674A9">
        <w:rPr>
          <w:rFonts w:cs="Arial"/>
          <w:bCs/>
          <w:sz w:val="16"/>
          <w:szCs w:val="16"/>
        </w:rPr>
        <w:t>II. Declaración de quórum;</w:t>
      </w:r>
    </w:p>
    <w:p w14:paraId="03D4B087" w14:textId="77777777" w:rsidR="00FE3F00" w:rsidRPr="00F674A9" w:rsidRDefault="00FE3F00" w:rsidP="00FE3F00">
      <w:pPr>
        <w:spacing w:after="0"/>
        <w:jc w:val="both"/>
        <w:rPr>
          <w:rFonts w:cs="Arial"/>
          <w:bCs/>
          <w:sz w:val="16"/>
          <w:szCs w:val="16"/>
        </w:rPr>
      </w:pPr>
      <w:r w:rsidRPr="00F674A9">
        <w:rPr>
          <w:rFonts w:cs="Arial"/>
          <w:bCs/>
          <w:sz w:val="16"/>
          <w:szCs w:val="16"/>
        </w:rPr>
        <w:t>III. Aprobación del orden del día;</w:t>
      </w:r>
    </w:p>
    <w:p w14:paraId="1184DFF2" w14:textId="77777777" w:rsidR="00FE3F00" w:rsidRPr="00F674A9" w:rsidRDefault="00FE3F00" w:rsidP="00FE3F00">
      <w:pPr>
        <w:spacing w:after="0"/>
        <w:jc w:val="both"/>
        <w:rPr>
          <w:rFonts w:cs="Arial"/>
          <w:bCs/>
          <w:sz w:val="16"/>
          <w:szCs w:val="16"/>
        </w:rPr>
      </w:pPr>
      <w:r w:rsidRPr="00F674A9">
        <w:rPr>
          <w:rFonts w:cs="Arial"/>
          <w:bCs/>
          <w:sz w:val="16"/>
          <w:szCs w:val="16"/>
        </w:rPr>
        <w:t>IV. Lectura y aprobación del acta anterior;</w:t>
      </w:r>
    </w:p>
    <w:p w14:paraId="31900388" w14:textId="77777777" w:rsidR="00FE3F00" w:rsidRPr="00F674A9" w:rsidRDefault="00FE3F00" w:rsidP="00FE3F00">
      <w:pPr>
        <w:spacing w:after="0"/>
        <w:jc w:val="both"/>
        <w:rPr>
          <w:rFonts w:cs="Arial"/>
          <w:bCs/>
          <w:sz w:val="16"/>
          <w:szCs w:val="16"/>
        </w:rPr>
      </w:pPr>
      <w:r w:rsidRPr="00F674A9">
        <w:rPr>
          <w:rFonts w:cs="Arial"/>
          <w:bCs/>
          <w:sz w:val="16"/>
          <w:szCs w:val="16"/>
        </w:rPr>
        <w:t>V. Agenda de trabajo; y</w:t>
      </w:r>
    </w:p>
    <w:p w14:paraId="7CE45038" w14:textId="77777777" w:rsidR="00FE3F00" w:rsidRPr="00F674A9" w:rsidRDefault="00FE3F00" w:rsidP="00FE3F00">
      <w:pPr>
        <w:spacing w:after="0"/>
        <w:jc w:val="both"/>
        <w:rPr>
          <w:rFonts w:cs="Arial"/>
          <w:bCs/>
          <w:sz w:val="16"/>
          <w:szCs w:val="16"/>
        </w:rPr>
      </w:pPr>
      <w:r w:rsidRPr="00F674A9">
        <w:rPr>
          <w:rFonts w:cs="Arial"/>
          <w:bCs/>
          <w:sz w:val="16"/>
          <w:szCs w:val="16"/>
        </w:rPr>
        <w:t>VI. Asuntos generales.</w:t>
      </w:r>
    </w:p>
    <w:p w14:paraId="5DE6700D" w14:textId="77777777" w:rsidR="00FE3F00" w:rsidRPr="00F674A9" w:rsidRDefault="00FE3F00" w:rsidP="00FE3F00">
      <w:pPr>
        <w:spacing w:after="0"/>
        <w:jc w:val="both"/>
        <w:rPr>
          <w:rFonts w:cs="Arial"/>
          <w:b/>
          <w:sz w:val="16"/>
          <w:szCs w:val="16"/>
        </w:rPr>
      </w:pPr>
    </w:p>
    <w:p w14:paraId="6C65785D"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27 Quáter. Del quórum. </w:t>
      </w:r>
      <w:r w:rsidRPr="00F674A9">
        <w:rPr>
          <w:rFonts w:cs="Arial"/>
          <w:bCs/>
          <w:sz w:val="16"/>
          <w:szCs w:val="16"/>
        </w:rPr>
        <w:t>El quórum para sesionar válidamente deberá contar con la mitad más uno de sus integrantes con derecho a voto presentes.</w:t>
      </w:r>
    </w:p>
    <w:p w14:paraId="0BC7793B" w14:textId="77777777" w:rsidR="00FE3F00" w:rsidRPr="00F674A9" w:rsidRDefault="00FE3F00" w:rsidP="00FE3F00">
      <w:pPr>
        <w:spacing w:after="0"/>
        <w:jc w:val="both"/>
        <w:rPr>
          <w:rFonts w:cs="Arial"/>
          <w:b/>
          <w:sz w:val="16"/>
          <w:szCs w:val="16"/>
        </w:rPr>
      </w:pPr>
    </w:p>
    <w:p w14:paraId="7E828035"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27 Quinquies. Los acuerdos. </w:t>
      </w:r>
      <w:r w:rsidRPr="00F674A9">
        <w:rPr>
          <w:rFonts w:cs="Arial"/>
          <w:bCs/>
          <w:sz w:val="16"/>
          <w:szCs w:val="16"/>
        </w:rPr>
        <w:t>Los acuerdos del Sistema Municipal de Protección, se tomarán por mayoría simple de votos y en caso de empate, el titular de la Presidencia tendrá Voto de Calidad.</w:t>
      </w:r>
    </w:p>
    <w:p w14:paraId="6F7D5ECC" w14:textId="77777777" w:rsidR="00FE3F00" w:rsidRPr="00064C6F" w:rsidRDefault="00FE3F00" w:rsidP="00FE3F00">
      <w:pPr>
        <w:spacing w:after="0"/>
        <w:jc w:val="both"/>
        <w:rPr>
          <w:rFonts w:cs="Arial"/>
          <w:bCs/>
          <w:sz w:val="2"/>
          <w:szCs w:val="2"/>
        </w:rPr>
      </w:pPr>
    </w:p>
    <w:p w14:paraId="37AAA787" w14:textId="77777777" w:rsidR="00FE3F00" w:rsidRPr="00F674A9" w:rsidRDefault="00FE3F00" w:rsidP="00FE3F00">
      <w:pPr>
        <w:spacing w:after="0"/>
        <w:jc w:val="both"/>
        <w:rPr>
          <w:rFonts w:cs="Arial"/>
          <w:bCs/>
          <w:sz w:val="16"/>
          <w:szCs w:val="16"/>
        </w:rPr>
      </w:pPr>
    </w:p>
    <w:p w14:paraId="28E9C3C8" w14:textId="77777777" w:rsidR="00FE3F00" w:rsidRPr="00F674A9" w:rsidRDefault="00FE3F00" w:rsidP="00FE3F00">
      <w:pPr>
        <w:spacing w:after="0"/>
        <w:jc w:val="center"/>
        <w:rPr>
          <w:rFonts w:cs="Arial"/>
          <w:b/>
          <w:sz w:val="16"/>
          <w:szCs w:val="16"/>
        </w:rPr>
      </w:pPr>
      <w:r w:rsidRPr="00F674A9">
        <w:rPr>
          <w:rFonts w:cs="Arial"/>
          <w:b/>
          <w:sz w:val="16"/>
          <w:szCs w:val="16"/>
        </w:rPr>
        <w:t>CAPÍTULO V</w:t>
      </w:r>
    </w:p>
    <w:p w14:paraId="2B088C0D" w14:textId="77777777" w:rsidR="00FE3F00" w:rsidRPr="00F674A9" w:rsidRDefault="00FE3F00" w:rsidP="00FE3F00">
      <w:pPr>
        <w:spacing w:after="0"/>
        <w:jc w:val="center"/>
        <w:rPr>
          <w:rFonts w:cs="Arial"/>
          <w:b/>
          <w:sz w:val="16"/>
          <w:szCs w:val="16"/>
        </w:rPr>
      </w:pPr>
      <w:r w:rsidRPr="00F674A9">
        <w:rPr>
          <w:rFonts w:cs="Arial"/>
          <w:b/>
          <w:sz w:val="16"/>
          <w:szCs w:val="16"/>
        </w:rPr>
        <w:t>De las subcomisiones</w:t>
      </w:r>
    </w:p>
    <w:p w14:paraId="01F191A3" w14:textId="77777777" w:rsidR="00FE3F00" w:rsidRPr="00F674A9" w:rsidRDefault="00FE3F00" w:rsidP="00FE3F00">
      <w:pPr>
        <w:spacing w:after="0"/>
        <w:jc w:val="both"/>
        <w:rPr>
          <w:rFonts w:cs="Arial"/>
          <w:bCs/>
          <w:sz w:val="16"/>
          <w:szCs w:val="16"/>
        </w:rPr>
      </w:pPr>
    </w:p>
    <w:p w14:paraId="2B6CD58F" w14:textId="77777777" w:rsidR="00FE3F00" w:rsidRPr="00F674A9" w:rsidRDefault="00FE3F00" w:rsidP="00FE3F00">
      <w:pPr>
        <w:spacing w:after="0"/>
        <w:jc w:val="both"/>
        <w:rPr>
          <w:rFonts w:cs="Arial"/>
          <w:sz w:val="16"/>
          <w:szCs w:val="16"/>
        </w:rPr>
      </w:pPr>
      <w:r w:rsidRPr="00F674A9">
        <w:rPr>
          <w:rFonts w:cs="Arial"/>
          <w:b/>
          <w:sz w:val="16"/>
          <w:szCs w:val="16"/>
        </w:rPr>
        <w:t>Artículo 28.</w:t>
      </w:r>
      <w:r w:rsidRPr="00F674A9">
        <w:rPr>
          <w:rFonts w:cs="Arial"/>
          <w:sz w:val="16"/>
          <w:szCs w:val="16"/>
        </w:rPr>
        <w:t xml:space="preserve"> </w:t>
      </w:r>
      <w:r w:rsidRPr="00F674A9">
        <w:rPr>
          <w:rFonts w:cs="Arial"/>
          <w:b/>
          <w:sz w:val="16"/>
          <w:szCs w:val="16"/>
        </w:rPr>
        <w:t xml:space="preserve">Las Subcomisiones. </w:t>
      </w:r>
      <w:r w:rsidRPr="00F674A9">
        <w:rPr>
          <w:rFonts w:cs="Arial"/>
          <w:sz w:val="16"/>
          <w:szCs w:val="16"/>
        </w:rPr>
        <w:t>El Sistema Municipal de Protección para su mejor funcionamiento podrá autorizar la integración de Subcomisiones Especializadas, las cuales podrán ser permanentes o transitorias, según la naturaleza de los asuntos que se sometan a su conocimiento. Las Subcomisiones podrán constituirse cuando se identifiquen causas o situaciones específicas que a criterio del Sistema Municipal de Protección considere necesario atender de tal manera o bien por violación a los derechos de las niñas, niños o adolescentes. En su caso, la Subcomisión que se cree para atender dichas violaciones o situaciones específicas emitirá un informe sobre las acciones, avances y resultados a la Secretaría Ejecutiva.</w:t>
      </w:r>
    </w:p>
    <w:p w14:paraId="0949A366" w14:textId="77777777" w:rsidR="00FE3F00" w:rsidRPr="00F674A9" w:rsidRDefault="00FE3F00" w:rsidP="00FE3F00">
      <w:pPr>
        <w:spacing w:after="0"/>
        <w:jc w:val="both"/>
        <w:rPr>
          <w:rFonts w:cs="Arial"/>
          <w:sz w:val="16"/>
          <w:szCs w:val="16"/>
        </w:rPr>
      </w:pPr>
    </w:p>
    <w:p w14:paraId="690E3F5E" w14:textId="77777777" w:rsidR="00FE3F00" w:rsidRPr="00F674A9" w:rsidRDefault="00FE3F00" w:rsidP="00FE3F00">
      <w:pPr>
        <w:spacing w:after="0"/>
        <w:jc w:val="both"/>
        <w:rPr>
          <w:rFonts w:cs="Arial"/>
          <w:sz w:val="16"/>
          <w:szCs w:val="16"/>
        </w:rPr>
      </w:pPr>
      <w:r w:rsidRPr="00F674A9">
        <w:rPr>
          <w:rFonts w:cs="Arial"/>
          <w:b/>
          <w:sz w:val="16"/>
          <w:szCs w:val="16"/>
        </w:rPr>
        <w:t>Artículo 29.</w:t>
      </w:r>
      <w:r w:rsidRPr="00F674A9">
        <w:rPr>
          <w:rFonts w:cs="Arial"/>
          <w:sz w:val="16"/>
          <w:szCs w:val="16"/>
        </w:rPr>
        <w:t xml:space="preserve"> </w:t>
      </w:r>
      <w:r w:rsidRPr="00F674A9">
        <w:rPr>
          <w:rFonts w:cs="Arial"/>
          <w:b/>
          <w:sz w:val="16"/>
          <w:szCs w:val="16"/>
        </w:rPr>
        <w:t xml:space="preserve">La integración de las subcomisiones. </w:t>
      </w:r>
      <w:r w:rsidRPr="00F674A9">
        <w:rPr>
          <w:rFonts w:cs="Arial"/>
          <w:sz w:val="16"/>
          <w:szCs w:val="16"/>
        </w:rPr>
        <w:t>Las Subcomisiones Especializadas se integrarán por el número de participantes que determine el Sistema Municipal de Protección; asimismo el pleno de ésta determinará quién se desempeñará como coordinador de la misma, para que éste a su vez rinda el informe que se señala en el párrafo anterior en los plazos que establezca el Sistema Municipal de Protección.</w:t>
      </w:r>
    </w:p>
    <w:p w14:paraId="62A1E5A5" w14:textId="77777777" w:rsidR="00FE3F00" w:rsidRPr="00F674A9" w:rsidRDefault="00FE3F00" w:rsidP="00FE3F00">
      <w:pPr>
        <w:spacing w:after="0"/>
        <w:jc w:val="both"/>
        <w:rPr>
          <w:rFonts w:cs="Arial"/>
          <w:sz w:val="16"/>
          <w:szCs w:val="16"/>
        </w:rPr>
      </w:pPr>
    </w:p>
    <w:p w14:paraId="77F3C560" w14:textId="77777777" w:rsidR="00FE3F00" w:rsidRPr="00F674A9" w:rsidRDefault="00FE3F00" w:rsidP="00FE3F00">
      <w:pPr>
        <w:spacing w:after="0"/>
        <w:jc w:val="both"/>
        <w:rPr>
          <w:rFonts w:cs="Arial"/>
          <w:sz w:val="16"/>
          <w:szCs w:val="16"/>
        </w:rPr>
      </w:pPr>
      <w:r w:rsidRPr="00F674A9">
        <w:rPr>
          <w:rFonts w:cs="Arial"/>
          <w:b/>
          <w:sz w:val="16"/>
          <w:szCs w:val="16"/>
        </w:rPr>
        <w:t>Artículo 30.</w:t>
      </w:r>
      <w:r w:rsidRPr="00F674A9">
        <w:rPr>
          <w:rFonts w:cs="Arial"/>
          <w:sz w:val="16"/>
          <w:szCs w:val="16"/>
        </w:rPr>
        <w:t xml:space="preserve"> </w:t>
      </w:r>
      <w:r w:rsidRPr="00F674A9">
        <w:rPr>
          <w:rFonts w:cs="Arial"/>
          <w:b/>
          <w:sz w:val="16"/>
          <w:szCs w:val="16"/>
        </w:rPr>
        <w:t xml:space="preserve">Reporte de Avances. </w:t>
      </w:r>
      <w:r w:rsidRPr="00F674A9">
        <w:rPr>
          <w:rFonts w:cs="Arial"/>
          <w:sz w:val="16"/>
          <w:szCs w:val="16"/>
        </w:rPr>
        <w:t>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 Municipal de Protección.</w:t>
      </w:r>
    </w:p>
    <w:p w14:paraId="5DE7FD4B" w14:textId="77777777" w:rsidR="00FE3F00" w:rsidRPr="00064C6F" w:rsidRDefault="00FE3F00" w:rsidP="00FE3F00">
      <w:pPr>
        <w:spacing w:after="0"/>
        <w:jc w:val="both"/>
        <w:rPr>
          <w:rFonts w:cs="Arial"/>
          <w:sz w:val="4"/>
          <w:szCs w:val="4"/>
        </w:rPr>
      </w:pPr>
    </w:p>
    <w:p w14:paraId="27ED052F" w14:textId="77777777" w:rsidR="00FE3F00" w:rsidRPr="00064C6F" w:rsidRDefault="00FE3F00" w:rsidP="00FE3F00">
      <w:pPr>
        <w:spacing w:after="0"/>
        <w:jc w:val="both"/>
        <w:rPr>
          <w:rFonts w:cs="Arial"/>
          <w:sz w:val="2"/>
          <w:szCs w:val="2"/>
        </w:rPr>
      </w:pPr>
    </w:p>
    <w:p w14:paraId="4AEC94DF" w14:textId="77777777" w:rsidR="00FE3F00" w:rsidRPr="00F674A9" w:rsidRDefault="00FE3F00" w:rsidP="00FE3F00">
      <w:pPr>
        <w:spacing w:after="0"/>
        <w:jc w:val="center"/>
        <w:rPr>
          <w:rFonts w:cs="Arial"/>
          <w:b/>
          <w:sz w:val="16"/>
          <w:szCs w:val="16"/>
        </w:rPr>
      </w:pPr>
      <w:r w:rsidRPr="00F674A9">
        <w:rPr>
          <w:rFonts w:cs="Arial"/>
          <w:b/>
          <w:sz w:val="16"/>
          <w:szCs w:val="16"/>
        </w:rPr>
        <w:t>CAPÍTULO VI</w:t>
      </w:r>
    </w:p>
    <w:p w14:paraId="7117FCB6" w14:textId="77777777" w:rsidR="00FE3F00" w:rsidRPr="00F674A9" w:rsidRDefault="00FE3F00" w:rsidP="00FE3F00">
      <w:pPr>
        <w:spacing w:after="0"/>
        <w:jc w:val="center"/>
        <w:rPr>
          <w:rFonts w:cs="Arial"/>
          <w:b/>
          <w:sz w:val="16"/>
          <w:szCs w:val="16"/>
        </w:rPr>
      </w:pPr>
      <w:r w:rsidRPr="00F674A9">
        <w:rPr>
          <w:rFonts w:cs="Arial"/>
          <w:b/>
          <w:sz w:val="16"/>
          <w:szCs w:val="16"/>
        </w:rPr>
        <w:t>De la Elección y Remoción de los Representantes de la Sociedad Civil.</w:t>
      </w:r>
    </w:p>
    <w:p w14:paraId="4046B9D1" w14:textId="77777777" w:rsidR="00FE3F00" w:rsidRPr="00F674A9" w:rsidRDefault="00FE3F00" w:rsidP="00FE3F00">
      <w:pPr>
        <w:spacing w:after="0"/>
        <w:jc w:val="both"/>
        <w:rPr>
          <w:rFonts w:cs="Arial"/>
          <w:sz w:val="16"/>
          <w:szCs w:val="16"/>
        </w:rPr>
      </w:pPr>
    </w:p>
    <w:p w14:paraId="74536FBF"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31. De los requisitos. </w:t>
      </w:r>
      <w:r w:rsidRPr="00F674A9">
        <w:rPr>
          <w:rFonts w:cs="Arial"/>
          <w:sz w:val="16"/>
          <w:szCs w:val="16"/>
        </w:rPr>
        <w:t>En la integración del Sistema Municipal de Protección, a invitación de la Comisión Edilicia de Defensa de Niñas, Niños y Adolescentes, participarán representantes de la sociedad civil, cuyos cargos serán honoríficos y sus nombramientos serán por el tiempo de la administración municipal vigente.</w:t>
      </w:r>
    </w:p>
    <w:p w14:paraId="3FF2F703" w14:textId="77777777" w:rsidR="00FE3F00" w:rsidRPr="00F674A9" w:rsidRDefault="00FE3F00" w:rsidP="00FE3F00">
      <w:pPr>
        <w:spacing w:after="0"/>
        <w:jc w:val="both"/>
        <w:rPr>
          <w:rFonts w:cs="Arial"/>
          <w:sz w:val="16"/>
          <w:szCs w:val="16"/>
        </w:rPr>
      </w:pPr>
      <w:r w:rsidRPr="00F674A9">
        <w:rPr>
          <w:rFonts w:cs="Arial"/>
          <w:sz w:val="16"/>
          <w:szCs w:val="16"/>
        </w:rPr>
        <w:t xml:space="preserve">Los representantes de la sociedad civil deberán cumplir con los requisitos siguientes: </w:t>
      </w:r>
    </w:p>
    <w:p w14:paraId="66FAF50B" w14:textId="77777777" w:rsidR="00FE3F00" w:rsidRPr="00F674A9" w:rsidRDefault="00FE3F00" w:rsidP="00FE3F00">
      <w:pPr>
        <w:spacing w:after="0"/>
        <w:jc w:val="both"/>
        <w:rPr>
          <w:rFonts w:cs="Arial"/>
          <w:sz w:val="16"/>
          <w:szCs w:val="16"/>
        </w:rPr>
      </w:pPr>
      <w:r w:rsidRPr="00F674A9">
        <w:rPr>
          <w:rFonts w:cs="Arial"/>
          <w:sz w:val="16"/>
          <w:szCs w:val="16"/>
        </w:rPr>
        <w:t>I.- Tener residencia permanente en el Municipio de San Pedro Tlaquepaque; o trabajo de campo y comunitario en el municipio por al menos 2 años previos al nombramiento.</w:t>
      </w:r>
    </w:p>
    <w:p w14:paraId="4497A7B9" w14:textId="77777777" w:rsidR="00FE3F00" w:rsidRPr="00F674A9" w:rsidRDefault="00FE3F00" w:rsidP="00FE3F00">
      <w:pPr>
        <w:spacing w:after="0"/>
        <w:jc w:val="both"/>
        <w:rPr>
          <w:rFonts w:cs="Arial"/>
          <w:sz w:val="16"/>
          <w:szCs w:val="16"/>
        </w:rPr>
      </w:pPr>
      <w:r w:rsidRPr="00F674A9">
        <w:rPr>
          <w:rFonts w:cs="Arial"/>
          <w:sz w:val="16"/>
          <w:szCs w:val="16"/>
        </w:rPr>
        <w:t xml:space="preserve">II.- Experiencia mínima de cinco años comprobada en la defensa o promoción de los derechos de la infancia o derechos humanos; </w:t>
      </w:r>
    </w:p>
    <w:p w14:paraId="090A404C" w14:textId="77777777" w:rsidR="00FE3F00" w:rsidRPr="00F674A9" w:rsidRDefault="00FE3F00" w:rsidP="00FE3F00">
      <w:pPr>
        <w:spacing w:after="0"/>
        <w:jc w:val="both"/>
        <w:rPr>
          <w:rFonts w:cs="Arial"/>
          <w:sz w:val="16"/>
          <w:szCs w:val="16"/>
        </w:rPr>
      </w:pPr>
      <w:r w:rsidRPr="00F674A9">
        <w:rPr>
          <w:rFonts w:cs="Arial"/>
          <w:sz w:val="16"/>
          <w:szCs w:val="16"/>
        </w:rPr>
        <w:t xml:space="preserve">III.- No haber ocupado cargo público ni haber desempeñado cargo nacional o estatal en algún partido político, por lo menos dos años antes de su postulación. </w:t>
      </w:r>
    </w:p>
    <w:p w14:paraId="69516026" w14:textId="77777777" w:rsidR="00FE3F00" w:rsidRPr="00F674A9" w:rsidRDefault="00FE3F00" w:rsidP="00FE3F00">
      <w:pPr>
        <w:spacing w:after="0"/>
        <w:jc w:val="both"/>
        <w:rPr>
          <w:rFonts w:cs="Arial"/>
          <w:sz w:val="16"/>
          <w:szCs w:val="16"/>
        </w:rPr>
      </w:pPr>
      <w:r w:rsidRPr="00F674A9">
        <w:rPr>
          <w:rFonts w:cs="Arial"/>
          <w:sz w:val="16"/>
          <w:szCs w:val="16"/>
        </w:rPr>
        <w:t>IV.- Las demás que se contengan en las bases de la convocatoria.</w:t>
      </w:r>
    </w:p>
    <w:p w14:paraId="71E28903" w14:textId="77777777" w:rsidR="00FE3F00" w:rsidRPr="00F674A9" w:rsidRDefault="00FE3F00" w:rsidP="00FE3F00">
      <w:pPr>
        <w:spacing w:after="0"/>
        <w:jc w:val="both"/>
        <w:rPr>
          <w:rFonts w:cs="Arial"/>
          <w:b/>
          <w:sz w:val="16"/>
          <w:szCs w:val="16"/>
        </w:rPr>
      </w:pPr>
    </w:p>
    <w:p w14:paraId="1AAF37EC"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32. De la convocatoria. </w:t>
      </w:r>
      <w:r w:rsidRPr="00F674A9">
        <w:rPr>
          <w:rFonts w:cs="Arial"/>
          <w:sz w:val="16"/>
          <w:szCs w:val="16"/>
        </w:rPr>
        <w:t xml:space="preserve">La Secretaría Ejecutiva debe emitir convocatoria pública para la elección de los representantes de la sociedad civil y especialistas en la materia, la cual se emitirá con al menos sesenta días naturales previos a la fecha en que concluya la designación de los representantes que se pretende elegir. </w:t>
      </w:r>
    </w:p>
    <w:p w14:paraId="4F0107B7" w14:textId="77777777" w:rsidR="00FE3F00" w:rsidRPr="00F674A9" w:rsidRDefault="00FE3F00" w:rsidP="00FE3F00">
      <w:pPr>
        <w:spacing w:after="0"/>
        <w:jc w:val="both"/>
        <w:rPr>
          <w:rFonts w:cs="Arial"/>
          <w:sz w:val="16"/>
          <w:szCs w:val="16"/>
        </w:rPr>
      </w:pPr>
    </w:p>
    <w:p w14:paraId="7591CD0C" w14:textId="77777777" w:rsidR="00FE3F00" w:rsidRPr="00F674A9" w:rsidRDefault="00FE3F00" w:rsidP="00FE3F00">
      <w:pPr>
        <w:spacing w:after="0"/>
        <w:jc w:val="both"/>
        <w:rPr>
          <w:rFonts w:cs="Arial"/>
          <w:sz w:val="16"/>
          <w:szCs w:val="16"/>
        </w:rPr>
      </w:pPr>
      <w:r w:rsidRPr="00F674A9">
        <w:rPr>
          <w:rFonts w:cs="Arial"/>
          <w:sz w:val="16"/>
          <w:szCs w:val="16"/>
        </w:rPr>
        <w:t>La convocatoria establecerá las bases para que las universidades, medios de comunicación, organismos sociales y de sociedad civil postulen especialistas en la temática de la infancia o derechos humanos para fungir como Representantes.</w:t>
      </w:r>
    </w:p>
    <w:p w14:paraId="75742FD4" w14:textId="77777777" w:rsidR="00FE3F00" w:rsidRPr="00F674A9" w:rsidRDefault="00FE3F00" w:rsidP="00FE3F00">
      <w:pPr>
        <w:spacing w:after="0"/>
        <w:jc w:val="both"/>
        <w:rPr>
          <w:rFonts w:cs="Arial"/>
          <w:sz w:val="16"/>
          <w:szCs w:val="16"/>
        </w:rPr>
      </w:pPr>
    </w:p>
    <w:p w14:paraId="055BDC91" w14:textId="77777777" w:rsidR="00FE3F00" w:rsidRPr="00F674A9" w:rsidRDefault="00FE3F00" w:rsidP="00FE3F00">
      <w:pPr>
        <w:spacing w:after="0"/>
        <w:jc w:val="both"/>
        <w:rPr>
          <w:rFonts w:cs="Arial"/>
          <w:sz w:val="16"/>
          <w:szCs w:val="16"/>
        </w:rPr>
      </w:pPr>
      <w:r w:rsidRPr="00F674A9">
        <w:rPr>
          <w:rFonts w:cs="Arial"/>
          <w:b/>
          <w:sz w:val="16"/>
          <w:szCs w:val="16"/>
        </w:rPr>
        <w:t>Artículo 33. De la lista de personas inscritas.</w:t>
      </w:r>
      <w:r w:rsidRPr="00F674A9">
        <w:rPr>
          <w:rFonts w:cs="Arial"/>
          <w:sz w:val="16"/>
          <w:szCs w:val="16"/>
        </w:rPr>
        <w:t xml:space="preserve"> La Secretaría Ejecutiva, dentro de los quince días naturales siguientes al cierre de la convocatoria pública a que se refiere el artículo anterior, deberá emitir una lista de las personas inscritas que cubran los requisitos previstos en el presente Reglamento y en dicha convocatoria y someter a consideración de los integrantes del Sistema Municipal de Protección los candidatos para ocupar el cargo de representante de la sociedad civil. </w:t>
      </w:r>
    </w:p>
    <w:p w14:paraId="30296697" w14:textId="77777777" w:rsidR="00FE3F00" w:rsidRPr="00F674A9" w:rsidRDefault="00FE3F00" w:rsidP="00FE3F00">
      <w:pPr>
        <w:spacing w:after="0"/>
        <w:jc w:val="both"/>
        <w:rPr>
          <w:rFonts w:cs="Arial"/>
          <w:sz w:val="16"/>
          <w:szCs w:val="16"/>
        </w:rPr>
      </w:pPr>
    </w:p>
    <w:p w14:paraId="3F51865F" w14:textId="77777777" w:rsidR="00FE3F00" w:rsidRPr="00693188" w:rsidRDefault="00FE3F00" w:rsidP="00FE3F00">
      <w:pPr>
        <w:spacing w:after="0"/>
        <w:jc w:val="both"/>
        <w:rPr>
          <w:rFonts w:cs="Arial"/>
          <w:sz w:val="16"/>
          <w:szCs w:val="16"/>
        </w:rPr>
      </w:pPr>
      <w:r w:rsidRPr="00F674A9">
        <w:rPr>
          <w:rFonts w:cs="Arial"/>
          <w:sz w:val="16"/>
          <w:szCs w:val="16"/>
        </w:rPr>
        <w:t>Se debe procurar respetar el principio de igualdad de género al momento de formular sus propuestas. En caso de que no existan candidatos suficientes a ocupar el cargo</w:t>
      </w:r>
      <w:r w:rsidRPr="00693188">
        <w:rPr>
          <w:rFonts w:cs="Arial"/>
          <w:sz w:val="16"/>
          <w:szCs w:val="16"/>
        </w:rPr>
        <w:t xml:space="preserve"> de representantes de la sociedad civil, el Sistema Municipal de Protección, a través de la Secretaría Ejecutiva emitirá una nueva convocatoria hasta obtener a los aspirantes necesarios.</w:t>
      </w:r>
    </w:p>
    <w:p w14:paraId="5B0B7805" w14:textId="77777777" w:rsidR="00FE3F00" w:rsidRPr="00693188" w:rsidRDefault="00FE3F00" w:rsidP="00FE3F00">
      <w:pPr>
        <w:spacing w:after="0"/>
        <w:jc w:val="both"/>
        <w:rPr>
          <w:rFonts w:cs="Arial"/>
          <w:sz w:val="16"/>
          <w:szCs w:val="16"/>
        </w:rPr>
      </w:pPr>
      <w:r w:rsidRPr="00693188">
        <w:rPr>
          <w:rFonts w:cs="Arial"/>
          <w:b/>
          <w:sz w:val="16"/>
          <w:szCs w:val="16"/>
        </w:rPr>
        <w:lastRenderedPageBreak/>
        <w:t>Artículo 34.</w:t>
      </w:r>
      <w:r w:rsidRPr="00693188">
        <w:rPr>
          <w:rFonts w:cs="Arial"/>
          <w:sz w:val="16"/>
          <w:szCs w:val="16"/>
        </w:rPr>
        <w:t xml:space="preserve"> </w:t>
      </w:r>
      <w:r w:rsidRPr="00693188">
        <w:rPr>
          <w:rFonts w:cs="Arial"/>
          <w:b/>
          <w:sz w:val="16"/>
          <w:szCs w:val="16"/>
        </w:rPr>
        <w:t xml:space="preserve">De la designación. </w:t>
      </w:r>
      <w:r w:rsidRPr="00693188">
        <w:rPr>
          <w:rFonts w:cs="Arial"/>
          <w:sz w:val="16"/>
          <w:szCs w:val="16"/>
        </w:rPr>
        <w:t>Los representantes de la sociedad civil serán designados por mayoría de votos de los integrantes del Sistema Municipal de Protección, dentro de los veinte días naturales siguientes a que hayan recibido la propuesta de candidatos.</w:t>
      </w:r>
    </w:p>
    <w:p w14:paraId="620840CA" w14:textId="77777777" w:rsidR="00FE3F00" w:rsidRPr="00693188" w:rsidRDefault="00FE3F00" w:rsidP="00FE3F00">
      <w:pPr>
        <w:spacing w:after="0"/>
        <w:rPr>
          <w:rFonts w:cs="Arial"/>
          <w:sz w:val="16"/>
          <w:szCs w:val="16"/>
        </w:rPr>
      </w:pPr>
    </w:p>
    <w:p w14:paraId="71AA7194" w14:textId="77777777" w:rsidR="00FE3F00" w:rsidRPr="00693188" w:rsidRDefault="00FE3F00" w:rsidP="00FE3F00">
      <w:pPr>
        <w:spacing w:after="0"/>
        <w:jc w:val="both"/>
        <w:rPr>
          <w:rFonts w:cs="Arial"/>
          <w:sz w:val="16"/>
          <w:szCs w:val="16"/>
        </w:rPr>
      </w:pPr>
      <w:r w:rsidRPr="00693188">
        <w:rPr>
          <w:rFonts w:cs="Arial"/>
          <w:sz w:val="16"/>
          <w:szCs w:val="16"/>
        </w:rPr>
        <w:t xml:space="preserve">Una vez elegidos, la Secretaría Ejecutiva deberá notificarles, dentro de los diez días hábiles siguientes a la designación, dicha determinación. Los representantes elegidos deberán expresar por escrito a la Secretaría Ejecutiva la aceptación del cargo, dentro de los cinco días hábiles siguientes a dicha notificación. </w:t>
      </w:r>
    </w:p>
    <w:p w14:paraId="32D41FB2" w14:textId="77777777" w:rsidR="00FE3F00" w:rsidRPr="00693188" w:rsidRDefault="00FE3F00" w:rsidP="00FE3F00">
      <w:pPr>
        <w:spacing w:after="0"/>
        <w:jc w:val="both"/>
        <w:rPr>
          <w:rFonts w:cs="Arial"/>
          <w:sz w:val="16"/>
          <w:szCs w:val="16"/>
        </w:rPr>
      </w:pPr>
    </w:p>
    <w:p w14:paraId="0ED0BCEB" w14:textId="77777777" w:rsidR="00FE3F00" w:rsidRPr="00693188" w:rsidRDefault="00FE3F00" w:rsidP="00FE3F00">
      <w:pPr>
        <w:spacing w:after="0"/>
        <w:jc w:val="both"/>
        <w:rPr>
          <w:rFonts w:cs="Arial"/>
          <w:sz w:val="16"/>
          <w:szCs w:val="16"/>
        </w:rPr>
      </w:pPr>
      <w:r w:rsidRPr="00693188">
        <w:rPr>
          <w:rFonts w:cs="Arial"/>
          <w:sz w:val="16"/>
          <w:szCs w:val="16"/>
        </w:rPr>
        <w:t>En caso que se descubriera de forma superveniente de cualquiera de las personas designadas, en términos del párrafo anterior, manifieste la negativa al desempeño de dicho cargo o haya aportado datos falsos, la Secretaría Ejecutiva tomará al siguiente aspirante de la lista para ocupar dicho cargo.</w:t>
      </w:r>
    </w:p>
    <w:p w14:paraId="78EC4142" w14:textId="77777777" w:rsidR="00FE3F00" w:rsidRPr="00693188" w:rsidRDefault="00FE3F00" w:rsidP="00FE3F00">
      <w:pPr>
        <w:spacing w:after="0"/>
        <w:jc w:val="both"/>
        <w:rPr>
          <w:rFonts w:cs="Arial"/>
          <w:sz w:val="16"/>
          <w:szCs w:val="16"/>
        </w:rPr>
      </w:pPr>
    </w:p>
    <w:p w14:paraId="1A908288" w14:textId="77777777" w:rsidR="00FE3F00" w:rsidRPr="00693188" w:rsidRDefault="00FE3F00" w:rsidP="00FE3F00">
      <w:pPr>
        <w:spacing w:after="0"/>
        <w:jc w:val="both"/>
        <w:rPr>
          <w:rFonts w:cs="Arial"/>
          <w:sz w:val="16"/>
          <w:szCs w:val="16"/>
        </w:rPr>
      </w:pPr>
      <w:r w:rsidRPr="00693188">
        <w:rPr>
          <w:rFonts w:cs="Arial"/>
          <w:b/>
          <w:sz w:val="16"/>
          <w:szCs w:val="16"/>
        </w:rPr>
        <w:t>Artículo 35. De la remoción.</w:t>
      </w:r>
      <w:r w:rsidRPr="00693188">
        <w:rPr>
          <w:rFonts w:cs="Arial"/>
          <w:sz w:val="16"/>
          <w:szCs w:val="16"/>
        </w:rPr>
        <w:t xml:space="preserve"> Tratándose de representantes de la sociedad civil elegidos  durarán en el desempeño de sus funciones el mismo tiempo señalado para la Secretaría Ejecutiva, cuando se advierta alguna circunstancia que denote que no se encuentran  actuando con la debida intensidad, cuidado y esmero o que incurran en alguna acción, omisión, falta administrativa o delito, que por su naturaleza se considere como motivo suficiente para seguirse desempeñando como integrantes del Sistema Municipal de Protección, será éste, quien acuerde su destitución, debiendo asentarlo en el acta de la sesión en que así se determinó y procederá a realizar la sustitución conforme a los procedimientos establecidos para su elección. De igual forma, cuando éstos renuncien a su calidad de integrantes de forma voluntaria o surjan causas que les impidan seguir desempeñándose como tal, se acordará lo conducente y se procederá a su sustitución.</w:t>
      </w:r>
    </w:p>
    <w:p w14:paraId="34EC5121" w14:textId="77777777" w:rsidR="00FE3F00" w:rsidRPr="00693188" w:rsidRDefault="00FE3F00" w:rsidP="00FE3F00">
      <w:pPr>
        <w:spacing w:after="0"/>
        <w:jc w:val="both"/>
        <w:rPr>
          <w:rFonts w:cs="Arial"/>
          <w:sz w:val="16"/>
          <w:szCs w:val="16"/>
        </w:rPr>
      </w:pPr>
      <w:r w:rsidRPr="00693188">
        <w:rPr>
          <w:rFonts w:cs="Arial"/>
          <w:sz w:val="16"/>
          <w:szCs w:val="16"/>
        </w:rPr>
        <w:t xml:space="preserve">Será causa de revocación a la participación en el Sistema Municipal de Protección, faltar más de dos sesiones consecutivas sin justificación. </w:t>
      </w:r>
    </w:p>
    <w:p w14:paraId="68F141E4" w14:textId="77777777" w:rsidR="00FE3F00" w:rsidRPr="00693188" w:rsidRDefault="00FE3F00" w:rsidP="00FE3F00">
      <w:pPr>
        <w:spacing w:after="0"/>
        <w:ind w:left="360"/>
        <w:jc w:val="center"/>
        <w:rPr>
          <w:rFonts w:cs="Arial"/>
          <w:b/>
          <w:sz w:val="16"/>
          <w:szCs w:val="16"/>
        </w:rPr>
      </w:pPr>
    </w:p>
    <w:p w14:paraId="0A79BF0B" w14:textId="77777777" w:rsidR="00FE3F00" w:rsidRPr="00693188" w:rsidRDefault="00FE3F00" w:rsidP="00FE3F00">
      <w:pPr>
        <w:spacing w:after="0"/>
        <w:ind w:left="360"/>
        <w:jc w:val="center"/>
        <w:rPr>
          <w:rFonts w:cs="Arial"/>
          <w:b/>
          <w:sz w:val="16"/>
          <w:szCs w:val="16"/>
        </w:rPr>
      </w:pPr>
      <w:r w:rsidRPr="00693188">
        <w:rPr>
          <w:rFonts w:cs="Arial"/>
          <w:b/>
          <w:sz w:val="16"/>
          <w:szCs w:val="16"/>
        </w:rPr>
        <w:t>CAPÍTULO VII</w:t>
      </w:r>
    </w:p>
    <w:p w14:paraId="7BA2BC18" w14:textId="77777777" w:rsidR="00FE3F00" w:rsidRPr="00693188" w:rsidRDefault="00FE3F00" w:rsidP="00FE3F00">
      <w:pPr>
        <w:spacing w:after="0"/>
        <w:ind w:left="360"/>
        <w:jc w:val="center"/>
        <w:rPr>
          <w:rFonts w:cs="Arial"/>
          <w:b/>
          <w:sz w:val="16"/>
          <w:szCs w:val="16"/>
        </w:rPr>
      </w:pPr>
      <w:r w:rsidRPr="00693188">
        <w:rPr>
          <w:rFonts w:cs="Arial"/>
          <w:b/>
          <w:sz w:val="16"/>
          <w:szCs w:val="16"/>
        </w:rPr>
        <w:t>Del Programa Municipal de las Políticas Vinculadas con la Protección de los Derechos de Niñas, Niños y Adolescentes.</w:t>
      </w:r>
    </w:p>
    <w:p w14:paraId="2D16E047" w14:textId="77777777" w:rsidR="00FE3F00" w:rsidRPr="00693188" w:rsidRDefault="00FE3F00" w:rsidP="00FE3F00">
      <w:pPr>
        <w:spacing w:after="0"/>
        <w:rPr>
          <w:rFonts w:cs="Arial"/>
          <w:b/>
          <w:sz w:val="16"/>
          <w:szCs w:val="16"/>
        </w:rPr>
      </w:pPr>
    </w:p>
    <w:p w14:paraId="61A6CB7F" w14:textId="77777777" w:rsidR="00FE3F00" w:rsidRDefault="00FE3F00" w:rsidP="00FE3F00">
      <w:pPr>
        <w:spacing w:after="0"/>
        <w:jc w:val="both"/>
        <w:rPr>
          <w:rFonts w:cs="Arial"/>
          <w:sz w:val="16"/>
          <w:szCs w:val="16"/>
        </w:rPr>
      </w:pPr>
      <w:r w:rsidRPr="00693188">
        <w:rPr>
          <w:rFonts w:cs="Arial"/>
          <w:b/>
          <w:sz w:val="16"/>
          <w:szCs w:val="16"/>
        </w:rPr>
        <w:t>Artículo 36.</w:t>
      </w:r>
      <w:r w:rsidRPr="00693188">
        <w:rPr>
          <w:rFonts w:cs="Arial"/>
          <w:sz w:val="16"/>
          <w:szCs w:val="16"/>
        </w:rPr>
        <w:t xml:space="preserve"> </w:t>
      </w:r>
      <w:r w:rsidRPr="00693188">
        <w:rPr>
          <w:rFonts w:cs="Arial"/>
          <w:b/>
          <w:sz w:val="16"/>
          <w:szCs w:val="16"/>
        </w:rPr>
        <w:t>Objetivo y</w:t>
      </w:r>
      <w:r w:rsidRPr="00693188">
        <w:rPr>
          <w:rFonts w:cs="Arial"/>
          <w:sz w:val="16"/>
          <w:szCs w:val="16"/>
        </w:rPr>
        <w:t xml:space="preserve"> </w:t>
      </w:r>
      <w:r w:rsidRPr="00693188">
        <w:rPr>
          <w:rFonts w:cs="Arial"/>
          <w:b/>
          <w:sz w:val="16"/>
          <w:szCs w:val="16"/>
        </w:rPr>
        <w:t>requisitos para el Programa Municipal.</w:t>
      </w:r>
      <w:r w:rsidRPr="00693188">
        <w:rPr>
          <w:rFonts w:cs="Arial"/>
          <w:sz w:val="16"/>
          <w:szCs w:val="16"/>
        </w:rPr>
        <w:t xml:space="preserve"> El Programa Municipal establecerá las políticas estratégicas, líneas de acción prioritarias y programas para el cumplimiento Integral de los derechos de Niñas, Niños y Adolescentes en el Municipio. Este Programa Municipal debe cont</w:t>
      </w:r>
      <w:r>
        <w:rPr>
          <w:rFonts w:cs="Arial"/>
          <w:sz w:val="16"/>
          <w:szCs w:val="16"/>
        </w:rPr>
        <w:t>emplar, al menos, lo siguiente:</w:t>
      </w:r>
    </w:p>
    <w:p w14:paraId="56D9C0D2" w14:textId="77777777" w:rsidR="00FE3F00" w:rsidRDefault="00FE3F00" w:rsidP="00FE3F00">
      <w:pPr>
        <w:spacing w:after="0"/>
        <w:jc w:val="both"/>
        <w:rPr>
          <w:rFonts w:cs="Arial"/>
          <w:sz w:val="16"/>
          <w:szCs w:val="16"/>
        </w:rPr>
      </w:pPr>
      <w:r>
        <w:rPr>
          <w:rFonts w:cs="Arial"/>
          <w:sz w:val="16"/>
          <w:szCs w:val="16"/>
        </w:rPr>
        <w:t xml:space="preserve">I.- </w:t>
      </w:r>
      <w:r w:rsidRPr="00693188">
        <w:rPr>
          <w:rFonts w:cs="Arial"/>
          <w:sz w:val="16"/>
          <w:szCs w:val="16"/>
        </w:rPr>
        <w:t>La realización de un diagnóstico respecto del cumplimiento de los derechos de niñas, niños y adolescentes;</w:t>
      </w:r>
    </w:p>
    <w:p w14:paraId="7AC71187" w14:textId="77777777" w:rsidR="00FE3F00" w:rsidRDefault="00FE3F00" w:rsidP="00FE3F00">
      <w:pPr>
        <w:spacing w:after="0"/>
        <w:jc w:val="both"/>
        <w:rPr>
          <w:rFonts w:cs="Arial"/>
          <w:sz w:val="16"/>
          <w:szCs w:val="16"/>
        </w:rPr>
      </w:pPr>
      <w:r>
        <w:rPr>
          <w:rFonts w:cs="Arial"/>
          <w:sz w:val="16"/>
          <w:szCs w:val="16"/>
        </w:rPr>
        <w:t xml:space="preserve">II.- </w:t>
      </w:r>
      <w:r w:rsidRPr="00693188">
        <w:rPr>
          <w:rFonts w:cs="Arial"/>
          <w:sz w:val="16"/>
          <w:szCs w:val="16"/>
        </w:rPr>
        <w:t>Los mecanismos de cumplimiento de los derechos de niñas, niños y adolescentes;</w:t>
      </w:r>
    </w:p>
    <w:p w14:paraId="41F84EB2" w14:textId="77777777" w:rsidR="00FE3F00" w:rsidRDefault="00FE3F00" w:rsidP="00FE3F00">
      <w:pPr>
        <w:spacing w:after="0"/>
        <w:jc w:val="both"/>
        <w:rPr>
          <w:rFonts w:cs="Arial"/>
          <w:sz w:val="16"/>
          <w:szCs w:val="16"/>
        </w:rPr>
      </w:pPr>
      <w:r>
        <w:rPr>
          <w:rFonts w:cs="Arial"/>
          <w:sz w:val="16"/>
          <w:szCs w:val="16"/>
        </w:rPr>
        <w:t xml:space="preserve">III.- </w:t>
      </w:r>
      <w:r w:rsidRPr="00693188">
        <w:rPr>
          <w:rFonts w:cs="Arial"/>
          <w:sz w:val="16"/>
          <w:szCs w:val="16"/>
        </w:rPr>
        <w:t xml:space="preserve">Los mecanismos que garanticen un enfoque en los principios rectores del Reglamento; </w:t>
      </w:r>
    </w:p>
    <w:p w14:paraId="6DEFD6CE" w14:textId="77777777" w:rsidR="00FE3F00" w:rsidRDefault="00FE3F00" w:rsidP="00FE3F00">
      <w:pPr>
        <w:spacing w:after="0"/>
        <w:jc w:val="both"/>
        <w:rPr>
          <w:rFonts w:cs="Arial"/>
          <w:sz w:val="16"/>
          <w:szCs w:val="16"/>
        </w:rPr>
      </w:pPr>
      <w:r>
        <w:rPr>
          <w:rFonts w:cs="Arial"/>
          <w:sz w:val="16"/>
          <w:szCs w:val="16"/>
        </w:rPr>
        <w:t xml:space="preserve">IV.- </w:t>
      </w:r>
      <w:r w:rsidRPr="00693188">
        <w:rPr>
          <w:rFonts w:cs="Arial"/>
          <w:sz w:val="16"/>
          <w:szCs w:val="16"/>
        </w:rPr>
        <w:t>Las políticas, objetivos, estrategias y líneas de acción prioritarias en materia de ejercicio, respeto, promoción y protección de los derechos, a las que se refiere el presente Reglamento;</w:t>
      </w:r>
    </w:p>
    <w:p w14:paraId="25109C5E" w14:textId="77777777" w:rsidR="00FE3F00" w:rsidRDefault="00FE3F00" w:rsidP="00FE3F00">
      <w:pPr>
        <w:spacing w:after="0"/>
        <w:jc w:val="both"/>
        <w:rPr>
          <w:rFonts w:cs="Arial"/>
          <w:sz w:val="16"/>
          <w:szCs w:val="16"/>
        </w:rPr>
      </w:pPr>
      <w:r>
        <w:rPr>
          <w:rFonts w:cs="Arial"/>
          <w:sz w:val="16"/>
          <w:szCs w:val="16"/>
        </w:rPr>
        <w:t xml:space="preserve">V.- </w:t>
      </w:r>
      <w:r w:rsidRPr="00693188">
        <w:rPr>
          <w:rFonts w:cs="Arial"/>
          <w:sz w:val="16"/>
          <w:szCs w:val="16"/>
        </w:rPr>
        <w:t>Acciones y programas de mediano y largo alcance en materia de ejercicio, respeto, promoción y protección de los derechos de niñas, niños y adolescentes a las que se refiere el presente Reglamento;</w:t>
      </w:r>
    </w:p>
    <w:p w14:paraId="094B7B9F" w14:textId="77777777" w:rsidR="00FE3F00" w:rsidRDefault="00FE3F00" w:rsidP="00FE3F00">
      <w:pPr>
        <w:spacing w:after="0"/>
        <w:jc w:val="both"/>
        <w:rPr>
          <w:rFonts w:cs="Arial"/>
          <w:sz w:val="16"/>
          <w:szCs w:val="16"/>
        </w:rPr>
      </w:pPr>
      <w:r>
        <w:rPr>
          <w:rFonts w:cs="Arial"/>
          <w:sz w:val="16"/>
          <w:szCs w:val="16"/>
        </w:rPr>
        <w:t xml:space="preserve">VI.- </w:t>
      </w:r>
      <w:r w:rsidRPr="00693188">
        <w:rPr>
          <w:rFonts w:cs="Arial"/>
          <w:sz w:val="16"/>
          <w:szCs w:val="16"/>
        </w:rPr>
        <w:t>Mecanismos transparentes que permitan su evaluación y seguimiento;</w:t>
      </w:r>
    </w:p>
    <w:p w14:paraId="2FD24274" w14:textId="77777777" w:rsidR="00FE3F00" w:rsidRDefault="00FE3F00" w:rsidP="00FE3F00">
      <w:pPr>
        <w:spacing w:after="0"/>
        <w:jc w:val="both"/>
        <w:rPr>
          <w:rFonts w:cs="Arial"/>
          <w:sz w:val="16"/>
          <w:szCs w:val="16"/>
        </w:rPr>
      </w:pPr>
      <w:r>
        <w:rPr>
          <w:rFonts w:cs="Arial"/>
          <w:sz w:val="16"/>
          <w:szCs w:val="16"/>
        </w:rPr>
        <w:t xml:space="preserve">VII.- </w:t>
      </w:r>
      <w:r w:rsidRPr="00693188">
        <w:rPr>
          <w:rFonts w:cs="Arial"/>
          <w:sz w:val="16"/>
          <w:szCs w:val="16"/>
        </w:rPr>
        <w:t>Los mecanismos de inclusión y participación de los sectores público, privado y social y demás órganos de participación, en términos de la Ley General, Ley Estatal y el presente Reglamento; y</w:t>
      </w:r>
    </w:p>
    <w:p w14:paraId="304C1EC1" w14:textId="77777777" w:rsidR="00FE3F00" w:rsidRPr="00693188" w:rsidRDefault="00FE3F00" w:rsidP="00FE3F00">
      <w:pPr>
        <w:spacing w:after="0"/>
        <w:jc w:val="both"/>
        <w:rPr>
          <w:rFonts w:cs="Arial"/>
          <w:sz w:val="16"/>
          <w:szCs w:val="16"/>
        </w:rPr>
      </w:pPr>
      <w:r>
        <w:rPr>
          <w:rFonts w:cs="Arial"/>
          <w:sz w:val="16"/>
          <w:szCs w:val="16"/>
        </w:rPr>
        <w:t xml:space="preserve">VIII.- </w:t>
      </w:r>
      <w:r w:rsidRPr="00693188">
        <w:rPr>
          <w:rFonts w:cs="Arial"/>
          <w:sz w:val="16"/>
          <w:szCs w:val="16"/>
        </w:rPr>
        <w:t>Los mecanismos para la participación de niñas, niños y adolescentes, en términos de la Ley Estatal y el presente Reglamento.</w:t>
      </w:r>
    </w:p>
    <w:p w14:paraId="734497F2" w14:textId="77777777" w:rsidR="00FE3F00" w:rsidRPr="00693188" w:rsidRDefault="00FE3F00" w:rsidP="00FE3F00">
      <w:pPr>
        <w:spacing w:after="0"/>
        <w:jc w:val="both"/>
        <w:rPr>
          <w:rFonts w:cs="Arial"/>
          <w:color w:val="4F81BD"/>
          <w:sz w:val="16"/>
          <w:szCs w:val="16"/>
        </w:rPr>
      </w:pPr>
    </w:p>
    <w:p w14:paraId="298603D8" w14:textId="77777777" w:rsidR="00FE3F00" w:rsidRPr="00F674A9" w:rsidRDefault="00FE3F00" w:rsidP="00FE3F00">
      <w:pPr>
        <w:spacing w:after="0"/>
        <w:jc w:val="both"/>
        <w:rPr>
          <w:rFonts w:cs="Arial"/>
          <w:sz w:val="16"/>
          <w:szCs w:val="16"/>
        </w:rPr>
      </w:pPr>
      <w:r w:rsidRPr="00693188">
        <w:rPr>
          <w:rFonts w:cs="Arial"/>
          <w:sz w:val="16"/>
          <w:szCs w:val="16"/>
        </w:rPr>
        <w:t xml:space="preserve">El Programa Municipal deberá ser acorde con el Plan Municipal de Desarrollo y publicado en la Gaceta Municipal y medios electrónicos de difusión. En la elaboración y ejecución del Programa Municipal al que se refiere el presente artículo, participarán las autoridades, a través del Sistema Municipal de Protección, así como los sectores privado y social, deberá escucharse la participación de niñas, niños y </w:t>
      </w:r>
      <w:r w:rsidRPr="00F674A9">
        <w:rPr>
          <w:rFonts w:cs="Arial"/>
          <w:sz w:val="16"/>
          <w:szCs w:val="16"/>
        </w:rPr>
        <w:t>adolescentes.</w:t>
      </w:r>
    </w:p>
    <w:p w14:paraId="154E42B9" w14:textId="77777777" w:rsidR="00FE3F00" w:rsidRPr="00F674A9" w:rsidRDefault="00FE3F00" w:rsidP="00FE3F00">
      <w:pPr>
        <w:spacing w:after="0"/>
        <w:jc w:val="center"/>
        <w:rPr>
          <w:rFonts w:cs="Arial"/>
          <w:b/>
          <w:sz w:val="16"/>
          <w:szCs w:val="16"/>
        </w:rPr>
      </w:pPr>
    </w:p>
    <w:p w14:paraId="76627118"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37. El término. </w:t>
      </w:r>
      <w:r w:rsidRPr="00F674A9">
        <w:rPr>
          <w:rFonts w:cs="Arial"/>
          <w:sz w:val="16"/>
          <w:szCs w:val="16"/>
        </w:rPr>
        <w:t>La Secretaría Ejecutiva elaborará, en un término no mayor a noventa días</w:t>
      </w:r>
      <w:r w:rsidRPr="00F674A9">
        <w:rPr>
          <w:sz w:val="16"/>
          <w:szCs w:val="16"/>
        </w:rPr>
        <w:t xml:space="preserve"> </w:t>
      </w:r>
      <w:r w:rsidRPr="00F674A9">
        <w:rPr>
          <w:rFonts w:cs="Arial"/>
          <w:sz w:val="16"/>
          <w:szCs w:val="16"/>
        </w:rPr>
        <w:t>posteriores a la celebración de la primera sesión ordinaria, el anteproyecto del Programa Municipal de Niñas, Niños y Adolescentes, que tendrá como base un diagnóstico sobre la situación de los derechos de niñas, niños y adolescentes, en el Municipio de San Pedro Tlaquepaque, e incluirse en el Plan Municipal de Desarrollo.</w:t>
      </w:r>
    </w:p>
    <w:p w14:paraId="3999A745" w14:textId="77777777" w:rsidR="00FE3F00" w:rsidRPr="00F674A9" w:rsidRDefault="00FE3F00" w:rsidP="00FE3F00">
      <w:pPr>
        <w:spacing w:after="0"/>
        <w:ind w:left="360"/>
        <w:jc w:val="both"/>
        <w:rPr>
          <w:rFonts w:cs="Arial"/>
          <w:sz w:val="16"/>
          <w:szCs w:val="16"/>
        </w:rPr>
      </w:pPr>
    </w:p>
    <w:p w14:paraId="56B2DE27"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38. El Diagnostico. </w:t>
      </w:r>
      <w:r w:rsidRPr="00F674A9">
        <w:rPr>
          <w:rFonts w:cs="Arial"/>
          <w:sz w:val="16"/>
          <w:szCs w:val="16"/>
        </w:rPr>
        <w:t xml:space="preserve">La Secretaría Ejecutiva supervisará los trabajos de la subcomisión de planeación para la realización del diagnóstico a que se refiere el artículo anterior mediante un proceso participativo e incluyente que recabe la información de los sectores público, social, académico y privado, así como propuestas y opiniones de los integrantes del Sistema Municipal de Protección de niñas, niños y adolescentes que residen en el Municipio de San Pedro Tlaquepaque. </w:t>
      </w:r>
    </w:p>
    <w:p w14:paraId="27016113" w14:textId="77777777" w:rsidR="00FE3F00" w:rsidRPr="00F674A9" w:rsidRDefault="00FE3F00" w:rsidP="00FE3F00">
      <w:pPr>
        <w:spacing w:after="0"/>
        <w:ind w:left="360"/>
        <w:jc w:val="both"/>
        <w:rPr>
          <w:rFonts w:cs="Arial"/>
          <w:b/>
          <w:sz w:val="16"/>
          <w:szCs w:val="16"/>
        </w:rPr>
      </w:pPr>
    </w:p>
    <w:p w14:paraId="7AF5E6BF" w14:textId="77777777" w:rsidR="00FE3F00" w:rsidRPr="00F674A9" w:rsidRDefault="00FE3F00" w:rsidP="00FE3F00">
      <w:pPr>
        <w:spacing w:after="0"/>
        <w:jc w:val="both"/>
        <w:rPr>
          <w:rFonts w:cs="Arial"/>
          <w:sz w:val="16"/>
          <w:szCs w:val="16"/>
        </w:rPr>
      </w:pPr>
      <w:r w:rsidRPr="00F674A9">
        <w:rPr>
          <w:rFonts w:cs="Arial"/>
          <w:b/>
          <w:sz w:val="16"/>
          <w:szCs w:val="16"/>
        </w:rPr>
        <w:t>Artículo 39.</w:t>
      </w:r>
      <w:r w:rsidRPr="00F674A9">
        <w:rPr>
          <w:rFonts w:cs="Arial"/>
          <w:sz w:val="16"/>
          <w:szCs w:val="16"/>
        </w:rPr>
        <w:t xml:space="preserve"> </w:t>
      </w:r>
      <w:r w:rsidRPr="00F674A9">
        <w:rPr>
          <w:rFonts w:cs="Arial"/>
          <w:b/>
          <w:sz w:val="16"/>
          <w:szCs w:val="16"/>
        </w:rPr>
        <w:t xml:space="preserve">El Carácter especial del Programa. </w:t>
      </w:r>
      <w:r w:rsidRPr="00F674A9">
        <w:rPr>
          <w:rFonts w:cs="Arial"/>
          <w:sz w:val="16"/>
          <w:szCs w:val="16"/>
        </w:rPr>
        <w:t xml:space="preserve">El Programa Municipal de Niñas, Niños y Adolescentes, que elabore Sistema de Protección tiene el carácter de especial conforme a la Ley Estatal, en razón de que tiene como finalidad salvaguardar los derechos de los niños, niñas y adolescentes, anteponiendo el interés superior de la niñez. </w:t>
      </w:r>
    </w:p>
    <w:p w14:paraId="46A22D37" w14:textId="77777777" w:rsidR="00FE3F00" w:rsidRPr="00F674A9" w:rsidRDefault="00FE3F00" w:rsidP="00FE3F00">
      <w:pPr>
        <w:spacing w:after="0"/>
        <w:ind w:left="360"/>
        <w:jc w:val="both"/>
        <w:rPr>
          <w:rFonts w:cs="Arial"/>
          <w:b/>
          <w:sz w:val="16"/>
          <w:szCs w:val="16"/>
        </w:rPr>
      </w:pPr>
    </w:p>
    <w:p w14:paraId="56AD6C53" w14:textId="77777777" w:rsidR="00FE3F00" w:rsidRPr="00F674A9" w:rsidRDefault="00FE3F00" w:rsidP="00FE3F00">
      <w:pPr>
        <w:spacing w:after="0"/>
        <w:jc w:val="both"/>
        <w:rPr>
          <w:rFonts w:cs="Arial"/>
          <w:sz w:val="16"/>
          <w:szCs w:val="16"/>
        </w:rPr>
      </w:pPr>
      <w:r w:rsidRPr="00F674A9">
        <w:rPr>
          <w:rFonts w:cs="Arial"/>
          <w:b/>
          <w:sz w:val="16"/>
          <w:szCs w:val="16"/>
        </w:rPr>
        <w:t>Artículo 40.</w:t>
      </w:r>
      <w:r w:rsidRPr="00F674A9">
        <w:rPr>
          <w:rFonts w:cs="Arial"/>
          <w:sz w:val="16"/>
          <w:szCs w:val="16"/>
        </w:rPr>
        <w:t xml:space="preserve"> </w:t>
      </w:r>
      <w:r w:rsidRPr="00F674A9">
        <w:rPr>
          <w:rFonts w:cs="Arial"/>
          <w:b/>
          <w:sz w:val="16"/>
          <w:szCs w:val="16"/>
        </w:rPr>
        <w:t xml:space="preserve">Requisitos del anteproyecto. </w:t>
      </w:r>
      <w:r w:rsidRPr="00F674A9">
        <w:rPr>
          <w:rFonts w:cs="Arial"/>
          <w:sz w:val="16"/>
          <w:szCs w:val="16"/>
        </w:rPr>
        <w:t>El anteproyecto de Programa Municipal de Niños, Niñas y Adolescentes, deberá contener por lo menos, sin perjuicio de lo que establezcan otras disposiciones jurídicas aplicables, los conceptos siguientes:</w:t>
      </w:r>
    </w:p>
    <w:p w14:paraId="562181B8" w14:textId="77777777" w:rsidR="00FE3F00" w:rsidRPr="00F674A9" w:rsidRDefault="00FE3F00" w:rsidP="00FE3F00">
      <w:pPr>
        <w:spacing w:after="0"/>
        <w:jc w:val="both"/>
        <w:rPr>
          <w:rFonts w:cs="Arial"/>
          <w:sz w:val="16"/>
          <w:szCs w:val="16"/>
        </w:rPr>
      </w:pPr>
      <w:r w:rsidRPr="00F674A9">
        <w:rPr>
          <w:rFonts w:cs="Arial"/>
          <w:sz w:val="16"/>
          <w:szCs w:val="16"/>
        </w:rPr>
        <w:t>I.- Las políticas, objetivos, estrategias, líneas de acción prioritarias, metas e indicadores correspondientes para el ejercicio, respeto, promoción y protección integral de los derechos de niñas, niños y adolescentes;</w:t>
      </w:r>
    </w:p>
    <w:p w14:paraId="5E7A5A51" w14:textId="77777777" w:rsidR="00FE3F00" w:rsidRPr="00F674A9" w:rsidRDefault="00FE3F00" w:rsidP="00FE3F00">
      <w:pPr>
        <w:spacing w:after="0"/>
        <w:jc w:val="both"/>
        <w:rPr>
          <w:rFonts w:cs="Arial"/>
          <w:sz w:val="16"/>
          <w:szCs w:val="16"/>
        </w:rPr>
      </w:pPr>
      <w:r w:rsidRPr="00F674A9">
        <w:rPr>
          <w:rFonts w:cs="Arial"/>
          <w:sz w:val="16"/>
          <w:szCs w:val="16"/>
        </w:rPr>
        <w:t xml:space="preserve">II.- La estimación de los recursos, fuentes de financiamiento, así como la determinación de los instrumentos financieros que podrán requerir las dependencias y entidades de la administración pública municipal responsables de la ejecución del programa municipal; </w:t>
      </w:r>
    </w:p>
    <w:p w14:paraId="16E7B38A" w14:textId="77777777" w:rsidR="00FE3F00" w:rsidRPr="00F674A9" w:rsidRDefault="00FE3F00" w:rsidP="00FE3F00">
      <w:pPr>
        <w:spacing w:after="0"/>
        <w:jc w:val="both"/>
        <w:rPr>
          <w:rFonts w:cs="Arial"/>
          <w:sz w:val="16"/>
          <w:szCs w:val="16"/>
        </w:rPr>
      </w:pPr>
      <w:r w:rsidRPr="00F674A9">
        <w:rPr>
          <w:rFonts w:cs="Arial"/>
          <w:sz w:val="16"/>
          <w:szCs w:val="16"/>
        </w:rPr>
        <w:lastRenderedPageBreak/>
        <w:t xml:space="preserve">III.- Los mecanismos que aseguren una ejecución coordinada del programa municipal, por parte de los integrantes del Sistema Municipal de Protección; </w:t>
      </w:r>
    </w:p>
    <w:p w14:paraId="51DF6E01" w14:textId="77777777" w:rsidR="00FE3F00" w:rsidRPr="00F674A9" w:rsidRDefault="00FE3F00" w:rsidP="00FE3F00">
      <w:pPr>
        <w:spacing w:after="0"/>
        <w:jc w:val="both"/>
        <w:rPr>
          <w:rFonts w:cs="Arial"/>
          <w:sz w:val="16"/>
          <w:szCs w:val="16"/>
        </w:rPr>
      </w:pPr>
      <w:r w:rsidRPr="00F674A9">
        <w:rPr>
          <w:rFonts w:cs="Arial"/>
          <w:sz w:val="16"/>
          <w:szCs w:val="16"/>
        </w:rPr>
        <w:t xml:space="preserve">IV.- Los mecanismos de participación de niñas, niños y adolescentes, y de los sectores público, privado y de la sociedad civil en la planeación, elaboración y ejecución del programa; </w:t>
      </w:r>
    </w:p>
    <w:p w14:paraId="038BF109" w14:textId="77777777" w:rsidR="00FE3F00" w:rsidRPr="00F674A9" w:rsidRDefault="00FE3F00" w:rsidP="00FE3F00">
      <w:pPr>
        <w:spacing w:after="0"/>
        <w:jc w:val="both"/>
        <w:rPr>
          <w:rFonts w:cs="Arial"/>
          <w:sz w:val="16"/>
          <w:szCs w:val="16"/>
        </w:rPr>
      </w:pPr>
      <w:r w:rsidRPr="00F674A9">
        <w:rPr>
          <w:rFonts w:cs="Arial"/>
          <w:sz w:val="16"/>
          <w:szCs w:val="16"/>
        </w:rPr>
        <w:t xml:space="preserve">V.- Los mecanismos de transparencia y de rendición de cuentas; </w:t>
      </w:r>
    </w:p>
    <w:p w14:paraId="2AAAA37D" w14:textId="77777777" w:rsidR="00FE3F00" w:rsidRPr="00F674A9" w:rsidRDefault="00FE3F00" w:rsidP="00FE3F00">
      <w:pPr>
        <w:spacing w:after="0"/>
        <w:jc w:val="both"/>
        <w:rPr>
          <w:rFonts w:cs="Arial"/>
          <w:sz w:val="16"/>
          <w:szCs w:val="16"/>
        </w:rPr>
      </w:pPr>
      <w:r w:rsidRPr="00F674A9">
        <w:rPr>
          <w:rFonts w:cs="Arial"/>
          <w:sz w:val="16"/>
          <w:szCs w:val="16"/>
        </w:rPr>
        <w:t xml:space="preserve">VI.- Los mecanismos de evaluación; </w:t>
      </w:r>
    </w:p>
    <w:p w14:paraId="6F4EB53E" w14:textId="77777777" w:rsidR="00FE3F00" w:rsidRPr="00F674A9" w:rsidRDefault="00FE3F00" w:rsidP="00FE3F00">
      <w:pPr>
        <w:spacing w:after="0"/>
        <w:jc w:val="both"/>
        <w:rPr>
          <w:rFonts w:cs="Arial"/>
          <w:sz w:val="16"/>
          <w:szCs w:val="16"/>
        </w:rPr>
      </w:pPr>
      <w:r w:rsidRPr="00F674A9">
        <w:rPr>
          <w:rFonts w:cs="Arial"/>
          <w:sz w:val="16"/>
          <w:szCs w:val="16"/>
        </w:rPr>
        <w:t>VII.- Los mecanismos de difusión que promuevan los derechos de las niñas, niños y adolescentes; e</w:t>
      </w:r>
    </w:p>
    <w:p w14:paraId="398C0CA0" w14:textId="77777777" w:rsidR="00FE3F00" w:rsidRPr="00F674A9" w:rsidRDefault="00FE3F00" w:rsidP="00FE3F00">
      <w:pPr>
        <w:spacing w:after="0"/>
        <w:jc w:val="both"/>
        <w:rPr>
          <w:rFonts w:cs="Arial"/>
          <w:sz w:val="16"/>
          <w:szCs w:val="16"/>
        </w:rPr>
      </w:pPr>
      <w:r w:rsidRPr="00F674A9">
        <w:rPr>
          <w:rFonts w:cs="Arial"/>
          <w:sz w:val="16"/>
          <w:szCs w:val="16"/>
        </w:rPr>
        <w:t xml:space="preserve">VIII.- Impulsar la participación de organizaciones civiles y universidades.  </w:t>
      </w:r>
    </w:p>
    <w:p w14:paraId="4CCD2EC4" w14:textId="77777777" w:rsidR="00FE3F00" w:rsidRPr="00F674A9" w:rsidRDefault="00FE3F00" w:rsidP="00FE3F00">
      <w:pPr>
        <w:pStyle w:val="Prrafodelista"/>
        <w:spacing w:after="0"/>
        <w:ind w:left="1080"/>
        <w:jc w:val="both"/>
        <w:rPr>
          <w:rFonts w:cs="Arial"/>
          <w:sz w:val="16"/>
          <w:szCs w:val="16"/>
        </w:rPr>
      </w:pPr>
    </w:p>
    <w:p w14:paraId="7687EA78" w14:textId="77777777" w:rsidR="00FE3F00" w:rsidRPr="00F674A9" w:rsidRDefault="00FE3F00" w:rsidP="00FE3F00">
      <w:pPr>
        <w:spacing w:after="0"/>
        <w:jc w:val="both"/>
        <w:rPr>
          <w:rFonts w:cs="Arial"/>
          <w:sz w:val="16"/>
          <w:szCs w:val="16"/>
        </w:rPr>
      </w:pPr>
      <w:r w:rsidRPr="00F674A9">
        <w:rPr>
          <w:rFonts w:cs="Arial"/>
          <w:sz w:val="16"/>
          <w:szCs w:val="16"/>
        </w:rPr>
        <w:t>La Secretaría Ejecutiva podrá emitir recomendaciones para que se incorporen en los programas municipales de protección de los derechos de niñas, niños y adolescentes las estrategias y líneas de acción prioritarias de los programas Nacional y Estatal.</w:t>
      </w:r>
    </w:p>
    <w:p w14:paraId="573AF28E" w14:textId="77777777" w:rsidR="00FE3F00" w:rsidRPr="00F674A9" w:rsidRDefault="00FE3F00" w:rsidP="00FE3F00">
      <w:pPr>
        <w:spacing w:after="0"/>
        <w:rPr>
          <w:rFonts w:cs="Arial"/>
          <w:b/>
          <w:sz w:val="16"/>
          <w:szCs w:val="16"/>
        </w:rPr>
      </w:pPr>
    </w:p>
    <w:p w14:paraId="0B782042" w14:textId="77777777" w:rsidR="00FE3F00" w:rsidRPr="00F674A9" w:rsidRDefault="00FE3F00" w:rsidP="00FE3F00">
      <w:pPr>
        <w:spacing w:after="0"/>
        <w:jc w:val="center"/>
        <w:rPr>
          <w:rFonts w:cs="Arial"/>
          <w:b/>
          <w:sz w:val="16"/>
          <w:szCs w:val="16"/>
        </w:rPr>
      </w:pPr>
    </w:p>
    <w:p w14:paraId="1A7A4252" w14:textId="77777777" w:rsidR="00FE3F00" w:rsidRPr="00F674A9" w:rsidRDefault="00FE3F00" w:rsidP="00FE3F00">
      <w:pPr>
        <w:spacing w:after="0"/>
        <w:ind w:left="360"/>
        <w:jc w:val="center"/>
        <w:rPr>
          <w:rFonts w:cs="Arial"/>
          <w:b/>
          <w:sz w:val="16"/>
          <w:szCs w:val="16"/>
        </w:rPr>
      </w:pPr>
      <w:r w:rsidRPr="00F674A9">
        <w:rPr>
          <w:rFonts w:cs="Arial"/>
          <w:b/>
          <w:sz w:val="16"/>
          <w:szCs w:val="16"/>
        </w:rPr>
        <w:t>CAPÍTULO VIII</w:t>
      </w:r>
    </w:p>
    <w:p w14:paraId="5F4EFC0F" w14:textId="77777777" w:rsidR="00FE3F00" w:rsidRPr="00F674A9" w:rsidRDefault="00FE3F00" w:rsidP="00FE3F00">
      <w:pPr>
        <w:spacing w:after="0"/>
        <w:ind w:left="360"/>
        <w:jc w:val="center"/>
        <w:rPr>
          <w:rFonts w:cs="Arial"/>
          <w:b/>
          <w:sz w:val="16"/>
          <w:szCs w:val="16"/>
        </w:rPr>
      </w:pPr>
      <w:r w:rsidRPr="00F674A9">
        <w:rPr>
          <w:rFonts w:cs="Arial"/>
          <w:b/>
          <w:sz w:val="16"/>
          <w:szCs w:val="16"/>
        </w:rPr>
        <w:t>De la Evaluación de las Políticas Vinculadas con la Protección de los Derechos de Niñas, Niños y Adolescentes.</w:t>
      </w:r>
    </w:p>
    <w:p w14:paraId="7428B518" w14:textId="77777777" w:rsidR="00FE3F00" w:rsidRPr="00F674A9" w:rsidRDefault="00FE3F00" w:rsidP="00FE3F00">
      <w:pPr>
        <w:spacing w:after="0"/>
        <w:jc w:val="both"/>
        <w:rPr>
          <w:rFonts w:cs="Arial"/>
          <w:b/>
          <w:sz w:val="16"/>
          <w:szCs w:val="16"/>
        </w:rPr>
      </w:pPr>
    </w:p>
    <w:p w14:paraId="58B85E44" w14:textId="77777777" w:rsidR="00FE3F00" w:rsidRPr="00FE5429" w:rsidRDefault="00FE3F00" w:rsidP="00FE3F00">
      <w:pPr>
        <w:spacing w:after="0"/>
        <w:jc w:val="both"/>
        <w:rPr>
          <w:rFonts w:cs="Arial"/>
          <w:sz w:val="6"/>
          <w:szCs w:val="6"/>
        </w:rPr>
      </w:pPr>
    </w:p>
    <w:p w14:paraId="34053CFB"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41. Los criterios para la evaluación. </w:t>
      </w:r>
      <w:r w:rsidRPr="00F674A9">
        <w:rPr>
          <w:rFonts w:cs="Arial"/>
          <w:sz w:val="16"/>
          <w:szCs w:val="16"/>
        </w:rPr>
        <w:t>El Sistema Municipal de Protección, a través de la subcomisión de planeación, asegurará 0que, en Programa Municipal, referido en los Artículos 36 y 40, se integren los elementos, lineamientos y criterios necesarios para la elaboración de los indicadores de gestión, de resultado, de servicios y estructurales para medir la cobertura, calidad e impacto de las acciones y los programas para la protección de los derechos de niñas, niños y adolescentes establecidos en el artículo 8 de este Reglamento.</w:t>
      </w:r>
    </w:p>
    <w:p w14:paraId="480140B3" w14:textId="77777777" w:rsidR="00FE3F00" w:rsidRPr="00F674A9" w:rsidRDefault="00FE3F00" w:rsidP="00FE3F00">
      <w:pPr>
        <w:spacing w:after="0"/>
        <w:jc w:val="both"/>
        <w:rPr>
          <w:rFonts w:cs="Arial"/>
          <w:sz w:val="16"/>
          <w:szCs w:val="16"/>
        </w:rPr>
      </w:pPr>
    </w:p>
    <w:p w14:paraId="731BF2DC" w14:textId="77777777" w:rsidR="00FE3F00" w:rsidRPr="00F674A9" w:rsidRDefault="00FE3F00" w:rsidP="00FE3F00">
      <w:pPr>
        <w:spacing w:after="0"/>
        <w:jc w:val="both"/>
        <w:rPr>
          <w:rFonts w:cs="Arial"/>
          <w:sz w:val="16"/>
          <w:szCs w:val="16"/>
        </w:rPr>
      </w:pPr>
      <w:r w:rsidRPr="00F674A9">
        <w:rPr>
          <w:rFonts w:cs="Arial"/>
          <w:b/>
          <w:sz w:val="16"/>
          <w:szCs w:val="16"/>
        </w:rPr>
        <w:t>Artículo 42.</w:t>
      </w:r>
      <w:r w:rsidRPr="00F674A9">
        <w:rPr>
          <w:rFonts w:cs="Arial"/>
          <w:sz w:val="16"/>
          <w:szCs w:val="16"/>
        </w:rPr>
        <w:t xml:space="preserve"> </w:t>
      </w:r>
      <w:r w:rsidRPr="00F674A9">
        <w:rPr>
          <w:rFonts w:cs="Arial"/>
          <w:b/>
          <w:sz w:val="16"/>
          <w:szCs w:val="16"/>
        </w:rPr>
        <w:t>Obligados a las evaluaciones.</w:t>
      </w:r>
      <w:r w:rsidRPr="00F674A9">
        <w:rPr>
          <w:rFonts w:cs="Arial"/>
          <w:sz w:val="16"/>
          <w:szCs w:val="16"/>
        </w:rPr>
        <w:t xml:space="preserve"> Las dependencias y entidades de la Administración Pública que tengan a su cargo programas, acciones o recursos destinados a la protección de los derechos de niñas, niños y adolescentes, realizarán evaluaciones internas o externas de sus programas, acciones y recursos.</w:t>
      </w:r>
    </w:p>
    <w:p w14:paraId="1240C7FA" w14:textId="77777777" w:rsidR="00FE3F00" w:rsidRPr="00F674A9" w:rsidRDefault="00FE3F00" w:rsidP="00FE3F00">
      <w:pPr>
        <w:spacing w:after="0"/>
        <w:jc w:val="both"/>
        <w:rPr>
          <w:rFonts w:cs="Arial"/>
          <w:sz w:val="16"/>
          <w:szCs w:val="16"/>
        </w:rPr>
      </w:pPr>
    </w:p>
    <w:p w14:paraId="5A448495" w14:textId="77777777" w:rsidR="00FE3F00" w:rsidRPr="00F674A9" w:rsidRDefault="00FE3F00" w:rsidP="00FE3F00">
      <w:pPr>
        <w:spacing w:after="0"/>
        <w:jc w:val="both"/>
        <w:rPr>
          <w:rFonts w:cs="Arial"/>
          <w:sz w:val="16"/>
          <w:szCs w:val="16"/>
        </w:rPr>
      </w:pPr>
      <w:r w:rsidRPr="00F674A9">
        <w:rPr>
          <w:rFonts w:cs="Arial"/>
          <w:b/>
          <w:sz w:val="16"/>
          <w:szCs w:val="16"/>
        </w:rPr>
        <w:t>Artículo 43.</w:t>
      </w:r>
      <w:r w:rsidRPr="00F674A9">
        <w:rPr>
          <w:rFonts w:cs="Arial"/>
          <w:sz w:val="16"/>
          <w:szCs w:val="16"/>
        </w:rPr>
        <w:t xml:space="preserve"> </w:t>
      </w:r>
      <w:r w:rsidRPr="00F674A9">
        <w:rPr>
          <w:rFonts w:cs="Arial"/>
          <w:b/>
          <w:sz w:val="16"/>
          <w:szCs w:val="16"/>
        </w:rPr>
        <w:t>Entrega de los Resultados.</w:t>
      </w:r>
      <w:r w:rsidRPr="00F674A9">
        <w:rPr>
          <w:rFonts w:cs="Arial"/>
          <w:sz w:val="16"/>
          <w:szCs w:val="16"/>
        </w:rPr>
        <w:t xml:space="preserve"> Las dependencias y entidades de la Administración Pública deben proporcionar los resultados de sus evaluaciones a la Secretaría Ejecutiva, quien a su vez los remitirá al Sistema Municipal de Protección. 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14:paraId="119F1BE7" w14:textId="77777777" w:rsidR="00FE3F00" w:rsidRPr="00064C6F" w:rsidRDefault="00FE3F00" w:rsidP="00FE3F00">
      <w:pPr>
        <w:spacing w:after="0"/>
        <w:rPr>
          <w:rFonts w:cs="Arial"/>
          <w:b/>
          <w:sz w:val="8"/>
          <w:szCs w:val="8"/>
        </w:rPr>
      </w:pPr>
    </w:p>
    <w:p w14:paraId="1FFE233E" w14:textId="77777777" w:rsidR="00FE3F00" w:rsidRPr="00F674A9" w:rsidRDefault="00FE3F00" w:rsidP="00FE3F00">
      <w:pPr>
        <w:spacing w:after="0"/>
        <w:rPr>
          <w:rFonts w:cs="Arial"/>
          <w:b/>
          <w:sz w:val="16"/>
          <w:szCs w:val="16"/>
        </w:rPr>
      </w:pPr>
    </w:p>
    <w:p w14:paraId="739ACF72" w14:textId="77777777" w:rsidR="00FE3F00" w:rsidRPr="00F674A9" w:rsidRDefault="00FE3F00" w:rsidP="00FE3F00">
      <w:pPr>
        <w:spacing w:after="0"/>
        <w:jc w:val="center"/>
        <w:rPr>
          <w:rFonts w:cs="Arial"/>
          <w:b/>
          <w:sz w:val="16"/>
          <w:szCs w:val="16"/>
        </w:rPr>
      </w:pPr>
      <w:r w:rsidRPr="00F674A9">
        <w:rPr>
          <w:rFonts w:cs="Arial"/>
          <w:b/>
          <w:sz w:val="16"/>
          <w:szCs w:val="16"/>
        </w:rPr>
        <w:t>TÍTULO QUINTO</w:t>
      </w:r>
    </w:p>
    <w:p w14:paraId="15154506" w14:textId="77777777" w:rsidR="00FE3F00" w:rsidRPr="00F674A9" w:rsidRDefault="00FE3F00" w:rsidP="00FE3F00">
      <w:pPr>
        <w:spacing w:after="0"/>
        <w:jc w:val="center"/>
        <w:rPr>
          <w:rFonts w:cs="Arial"/>
          <w:b/>
          <w:sz w:val="16"/>
          <w:szCs w:val="16"/>
        </w:rPr>
      </w:pPr>
      <w:r w:rsidRPr="00F674A9">
        <w:rPr>
          <w:rFonts w:cs="Arial"/>
          <w:b/>
          <w:sz w:val="16"/>
          <w:szCs w:val="16"/>
        </w:rPr>
        <w:t>ORGANISMOS E INSTRUMENTOS AUXILIARES EN LA PROCURACIÓN DE DERECHOS DE NIÑAS, NIÑOS Y ADOLESCENTES.</w:t>
      </w:r>
    </w:p>
    <w:p w14:paraId="6C05AD5A" w14:textId="77777777" w:rsidR="00FE3F00" w:rsidRPr="00F674A9" w:rsidRDefault="00FE3F00" w:rsidP="00FE3F00">
      <w:pPr>
        <w:spacing w:after="0"/>
        <w:jc w:val="center"/>
        <w:rPr>
          <w:rFonts w:cs="Arial"/>
          <w:b/>
          <w:sz w:val="16"/>
          <w:szCs w:val="16"/>
        </w:rPr>
      </w:pPr>
    </w:p>
    <w:p w14:paraId="30D83C0C" w14:textId="77777777" w:rsidR="00FE3F00" w:rsidRPr="00F674A9" w:rsidRDefault="00FE3F00" w:rsidP="00FE3F00">
      <w:pPr>
        <w:spacing w:after="0"/>
        <w:jc w:val="center"/>
        <w:rPr>
          <w:rFonts w:cs="Arial"/>
          <w:b/>
          <w:sz w:val="16"/>
          <w:szCs w:val="16"/>
        </w:rPr>
      </w:pPr>
      <w:r w:rsidRPr="00F674A9">
        <w:rPr>
          <w:rFonts w:cs="Arial"/>
          <w:b/>
          <w:sz w:val="16"/>
          <w:szCs w:val="16"/>
        </w:rPr>
        <w:t>CAPÍTULO I</w:t>
      </w:r>
    </w:p>
    <w:p w14:paraId="728476FE" w14:textId="77777777" w:rsidR="00FE3F00" w:rsidRPr="00F674A9" w:rsidRDefault="00FE3F00" w:rsidP="00FE3F00">
      <w:pPr>
        <w:spacing w:after="0"/>
        <w:jc w:val="center"/>
        <w:rPr>
          <w:rFonts w:cs="Arial"/>
          <w:b/>
          <w:sz w:val="16"/>
          <w:szCs w:val="16"/>
        </w:rPr>
      </w:pPr>
      <w:r w:rsidRPr="00F674A9">
        <w:rPr>
          <w:rFonts w:cs="Arial"/>
          <w:b/>
          <w:sz w:val="16"/>
          <w:szCs w:val="16"/>
        </w:rPr>
        <w:t>La Delegación Institucional de la Procuraduría de Protección de Niñas, Niños y Adolescentes.</w:t>
      </w:r>
    </w:p>
    <w:p w14:paraId="5ED5D7EC" w14:textId="77777777" w:rsidR="00FE3F00" w:rsidRPr="00F674A9" w:rsidRDefault="00FE3F00" w:rsidP="00FE3F00">
      <w:pPr>
        <w:spacing w:after="0"/>
        <w:jc w:val="both"/>
        <w:rPr>
          <w:rFonts w:cs="Arial"/>
          <w:b/>
          <w:sz w:val="16"/>
          <w:szCs w:val="16"/>
        </w:rPr>
      </w:pPr>
    </w:p>
    <w:p w14:paraId="4CC95712" w14:textId="77777777" w:rsidR="00FE3F00" w:rsidRPr="00F674A9" w:rsidRDefault="00FE3F00" w:rsidP="00FE3F00">
      <w:pPr>
        <w:spacing w:after="0"/>
        <w:jc w:val="both"/>
        <w:rPr>
          <w:rFonts w:cs="Arial"/>
          <w:sz w:val="16"/>
          <w:szCs w:val="16"/>
        </w:rPr>
      </w:pPr>
      <w:r w:rsidRPr="00F674A9">
        <w:rPr>
          <w:rFonts w:cs="Arial"/>
          <w:b/>
          <w:sz w:val="16"/>
          <w:szCs w:val="16"/>
        </w:rPr>
        <w:t>Artículo 44.</w:t>
      </w:r>
      <w:r w:rsidRPr="00F674A9">
        <w:rPr>
          <w:rFonts w:cs="Arial"/>
          <w:sz w:val="16"/>
          <w:szCs w:val="16"/>
        </w:rPr>
        <w:t xml:space="preserve"> La protección y restitución integral de los derechos de niñas, niños y adolescentes en el Municipio, estará a cargo de la Delegación Institucional, órgano con autonomía técnica y operativa del Sistema Municipal DIF. </w:t>
      </w:r>
    </w:p>
    <w:p w14:paraId="631E1B50" w14:textId="77777777" w:rsidR="00FE3F00" w:rsidRPr="00F674A9" w:rsidRDefault="00FE3F00" w:rsidP="00FE3F00">
      <w:pPr>
        <w:spacing w:after="0"/>
        <w:jc w:val="both"/>
        <w:rPr>
          <w:rFonts w:cs="Arial"/>
          <w:sz w:val="16"/>
          <w:szCs w:val="16"/>
        </w:rPr>
      </w:pPr>
    </w:p>
    <w:p w14:paraId="150ABABC"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45. </w:t>
      </w:r>
      <w:r w:rsidRPr="00F674A9">
        <w:rPr>
          <w:rFonts w:cs="Arial"/>
          <w:sz w:val="16"/>
          <w:szCs w:val="16"/>
        </w:rPr>
        <w:t>La Delegación Institucional de la Procuraduría de Protección de Niñas, Niños y Adolescentes DIPPNNA tendrá las facultades que la Ley Estatal otorga a la Procuraduría de Protección, con excepción de las señaladas en los artículos 112 y 122 fracciones X, XI y XII de la Ley General; así como 78 fracciones IX, XI, XIX, XXI y XXIII y 85 de la Ley Estatal y su actuación se ajustará a los lineamientos y procedimientos que expida la Procuraduría de Protección de Niñas, Niños y Adolescentes.</w:t>
      </w:r>
    </w:p>
    <w:p w14:paraId="57AA7CA3" w14:textId="77777777" w:rsidR="00FE3F00" w:rsidRPr="00F674A9" w:rsidRDefault="00FE3F00" w:rsidP="00FE3F00">
      <w:pPr>
        <w:spacing w:after="0"/>
        <w:jc w:val="both"/>
        <w:rPr>
          <w:rFonts w:cs="Arial"/>
          <w:color w:val="4F81BD"/>
          <w:sz w:val="16"/>
          <w:szCs w:val="16"/>
        </w:rPr>
      </w:pPr>
    </w:p>
    <w:p w14:paraId="427C57D9" w14:textId="77777777" w:rsidR="00FE3F00" w:rsidRPr="00F674A9" w:rsidRDefault="00FE3F00" w:rsidP="00FE3F00">
      <w:pPr>
        <w:spacing w:after="0"/>
        <w:jc w:val="both"/>
        <w:rPr>
          <w:rFonts w:cs="Arial"/>
          <w:sz w:val="16"/>
          <w:szCs w:val="16"/>
        </w:rPr>
      </w:pPr>
      <w:r w:rsidRPr="00F674A9">
        <w:rPr>
          <w:rFonts w:cs="Arial"/>
          <w:b/>
          <w:sz w:val="16"/>
          <w:szCs w:val="16"/>
        </w:rPr>
        <w:t>Artículo 46.</w:t>
      </w:r>
      <w:r w:rsidRPr="00F674A9">
        <w:rPr>
          <w:rFonts w:cs="Arial"/>
          <w:sz w:val="16"/>
          <w:szCs w:val="16"/>
        </w:rPr>
        <w:t xml:space="preserve"> La persona titular de la Delegación Institucional será designada por el o la Directora del Sistema DIF Municipal y deberá cumplir con los siguientes requisitos:</w:t>
      </w:r>
    </w:p>
    <w:p w14:paraId="3743097B" w14:textId="77777777" w:rsidR="00FE3F00" w:rsidRPr="00F674A9" w:rsidRDefault="00FE3F00" w:rsidP="00FE3F00">
      <w:pPr>
        <w:spacing w:after="0"/>
        <w:jc w:val="both"/>
        <w:rPr>
          <w:rFonts w:cs="Arial"/>
          <w:sz w:val="16"/>
          <w:szCs w:val="16"/>
        </w:rPr>
      </w:pPr>
      <w:r w:rsidRPr="00F674A9">
        <w:rPr>
          <w:rFonts w:cs="Arial"/>
          <w:sz w:val="16"/>
          <w:szCs w:val="16"/>
        </w:rPr>
        <w:t>I.- Contar con ciudadanía mexicana, en pleno goce de sus derechos civiles y políticos;</w:t>
      </w:r>
    </w:p>
    <w:p w14:paraId="21CF91DF" w14:textId="77777777" w:rsidR="00FE3F00" w:rsidRPr="00F674A9" w:rsidRDefault="00FE3F00" w:rsidP="00FE3F00">
      <w:pPr>
        <w:spacing w:after="0"/>
        <w:jc w:val="both"/>
        <w:rPr>
          <w:rFonts w:cs="Arial"/>
          <w:sz w:val="16"/>
          <w:szCs w:val="16"/>
        </w:rPr>
      </w:pPr>
      <w:r w:rsidRPr="00F674A9">
        <w:rPr>
          <w:rFonts w:cs="Arial"/>
          <w:sz w:val="16"/>
          <w:szCs w:val="16"/>
        </w:rPr>
        <w:t>II.- Contar con título de licenciatura en derecho o abogacía; y</w:t>
      </w:r>
    </w:p>
    <w:p w14:paraId="331BD7DA" w14:textId="77777777" w:rsidR="00FE3F00" w:rsidRPr="00F674A9" w:rsidRDefault="00FE3F00" w:rsidP="00FE3F00">
      <w:pPr>
        <w:spacing w:after="0"/>
        <w:jc w:val="both"/>
        <w:rPr>
          <w:rFonts w:cs="Arial"/>
          <w:sz w:val="16"/>
          <w:szCs w:val="16"/>
        </w:rPr>
      </w:pPr>
      <w:r w:rsidRPr="00F674A9">
        <w:rPr>
          <w:rFonts w:cs="Arial"/>
          <w:sz w:val="16"/>
          <w:szCs w:val="16"/>
        </w:rPr>
        <w:t xml:space="preserve">III.- Contar con experiencia en las áreas correspondientes a su función; </w:t>
      </w:r>
    </w:p>
    <w:p w14:paraId="4E3496BE" w14:textId="77777777" w:rsidR="00FE3F00" w:rsidRPr="00F674A9" w:rsidRDefault="00FE3F00" w:rsidP="00FE3F00">
      <w:pPr>
        <w:spacing w:after="0"/>
        <w:jc w:val="both"/>
        <w:rPr>
          <w:rFonts w:cs="Arial"/>
          <w:color w:val="4F81BD"/>
          <w:sz w:val="16"/>
          <w:szCs w:val="16"/>
        </w:rPr>
      </w:pPr>
    </w:p>
    <w:p w14:paraId="5287DAFA"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47. </w:t>
      </w:r>
      <w:r w:rsidRPr="00F674A9">
        <w:rPr>
          <w:rFonts w:cs="Arial"/>
          <w:sz w:val="16"/>
          <w:szCs w:val="16"/>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14:paraId="40E88E80" w14:textId="77777777" w:rsidR="00FE3F00" w:rsidRPr="00F674A9" w:rsidRDefault="00FE3F00" w:rsidP="00FE3F00">
      <w:pPr>
        <w:spacing w:after="0"/>
        <w:jc w:val="both"/>
        <w:rPr>
          <w:rFonts w:cs="Arial"/>
          <w:sz w:val="16"/>
          <w:szCs w:val="16"/>
        </w:rPr>
      </w:pPr>
    </w:p>
    <w:p w14:paraId="34AF8AA2" w14:textId="77777777" w:rsidR="00FE3F00" w:rsidRPr="00F674A9" w:rsidRDefault="00FE3F00" w:rsidP="00FE3F00">
      <w:pPr>
        <w:spacing w:after="0" w:line="259" w:lineRule="auto"/>
        <w:ind w:left="1080"/>
        <w:jc w:val="both"/>
        <w:rPr>
          <w:rFonts w:cs="Arial"/>
          <w:sz w:val="16"/>
          <w:szCs w:val="16"/>
        </w:rPr>
      </w:pPr>
      <w:r w:rsidRPr="00F674A9">
        <w:rPr>
          <w:rFonts w:cs="Arial"/>
          <w:sz w:val="16"/>
          <w:szCs w:val="16"/>
        </w:rPr>
        <w:t>1.- Prevención.</w:t>
      </w:r>
    </w:p>
    <w:p w14:paraId="4D66434A" w14:textId="77777777" w:rsidR="00FE3F00" w:rsidRPr="00F674A9" w:rsidRDefault="00FE3F00" w:rsidP="00FE3F00">
      <w:pPr>
        <w:spacing w:after="0" w:line="259" w:lineRule="auto"/>
        <w:ind w:left="1080"/>
        <w:jc w:val="both"/>
        <w:rPr>
          <w:rFonts w:cs="Arial"/>
          <w:sz w:val="16"/>
          <w:szCs w:val="16"/>
        </w:rPr>
      </w:pPr>
      <w:r w:rsidRPr="00F674A9">
        <w:rPr>
          <w:rFonts w:cs="Arial"/>
          <w:sz w:val="16"/>
          <w:szCs w:val="16"/>
        </w:rPr>
        <w:t>2.- Atención.</w:t>
      </w:r>
    </w:p>
    <w:p w14:paraId="673050F0" w14:textId="77777777" w:rsidR="00FE3F00" w:rsidRPr="00F674A9" w:rsidRDefault="00FE3F00" w:rsidP="00FE3F00">
      <w:pPr>
        <w:spacing w:after="0" w:line="259" w:lineRule="auto"/>
        <w:ind w:left="1080"/>
        <w:jc w:val="both"/>
        <w:rPr>
          <w:rFonts w:cs="Arial"/>
          <w:sz w:val="16"/>
          <w:szCs w:val="16"/>
        </w:rPr>
      </w:pPr>
      <w:r w:rsidRPr="00F674A9">
        <w:rPr>
          <w:rFonts w:cs="Arial"/>
          <w:sz w:val="16"/>
          <w:szCs w:val="16"/>
        </w:rPr>
        <w:t>3.- Representación y Restitución de Derechos.</w:t>
      </w:r>
    </w:p>
    <w:p w14:paraId="439DE5F9" w14:textId="77777777" w:rsidR="00FE3F00" w:rsidRPr="00F674A9" w:rsidRDefault="00FE3F00" w:rsidP="00FE3F00">
      <w:pPr>
        <w:spacing w:after="0" w:line="259" w:lineRule="auto"/>
        <w:ind w:left="1080"/>
        <w:jc w:val="both"/>
        <w:rPr>
          <w:rFonts w:cs="Arial"/>
          <w:sz w:val="16"/>
          <w:szCs w:val="16"/>
        </w:rPr>
      </w:pPr>
      <w:r w:rsidRPr="00F674A9">
        <w:rPr>
          <w:rFonts w:cs="Arial"/>
          <w:sz w:val="16"/>
          <w:szCs w:val="16"/>
        </w:rPr>
        <w:t>4.-Tutela de Derechos.</w:t>
      </w:r>
    </w:p>
    <w:p w14:paraId="1B8C52AF" w14:textId="77777777" w:rsidR="00FE3F00" w:rsidRPr="00F674A9" w:rsidRDefault="00FE3F00" w:rsidP="00FE3F00">
      <w:pPr>
        <w:spacing w:after="0"/>
        <w:jc w:val="both"/>
        <w:rPr>
          <w:rFonts w:cs="Arial"/>
          <w:sz w:val="16"/>
          <w:szCs w:val="16"/>
        </w:rPr>
      </w:pPr>
    </w:p>
    <w:p w14:paraId="714CB327"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48. </w:t>
      </w:r>
      <w:r w:rsidRPr="00F674A9">
        <w:rPr>
          <w:rFonts w:cs="Arial"/>
          <w:bCs/>
          <w:sz w:val="16"/>
          <w:szCs w:val="16"/>
        </w:rPr>
        <w:t>La Delegación Institucional realizará acciones para atender a niñas, niños y adolescentes con el objetivo de cumplir con el principio del interés superior de la niñez y protección de sus derechos humanos.</w:t>
      </w:r>
    </w:p>
    <w:p w14:paraId="2681C61F" w14:textId="77777777" w:rsidR="00FE3F00" w:rsidRPr="00F674A9" w:rsidRDefault="00FE3F00" w:rsidP="00FE3F00">
      <w:pPr>
        <w:spacing w:after="0"/>
        <w:jc w:val="both"/>
        <w:rPr>
          <w:rFonts w:cs="Arial"/>
          <w:b/>
          <w:sz w:val="16"/>
          <w:szCs w:val="16"/>
        </w:rPr>
      </w:pPr>
    </w:p>
    <w:p w14:paraId="5B9A5CEA"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49. </w:t>
      </w:r>
      <w:r w:rsidRPr="00F674A9">
        <w:rPr>
          <w:rFonts w:cs="Arial"/>
          <w:bCs/>
          <w:sz w:val="16"/>
          <w:szCs w:val="16"/>
        </w:rPr>
        <w:t>La Delegación Institucional se coordinará de manera eficiente con las instancias federales, estatales y municipales, para establecer y ejecutar protocolos de atención a los derechos humanos de protección de niñas, niños y adolescentes.</w:t>
      </w:r>
    </w:p>
    <w:p w14:paraId="4BEB6C0D" w14:textId="77777777" w:rsidR="00FE3F00" w:rsidRPr="00F674A9" w:rsidRDefault="00FE3F00" w:rsidP="00FE3F00">
      <w:pPr>
        <w:spacing w:after="0"/>
        <w:jc w:val="both"/>
        <w:rPr>
          <w:rFonts w:cs="Arial"/>
          <w:sz w:val="16"/>
          <w:szCs w:val="16"/>
        </w:rPr>
      </w:pPr>
    </w:p>
    <w:p w14:paraId="219D0FE8" w14:textId="77777777" w:rsidR="00FE3F00" w:rsidRPr="00F674A9" w:rsidRDefault="00FE3F00" w:rsidP="00FE3F00">
      <w:pPr>
        <w:spacing w:after="0"/>
        <w:jc w:val="both"/>
        <w:rPr>
          <w:rFonts w:cs="Arial"/>
          <w:sz w:val="16"/>
          <w:szCs w:val="16"/>
        </w:rPr>
      </w:pPr>
      <w:r w:rsidRPr="00F674A9">
        <w:rPr>
          <w:rFonts w:cs="Arial"/>
          <w:b/>
          <w:sz w:val="16"/>
          <w:szCs w:val="16"/>
        </w:rPr>
        <w:lastRenderedPageBreak/>
        <w:t xml:space="preserve">Artículo 50. </w:t>
      </w:r>
      <w:r w:rsidRPr="00F674A9">
        <w:rPr>
          <w:rFonts w:cs="Arial"/>
          <w:sz w:val="16"/>
          <w:szCs w:val="16"/>
        </w:rPr>
        <w:t>La Delegación Institucional rendirá y proporcionará los informes y documentación que sean solicitados por el Sistema Estatal DIF o la Procuraduría de Protección, lo que debe de realizarse en los medios que éstos determinen o a través de los sistemas que se implementen de conformidad con los lineamiento y procedimientos que implemente la Procuraduría de Protección.</w:t>
      </w:r>
    </w:p>
    <w:p w14:paraId="21780150" w14:textId="77777777" w:rsidR="00FE3F00" w:rsidRPr="00F674A9" w:rsidRDefault="00FE3F00" w:rsidP="00FE3F00">
      <w:pPr>
        <w:spacing w:after="0"/>
        <w:jc w:val="both"/>
        <w:rPr>
          <w:rFonts w:cs="Arial"/>
          <w:color w:val="4F81BD"/>
          <w:sz w:val="16"/>
          <w:szCs w:val="16"/>
        </w:rPr>
      </w:pPr>
    </w:p>
    <w:p w14:paraId="13D71F39"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51. </w:t>
      </w:r>
      <w:r w:rsidRPr="00F674A9">
        <w:rPr>
          <w:rFonts w:cs="Arial"/>
          <w:sz w:val="16"/>
          <w:szCs w:val="16"/>
        </w:rPr>
        <w:t>Para solicitar la protección y restitución integral de los derechos de las niñas, niños y adolescentes, que emita la Delegación Institucional deberá seguir el procedimiento señalado en el artículo 81 de la Ley Estatal y para el dictado de las medidas urgentes de protección se apegara al artículo 84 de la Ley Estatal, así como lo que dicten los lineamientos de operación a los que deberá ajustarse la actuación de los delegados institucionales municipales a los que se refiere el artículo 86 de la citada Ley.</w:t>
      </w:r>
    </w:p>
    <w:p w14:paraId="3ED59A49" w14:textId="77777777" w:rsidR="00FE3F00" w:rsidRPr="00F674A9" w:rsidRDefault="00FE3F00" w:rsidP="00FE3F00">
      <w:pPr>
        <w:spacing w:after="0"/>
        <w:jc w:val="both"/>
        <w:rPr>
          <w:rFonts w:cs="Arial"/>
          <w:color w:val="4F81BD"/>
          <w:sz w:val="16"/>
          <w:szCs w:val="16"/>
        </w:rPr>
      </w:pPr>
    </w:p>
    <w:p w14:paraId="238CAE6D" w14:textId="77777777" w:rsidR="00FE3F00" w:rsidRPr="00FE5429" w:rsidRDefault="00FE3F00" w:rsidP="00FE3F00">
      <w:pPr>
        <w:spacing w:after="0"/>
        <w:jc w:val="both"/>
        <w:rPr>
          <w:rFonts w:cs="Arial"/>
          <w:color w:val="4F81BD"/>
          <w:sz w:val="8"/>
          <w:szCs w:val="8"/>
        </w:rPr>
      </w:pPr>
    </w:p>
    <w:p w14:paraId="670C3F25" w14:textId="77777777" w:rsidR="00FE3F00" w:rsidRPr="00F674A9" w:rsidRDefault="00FE3F00" w:rsidP="00FE3F00">
      <w:pPr>
        <w:spacing w:after="0"/>
        <w:jc w:val="center"/>
        <w:rPr>
          <w:rFonts w:cs="Arial"/>
          <w:b/>
          <w:sz w:val="16"/>
          <w:szCs w:val="16"/>
        </w:rPr>
      </w:pPr>
      <w:r w:rsidRPr="00F674A9">
        <w:rPr>
          <w:rFonts w:cs="Arial"/>
          <w:b/>
          <w:sz w:val="16"/>
          <w:szCs w:val="16"/>
        </w:rPr>
        <w:t>CAPÍTULO II</w:t>
      </w:r>
    </w:p>
    <w:p w14:paraId="5BDF6D72" w14:textId="77777777" w:rsidR="00FE3F00" w:rsidRPr="00F674A9" w:rsidRDefault="00FE3F00" w:rsidP="00FE3F00">
      <w:pPr>
        <w:spacing w:after="0"/>
        <w:jc w:val="center"/>
        <w:rPr>
          <w:rFonts w:cs="Arial"/>
          <w:b/>
          <w:sz w:val="16"/>
          <w:szCs w:val="16"/>
        </w:rPr>
      </w:pPr>
    </w:p>
    <w:p w14:paraId="257683AF" w14:textId="77777777" w:rsidR="00FE3F00" w:rsidRPr="00F674A9" w:rsidRDefault="00FE3F00" w:rsidP="00FE3F00">
      <w:pPr>
        <w:spacing w:after="0"/>
        <w:jc w:val="center"/>
        <w:rPr>
          <w:rFonts w:cs="Arial"/>
          <w:b/>
          <w:sz w:val="16"/>
          <w:szCs w:val="16"/>
        </w:rPr>
      </w:pPr>
      <w:r w:rsidRPr="00F674A9">
        <w:rPr>
          <w:rFonts w:cs="Arial"/>
          <w:b/>
          <w:sz w:val="16"/>
          <w:szCs w:val="16"/>
        </w:rPr>
        <w:t xml:space="preserve">De la Autoridad de Primer Contacto </w:t>
      </w:r>
    </w:p>
    <w:p w14:paraId="4EA69F2C" w14:textId="77777777" w:rsidR="00FE3F00" w:rsidRPr="00F674A9" w:rsidRDefault="00FE3F00" w:rsidP="00FE3F00">
      <w:pPr>
        <w:spacing w:after="0"/>
        <w:rPr>
          <w:rFonts w:cs="Arial"/>
          <w:sz w:val="16"/>
          <w:szCs w:val="16"/>
        </w:rPr>
      </w:pPr>
    </w:p>
    <w:p w14:paraId="69354994" w14:textId="77777777" w:rsidR="00FE3F00" w:rsidRPr="00F674A9" w:rsidRDefault="00FE3F00" w:rsidP="00FE3F00">
      <w:pPr>
        <w:spacing w:after="0"/>
        <w:jc w:val="both"/>
        <w:rPr>
          <w:rFonts w:cs="Arial"/>
          <w:bCs/>
          <w:sz w:val="16"/>
          <w:szCs w:val="16"/>
        </w:rPr>
      </w:pPr>
      <w:r w:rsidRPr="00F674A9">
        <w:rPr>
          <w:rFonts w:cs="Arial"/>
          <w:b/>
          <w:sz w:val="16"/>
          <w:szCs w:val="16"/>
        </w:rPr>
        <w:t xml:space="preserve">Artículo 52. </w:t>
      </w:r>
      <w:r w:rsidRPr="00F674A9">
        <w:rPr>
          <w:rFonts w:cs="Arial"/>
          <w:bCs/>
          <w:sz w:val="16"/>
          <w:szCs w:val="16"/>
        </w:rPr>
        <w:t>Son facultades de la Autoridad de Primer Contacto, las siguientes:</w:t>
      </w:r>
    </w:p>
    <w:p w14:paraId="3C549080" w14:textId="77777777" w:rsidR="00FE3F00" w:rsidRPr="00F674A9" w:rsidRDefault="00FE3F00" w:rsidP="00FE3F00">
      <w:pPr>
        <w:spacing w:after="0"/>
        <w:jc w:val="both"/>
        <w:rPr>
          <w:rFonts w:cs="Arial"/>
          <w:sz w:val="16"/>
          <w:szCs w:val="16"/>
        </w:rPr>
      </w:pPr>
      <w:r w:rsidRPr="00F674A9">
        <w:rPr>
          <w:rFonts w:cs="Arial"/>
          <w:bCs/>
          <w:sz w:val="16"/>
          <w:szCs w:val="16"/>
        </w:rPr>
        <w:t>I.- Fungir como</w:t>
      </w:r>
      <w:r w:rsidRPr="00F674A9">
        <w:rPr>
          <w:rFonts w:cs="Arial"/>
          <w:sz w:val="16"/>
          <w:szCs w:val="16"/>
        </w:rPr>
        <w:t xml:space="preserve"> enlace entre la administración pública municipal y niñas, niños y adolescentes, y atenderles de manera directa, ágil y sin formalidades; </w:t>
      </w:r>
    </w:p>
    <w:p w14:paraId="13386142" w14:textId="77777777" w:rsidR="00FE3F00" w:rsidRPr="00F674A9" w:rsidRDefault="00FE3F00" w:rsidP="00FE3F00">
      <w:pPr>
        <w:spacing w:after="0"/>
        <w:jc w:val="both"/>
        <w:rPr>
          <w:rFonts w:cs="Arial"/>
          <w:sz w:val="16"/>
          <w:szCs w:val="16"/>
        </w:rPr>
      </w:pPr>
      <w:r w:rsidRPr="00F674A9">
        <w:rPr>
          <w:rFonts w:cs="Arial"/>
          <w:sz w:val="16"/>
          <w:szCs w:val="16"/>
        </w:rPr>
        <w:t xml:space="preserve">II.- Fomentar la participación de las niñas, niños y adolescentes en la toma decisiones y en las políticas públicas; </w:t>
      </w:r>
    </w:p>
    <w:p w14:paraId="74F7E3E2" w14:textId="77777777" w:rsidR="00FE3F00" w:rsidRPr="00F674A9" w:rsidRDefault="00FE3F00" w:rsidP="00FE3F00">
      <w:pPr>
        <w:spacing w:after="0"/>
        <w:jc w:val="both"/>
        <w:rPr>
          <w:rFonts w:cs="Arial"/>
          <w:sz w:val="16"/>
          <w:szCs w:val="16"/>
        </w:rPr>
      </w:pPr>
      <w:r w:rsidRPr="00F674A9">
        <w:rPr>
          <w:rFonts w:cs="Arial"/>
          <w:sz w:val="16"/>
          <w:szCs w:val="16"/>
        </w:rPr>
        <w:t xml:space="preserve">III.- Servir como escucha cuando quieran expresar sus inquietudes respecto de los asuntos que les afecten directamente, o a sus familias o comunidades; </w:t>
      </w:r>
    </w:p>
    <w:p w14:paraId="64EE5D2B" w14:textId="77777777" w:rsidR="00FE3F00" w:rsidRPr="00F674A9" w:rsidRDefault="00FE3F00" w:rsidP="00FE3F00">
      <w:pPr>
        <w:spacing w:after="0"/>
        <w:jc w:val="both"/>
        <w:rPr>
          <w:rFonts w:cs="Arial"/>
          <w:sz w:val="16"/>
          <w:szCs w:val="16"/>
        </w:rPr>
      </w:pPr>
      <w:r w:rsidRPr="00F674A9">
        <w:rPr>
          <w:rFonts w:cs="Arial"/>
          <w:sz w:val="16"/>
          <w:szCs w:val="16"/>
        </w:rPr>
        <w:t>IV.- Brindar orientación y realizar gestión y canalización ante las instancias públicas federales, estatales y municipales que corresponda, de acuerdo a los protocolos municipales de atención, definidos por el mismo Sistema Municipal de Protección;</w:t>
      </w:r>
    </w:p>
    <w:p w14:paraId="2779356E" w14:textId="77777777" w:rsidR="00FE3F00" w:rsidRPr="00F674A9" w:rsidRDefault="00FE3F00" w:rsidP="00FE3F00">
      <w:pPr>
        <w:spacing w:after="0"/>
        <w:jc w:val="both"/>
        <w:rPr>
          <w:rFonts w:cs="Arial"/>
          <w:sz w:val="16"/>
          <w:szCs w:val="16"/>
        </w:rPr>
      </w:pPr>
      <w:r w:rsidRPr="00F674A9">
        <w:rPr>
          <w:rFonts w:cs="Arial"/>
          <w:sz w:val="16"/>
          <w:szCs w:val="16"/>
        </w:rPr>
        <w:t xml:space="preserve">V.- Promover y difundir los derechos de niñas, niños y adolescentes; </w:t>
      </w:r>
    </w:p>
    <w:p w14:paraId="70038BA2" w14:textId="77777777" w:rsidR="00FE3F00" w:rsidRPr="00F674A9" w:rsidRDefault="00FE3F00" w:rsidP="00FE3F00">
      <w:pPr>
        <w:spacing w:after="0"/>
        <w:jc w:val="both"/>
        <w:rPr>
          <w:rFonts w:cs="Arial"/>
          <w:sz w:val="16"/>
          <w:szCs w:val="16"/>
        </w:rPr>
      </w:pPr>
      <w:r w:rsidRPr="00F674A9">
        <w:rPr>
          <w:rFonts w:cs="Arial"/>
          <w:sz w:val="16"/>
          <w:szCs w:val="16"/>
        </w:rPr>
        <w:t xml:space="preserve">VI.- Escuchar a las organizaciones civiles promotoras y defensoras de los derechos de las niñas, niños y adolescentes; </w:t>
      </w:r>
    </w:p>
    <w:p w14:paraId="5310BB6A" w14:textId="77777777" w:rsidR="00FE3F00" w:rsidRPr="00F674A9" w:rsidRDefault="00FE3F00" w:rsidP="00FE3F00">
      <w:pPr>
        <w:spacing w:after="0"/>
        <w:jc w:val="both"/>
        <w:rPr>
          <w:rFonts w:cs="Arial"/>
          <w:sz w:val="16"/>
          <w:szCs w:val="16"/>
        </w:rPr>
      </w:pPr>
      <w:r w:rsidRPr="00F674A9">
        <w:rPr>
          <w:rFonts w:cs="Arial"/>
          <w:sz w:val="16"/>
          <w:szCs w:val="16"/>
        </w:rPr>
        <w:t>VII.- Participar cuando sean requeridos por el Sistema Municipal de Protección; y</w:t>
      </w:r>
    </w:p>
    <w:p w14:paraId="43F2AB32" w14:textId="77777777" w:rsidR="00FE3F00" w:rsidRPr="00F674A9" w:rsidRDefault="00FE3F00" w:rsidP="00FE3F00">
      <w:pPr>
        <w:spacing w:after="0"/>
        <w:jc w:val="both"/>
        <w:rPr>
          <w:rFonts w:cs="Arial"/>
          <w:b/>
          <w:sz w:val="16"/>
          <w:szCs w:val="16"/>
        </w:rPr>
      </w:pPr>
      <w:r w:rsidRPr="00F674A9">
        <w:rPr>
          <w:rFonts w:cs="Arial"/>
          <w:sz w:val="16"/>
          <w:szCs w:val="16"/>
        </w:rPr>
        <w:t>VIII.- Las demás que la regulación municipal establezca.</w:t>
      </w:r>
    </w:p>
    <w:p w14:paraId="4F9E8743" w14:textId="77777777" w:rsidR="00FE3F00" w:rsidRPr="00F674A9" w:rsidRDefault="00FE3F00" w:rsidP="00FE3F00">
      <w:pPr>
        <w:spacing w:after="0"/>
        <w:jc w:val="both"/>
        <w:rPr>
          <w:rFonts w:cs="Arial"/>
          <w:sz w:val="16"/>
          <w:szCs w:val="16"/>
        </w:rPr>
      </w:pPr>
    </w:p>
    <w:p w14:paraId="0FB7F6FA"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53. </w:t>
      </w:r>
      <w:r w:rsidRPr="00F674A9">
        <w:rPr>
          <w:rFonts w:cs="Arial"/>
          <w:sz w:val="16"/>
          <w:szCs w:val="16"/>
        </w:rPr>
        <w:t>La Autoridad de Primer Contacto serán elegidas y designadas tanto por la Comisión Edilicia de la Defensa de Niños, Niñas y Adolescentes así como por el titular de la Presidencia del Sistema Municipal de Protección, y colaborarán de manera eficiente, expedita y en todo momento considerando el interés superior de la niñez en el cumplimiento de los criterios señaladas en el artículo 139 de la Ley General y los artículos 76 fracción VII y 100 de la Ley Estatal, de acuerdo a los protocolos internos de atención previamente definidos</w:t>
      </w:r>
    </w:p>
    <w:p w14:paraId="1F8A7BEF" w14:textId="77777777" w:rsidR="00FE3F00" w:rsidRPr="00F674A9" w:rsidRDefault="00FE3F00" w:rsidP="00FE3F00">
      <w:pPr>
        <w:spacing w:after="0"/>
        <w:jc w:val="both"/>
        <w:rPr>
          <w:rFonts w:cs="Arial"/>
          <w:color w:val="4F81BD"/>
          <w:sz w:val="16"/>
          <w:szCs w:val="16"/>
        </w:rPr>
      </w:pPr>
    </w:p>
    <w:p w14:paraId="1EC1529F" w14:textId="77777777" w:rsidR="00FE3F00" w:rsidRPr="00F674A9" w:rsidRDefault="00FE3F00" w:rsidP="00FE3F00">
      <w:pPr>
        <w:spacing w:after="0"/>
        <w:jc w:val="both"/>
        <w:rPr>
          <w:rFonts w:cs="Arial"/>
          <w:color w:val="4F81BD"/>
          <w:sz w:val="16"/>
          <w:szCs w:val="16"/>
        </w:rPr>
      </w:pPr>
      <w:r w:rsidRPr="00F674A9">
        <w:rPr>
          <w:rFonts w:cs="Arial"/>
          <w:color w:val="4F81BD"/>
          <w:sz w:val="16"/>
          <w:szCs w:val="16"/>
        </w:rPr>
        <w:t>Artículo 54.- Derogado</w:t>
      </w:r>
    </w:p>
    <w:p w14:paraId="798B6C95" w14:textId="77777777" w:rsidR="00FE3F00" w:rsidRPr="00F674A9" w:rsidRDefault="00FE3F00" w:rsidP="00FE3F00">
      <w:pPr>
        <w:spacing w:after="0"/>
        <w:jc w:val="both"/>
        <w:rPr>
          <w:rFonts w:cs="Arial"/>
          <w:color w:val="4F81BD"/>
          <w:sz w:val="16"/>
          <w:szCs w:val="16"/>
        </w:rPr>
      </w:pPr>
      <w:r w:rsidRPr="00F674A9">
        <w:rPr>
          <w:rFonts w:cs="Arial"/>
          <w:color w:val="4F81BD"/>
          <w:sz w:val="16"/>
          <w:szCs w:val="16"/>
        </w:rPr>
        <w:t xml:space="preserve">Artículo 55.- Derogado </w:t>
      </w:r>
    </w:p>
    <w:p w14:paraId="74D193A0" w14:textId="77777777" w:rsidR="00FE3F00" w:rsidRPr="00F674A9" w:rsidRDefault="00FE3F00" w:rsidP="00FE3F00">
      <w:pPr>
        <w:spacing w:after="0"/>
        <w:jc w:val="both"/>
        <w:rPr>
          <w:rFonts w:cs="Arial"/>
          <w:sz w:val="16"/>
          <w:szCs w:val="16"/>
        </w:rPr>
      </w:pPr>
    </w:p>
    <w:p w14:paraId="271958F0" w14:textId="77777777" w:rsidR="00FE3F00" w:rsidRPr="00F674A9" w:rsidRDefault="00FE3F00" w:rsidP="00FE3F00">
      <w:pPr>
        <w:spacing w:after="0"/>
        <w:jc w:val="center"/>
        <w:rPr>
          <w:rFonts w:cs="Arial"/>
          <w:b/>
          <w:sz w:val="16"/>
          <w:szCs w:val="16"/>
        </w:rPr>
      </w:pPr>
      <w:r w:rsidRPr="00F674A9">
        <w:rPr>
          <w:rFonts w:cs="Arial"/>
          <w:b/>
          <w:sz w:val="16"/>
          <w:szCs w:val="16"/>
        </w:rPr>
        <w:t>CAPÍTULO III</w:t>
      </w:r>
    </w:p>
    <w:p w14:paraId="1275B3C0" w14:textId="77777777" w:rsidR="00FE3F00" w:rsidRPr="00F674A9" w:rsidRDefault="00FE3F00" w:rsidP="00FE3F00">
      <w:pPr>
        <w:spacing w:after="0"/>
        <w:jc w:val="center"/>
        <w:rPr>
          <w:rFonts w:cs="Arial"/>
          <w:b/>
          <w:sz w:val="16"/>
          <w:szCs w:val="16"/>
        </w:rPr>
      </w:pPr>
      <w:r w:rsidRPr="00F674A9">
        <w:rPr>
          <w:rFonts w:cs="Arial"/>
          <w:b/>
          <w:sz w:val="16"/>
          <w:szCs w:val="16"/>
        </w:rPr>
        <w:t>El Sistema Municipal de Información.</w:t>
      </w:r>
    </w:p>
    <w:p w14:paraId="487D87F1" w14:textId="77777777" w:rsidR="00FE3F00" w:rsidRPr="00F674A9" w:rsidRDefault="00FE3F00" w:rsidP="00FE3F00">
      <w:pPr>
        <w:spacing w:after="0"/>
        <w:jc w:val="both"/>
        <w:rPr>
          <w:rFonts w:cs="Arial"/>
          <w:color w:val="4F81BD"/>
          <w:sz w:val="16"/>
          <w:szCs w:val="16"/>
        </w:rPr>
      </w:pPr>
    </w:p>
    <w:p w14:paraId="12D5156D" w14:textId="77777777" w:rsidR="00FE3F00" w:rsidRPr="00F674A9" w:rsidRDefault="00FE3F00" w:rsidP="00FE3F00">
      <w:pPr>
        <w:spacing w:after="0"/>
        <w:jc w:val="both"/>
        <w:rPr>
          <w:rFonts w:cs="Arial"/>
          <w:sz w:val="16"/>
          <w:szCs w:val="16"/>
        </w:rPr>
      </w:pPr>
      <w:r w:rsidRPr="00F674A9">
        <w:rPr>
          <w:rFonts w:cs="Arial"/>
          <w:b/>
          <w:sz w:val="16"/>
          <w:szCs w:val="16"/>
        </w:rPr>
        <w:t>Artículo 56.</w:t>
      </w:r>
      <w:r w:rsidRPr="00F674A9">
        <w:rPr>
          <w:rFonts w:cs="Arial"/>
          <w:sz w:val="16"/>
          <w:szCs w:val="16"/>
        </w:rPr>
        <w:t xml:space="preserve"> El Sistema Municipal de Protección, administrará y actualizará el Sistema Municipal de Información para monitorear los progresos alcanzados en el cumplimiento de los derechos de niñas, niños y adolescentes en el Municipio y, con base en dicho monitoreo, evaluar y adecuar las políticas públicas en esta materia.</w:t>
      </w:r>
    </w:p>
    <w:p w14:paraId="13A3A727" w14:textId="77777777" w:rsidR="00FE3F00" w:rsidRPr="00F674A9" w:rsidRDefault="00FE3F00" w:rsidP="00FE3F00">
      <w:pPr>
        <w:spacing w:after="0"/>
        <w:jc w:val="both"/>
        <w:rPr>
          <w:rFonts w:cs="Arial"/>
          <w:sz w:val="16"/>
          <w:szCs w:val="16"/>
        </w:rPr>
      </w:pPr>
    </w:p>
    <w:p w14:paraId="0850519F" w14:textId="77777777" w:rsidR="00FE3F00" w:rsidRPr="00F674A9" w:rsidRDefault="00FE3F00" w:rsidP="00FE3F00">
      <w:pPr>
        <w:spacing w:after="0"/>
        <w:jc w:val="both"/>
        <w:rPr>
          <w:rFonts w:cs="Arial"/>
          <w:sz w:val="16"/>
          <w:szCs w:val="16"/>
        </w:rPr>
      </w:pPr>
      <w:r w:rsidRPr="00F674A9">
        <w:rPr>
          <w:rFonts w:cs="Arial"/>
          <w:b/>
          <w:sz w:val="16"/>
          <w:szCs w:val="16"/>
        </w:rPr>
        <w:t xml:space="preserve">Artículo 57. </w:t>
      </w:r>
      <w:r w:rsidRPr="00F674A9">
        <w:rPr>
          <w:rFonts w:cs="Arial"/>
          <w:sz w:val="16"/>
          <w:szCs w:val="16"/>
        </w:rPr>
        <w:t>La Secretaría Ejecutiva Municipal enviará a la Secretaria Ejecutiva del Sistema de Protección Estatal, en términos de los convenios que al efecto se suscriban, la información necesaria para la integración del Sistema Estatal de Información.</w:t>
      </w:r>
    </w:p>
    <w:p w14:paraId="0C57FB0F" w14:textId="77777777" w:rsidR="00FE3F00" w:rsidRPr="00F674A9" w:rsidRDefault="00FE3F00" w:rsidP="00FE3F00">
      <w:pPr>
        <w:spacing w:after="0"/>
        <w:jc w:val="both"/>
        <w:rPr>
          <w:rFonts w:cs="Arial"/>
          <w:sz w:val="16"/>
          <w:szCs w:val="16"/>
        </w:rPr>
      </w:pPr>
    </w:p>
    <w:p w14:paraId="26472E11" w14:textId="77777777" w:rsidR="00FE3F00" w:rsidRPr="00F674A9" w:rsidRDefault="00FE3F00" w:rsidP="00FE3F00">
      <w:pPr>
        <w:spacing w:after="0"/>
        <w:jc w:val="both"/>
        <w:rPr>
          <w:rFonts w:cs="Arial"/>
          <w:sz w:val="16"/>
          <w:szCs w:val="16"/>
        </w:rPr>
      </w:pPr>
      <w:r w:rsidRPr="00F674A9">
        <w:rPr>
          <w:rFonts w:cs="Arial"/>
          <w:sz w:val="16"/>
          <w:szCs w:val="16"/>
        </w:rPr>
        <w:t>Artículo 58.- Derogado</w:t>
      </w:r>
    </w:p>
    <w:p w14:paraId="13BEFDD2" w14:textId="77777777" w:rsidR="00FE3F00" w:rsidRPr="00F674A9" w:rsidRDefault="00FE3F00" w:rsidP="00FE3F00">
      <w:pPr>
        <w:spacing w:after="0"/>
        <w:jc w:val="both"/>
        <w:rPr>
          <w:rFonts w:cs="Arial"/>
          <w:sz w:val="16"/>
          <w:szCs w:val="16"/>
        </w:rPr>
      </w:pPr>
    </w:p>
    <w:p w14:paraId="211C2B3F" w14:textId="77777777" w:rsidR="00FE3F00" w:rsidRPr="00F674A9" w:rsidRDefault="00FE3F00" w:rsidP="00FE3F00">
      <w:pPr>
        <w:spacing w:after="0"/>
        <w:jc w:val="both"/>
        <w:rPr>
          <w:rFonts w:cs="Arial"/>
          <w:sz w:val="16"/>
          <w:szCs w:val="16"/>
        </w:rPr>
      </w:pPr>
      <w:r w:rsidRPr="00F674A9">
        <w:rPr>
          <w:rFonts w:cs="Arial"/>
          <w:b/>
          <w:sz w:val="16"/>
          <w:szCs w:val="16"/>
        </w:rPr>
        <w:t>Artículo 59.</w:t>
      </w:r>
      <w:r w:rsidRPr="00F674A9">
        <w:rPr>
          <w:rFonts w:cs="Arial"/>
          <w:sz w:val="16"/>
          <w:szCs w:val="16"/>
        </w:rPr>
        <w:t xml:space="preserve"> El Sistema Municipal de Información a que se refiere este Capítulo contendrá información cualitativa y cuantitativa desagregada que se considere de conformidad a los términos de la Ley General y Ley Estatal lo siguiente:</w:t>
      </w:r>
    </w:p>
    <w:p w14:paraId="50B3CE14" w14:textId="77777777" w:rsidR="00FE3F00" w:rsidRPr="00F674A9" w:rsidRDefault="00FE3F00" w:rsidP="00FE3F00">
      <w:pPr>
        <w:spacing w:after="0"/>
        <w:jc w:val="both"/>
        <w:rPr>
          <w:rFonts w:cs="Arial"/>
          <w:sz w:val="16"/>
          <w:szCs w:val="16"/>
        </w:rPr>
      </w:pPr>
      <w:r w:rsidRPr="00F674A9">
        <w:rPr>
          <w:rFonts w:cs="Arial"/>
          <w:sz w:val="16"/>
          <w:szCs w:val="16"/>
        </w:rPr>
        <w:t>I.- Situación sociodemográfica de los derechos de niñas, niños y adolescentes, incluida información municipal, por sexo, edad, lugar de residencia, origen étnico, entre otros;</w:t>
      </w:r>
    </w:p>
    <w:p w14:paraId="1CF5A5F7" w14:textId="77777777" w:rsidR="00FE3F00" w:rsidRPr="00F674A9" w:rsidRDefault="00FE3F00" w:rsidP="00FE3F00">
      <w:pPr>
        <w:spacing w:after="0"/>
        <w:jc w:val="both"/>
        <w:rPr>
          <w:rFonts w:cs="Arial"/>
          <w:sz w:val="16"/>
          <w:szCs w:val="16"/>
        </w:rPr>
      </w:pPr>
      <w:r w:rsidRPr="00F674A9">
        <w:rPr>
          <w:rFonts w:cs="Arial"/>
          <w:sz w:val="16"/>
          <w:szCs w:val="16"/>
        </w:rPr>
        <w:t>II.- El estado de vulnerabilidad de las niñas, niños y adolescentes;</w:t>
      </w:r>
    </w:p>
    <w:p w14:paraId="16ECC043" w14:textId="77777777" w:rsidR="00FE3F00" w:rsidRDefault="00FE3F00" w:rsidP="00FE3F00">
      <w:pPr>
        <w:spacing w:after="0"/>
        <w:jc w:val="both"/>
        <w:rPr>
          <w:rFonts w:cs="Arial"/>
          <w:sz w:val="16"/>
          <w:szCs w:val="16"/>
        </w:rPr>
      </w:pPr>
      <w:r w:rsidRPr="00F674A9">
        <w:rPr>
          <w:rFonts w:cs="Arial"/>
          <w:sz w:val="16"/>
          <w:szCs w:val="16"/>
        </w:rPr>
        <w:t>III.- Los datos que permitan evaluar y monitorear</w:t>
      </w:r>
      <w:r w:rsidRPr="00693188">
        <w:rPr>
          <w:rFonts w:cs="Arial"/>
          <w:sz w:val="16"/>
          <w:szCs w:val="16"/>
        </w:rPr>
        <w:t xml:space="preserve"> la implementación y el cumplimiento de los mecanismos establecidos en la Ley Estatal, el Reglamento de la Ley y el presente Reglamento y los indicadores que establezca el Programa Municipal;</w:t>
      </w:r>
    </w:p>
    <w:p w14:paraId="1398816A" w14:textId="77777777" w:rsidR="00FE3F00" w:rsidRDefault="00FE3F00" w:rsidP="00FE3F00">
      <w:pPr>
        <w:spacing w:after="0"/>
        <w:jc w:val="both"/>
        <w:rPr>
          <w:rFonts w:cs="Arial"/>
          <w:sz w:val="16"/>
          <w:szCs w:val="16"/>
        </w:rPr>
      </w:pPr>
      <w:r>
        <w:rPr>
          <w:rFonts w:cs="Arial"/>
          <w:sz w:val="16"/>
          <w:szCs w:val="16"/>
        </w:rPr>
        <w:t xml:space="preserve">IV.- </w:t>
      </w:r>
      <w:r w:rsidRPr="00693188">
        <w:rPr>
          <w:rFonts w:cs="Arial"/>
          <w:sz w:val="16"/>
          <w:szCs w:val="16"/>
        </w:rPr>
        <w:t>La información que permita evaluar el cumplimiento de los derechos de niñas, niños y adolescentes contemplados en los Tratados Internacionales, la Ley General, Ley Estatal, el presente Reglamento y demás disposiciones jurídicas aplicables;</w:t>
      </w:r>
    </w:p>
    <w:p w14:paraId="5CA98663" w14:textId="77777777" w:rsidR="00FE3F00" w:rsidRDefault="00FE3F00" w:rsidP="00FE3F00">
      <w:pPr>
        <w:spacing w:after="0"/>
        <w:jc w:val="both"/>
        <w:rPr>
          <w:rFonts w:cs="Arial"/>
          <w:sz w:val="16"/>
          <w:szCs w:val="16"/>
        </w:rPr>
      </w:pPr>
      <w:r>
        <w:rPr>
          <w:rFonts w:cs="Arial"/>
          <w:sz w:val="16"/>
          <w:szCs w:val="16"/>
        </w:rPr>
        <w:t xml:space="preserve">V.- </w:t>
      </w:r>
      <w:r w:rsidRPr="00693188">
        <w:rPr>
          <w:rFonts w:cs="Arial"/>
          <w:sz w:val="16"/>
          <w:szCs w:val="16"/>
        </w:rPr>
        <w:t>La información requerida por las instancias competentes encargadas de realizar estadísticas y de integrar el Sistema Estatal; y</w:t>
      </w:r>
    </w:p>
    <w:p w14:paraId="6E957DB9" w14:textId="77777777" w:rsidR="00FE3F00" w:rsidRPr="00693188" w:rsidRDefault="00FE3F00" w:rsidP="00FE3F00">
      <w:pPr>
        <w:spacing w:after="0"/>
        <w:jc w:val="both"/>
        <w:rPr>
          <w:rFonts w:cs="Arial"/>
          <w:sz w:val="16"/>
          <w:szCs w:val="16"/>
        </w:rPr>
      </w:pPr>
      <w:r>
        <w:rPr>
          <w:rFonts w:cs="Arial"/>
          <w:sz w:val="16"/>
          <w:szCs w:val="16"/>
        </w:rPr>
        <w:t xml:space="preserve">VI.- </w:t>
      </w:r>
      <w:r w:rsidRPr="00693188">
        <w:rPr>
          <w:rFonts w:cs="Arial"/>
          <w:sz w:val="16"/>
          <w:szCs w:val="16"/>
        </w:rPr>
        <w:t>Cualquier otra información que determine conveniente el Sistema Estatal de Protección y permita conocer la situación de los derechos de niñas, niños y adolescentes.</w:t>
      </w:r>
    </w:p>
    <w:p w14:paraId="78050269" w14:textId="77777777" w:rsidR="00FE3F00" w:rsidRPr="00693188" w:rsidRDefault="00FE3F00" w:rsidP="00FE3F00">
      <w:pPr>
        <w:spacing w:after="0"/>
        <w:jc w:val="both"/>
        <w:rPr>
          <w:rFonts w:cs="Arial"/>
          <w:sz w:val="16"/>
          <w:szCs w:val="16"/>
        </w:rPr>
      </w:pPr>
    </w:p>
    <w:p w14:paraId="733A7F09" w14:textId="77777777" w:rsidR="00FE3F00" w:rsidRPr="00693188" w:rsidRDefault="00FE3F00" w:rsidP="00FE3F00">
      <w:pPr>
        <w:spacing w:after="0"/>
        <w:jc w:val="both"/>
        <w:rPr>
          <w:rFonts w:cs="Arial"/>
          <w:sz w:val="16"/>
          <w:szCs w:val="16"/>
        </w:rPr>
      </w:pPr>
      <w:r w:rsidRPr="00F674A9">
        <w:rPr>
          <w:rFonts w:cs="Arial"/>
          <w:b/>
          <w:sz w:val="16"/>
          <w:szCs w:val="16"/>
        </w:rPr>
        <w:t xml:space="preserve">Artículo 60. </w:t>
      </w:r>
      <w:r w:rsidRPr="00F674A9">
        <w:rPr>
          <w:rFonts w:cs="Arial"/>
          <w:sz w:val="16"/>
          <w:szCs w:val="16"/>
        </w:rPr>
        <w:t>El Sistema Municipal de Información será público, con excepción de aquélla que por su naturaleza le revista el carácter de reservada o confidencial en los términos de la Ley de Transparencia y Acceso a la Información Pública del Estado de Jalisco y sus Municipios. La Secretaría Ejecutiva promoverá</w:t>
      </w:r>
      <w:r w:rsidRPr="00693188">
        <w:rPr>
          <w:rFonts w:cs="Arial"/>
          <w:sz w:val="16"/>
          <w:szCs w:val="16"/>
        </w:rPr>
        <w:t xml:space="preserve"> la difusión de la información que integra el Sistema Municipal en formatos accesibles a las niñas, niños y adolescentes.</w:t>
      </w:r>
    </w:p>
    <w:p w14:paraId="26287714" w14:textId="77777777" w:rsidR="00FE3F00" w:rsidRPr="00693188" w:rsidRDefault="00FE3F00" w:rsidP="00FE3F00">
      <w:pPr>
        <w:spacing w:after="0"/>
        <w:jc w:val="both"/>
        <w:rPr>
          <w:rFonts w:cs="Arial"/>
          <w:color w:val="4F81BD"/>
          <w:sz w:val="16"/>
          <w:szCs w:val="16"/>
        </w:rPr>
      </w:pPr>
    </w:p>
    <w:p w14:paraId="796D0903" w14:textId="77777777" w:rsidR="00FE3F00" w:rsidRPr="00693188" w:rsidRDefault="00FE3F00" w:rsidP="00FE3F00">
      <w:pPr>
        <w:spacing w:after="0"/>
        <w:jc w:val="both"/>
        <w:rPr>
          <w:rFonts w:cs="Arial"/>
          <w:color w:val="4F81BD"/>
          <w:sz w:val="16"/>
          <w:szCs w:val="16"/>
        </w:rPr>
      </w:pPr>
    </w:p>
    <w:p w14:paraId="66FFB49E" w14:textId="77777777" w:rsidR="00FE3F00" w:rsidRPr="00693188" w:rsidRDefault="00FE3F00" w:rsidP="00FE3F00">
      <w:pPr>
        <w:spacing w:after="0"/>
        <w:jc w:val="center"/>
        <w:rPr>
          <w:rFonts w:cs="Arial"/>
          <w:b/>
          <w:sz w:val="16"/>
          <w:szCs w:val="16"/>
        </w:rPr>
      </w:pPr>
      <w:r w:rsidRPr="00693188">
        <w:rPr>
          <w:rFonts w:cs="Arial"/>
          <w:b/>
          <w:sz w:val="16"/>
          <w:szCs w:val="16"/>
        </w:rPr>
        <w:lastRenderedPageBreak/>
        <w:t>TÍTULO VI</w:t>
      </w:r>
    </w:p>
    <w:p w14:paraId="7AC10D67" w14:textId="77777777" w:rsidR="00FE3F00" w:rsidRPr="00693188" w:rsidRDefault="00FE3F00" w:rsidP="00FE3F00">
      <w:pPr>
        <w:spacing w:after="0"/>
        <w:jc w:val="center"/>
        <w:rPr>
          <w:rFonts w:cs="Arial"/>
          <w:b/>
          <w:sz w:val="16"/>
          <w:szCs w:val="16"/>
        </w:rPr>
      </w:pPr>
      <w:r w:rsidRPr="00693188">
        <w:rPr>
          <w:rFonts w:cs="Arial"/>
          <w:b/>
          <w:sz w:val="16"/>
          <w:szCs w:val="16"/>
        </w:rPr>
        <w:t>LA PARTICIPACIÓN DEL SECTOR PRIVADO, SOCIAL Y DE LAS NIÑAS, NIÑOS Y ADOLESCENTES.</w:t>
      </w:r>
    </w:p>
    <w:p w14:paraId="5B2C19DC" w14:textId="77777777" w:rsidR="00FE3F00" w:rsidRPr="00693188" w:rsidRDefault="00FE3F00" w:rsidP="00FE3F00">
      <w:pPr>
        <w:spacing w:after="0"/>
        <w:jc w:val="both"/>
        <w:rPr>
          <w:rFonts w:cs="Arial"/>
          <w:color w:val="4F81BD"/>
          <w:sz w:val="16"/>
          <w:szCs w:val="16"/>
        </w:rPr>
      </w:pPr>
    </w:p>
    <w:p w14:paraId="45E8E710" w14:textId="77777777" w:rsidR="00FE3F00" w:rsidRPr="00693188" w:rsidRDefault="00FE3F00" w:rsidP="00FE3F00">
      <w:pPr>
        <w:spacing w:after="0"/>
        <w:jc w:val="both"/>
        <w:rPr>
          <w:rFonts w:cs="Arial"/>
          <w:color w:val="4F81BD"/>
          <w:sz w:val="16"/>
          <w:szCs w:val="16"/>
        </w:rPr>
      </w:pPr>
      <w:r>
        <w:rPr>
          <w:rFonts w:cs="Arial"/>
          <w:b/>
          <w:sz w:val="16"/>
          <w:szCs w:val="16"/>
        </w:rPr>
        <w:t>Artículo 61</w:t>
      </w:r>
      <w:r w:rsidRPr="00693188">
        <w:rPr>
          <w:rFonts w:cs="Arial"/>
          <w:b/>
          <w:sz w:val="16"/>
          <w:szCs w:val="16"/>
        </w:rPr>
        <w:t xml:space="preserve">. </w:t>
      </w:r>
      <w:r w:rsidRPr="00693188">
        <w:rPr>
          <w:rFonts w:cs="Arial"/>
          <w:sz w:val="16"/>
          <w:szCs w:val="16"/>
        </w:rPr>
        <w:t>Corres</w:t>
      </w:r>
      <w:r>
        <w:rPr>
          <w:rFonts w:cs="Arial"/>
          <w:sz w:val="16"/>
          <w:szCs w:val="16"/>
        </w:rPr>
        <w:t>ponde a la autoridad municipal i</w:t>
      </w:r>
      <w:r w:rsidRPr="00693188">
        <w:rPr>
          <w:rFonts w:cs="Arial"/>
          <w:sz w:val="16"/>
          <w:szCs w:val="16"/>
        </w:rPr>
        <w:t>mpulsar la participación de las organizaciones privadas dedicadas a la promoción y defensa de los derechos humanos de niñas, niños y adolescentes, en la ejecución de los programas municipales de conformidad a los artículos 119 fracción XI y 122 y fracción VIII de la Ley General.</w:t>
      </w:r>
    </w:p>
    <w:p w14:paraId="12F517FF" w14:textId="77777777" w:rsidR="00FE3F00" w:rsidRPr="00693188" w:rsidRDefault="00FE3F00" w:rsidP="00FE3F00">
      <w:pPr>
        <w:spacing w:after="0"/>
        <w:jc w:val="both"/>
        <w:rPr>
          <w:rFonts w:cs="Arial"/>
          <w:color w:val="4F81BD"/>
          <w:sz w:val="16"/>
          <w:szCs w:val="16"/>
        </w:rPr>
      </w:pPr>
    </w:p>
    <w:p w14:paraId="5FA65A8A" w14:textId="77777777" w:rsidR="00FE3F00" w:rsidRDefault="00FE3F00" w:rsidP="00FE3F00">
      <w:pPr>
        <w:spacing w:after="0"/>
        <w:jc w:val="both"/>
        <w:rPr>
          <w:rFonts w:cs="Arial"/>
          <w:sz w:val="16"/>
          <w:szCs w:val="16"/>
        </w:rPr>
      </w:pPr>
      <w:r>
        <w:rPr>
          <w:rFonts w:cs="Arial"/>
          <w:b/>
          <w:sz w:val="16"/>
          <w:szCs w:val="16"/>
        </w:rPr>
        <w:t>Artículo 62</w:t>
      </w:r>
      <w:r w:rsidRPr="00693188">
        <w:rPr>
          <w:rFonts w:cs="Arial"/>
          <w:b/>
          <w:sz w:val="16"/>
          <w:szCs w:val="16"/>
        </w:rPr>
        <w:t xml:space="preserve">. </w:t>
      </w:r>
      <w:r w:rsidRPr="00693188">
        <w:rPr>
          <w:rFonts w:cs="Arial"/>
          <w:sz w:val="16"/>
          <w:szCs w:val="16"/>
        </w:rPr>
        <w:t>Las personas jurídicas, privadas y sociales que tengan por objeto la atención y apoyo a niñas, niños y adolescentes, se regirán por lo previsto en la legislación civil y el presen</w:t>
      </w:r>
      <w:r>
        <w:rPr>
          <w:rFonts w:cs="Arial"/>
          <w:sz w:val="16"/>
          <w:szCs w:val="16"/>
        </w:rPr>
        <w:t>te Reglamento, además, deberán:</w:t>
      </w:r>
    </w:p>
    <w:p w14:paraId="0BEC5639" w14:textId="77777777" w:rsidR="00FE3F00" w:rsidRDefault="00FE3F00" w:rsidP="00FE3F00">
      <w:pPr>
        <w:spacing w:after="0"/>
        <w:jc w:val="both"/>
        <w:rPr>
          <w:rFonts w:cs="Arial"/>
          <w:sz w:val="16"/>
          <w:szCs w:val="16"/>
        </w:rPr>
      </w:pPr>
      <w:r>
        <w:rPr>
          <w:rFonts w:cs="Arial"/>
          <w:sz w:val="16"/>
          <w:szCs w:val="16"/>
        </w:rPr>
        <w:t xml:space="preserve">I.- </w:t>
      </w:r>
      <w:r w:rsidRPr="00693188">
        <w:rPr>
          <w:rFonts w:cs="Arial"/>
          <w:sz w:val="16"/>
          <w:szCs w:val="16"/>
        </w:rPr>
        <w:t>Tomar en consideración primordial el interés superior de éstos y la protección de sus derechos humanos; y</w:t>
      </w:r>
    </w:p>
    <w:p w14:paraId="04B48661" w14:textId="77777777" w:rsidR="00FE3F00" w:rsidRPr="00693188" w:rsidRDefault="00FE3F00" w:rsidP="00FE3F00">
      <w:pPr>
        <w:spacing w:after="0"/>
        <w:jc w:val="both"/>
        <w:rPr>
          <w:rFonts w:cs="Arial"/>
          <w:sz w:val="16"/>
          <w:szCs w:val="16"/>
        </w:rPr>
      </w:pPr>
      <w:r>
        <w:rPr>
          <w:rFonts w:cs="Arial"/>
          <w:sz w:val="16"/>
          <w:szCs w:val="16"/>
        </w:rPr>
        <w:t>II.-</w:t>
      </w:r>
      <w:r w:rsidRPr="00693188">
        <w:rPr>
          <w:rFonts w:cs="Arial"/>
          <w:sz w:val="16"/>
          <w:szCs w:val="16"/>
        </w:rPr>
        <w:t xml:space="preserve"> Coordinarse con las autoridades correspondientes, a efecto de llevar a cabo acciones y programas efectivos para el cumplimiento de sus objetivos.</w:t>
      </w:r>
    </w:p>
    <w:p w14:paraId="1C93D729" w14:textId="77777777" w:rsidR="00FE3F00" w:rsidRPr="00693188" w:rsidRDefault="00FE3F00" w:rsidP="00FE3F00">
      <w:pPr>
        <w:spacing w:after="0"/>
        <w:jc w:val="both"/>
        <w:rPr>
          <w:rFonts w:cs="Arial"/>
          <w:sz w:val="16"/>
          <w:szCs w:val="16"/>
        </w:rPr>
      </w:pPr>
    </w:p>
    <w:p w14:paraId="6EB201E7" w14:textId="77777777" w:rsidR="00FE3F00" w:rsidRPr="00693188" w:rsidRDefault="00FE3F00" w:rsidP="00FE3F00">
      <w:pPr>
        <w:spacing w:after="0"/>
        <w:jc w:val="both"/>
        <w:rPr>
          <w:rFonts w:cs="Arial"/>
          <w:sz w:val="16"/>
          <w:szCs w:val="16"/>
        </w:rPr>
      </w:pPr>
      <w:r>
        <w:rPr>
          <w:rFonts w:cs="Arial"/>
          <w:b/>
          <w:sz w:val="16"/>
          <w:szCs w:val="16"/>
        </w:rPr>
        <w:t>Artículo 63</w:t>
      </w:r>
      <w:r w:rsidRPr="00693188">
        <w:rPr>
          <w:rFonts w:cs="Arial"/>
          <w:b/>
          <w:sz w:val="16"/>
          <w:szCs w:val="16"/>
        </w:rPr>
        <w:t>.</w:t>
      </w:r>
      <w:r w:rsidRPr="00693188">
        <w:rPr>
          <w:rFonts w:cs="Arial"/>
          <w:sz w:val="16"/>
          <w:szCs w:val="16"/>
        </w:rPr>
        <w:t xml:space="preserve"> Es</w:t>
      </w:r>
      <w:r w:rsidRPr="00693188">
        <w:rPr>
          <w:rFonts w:cs="Arial"/>
          <w:b/>
          <w:sz w:val="16"/>
          <w:szCs w:val="16"/>
        </w:rPr>
        <w:t xml:space="preserve"> </w:t>
      </w:r>
      <w:r w:rsidRPr="00693188">
        <w:rPr>
          <w:rFonts w:cs="Arial"/>
          <w:sz w:val="16"/>
          <w:szCs w:val="16"/>
        </w:rPr>
        <w:t>obligación de toda persona auxiliar a niñas, niños y adolescentes en los casos de extrema necesidad. También es obligación de quien tenga conocimiento de hechos o actos que atenten contra los derechos de éstos, dar parte al Ministerio Público ó a la Procuraduría de Protección de Niñas, Niños y Adolescentes, de manera que pueda seguirse la investigación, y en su caso, instrumentar las medidas cautelares, de protección y de restitución de protección integrales, en términos de las disposiciones aplicables.</w:t>
      </w:r>
    </w:p>
    <w:p w14:paraId="3DFFFC18" w14:textId="77777777" w:rsidR="00FE3F00" w:rsidRPr="00693188" w:rsidRDefault="00FE3F00" w:rsidP="00FE3F00">
      <w:pPr>
        <w:spacing w:after="0"/>
        <w:jc w:val="both"/>
        <w:rPr>
          <w:rFonts w:cs="Arial"/>
          <w:color w:val="4F81BD"/>
          <w:sz w:val="16"/>
          <w:szCs w:val="16"/>
        </w:rPr>
      </w:pPr>
    </w:p>
    <w:p w14:paraId="20770441" w14:textId="77777777" w:rsidR="00FE3F00" w:rsidRDefault="00FE3F00" w:rsidP="00FE3F00">
      <w:pPr>
        <w:spacing w:after="0"/>
        <w:jc w:val="both"/>
        <w:rPr>
          <w:rFonts w:cs="Arial"/>
          <w:sz w:val="16"/>
          <w:szCs w:val="16"/>
        </w:rPr>
      </w:pPr>
      <w:r>
        <w:rPr>
          <w:rFonts w:cs="Arial"/>
          <w:b/>
          <w:sz w:val="16"/>
          <w:szCs w:val="16"/>
        </w:rPr>
        <w:t>Artículo 64</w:t>
      </w:r>
      <w:r w:rsidRPr="00693188">
        <w:rPr>
          <w:rFonts w:cs="Arial"/>
          <w:b/>
          <w:sz w:val="16"/>
          <w:szCs w:val="16"/>
        </w:rPr>
        <w:t xml:space="preserve">. </w:t>
      </w:r>
      <w:r w:rsidRPr="00693188">
        <w:rPr>
          <w:rFonts w:cs="Arial"/>
          <w:sz w:val="16"/>
          <w:szCs w:val="16"/>
        </w:rPr>
        <w:t>Las Niñas, Niños y Adolescentes, conforme a su edad, desarrollo evolutivo, cognoscitivo y madurez, tienen derecho a participar, a ser escuchado</w:t>
      </w:r>
      <w:r>
        <w:rPr>
          <w:rFonts w:cs="Arial"/>
          <w:sz w:val="16"/>
          <w:szCs w:val="16"/>
        </w:rPr>
        <w:t>s y tomados en cuenta respecto:</w:t>
      </w:r>
    </w:p>
    <w:p w14:paraId="10EAFBCC" w14:textId="77777777" w:rsidR="00FE3F00" w:rsidRDefault="00FE3F00" w:rsidP="00FE3F00">
      <w:pPr>
        <w:spacing w:after="0"/>
        <w:jc w:val="both"/>
        <w:rPr>
          <w:rFonts w:cs="Arial"/>
          <w:sz w:val="16"/>
          <w:szCs w:val="16"/>
        </w:rPr>
      </w:pPr>
      <w:r>
        <w:rPr>
          <w:rFonts w:cs="Arial"/>
          <w:sz w:val="16"/>
          <w:szCs w:val="16"/>
        </w:rPr>
        <w:t xml:space="preserve">I.- </w:t>
      </w:r>
      <w:r w:rsidRPr="00693188">
        <w:rPr>
          <w:rFonts w:cs="Arial"/>
          <w:sz w:val="16"/>
          <w:szCs w:val="16"/>
        </w:rPr>
        <w:t>De aquellos asuntos que sean de su interés, o les afecten directamente a ellos, a sus familias o a sus comunidades;</w:t>
      </w:r>
    </w:p>
    <w:p w14:paraId="21CA6DD8" w14:textId="77777777" w:rsidR="00FE3F00" w:rsidRPr="00F674A9" w:rsidRDefault="00FE3F00" w:rsidP="00FE3F00">
      <w:pPr>
        <w:spacing w:after="0"/>
        <w:jc w:val="both"/>
        <w:rPr>
          <w:rFonts w:cs="Arial"/>
          <w:sz w:val="16"/>
          <w:szCs w:val="16"/>
        </w:rPr>
      </w:pPr>
      <w:r w:rsidRPr="00F674A9">
        <w:rPr>
          <w:rFonts w:cs="Arial"/>
          <w:sz w:val="16"/>
          <w:szCs w:val="16"/>
        </w:rPr>
        <w:t>II.- En las decisiones que se toman en el ámbito familiar, escolar, social, comunitario o cualquier otro en el que se desarrollen; y</w:t>
      </w:r>
    </w:p>
    <w:p w14:paraId="6DE4BBCD" w14:textId="77777777" w:rsidR="00FE3F00" w:rsidRPr="00F674A9" w:rsidRDefault="00FE3F00" w:rsidP="00FE3F00">
      <w:pPr>
        <w:spacing w:after="0"/>
        <w:jc w:val="both"/>
        <w:rPr>
          <w:rFonts w:cs="Arial"/>
          <w:sz w:val="16"/>
          <w:szCs w:val="16"/>
        </w:rPr>
      </w:pPr>
      <w:r w:rsidRPr="00F674A9">
        <w:rPr>
          <w:rFonts w:cs="Arial"/>
          <w:sz w:val="16"/>
          <w:szCs w:val="16"/>
        </w:rPr>
        <w:t>III.- En todos los procesos judiciales y de procuración de justicia donde se diriman controversias que les afectan en los términos del presente Reglamento, en observancia a lo establecido en los Artículos 6 y 8 del presente reglamento.</w:t>
      </w:r>
    </w:p>
    <w:p w14:paraId="7B059A7C" w14:textId="77777777" w:rsidR="00FE3F00" w:rsidRPr="00F674A9" w:rsidRDefault="00FE3F00" w:rsidP="00FE3F00">
      <w:pPr>
        <w:spacing w:after="0"/>
        <w:ind w:left="720"/>
        <w:jc w:val="both"/>
        <w:rPr>
          <w:rFonts w:cs="Arial"/>
          <w:sz w:val="16"/>
          <w:szCs w:val="16"/>
        </w:rPr>
      </w:pPr>
    </w:p>
    <w:p w14:paraId="2104805C" w14:textId="77777777" w:rsidR="00FE3F00" w:rsidRPr="00F674A9" w:rsidRDefault="00FE3F00" w:rsidP="00FE3F00">
      <w:pPr>
        <w:spacing w:after="0"/>
        <w:ind w:firstLine="720"/>
        <w:jc w:val="both"/>
        <w:rPr>
          <w:rFonts w:cs="Arial"/>
          <w:sz w:val="16"/>
          <w:szCs w:val="16"/>
        </w:rPr>
      </w:pPr>
      <w:r w:rsidRPr="00F674A9">
        <w:rPr>
          <w:rFonts w:cs="Arial"/>
          <w:sz w:val="16"/>
          <w:szCs w:val="16"/>
        </w:rPr>
        <w:t>Las autoridades, en el ámbito de su respectiva competencia, están obligadas a disponer e implementar los mecanismos que respeten, protejan, promocionen y garanticen la participación permanente y activa de niñas, niños y adolescentes, y a informarles de qué manera fueron valoradas y tomadas en cuenta sus opiniones y solicitudes.</w:t>
      </w:r>
    </w:p>
    <w:p w14:paraId="44BCFFE5" w14:textId="77777777" w:rsidR="00FE3F00" w:rsidRPr="00F674A9" w:rsidRDefault="00FE3F00" w:rsidP="00FE3F00">
      <w:pPr>
        <w:spacing w:after="0"/>
        <w:jc w:val="both"/>
        <w:rPr>
          <w:rFonts w:cs="Arial"/>
          <w:color w:val="4F81BD"/>
          <w:sz w:val="16"/>
          <w:szCs w:val="16"/>
        </w:rPr>
      </w:pPr>
    </w:p>
    <w:p w14:paraId="21B1D00E" w14:textId="77777777" w:rsidR="00FE3F00" w:rsidRPr="00F674A9" w:rsidRDefault="00FE3F00" w:rsidP="00FE3F00">
      <w:pPr>
        <w:spacing w:after="0"/>
        <w:jc w:val="center"/>
        <w:rPr>
          <w:rFonts w:cs="Arial"/>
          <w:b/>
          <w:sz w:val="16"/>
          <w:szCs w:val="16"/>
        </w:rPr>
      </w:pPr>
      <w:r w:rsidRPr="00F674A9">
        <w:rPr>
          <w:rFonts w:cs="Arial"/>
          <w:b/>
          <w:sz w:val="16"/>
          <w:szCs w:val="16"/>
        </w:rPr>
        <w:t>TÍTULO SÉPTIMO</w:t>
      </w:r>
    </w:p>
    <w:p w14:paraId="3D877716" w14:textId="77777777" w:rsidR="00FE3F00" w:rsidRPr="00F674A9" w:rsidRDefault="00FE3F00" w:rsidP="00FE3F00">
      <w:pPr>
        <w:spacing w:after="0"/>
        <w:jc w:val="center"/>
        <w:rPr>
          <w:rFonts w:cs="Arial"/>
          <w:b/>
          <w:sz w:val="16"/>
          <w:szCs w:val="16"/>
        </w:rPr>
      </w:pPr>
      <w:r w:rsidRPr="00F674A9">
        <w:rPr>
          <w:rFonts w:cs="Arial"/>
          <w:b/>
          <w:sz w:val="16"/>
          <w:szCs w:val="16"/>
        </w:rPr>
        <w:t>DE LAS SANCIONES.</w:t>
      </w:r>
    </w:p>
    <w:p w14:paraId="10F06435" w14:textId="77777777" w:rsidR="00FE3F00" w:rsidRPr="00F674A9" w:rsidRDefault="00FE3F00" w:rsidP="00FE3F00">
      <w:pPr>
        <w:spacing w:after="0"/>
        <w:rPr>
          <w:rFonts w:cs="Arial"/>
          <w:b/>
          <w:color w:val="4F81BD"/>
          <w:sz w:val="16"/>
          <w:szCs w:val="16"/>
        </w:rPr>
      </w:pPr>
    </w:p>
    <w:p w14:paraId="7140F73A" w14:textId="77777777" w:rsidR="00FE3F00" w:rsidRPr="00F674A9" w:rsidRDefault="00FE3F00" w:rsidP="00FE3F00">
      <w:pPr>
        <w:spacing w:after="0"/>
        <w:jc w:val="both"/>
        <w:rPr>
          <w:rFonts w:cs="Arial"/>
          <w:sz w:val="16"/>
          <w:szCs w:val="16"/>
        </w:rPr>
      </w:pPr>
      <w:r w:rsidRPr="00F674A9">
        <w:rPr>
          <w:rFonts w:cs="Arial"/>
          <w:b/>
          <w:sz w:val="16"/>
          <w:szCs w:val="16"/>
        </w:rPr>
        <w:t>Artículo 65.</w:t>
      </w:r>
      <w:r w:rsidRPr="00F674A9">
        <w:rPr>
          <w:rFonts w:cs="Arial"/>
          <w:sz w:val="16"/>
          <w:szCs w:val="16"/>
        </w:rPr>
        <w:t xml:space="preserve"> La Procuraduría de Protección, el Gobierno Municipal, y las instancias competentes, aplicaran las sanciones en término de lo dispuesto en el Titulo Séptimo de la Ley Estatal.</w:t>
      </w:r>
    </w:p>
    <w:p w14:paraId="64597231" w14:textId="77777777" w:rsidR="00FE3F00" w:rsidRPr="00F674A9" w:rsidRDefault="00FE3F00" w:rsidP="00FE3F00">
      <w:pPr>
        <w:spacing w:after="0"/>
        <w:jc w:val="both"/>
        <w:rPr>
          <w:rFonts w:cs="Arial"/>
          <w:sz w:val="16"/>
          <w:szCs w:val="16"/>
        </w:rPr>
      </w:pPr>
    </w:p>
    <w:p w14:paraId="567EA109" w14:textId="77777777" w:rsidR="00FE3F00" w:rsidRPr="00F674A9" w:rsidRDefault="00FE3F00" w:rsidP="00FE3F00">
      <w:pPr>
        <w:spacing w:after="0"/>
        <w:jc w:val="both"/>
        <w:rPr>
          <w:rFonts w:cs="Arial"/>
          <w:sz w:val="16"/>
          <w:szCs w:val="16"/>
        </w:rPr>
      </w:pPr>
      <w:r w:rsidRPr="00F674A9">
        <w:rPr>
          <w:rFonts w:cs="Arial"/>
          <w:b/>
          <w:sz w:val="16"/>
          <w:szCs w:val="16"/>
        </w:rPr>
        <w:t>Artículo 66.</w:t>
      </w:r>
      <w:r w:rsidRPr="00F674A9">
        <w:rPr>
          <w:rFonts w:cs="Arial"/>
          <w:sz w:val="16"/>
          <w:szCs w:val="16"/>
        </w:rPr>
        <w:t xml:space="preserve"> Cualquier autoridad municipal que advierta la posible comisión de hechos considerados como delictivos, en términos de las disposiciones jurídicas aplicables, deberá dar vista al Ministerio Público a efecto de que este actúe en el ámbito de su competencia, las cuales deberán notificar a la Procuraduría de Protección de cualquier vista que se le dé al ministerio público en relación a niñas, niños y adolescentes, a efecto de que esta realice las acciones conducentes en el ámbito de sus atribuciones.</w:t>
      </w:r>
    </w:p>
    <w:p w14:paraId="52F4AAF0" w14:textId="77777777" w:rsidR="00FE3F00" w:rsidRPr="00F674A9" w:rsidRDefault="00FE3F00" w:rsidP="00FE3F00">
      <w:pPr>
        <w:spacing w:after="0"/>
        <w:jc w:val="both"/>
        <w:rPr>
          <w:rFonts w:cs="Arial"/>
          <w:sz w:val="16"/>
          <w:szCs w:val="16"/>
        </w:rPr>
      </w:pPr>
    </w:p>
    <w:p w14:paraId="0F4E9CC5" w14:textId="77777777" w:rsidR="00FE3F00" w:rsidRPr="00F674A9" w:rsidRDefault="00FE3F00" w:rsidP="00FE3F00">
      <w:pPr>
        <w:spacing w:after="0"/>
        <w:jc w:val="both"/>
        <w:rPr>
          <w:rFonts w:cs="Arial"/>
          <w:sz w:val="16"/>
          <w:szCs w:val="16"/>
        </w:rPr>
      </w:pPr>
      <w:r w:rsidRPr="00F674A9">
        <w:rPr>
          <w:rFonts w:cs="Arial"/>
          <w:sz w:val="16"/>
          <w:szCs w:val="16"/>
        </w:rPr>
        <w:t>La omisión de este precepto quedará sujeto a la sanción correspondiente.</w:t>
      </w:r>
    </w:p>
    <w:p w14:paraId="55E0F467" w14:textId="77777777" w:rsidR="00FE3F00" w:rsidRPr="00FE5429" w:rsidRDefault="00FE3F00" w:rsidP="00FE3F00">
      <w:pPr>
        <w:spacing w:after="0"/>
        <w:jc w:val="both"/>
        <w:rPr>
          <w:rFonts w:cs="Arial"/>
          <w:sz w:val="4"/>
          <w:szCs w:val="4"/>
        </w:rPr>
      </w:pPr>
    </w:p>
    <w:p w14:paraId="35194D19" w14:textId="77777777" w:rsidR="00FE3F00" w:rsidRPr="00F674A9" w:rsidRDefault="00FE3F00" w:rsidP="00FE3F00">
      <w:pPr>
        <w:spacing w:after="0"/>
        <w:jc w:val="both"/>
        <w:rPr>
          <w:rFonts w:cs="Arial"/>
          <w:color w:val="4F81BD"/>
          <w:sz w:val="16"/>
          <w:szCs w:val="16"/>
        </w:rPr>
      </w:pPr>
    </w:p>
    <w:p w14:paraId="26AF8662" w14:textId="77777777" w:rsidR="00FE3F00" w:rsidRDefault="00FE3F00" w:rsidP="00FE3F00">
      <w:pPr>
        <w:spacing w:after="0"/>
        <w:jc w:val="center"/>
        <w:rPr>
          <w:rFonts w:cs="Arial"/>
          <w:b/>
          <w:i/>
          <w:sz w:val="16"/>
          <w:szCs w:val="16"/>
        </w:rPr>
      </w:pPr>
      <w:r w:rsidRPr="00F674A9">
        <w:rPr>
          <w:rFonts w:cs="Arial"/>
          <w:b/>
          <w:i/>
          <w:sz w:val="16"/>
          <w:szCs w:val="16"/>
        </w:rPr>
        <w:t>TRANSITORIOS.</w:t>
      </w:r>
    </w:p>
    <w:p w14:paraId="36C33053" w14:textId="77777777" w:rsidR="00FE3F00" w:rsidRPr="00FE5429" w:rsidRDefault="00FE3F00" w:rsidP="00FE3F00">
      <w:pPr>
        <w:spacing w:after="0"/>
        <w:jc w:val="center"/>
        <w:rPr>
          <w:rFonts w:cs="Arial"/>
          <w:b/>
          <w:i/>
          <w:sz w:val="6"/>
          <w:szCs w:val="6"/>
        </w:rPr>
      </w:pPr>
    </w:p>
    <w:p w14:paraId="7921A801" w14:textId="77777777" w:rsidR="00FE3F00" w:rsidRPr="00F674A9" w:rsidRDefault="00FE3F00" w:rsidP="00FE3F00">
      <w:pPr>
        <w:spacing w:after="0"/>
        <w:rPr>
          <w:rFonts w:cs="Arial"/>
          <w:b/>
          <w:i/>
          <w:sz w:val="16"/>
          <w:szCs w:val="16"/>
        </w:rPr>
      </w:pPr>
    </w:p>
    <w:p w14:paraId="1B3735FC" w14:textId="77777777" w:rsidR="00FE3F00" w:rsidRPr="00F674A9" w:rsidRDefault="00FE3F00" w:rsidP="00FE3F00">
      <w:pPr>
        <w:spacing w:after="0"/>
        <w:jc w:val="both"/>
        <w:rPr>
          <w:rFonts w:cs="Arial"/>
          <w:i/>
          <w:sz w:val="16"/>
          <w:szCs w:val="16"/>
        </w:rPr>
      </w:pPr>
      <w:r w:rsidRPr="00F674A9">
        <w:rPr>
          <w:rFonts w:cs="Arial"/>
          <w:b/>
          <w:i/>
          <w:sz w:val="16"/>
          <w:szCs w:val="16"/>
        </w:rPr>
        <w:t xml:space="preserve">PRIMERO. </w:t>
      </w:r>
      <w:r w:rsidRPr="00F674A9">
        <w:rPr>
          <w:rFonts w:cs="Arial"/>
          <w:i/>
          <w:sz w:val="16"/>
          <w:szCs w:val="16"/>
        </w:rPr>
        <w:t>El presente Reglamento entrará en vigor al día siguiente de su publicación en la Gaceta Municipal.</w:t>
      </w:r>
    </w:p>
    <w:p w14:paraId="301ED5B2" w14:textId="77777777" w:rsidR="00FE3F00" w:rsidRPr="00F674A9" w:rsidRDefault="00FE3F00" w:rsidP="00FE3F00">
      <w:pPr>
        <w:spacing w:after="0"/>
        <w:jc w:val="both"/>
        <w:rPr>
          <w:rFonts w:cs="Arial"/>
          <w:i/>
          <w:sz w:val="16"/>
          <w:szCs w:val="16"/>
        </w:rPr>
      </w:pPr>
    </w:p>
    <w:p w14:paraId="29F8DCA4" w14:textId="77777777" w:rsidR="00FE3F00" w:rsidRPr="00F674A9" w:rsidRDefault="00FE3F00" w:rsidP="00FE3F00">
      <w:pPr>
        <w:spacing w:after="0"/>
        <w:jc w:val="both"/>
        <w:rPr>
          <w:rFonts w:cs="Arial"/>
          <w:i/>
          <w:sz w:val="16"/>
          <w:szCs w:val="16"/>
        </w:rPr>
      </w:pPr>
      <w:r w:rsidRPr="00F674A9">
        <w:rPr>
          <w:rFonts w:cs="Arial"/>
          <w:b/>
          <w:i/>
          <w:sz w:val="16"/>
          <w:szCs w:val="16"/>
        </w:rPr>
        <w:t>SEGUNDO.</w:t>
      </w:r>
      <w:r w:rsidRPr="00F674A9">
        <w:rPr>
          <w:rFonts w:cs="Arial"/>
          <w:i/>
          <w:sz w:val="16"/>
          <w:szCs w:val="16"/>
        </w:rPr>
        <w:t xml:space="preserve"> La Secretaría Ejecutiva deberá emitir la Convocatoria para la designación de los representantes de la sociedad Civil, dentro de los veinte días naturales a partir de la entrada en vigor del presente Reglamento.</w:t>
      </w:r>
    </w:p>
    <w:p w14:paraId="071DDC58" w14:textId="77777777" w:rsidR="00FE5429" w:rsidRDefault="00FE5429" w:rsidP="00FE3F00">
      <w:pPr>
        <w:spacing w:after="0"/>
        <w:jc w:val="both"/>
        <w:rPr>
          <w:rFonts w:cs="Arial"/>
          <w:b/>
          <w:i/>
          <w:sz w:val="16"/>
          <w:szCs w:val="16"/>
        </w:rPr>
      </w:pPr>
    </w:p>
    <w:p w14:paraId="55899403" w14:textId="590DF286" w:rsidR="00FE3F00" w:rsidRPr="00F674A9" w:rsidRDefault="00FE3F00" w:rsidP="00FE3F00">
      <w:pPr>
        <w:spacing w:after="0"/>
        <w:jc w:val="both"/>
        <w:rPr>
          <w:rFonts w:cs="Arial"/>
          <w:b/>
          <w:i/>
          <w:sz w:val="16"/>
          <w:szCs w:val="16"/>
        </w:rPr>
      </w:pPr>
      <w:r w:rsidRPr="00F674A9">
        <w:rPr>
          <w:rFonts w:cs="Arial"/>
          <w:b/>
          <w:i/>
          <w:sz w:val="16"/>
          <w:szCs w:val="16"/>
        </w:rPr>
        <w:t xml:space="preserve">TERCERO. </w:t>
      </w:r>
      <w:r w:rsidRPr="00F674A9">
        <w:rPr>
          <w:rFonts w:cs="Arial"/>
          <w:i/>
          <w:sz w:val="16"/>
          <w:szCs w:val="16"/>
        </w:rPr>
        <w:t>La Autoridad de primer contacto será elegida y designada por la Comisión Edilicia de la Defensa de Niños, Niñas y Adolescentes así como el Titular de la Presidencia del Sistema Municipal de Protección y tomará protesta en la sesión inmediata que Celebre este Sistema.</w:t>
      </w:r>
    </w:p>
    <w:p w14:paraId="1A001BB9" w14:textId="77777777" w:rsidR="00FE3F00" w:rsidRDefault="00FE3F00" w:rsidP="00FE3F00">
      <w:pPr>
        <w:spacing w:after="0"/>
        <w:jc w:val="both"/>
        <w:rPr>
          <w:rFonts w:cs="Arial"/>
          <w:i/>
          <w:sz w:val="16"/>
          <w:szCs w:val="16"/>
        </w:rPr>
      </w:pPr>
    </w:p>
    <w:p w14:paraId="006B0824" w14:textId="2676E604" w:rsidR="00FE3F00" w:rsidRDefault="00FE3F00" w:rsidP="00FE3F00">
      <w:pPr>
        <w:pStyle w:val="Sinespaciado1"/>
        <w:spacing w:line="276" w:lineRule="auto"/>
        <w:jc w:val="both"/>
        <w:rPr>
          <w:rFonts w:ascii="Arial" w:hAnsi="Arial" w:cs="Arial"/>
          <w:bCs/>
          <w:sz w:val="24"/>
          <w:szCs w:val="24"/>
        </w:rPr>
      </w:pPr>
      <w:r>
        <w:rPr>
          <w:rFonts w:ascii="Arial" w:hAnsi="Arial" w:cs="Arial"/>
          <w:b/>
          <w:sz w:val="24"/>
          <w:szCs w:val="24"/>
        </w:rPr>
        <w:t>SEGUNDO</w:t>
      </w:r>
      <w:r w:rsidRPr="006E4323">
        <w:rPr>
          <w:rFonts w:ascii="Arial" w:hAnsi="Arial" w:cs="Arial"/>
          <w:b/>
          <w:sz w:val="24"/>
          <w:szCs w:val="24"/>
        </w:rPr>
        <w:t xml:space="preserve">.- </w:t>
      </w:r>
      <w:r w:rsidRPr="006E4323">
        <w:rPr>
          <w:rFonts w:ascii="Arial" w:hAnsi="Arial" w:cs="Arial"/>
          <w:sz w:val="24"/>
          <w:szCs w:val="24"/>
        </w:rPr>
        <w:t xml:space="preserve">El Pleno del Ayuntamiento de San Pedro Tlaquepaque </w:t>
      </w:r>
      <w:r w:rsidRPr="006E4323">
        <w:rPr>
          <w:rFonts w:ascii="Arial" w:hAnsi="Arial" w:cs="Arial"/>
          <w:b/>
          <w:bCs/>
          <w:sz w:val="24"/>
          <w:szCs w:val="24"/>
        </w:rPr>
        <w:t>aprueba</w:t>
      </w:r>
      <w:r>
        <w:rPr>
          <w:rFonts w:ascii="Arial" w:hAnsi="Arial" w:cs="Arial"/>
          <w:b/>
          <w:bCs/>
          <w:sz w:val="24"/>
          <w:szCs w:val="24"/>
        </w:rPr>
        <w:t xml:space="preserve"> y autoriza </w:t>
      </w:r>
      <w:r w:rsidRPr="001C0FE3">
        <w:rPr>
          <w:rFonts w:ascii="Arial" w:hAnsi="Arial" w:cs="Arial"/>
          <w:bCs/>
          <w:sz w:val="24"/>
          <w:szCs w:val="24"/>
        </w:rPr>
        <w:t xml:space="preserve">su publicación en la página electrónica  y en la Gaceta Municipal, entrando en vigor al día siguiente de su publicación. </w:t>
      </w:r>
    </w:p>
    <w:p w14:paraId="3A62EE1C" w14:textId="00558D08" w:rsidR="001458AB" w:rsidRDefault="001458AB" w:rsidP="00FE3F00">
      <w:pPr>
        <w:pStyle w:val="Sinespaciado1"/>
        <w:spacing w:line="276" w:lineRule="auto"/>
        <w:jc w:val="both"/>
        <w:rPr>
          <w:rFonts w:ascii="Arial" w:hAnsi="Arial" w:cs="Arial"/>
          <w:bCs/>
          <w:color w:val="FF0000"/>
          <w:sz w:val="24"/>
          <w:szCs w:val="24"/>
        </w:rPr>
      </w:pPr>
    </w:p>
    <w:p w14:paraId="6D100BC0" w14:textId="4B9A1F7A" w:rsidR="001458AB" w:rsidRDefault="001458AB" w:rsidP="00FE3F00">
      <w:pPr>
        <w:pStyle w:val="Sinespaciado1"/>
        <w:spacing w:line="276" w:lineRule="auto"/>
        <w:jc w:val="both"/>
        <w:rPr>
          <w:rFonts w:ascii="Arial" w:hAnsi="Arial" w:cs="Arial"/>
          <w:bCs/>
          <w:color w:val="FF0000"/>
          <w:sz w:val="24"/>
          <w:szCs w:val="24"/>
        </w:rPr>
      </w:pPr>
      <w:r w:rsidRPr="00D43B04">
        <w:rPr>
          <w:rFonts w:ascii="Arial" w:hAnsi="Arial" w:cs="Arial"/>
          <w:b/>
          <w:sz w:val="24"/>
          <w:szCs w:val="24"/>
        </w:rPr>
        <w:t xml:space="preserve">Notifíquese. - </w:t>
      </w:r>
      <w:r w:rsidRPr="00D43B04">
        <w:rPr>
          <w:rFonts w:ascii="Arial" w:hAnsi="Arial" w:cs="Arial"/>
          <w:sz w:val="24"/>
          <w:szCs w:val="24"/>
        </w:rPr>
        <w:t>A la Presidenta Municipal, al Síndico Municipal, al Secretario del Ayuntamiento, y a l</w:t>
      </w:r>
      <w:r>
        <w:rPr>
          <w:rFonts w:ascii="Arial" w:hAnsi="Arial" w:cs="Arial"/>
          <w:sz w:val="24"/>
          <w:szCs w:val="24"/>
        </w:rPr>
        <w:t>as demás dependencias involucra</w:t>
      </w:r>
      <w:r w:rsidRPr="00D43B04">
        <w:rPr>
          <w:rFonts w:ascii="Arial" w:hAnsi="Arial" w:cs="Arial"/>
          <w:sz w:val="24"/>
          <w:szCs w:val="24"/>
        </w:rPr>
        <w:t>das para que surta efectos legales a que haya lugar</w:t>
      </w:r>
      <w:r>
        <w:rPr>
          <w:rFonts w:ascii="Arial" w:hAnsi="Arial" w:cs="Arial"/>
          <w:sz w:val="24"/>
          <w:szCs w:val="24"/>
        </w:rPr>
        <w:t>.</w:t>
      </w:r>
    </w:p>
    <w:p w14:paraId="5CBE0503" w14:textId="77777777" w:rsidR="00064C6F" w:rsidRDefault="00064C6F" w:rsidP="001458AB">
      <w:pPr>
        <w:pStyle w:val="Compact"/>
        <w:jc w:val="center"/>
        <w:rPr>
          <w:rFonts w:ascii="Arial" w:hAnsi="Arial" w:cs="Arial"/>
          <w:b/>
          <w:bCs/>
        </w:rPr>
      </w:pPr>
    </w:p>
    <w:p w14:paraId="2B6824AC" w14:textId="38A994CB" w:rsidR="001458AB" w:rsidRPr="001458AB" w:rsidRDefault="001458AB" w:rsidP="001458AB">
      <w:pPr>
        <w:pStyle w:val="Compact"/>
        <w:jc w:val="center"/>
        <w:rPr>
          <w:rFonts w:ascii="Arial" w:hAnsi="Arial" w:cs="Arial"/>
          <w:b/>
          <w:bCs/>
        </w:rPr>
      </w:pPr>
      <w:r w:rsidRPr="001458AB">
        <w:rPr>
          <w:rFonts w:ascii="Arial" w:hAnsi="Arial" w:cs="Arial"/>
          <w:b/>
          <w:bCs/>
        </w:rPr>
        <w:lastRenderedPageBreak/>
        <w:t>ATENTAMENTE.</w:t>
      </w:r>
    </w:p>
    <w:p w14:paraId="55539A66" w14:textId="77777777" w:rsidR="001458AB" w:rsidRPr="001458AB" w:rsidRDefault="001458AB" w:rsidP="001458AB">
      <w:pPr>
        <w:pStyle w:val="Compact"/>
        <w:jc w:val="center"/>
        <w:rPr>
          <w:rFonts w:ascii="Arial" w:hAnsi="Arial" w:cs="Arial"/>
          <w:b/>
          <w:bCs/>
        </w:rPr>
      </w:pPr>
      <w:r w:rsidRPr="001458AB">
        <w:rPr>
          <w:rFonts w:ascii="Arial" w:hAnsi="Arial" w:cs="Arial"/>
          <w:b/>
          <w:bCs/>
        </w:rPr>
        <w:t>SAN PEDRO TLAQUEPAQUE, JALISCO, AL DÍA DE SU PRESENTACIÓN.</w:t>
      </w:r>
    </w:p>
    <w:p w14:paraId="03571293" w14:textId="3804084F" w:rsidR="001458AB" w:rsidRPr="001458AB" w:rsidRDefault="001458AB" w:rsidP="001458AB">
      <w:pPr>
        <w:pStyle w:val="Compact"/>
        <w:jc w:val="center"/>
        <w:rPr>
          <w:rFonts w:ascii="Arial" w:hAnsi="Arial" w:cs="Arial"/>
          <w:b/>
          <w:bCs/>
        </w:rPr>
      </w:pPr>
      <w:r w:rsidRPr="001458AB">
        <w:rPr>
          <w:rFonts w:ascii="Arial" w:hAnsi="Arial" w:cs="Arial"/>
          <w:b/>
          <w:bCs/>
          <w:u w:val="single"/>
        </w:rPr>
        <w:t>INTEGRANTES DE LA COMISIÓN EDILICIA DE DEFENSA DE NIÑOS, NIÑAS Y ADOLESCENTES</w:t>
      </w:r>
    </w:p>
    <w:p w14:paraId="3E704ADF" w14:textId="77777777" w:rsidR="001458AB" w:rsidRPr="001458AB" w:rsidRDefault="001458AB" w:rsidP="001458AB">
      <w:pPr>
        <w:pStyle w:val="Compact"/>
        <w:jc w:val="center"/>
        <w:rPr>
          <w:rFonts w:ascii="Arial" w:hAnsi="Arial" w:cs="Arial"/>
          <w:b/>
          <w:bCs/>
          <w:color w:val="FF0000"/>
        </w:rPr>
      </w:pPr>
    </w:p>
    <w:p w14:paraId="74F53310" w14:textId="77777777" w:rsidR="001458AB" w:rsidRPr="001458AB" w:rsidRDefault="001458AB" w:rsidP="001458AB">
      <w:pPr>
        <w:pStyle w:val="Compact"/>
        <w:jc w:val="center"/>
        <w:rPr>
          <w:rFonts w:ascii="Arial" w:hAnsi="Arial" w:cs="Arial"/>
          <w:b/>
          <w:bCs/>
          <w:color w:val="FF0000"/>
          <w:sz w:val="8"/>
          <w:szCs w:val="8"/>
        </w:rPr>
      </w:pPr>
    </w:p>
    <w:p w14:paraId="7DB4D5C9" w14:textId="77777777" w:rsidR="001458AB" w:rsidRPr="001458AB" w:rsidRDefault="001458AB" w:rsidP="001458AB">
      <w:pPr>
        <w:pStyle w:val="Compact"/>
        <w:jc w:val="center"/>
        <w:rPr>
          <w:rFonts w:ascii="Arial" w:hAnsi="Arial" w:cs="Arial"/>
          <w:b/>
          <w:bCs/>
          <w:color w:val="FF0000"/>
        </w:rPr>
      </w:pPr>
    </w:p>
    <w:p w14:paraId="1D7A6C4B" w14:textId="77777777" w:rsidR="001458AB" w:rsidRPr="001458AB" w:rsidRDefault="001458AB" w:rsidP="001458AB">
      <w:pPr>
        <w:pStyle w:val="Compact"/>
        <w:jc w:val="center"/>
        <w:rPr>
          <w:rFonts w:ascii="Arial" w:hAnsi="Arial" w:cs="Arial"/>
          <w:b/>
          <w:bCs/>
        </w:rPr>
      </w:pPr>
      <w:r w:rsidRPr="001458AB">
        <w:rPr>
          <w:rFonts w:ascii="Arial" w:hAnsi="Arial" w:cs="Arial"/>
          <w:b/>
          <w:bCs/>
        </w:rPr>
        <w:t>MTRO. JOSÉ LUIS SALAZAR MARTÍNEZ</w:t>
      </w:r>
    </w:p>
    <w:p w14:paraId="7C993EDA" w14:textId="0DBF8C67" w:rsidR="001458AB" w:rsidRPr="001458AB" w:rsidRDefault="001458AB" w:rsidP="001458AB">
      <w:pPr>
        <w:pStyle w:val="Compact"/>
        <w:jc w:val="center"/>
        <w:rPr>
          <w:rFonts w:ascii="Arial" w:hAnsi="Arial" w:cs="Arial"/>
          <w:b/>
          <w:bCs/>
        </w:rPr>
      </w:pPr>
      <w:r w:rsidRPr="001458AB">
        <w:rPr>
          <w:rFonts w:ascii="Arial" w:hAnsi="Arial" w:cs="Arial"/>
          <w:b/>
          <w:bCs/>
        </w:rPr>
        <w:t>PRESIDENTE</w:t>
      </w:r>
    </w:p>
    <w:p w14:paraId="1E0D2796" w14:textId="77777777" w:rsidR="001458AB" w:rsidRPr="001458AB" w:rsidRDefault="001458AB" w:rsidP="001458AB">
      <w:pPr>
        <w:pStyle w:val="Compact"/>
        <w:jc w:val="center"/>
        <w:rPr>
          <w:rFonts w:ascii="Arial" w:hAnsi="Arial" w:cs="Arial"/>
          <w:b/>
          <w:bCs/>
          <w:color w:val="FF0000"/>
        </w:rPr>
      </w:pPr>
    </w:p>
    <w:p w14:paraId="79B458AA" w14:textId="77777777" w:rsidR="001458AB" w:rsidRPr="001458AB" w:rsidRDefault="001458AB" w:rsidP="001458AB">
      <w:pPr>
        <w:pStyle w:val="Compact"/>
        <w:jc w:val="center"/>
        <w:rPr>
          <w:rFonts w:ascii="Arial" w:hAnsi="Arial" w:cs="Arial"/>
          <w:b/>
          <w:bCs/>
          <w:color w:val="FF0000"/>
        </w:rPr>
      </w:pPr>
    </w:p>
    <w:p w14:paraId="16BA7449" w14:textId="087A0CC2" w:rsidR="001458AB" w:rsidRPr="001458AB" w:rsidRDefault="001458AB" w:rsidP="001458AB">
      <w:pPr>
        <w:pStyle w:val="Compact"/>
        <w:jc w:val="center"/>
        <w:rPr>
          <w:rFonts w:ascii="Arial" w:hAnsi="Arial" w:cs="Arial"/>
          <w:b/>
          <w:bCs/>
        </w:rPr>
      </w:pPr>
      <w:r w:rsidRPr="001458AB">
        <w:rPr>
          <w:rFonts w:ascii="Arial" w:hAnsi="Arial" w:cs="Arial"/>
          <w:b/>
          <w:bCs/>
        </w:rPr>
        <w:t>ROBERTO GERARDO ALBARRAN MAGAÑA.</w:t>
      </w:r>
    </w:p>
    <w:p w14:paraId="0A0BD82F" w14:textId="4D4830F0"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03713761" w14:textId="77777777" w:rsidR="001458AB" w:rsidRPr="001458AB" w:rsidRDefault="001458AB" w:rsidP="001458AB">
      <w:pPr>
        <w:pStyle w:val="Compact"/>
        <w:jc w:val="center"/>
        <w:rPr>
          <w:rFonts w:ascii="Arial" w:hAnsi="Arial" w:cs="Arial"/>
          <w:b/>
          <w:bCs/>
        </w:rPr>
      </w:pPr>
    </w:p>
    <w:p w14:paraId="29662F79" w14:textId="77777777" w:rsidR="001458AB" w:rsidRPr="001458AB" w:rsidRDefault="001458AB" w:rsidP="001458AB">
      <w:pPr>
        <w:pStyle w:val="Compact"/>
        <w:jc w:val="center"/>
        <w:rPr>
          <w:rFonts w:ascii="Arial" w:hAnsi="Arial" w:cs="Arial"/>
          <w:b/>
          <w:bCs/>
          <w:sz w:val="14"/>
          <w:szCs w:val="14"/>
        </w:rPr>
      </w:pPr>
    </w:p>
    <w:p w14:paraId="50380761" w14:textId="658A4572" w:rsidR="001458AB" w:rsidRPr="001458AB" w:rsidRDefault="001458AB" w:rsidP="001458AB">
      <w:pPr>
        <w:pStyle w:val="Compact"/>
        <w:jc w:val="center"/>
        <w:rPr>
          <w:rFonts w:ascii="Arial" w:hAnsi="Arial" w:cs="Arial"/>
          <w:b/>
          <w:bCs/>
        </w:rPr>
      </w:pPr>
      <w:r w:rsidRPr="001458AB">
        <w:rPr>
          <w:rFonts w:ascii="Arial" w:hAnsi="Arial" w:cs="Arial"/>
          <w:b/>
          <w:bCs/>
        </w:rPr>
        <w:t>ANABEL ÁVILA MARTÍNEZ</w:t>
      </w:r>
    </w:p>
    <w:p w14:paraId="107FE696" w14:textId="0497139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15BDD3DF" w14:textId="77777777" w:rsidR="001458AB" w:rsidRPr="001458AB" w:rsidRDefault="001458AB" w:rsidP="001458AB">
      <w:pPr>
        <w:pStyle w:val="Compact"/>
        <w:jc w:val="center"/>
        <w:rPr>
          <w:rFonts w:ascii="Arial" w:hAnsi="Arial" w:cs="Arial"/>
          <w:b/>
          <w:bCs/>
        </w:rPr>
      </w:pPr>
    </w:p>
    <w:p w14:paraId="2E75E183" w14:textId="77777777" w:rsidR="001458AB" w:rsidRPr="001458AB" w:rsidRDefault="001458AB" w:rsidP="001458AB">
      <w:pPr>
        <w:pStyle w:val="Compact"/>
        <w:jc w:val="center"/>
        <w:rPr>
          <w:rFonts w:ascii="Arial" w:hAnsi="Arial" w:cs="Arial"/>
          <w:b/>
          <w:bCs/>
        </w:rPr>
      </w:pPr>
    </w:p>
    <w:p w14:paraId="7B592DB6" w14:textId="32D72DEC" w:rsidR="001458AB" w:rsidRPr="001458AB" w:rsidRDefault="001458AB" w:rsidP="001458AB">
      <w:pPr>
        <w:pStyle w:val="Compact"/>
        <w:jc w:val="center"/>
        <w:rPr>
          <w:rFonts w:ascii="Arial" w:hAnsi="Arial" w:cs="Arial"/>
          <w:b/>
          <w:bCs/>
        </w:rPr>
      </w:pPr>
      <w:r w:rsidRPr="001458AB">
        <w:rPr>
          <w:rFonts w:ascii="Arial" w:hAnsi="Arial" w:cs="Arial"/>
          <w:b/>
          <w:bCs/>
        </w:rPr>
        <w:t>ANA ROSA LOZA AGRAZ</w:t>
      </w:r>
    </w:p>
    <w:p w14:paraId="273B9821" w14:textId="040974B4"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3447EAF4" w14:textId="77777777" w:rsidR="001458AB" w:rsidRPr="001458AB" w:rsidRDefault="001458AB" w:rsidP="001458AB">
      <w:pPr>
        <w:pStyle w:val="Compact"/>
        <w:jc w:val="center"/>
        <w:rPr>
          <w:rFonts w:ascii="Arial" w:hAnsi="Arial" w:cs="Arial"/>
          <w:b/>
          <w:bCs/>
          <w:color w:val="FF0000"/>
        </w:rPr>
      </w:pPr>
    </w:p>
    <w:p w14:paraId="460D58A0" w14:textId="77777777" w:rsidR="001458AB" w:rsidRPr="001458AB" w:rsidRDefault="001458AB" w:rsidP="001458AB">
      <w:pPr>
        <w:pStyle w:val="Compact"/>
        <w:jc w:val="center"/>
        <w:rPr>
          <w:rFonts w:ascii="Arial" w:hAnsi="Arial" w:cs="Arial"/>
          <w:b/>
          <w:bCs/>
        </w:rPr>
      </w:pPr>
      <w:r w:rsidRPr="001458AB">
        <w:rPr>
          <w:rFonts w:ascii="Arial" w:hAnsi="Arial" w:cs="Arial"/>
          <w:b/>
          <w:bCs/>
          <w:u w:val="single"/>
        </w:rPr>
        <w:t>INTEGRANTES DE LA COMISIÓN EDILICIA DE REGLAMENTOS MUNICIPALES Y PUNTOS LEGISLATIVOS:</w:t>
      </w:r>
    </w:p>
    <w:p w14:paraId="090DBEA1" w14:textId="77777777" w:rsidR="001458AB" w:rsidRPr="001458AB" w:rsidRDefault="001458AB" w:rsidP="001458AB">
      <w:pPr>
        <w:pStyle w:val="Compact"/>
        <w:jc w:val="center"/>
        <w:rPr>
          <w:rFonts w:ascii="Arial" w:hAnsi="Arial" w:cs="Arial"/>
          <w:b/>
          <w:bCs/>
          <w:color w:val="FF0000"/>
        </w:rPr>
      </w:pPr>
    </w:p>
    <w:p w14:paraId="6F56EB6B" w14:textId="77777777" w:rsidR="001458AB" w:rsidRPr="001458AB" w:rsidRDefault="001458AB" w:rsidP="001458AB">
      <w:pPr>
        <w:pStyle w:val="Compact"/>
        <w:jc w:val="center"/>
        <w:rPr>
          <w:rFonts w:ascii="Arial" w:hAnsi="Arial" w:cs="Arial"/>
          <w:b/>
          <w:bCs/>
          <w:color w:val="FF0000"/>
          <w:sz w:val="8"/>
          <w:szCs w:val="8"/>
        </w:rPr>
      </w:pPr>
    </w:p>
    <w:p w14:paraId="74926C44" w14:textId="77777777" w:rsidR="001458AB" w:rsidRPr="001458AB" w:rsidRDefault="001458AB" w:rsidP="001458AB">
      <w:pPr>
        <w:pStyle w:val="Compact"/>
        <w:jc w:val="center"/>
        <w:rPr>
          <w:rFonts w:ascii="Arial" w:hAnsi="Arial" w:cs="Arial"/>
          <w:b/>
          <w:bCs/>
          <w:color w:val="FF0000"/>
        </w:rPr>
      </w:pPr>
    </w:p>
    <w:p w14:paraId="30506B68" w14:textId="77777777" w:rsidR="001458AB" w:rsidRPr="001458AB" w:rsidRDefault="001458AB" w:rsidP="001458AB">
      <w:pPr>
        <w:pStyle w:val="Compact"/>
        <w:jc w:val="center"/>
        <w:rPr>
          <w:rFonts w:ascii="Arial" w:hAnsi="Arial" w:cs="Arial"/>
          <w:b/>
          <w:bCs/>
        </w:rPr>
      </w:pPr>
      <w:r w:rsidRPr="001458AB">
        <w:rPr>
          <w:rFonts w:ascii="Arial" w:hAnsi="Arial" w:cs="Arial"/>
          <w:b/>
          <w:bCs/>
        </w:rPr>
        <w:t>JAEL CHAMÚ PONCE</w:t>
      </w:r>
    </w:p>
    <w:p w14:paraId="1835549E" w14:textId="77777777" w:rsidR="001458AB" w:rsidRPr="001458AB" w:rsidRDefault="001458AB" w:rsidP="001458AB">
      <w:pPr>
        <w:pStyle w:val="Compact"/>
        <w:jc w:val="center"/>
        <w:rPr>
          <w:rFonts w:ascii="Arial" w:hAnsi="Arial" w:cs="Arial"/>
          <w:b/>
          <w:bCs/>
        </w:rPr>
      </w:pPr>
      <w:r w:rsidRPr="001458AB">
        <w:rPr>
          <w:rFonts w:ascii="Arial" w:hAnsi="Arial" w:cs="Arial"/>
          <w:b/>
          <w:bCs/>
        </w:rPr>
        <w:t>PRESIDENTA</w:t>
      </w:r>
    </w:p>
    <w:p w14:paraId="50FBF116" w14:textId="77777777" w:rsidR="001458AB" w:rsidRPr="001458AB" w:rsidRDefault="001458AB" w:rsidP="001458AB">
      <w:pPr>
        <w:pStyle w:val="Compact"/>
        <w:jc w:val="center"/>
        <w:rPr>
          <w:rFonts w:ascii="Arial" w:hAnsi="Arial" w:cs="Arial"/>
          <w:b/>
          <w:bCs/>
        </w:rPr>
      </w:pPr>
    </w:p>
    <w:p w14:paraId="6C5CC1F7" w14:textId="77777777" w:rsidR="001458AB" w:rsidRPr="001458AB" w:rsidRDefault="001458AB" w:rsidP="001458AB">
      <w:pPr>
        <w:pStyle w:val="Compact"/>
        <w:jc w:val="center"/>
        <w:rPr>
          <w:rFonts w:ascii="Arial" w:hAnsi="Arial" w:cs="Arial"/>
          <w:b/>
          <w:bCs/>
        </w:rPr>
      </w:pPr>
    </w:p>
    <w:p w14:paraId="3D8A0CED" w14:textId="77777777" w:rsidR="001458AB" w:rsidRPr="001458AB" w:rsidRDefault="001458AB" w:rsidP="001458AB">
      <w:pPr>
        <w:pStyle w:val="Compact"/>
        <w:jc w:val="center"/>
        <w:rPr>
          <w:rFonts w:ascii="Arial" w:hAnsi="Arial" w:cs="Arial"/>
          <w:b/>
          <w:bCs/>
        </w:rPr>
      </w:pPr>
      <w:r w:rsidRPr="001458AB">
        <w:rPr>
          <w:rFonts w:ascii="Arial" w:hAnsi="Arial" w:cs="Arial"/>
          <w:b/>
          <w:bCs/>
        </w:rPr>
        <w:t>MTRO. JOSÉ LUIS SALAZAR MARTÍNEZ</w:t>
      </w:r>
    </w:p>
    <w:p w14:paraId="741EC506" w14:textId="7777777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5B796AB8" w14:textId="77777777" w:rsidR="001458AB" w:rsidRPr="001458AB" w:rsidRDefault="001458AB" w:rsidP="001458AB">
      <w:pPr>
        <w:pStyle w:val="Compact"/>
        <w:jc w:val="center"/>
        <w:rPr>
          <w:rFonts w:ascii="Arial" w:hAnsi="Arial" w:cs="Arial"/>
          <w:b/>
          <w:bCs/>
          <w:color w:val="FF0000"/>
        </w:rPr>
      </w:pPr>
    </w:p>
    <w:p w14:paraId="5BFFF247" w14:textId="77777777" w:rsidR="001458AB" w:rsidRPr="001458AB" w:rsidRDefault="001458AB" w:rsidP="001458AB">
      <w:pPr>
        <w:pStyle w:val="Compact"/>
        <w:jc w:val="center"/>
        <w:rPr>
          <w:rFonts w:ascii="Arial" w:hAnsi="Arial" w:cs="Arial"/>
          <w:b/>
          <w:bCs/>
          <w:color w:val="FF0000"/>
        </w:rPr>
      </w:pPr>
    </w:p>
    <w:p w14:paraId="04FE7B0B" w14:textId="77777777" w:rsidR="001458AB" w:rsidRPr="001458AB" w:rsidRDefault="001458AB" w:rsidP="001458AB">
      <w:pPr>
        <w:pStyle w:val="Compact"/>
        <w:jc w:val="center"/>
        <w:rPr>
          <w:rFonts w:ascii="Arial" w:hAnsi="Arial" w:cs="Arial"/>
          <w:b/>
          <w:bCs/>
        </w:rPr>
      </w:pPr>
      <w:r w:rsidRPr="001458AB">
        <w:rPr>
          <w:rFonts w:ascii="Arial" w:hAnsi="Arial" w:cs="Arial"/>
          <w:b/>
          <w:bCs/>
        </w:rPr>
        <w:t>ALMA DOLORES HURTADO CASTILLO</w:t>
      </w:r>
    </w:p>
    <w:p w14:paraId="31C30207" w14:textId="7777777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2131A6C1" w14:textId="77777777" w:rsidR="001458AB" w:rsidRPr="001458AB" w:rsidRDefault="001458AB" w:rsidP="001458AB">
      <w:pPr>
        <w:pStyle w:val="Compact"/>
        <w:jc w:val="center"/>
        <w:rPr>
          <w:rFonts w:ascii="Arial" w:hAnsi="Arial" w:cs="Arial"/>
          <w:b/>
          <w:bCs/>
          <w:color w:val="000000" w:themeColor="text1"/>
        </w:rPr>
      </w:pPr>
    </w:p>
    <w:p w14:paraId="08D6F649" w14:textId="77777777" w:rsidR="001458AB" w:rsidRPr="001458AB" w:rsidRDefault="001458AB" w:rsidP="001458AB">
      <w:pPr>
        <w:pStyle w:val="Compact"/>
        <w:jc w:val="center"/>
        <w:rPr>
          <w:rFonts w:ascii="Arial" w:hAnsi="Arial" w:cs="Arial"/>
          <w:b/>
          <w:bCs/>
        </w:rPr>
      </w:pPr>
    </w:p>
    <w:p w14:paraId="39B2FC87" w14:textId="77777777" w:rsidR="001458AB" w:rsidRPr="001458AB" w:rsidRDefault="001458AB" w:rsidP="001458AB">
      <w:pPr>
        <w:pStyle w:val="Compact"/>
        <w:jc w:val="center"/>
        <w:rPr>
          <w:rFonts w:ascii="Arial" w:hAnsi="Arial" w:cs="Arial"/>
          <w:b/>
          <w:bCs/>
        </w:rPr>
      </w:pPr>
      <w:r w:rsidRPr="001458AB">
        <w:rPr>
          <w:rFonts w:ascii="Arial" w:hAnsi="Arial" w:cs="Arial"/>
          <w:b/>
          <w:bCs/>
        </w:rPr>
        <w:t>JUAN MARTÍN NÚÑEZ MORAN</w:t>
      </w:r>
    </w:p>
    <w:p w14:paraId="228E8EC0" w14:textId="7777777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52072F12" w14:textId="77777777" w:rsidR="001458AB" w:rsidRPr="001458AB" w:rsidRDefault="001458AB" w:rsidP="001458AB">
      <w:pPr>
        <w:pStyle w:val="Compact"/>
        <w:jc w:val="center"/>
        <w:rPr>
          <w:rFonts w:ascii="Arial" w:hAnsi="Arial" w:cs="Arial"/>
          <w:b/>
          <w:bCs/>
        </w:rPr>
      </w:pPr>
    </w:p>
    <w:p w14:paraId="78A59EC7" w14:textId="77777777" w:rsidR="001458AB" w:rsidRPr="001458AB" w:rsidRDefault="001458AB" w:rsidP="001458AB">
      <w:pPr>
        <w:pStyle w:val="Compact"/>
        <w:jc w:val="center"/>
        <w:rPr>
          <w:rFonts w:ascii="Arial" w:hAnsi="Arial" w:cs="Arial"/>
          <w:b/>
          <w:bCs/>
        </w:rPr>
      </w:pPr>
    </w:p>
    <w:p w14:paraId="04C91EF3" w14:textId="77777777" w:rsidR="001458AB" w:rsidRPr="001458AB" w:rsidRDefault="001458AB" w:rsidP="001458AB">
      <w:pPr>
        <w:pStyle w:val="Compact"/>
        <w:jc w:val="center"/>
        <w:rPr>
          <w:rFonts w:ascii="Arial" w:hAnsi="Arial" w:cs="Arial"/>
          <w:b/>
          <w:bCs/>
        </w:rPr>
      </w:pPr>
      <w:r w:rsidRPr="001458AB">
        <w:rPr>
          <w:rFonts w:ascii="Arial" w:hAnsi="Arial" w:cs="Arial"/>
          <w:b/>
          <w:bCs/>
        </w:rPr>
        <w:t>ROBERTO GERARDO ALBARRÁN MAGAÑA</w:t>
      </w:r>
    </w:p>
    <w:p w14:paraId="32B4FE0F" w14:textId="79CED92E" w:rsidR="001458AB" w:rsidRDefault="001458AB" w:rsidP="001458AB">
      <w:pPr>
        <w:pStyle w:val="Compact"/>
        <w:jc w:val="center"/>
        <w:rPr>
          <w:rFonts w:ascii="Arial" w:hAnsi="Arial" w:cs="Arial"/>
          <w:b/>
          <w:bCs/>
        </w:rPr>
      </w:pPr>
      <w:r w:rsidRPr="001458AB">
        <w:rPr>
          <w:rFonts w:ascii="Arial" w:hAnsi="Arial" w:cs="Arial"/>
          <w:b/>
          <w:bCs/>
        </w:rPr>
        <w:t>VOCAL</w:t>
      </w:r>
    </w:p>
    <w:p w14:paraId="0F6EB7F8" w14:textId="77777777" w:rsidR="001458AB" w:rsidRPr="00064C6F" w:rsidRDefault="001458AB" w:rsidP="001458AB">
      <w:pPr>
        <w:pStyle w:val="Compact"/>
        <w:jc w:val="center"/>
        <w:rPr>
          <w:rFonts w:ascii="Arial" w:hAnsi="Arial" w:cs="Arial"/>
          <w:b/>
          <w:bCs/>
          <w:sz w:val="52"/>
          <w:szCs w:val="52"/>
        </w:rPr>
      </w:pPr>
    </w:p>
    <w:p w14:paraId="64835E9D" w14:textId="77777777" w:rsidR="001458AB" w:rsidRPr="001458AB" w:rsidRDefault="001458AB" w:rsidP="001458AB">
      <w:pPr>
        <w:pStyle w:val="Compact"/>
        <w:jc w:val="center"/>
        <w:rPr>
          <w:rFonts w:ascii="Arial" w:hAnsi="Arial" w:cs="Arial"/>
          <w:b/>
          <w:bCs/>
        </w:rPr>
      </w:pPr>
      <w:r w:rsidRPr="001458AB">
        <w:rPr>
          <w:rFonts w:ascii="Arial" w:hAnsi="Arial" w:cs="Arial"/>
          <w:b/>
          <w:bCs/>
        </w:rPr>
        <w:t>MARÍA DEL ROSARIO VELÁZQUEZ HERNÁNDEZ</w:t>
      </w:r>
    </w:p>
    <w:p w14:paraId="1ED18CB9" w14:textId="7777777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537F1638" w14:textId="25945B1E" w:rsidR="001458AB" w:rsidRDefault="001458AB" w:rsidP="001458AB">
      <w:pPr>
        <w:pStyle w:val="Compact"/>
        <w:jc w:val="center"/>
        <w:rPr>
          <w:rFonts w:ascii="Arial" w:hAnsi="Arial" w:cs="Arial"/>
          <w:b/>
          <w:bCs/>
          <w:sz w:val="18"/>
          <w:szCs w:val="18"/>
        </w:rPr>
      </w:pPr>
    </w:p>
    <w:p w14:paraId="67A92A5A" w14:textId="77777777" w:rsidR="001458AB" w:rsidRPr="001458AB" w:rsidRDefault="001458AB" w:rsidP="001458AB">
      <w:pPr>
        <w:pStyle w:val="Compact"/>
        <w:jc w:val="center"/>
        <w:rPr>
          <w:rFonts w:ascii="Arial" w:hAnsi="Arial" w:cs="Arial"/>
          <w:b/>
          <w:bCs/>
        </w:rPr>
      </w:pPr>
      <w:r w:rsidRPr="001458AB">
        <w:rPr>
          <w:rFonts w:ascii="Arial" w:hAnsi="Arial" w:cs="Arial"/>
          <w:b/>
          <w:bCs/>
        </w:rPr>
        <w:lastRenderedPageBreak/>
        <w:t>LUIS ARTURO MORONES VARGAS</w:t>
      </w:r>
    </w:p>
    <w:p w14:paraId="5FCAB515" w14:textId="7777777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7E91C02A" w14:textId="77777777" w:rsidR="001458AB" w:rsidRPr="00064C6F" w:rsidRDefault="001458AB" w:rsidP="001458AB">
      <w:pPr>
        <w:pStyle w:val="Compact"/>
        <w:jc w:val="center"/>
        <w:rPr>
          <w:rFonts w:ascii="Arial" w:hAnsi="Arial" w:cs="Arial"/>
          <w:b/>
          <w:bCs/>
          <w:color w:val="FF0000"/>
          <w:sz w:val="32"/>
          <w:szCs w:val="32"/>
        </w:rPr>
      </w:pPr>
    </w:p>
    <w:p w14:paraId="38860DC9" w14:textId="77777777" w:rsidR="001458AB" w:rsidRPr="00064C6F" w:rsidRDefault="001458AB" w:rsidP="001458AB">
      <w:pPr>
        <w:pStyle w:val="Compact"/>
        <w:jc w:val="center"/>
        <w:rPr>
          <w:rFonts w:ascii="Arial" w:hAnsi="Arial" w:cs="Arial"/>
          <w:b/>
          <w:bCs/>
          <w:color w:val="FF0000"/>
          <w:sz w:val="8"/>
          <w:szCs w:val="8"/>
        </w:rPr>
      </w:pPr>
    </w:p>
    <w:p w14:paraId="09CB9BAF" w14:textId="77777777" w:rsidR="001458AB" w:rsidRPr="001458AB" w:rsidRDefault="001458AB" w:rsidP="001458AB">
      <w:pPr>
        <w:pStyle w:val="Compact"/>
        <w:jc w:val="center"/>
        <w:rPr>
          <w:rFonts w:ascii="Arial" w:hAnsi="Arial" w:cs="Arial"/>
          <w:b/>
          <w:bCs/>
        </w:rPr>
      </w:pPr>
      <w:r w:rsidRPr="001458AB">
        <w:rPr>
          <w:rFonts w:ascii="Arial" w:hAnsi="Arial" w:cs="Arial"/>
          <w:b/>
          <w:bCs/>
        </w:rPr>
        <w:t>ANA ROSA LOZA AGRAZ</w:t>
      </w:r>
    </w:p>
    <w:p w14:paraId="63203CDF" w14:textId="77777777" w:rsidR="001458AB" w:rsidRPr="001458AB" w:rsidRDefault="001458AB" w:rsidP="001458AB">
      <w:pPr>
        <w:pStyle w:val="Compact"/>
        <w:jc w:val="center"/>
        <w:rPr>
          <w:rFonts w:ascii="Arial" w:hAnsi="Arial" w:cs="Arial"/>
          <w:b/>
          <w:bCs/>
        </w:rPr>
      </w:pPr>
      <w:r w:rsidRPr="001458AB">
        <w:rPr>
          <w:rFonts w:ascii="Arial" w:hAnsi="Arial" w:cs="Arial"/>
          <w:b/>
          <w:bCs/>
        </w:rPr>
        <w:t>VOCAL</w:t>
      </w:r>
    </w:p>
    <w:p w14:paraId="56B639DA" w14:textId="27D63A90" w:rsidR="001458AB" w:rsidRPr="00064C6F" w:rsidRDefault="001458AB" w:rsidP="001458AB">
      <w:pPr>
        <w:pStyle w:val="Compact"/>
        <w:jc w:val="center"/>
        <w:rPr>
          <w:rFonts w:ascii="Arial" w:hAnsi="Arial" w:cs="Arial"/>
          <w:b/>
          <w:bCs/>
          <w:color w:val="FF0000"/>
          <w:sz w:val="2"/>
          <w:szCs w:val="2"/>
        </w:rPr>
      </w:pPr>
    </w:p>
    <w:p w14:paraId="1408CB72" w14:textId="70F9F1C9" w:rsidR="00A90288" w:rsidRPr="00B37997" w:rsidRDefault="00FE5429" w:rsidP="00A90288">
      <w:pPr>
        <w:jc w:val="both"/>
        <w:rPr>
          <w:rFonts w:ascii="Arial" w:hAnsi="Arial" w:cs="Arial"/>
          <w:sz w:val="24"/>
          <w:szCs w:val="24"/>
        </w:rPr>
      </w:pPr>
      <w:bookmarkStart w:id="22" w:name="_Hlk104895457"/>
      <w:r>
        <w:rPr>
          <w:rFonts w:ascii="Arial" w:hAnsi="Arial" w:cs="Arial"/>
          <w:sz w:val="24"/>
          <w:szCs w:val="24"/>
        </w:rPr>
        <w:t>--------------------------------------------------------------------------------------------------------------------------------------------------------------------------------------------------------------------------</w:t>
      </w:r>
      <w:r w:rsidR="00A90288" w:rsidRPr="00413398">
        <w:rPr>
          <w:rFonts w:ascii="Arial" w:hAnsi="Arial" w:cs="Arial"/>
          <w:sz w:val="24"/>
          <w:szCs w:val="24"/>
        </w:rPr>
        <w:t xml:space="preserve">Con la palabra la Presidenta Municipal, </w:t>
      </w:r>
      <w:r w:rsidR="00A90288">
        <w:rPr>
          <w:rFonts w:ascii="Arial" w:hAnsi="Arial" w:cs="Arial"/>
          <w:sz w:val="24"/>
          <w:szCs w:val="24"/>
        </w:rPr>
        <w:t xml:space="preserve">Lcda. </w:t>
      </w:r>
      <w:r w:rsidR="00A90288" w:rsidRPr="00413398">
        <w:rPr>
          <w:rFonts w:ascii="Arial" w:hAnsi="Arial" w:cs="Arial"/>
          <w:sz w:val="24"/>
          <w:szCs w:val="24"/>
        </w:rPr>
        <w:t>Mirna Citlalli Amaya de Luna:</w:t>
      </w:r>
      <w:r w:rsidR="00A90288" w:rsidRPr="00733E72">
        <w:rPr>
          <w:rFonts w:ascii="Arial" w:hAnsi="Arial" w:cs="Arial"/>
          <w:sz w:val="24"/>
          <w:szCs w:val="24"/>
        </w:rPr>
        <w:t xml:space="preserve"> </w:t>
      </w:r>
      <w:r w:rsidR="006652A1">
        <w:rPr>
          <w:rFonts w:ascii="Arial" w:hAnsi="Arial" w:cs="Arial"/>
          <w:sz w:val="24"/>
          <w:szCs w:val="24"/>
        </w:rPr>
        <w:t>Gracias S</w:t>
      </w:r>
      <w:r w:rsidR="00A90288" w:rsidRPr="00733E72">
        <w:rPr>
          <w:rFonts w:ascii="Arial" w:hAnsi="Arial" w:cs="Arial"/>
          <w:sz w:val="24"/>
          <w:szCs w:val="24"/>
        </w:rPr>
        <w:t>e</w:t>
      </w:r>
      <w:r w:rsidR="006652A1">
        <w:rPr>
          <w:rFonts w:ascii="Arial" w:hAnsi="Arial" w:cs="Arial"/>
          <w:sz w:val="24"/>
          <w:szCs w:val="24"/>
        </w:rPr>
        <w:t>cretario, se</w:t>
      </w:r>
      <w:r w:rsidR="00A90288" w:rsidRPr="00733E72">
        <w:rPr>
          <w:rFonts w:ascii="Arial" w:hAnsi="Arial" w:cs="Arial"/>
          <w:sz w:val="24"/>
          <w:szCs w:val="24"/>
        </w:rPr>
        <w:t xml:space="preserve"> abre el </w:t>
      </w:r>
      <w:r w:rsidR="006652A1">
        <w:rPr>
          <w:rFonts w:ascii="Arial" w:hAnsi="Arial" w:cs="Arial"/>
          <w:sz w:val="24"/>
          <w:szCs w:val="24"/>
        </w:rPr>
        <w:t>registr</w:t>
      </w:r>
      <w:r w:rsidR="00A90288" w:rsidRPr="00733E72">
        <w:rPr>
          <w:rFonts w:ascii="Arial" w:hAnsi="Arial" w:cs="Arial"/>
          <w:sz w:val="24"/>
          <w:szCs w:val="24"/>
        </w:rPr>
        <w:t xml:space="preserve">o de oradores. No habiendo oradores registrados </w:t>
      </w:r>
      <w:r w:rsidR="00A90288" w:rsidRPr="00BE08BC">
        <w:rPr>
          <w:rFonts w:ascii="Arial" w:hAnsi="Arial" w:cs="Arial"/>
          <w:sz w:val="24"/>
          <w:szCs w:val="24"/>
        </w:rPr>
        <w:t xml:space="preserve">en votación nominal </w:t>
      </w:r>
      <w:r w:rsidR="006652A1">
        <w:rPr>
          <w:rFonts w:ascii="Arial" w:hAnsi="Arial" w:cs="Arial"/>
          <w:sz w:val="24"/>
          <w:szCs w:val="24"/>
        </w:rPr>
        <w:t xml:space="preserve">y en lo general, en votación nominal </w:t>
      </w:r>
      <w:r w:rsidR="00A90288" w:rsidRPr="00BE08BC">
        <w:rPr>
          <w:rFonts w:ascii="Arial" w:hAnsi="Arial" w:cs="Arial"/>
          <w:sz w:val="24"/>
          <w:szCs w:val="24"/>
        </w:rPr>
        <w:t>en lo general y en lo particular</w:t>
      </w:r>
      <w:r w:rsidR="006652A1">
        <w:rPr>
          <w:rFonts w:ascii="Arial" w:hAnsi="Arial" w:cs="Arial"/>
          <w:sz w:val="24"/>
          <w:szCs w:val="24"/>
        </w:rPr>
        <w:t xml:space="preserve"> se somete a su consideración</w:t>
      </w:r>
      <w:r w:rsidR="00A90288">
        <w:rPr>
          <w:rFonts w:ascii="Arial" w:hAnsi="Arial" w:cs="Arial"/>
          <w:sz w:val="24"/>
          <w:szCs w:val="24"/>
        </w:rPr>
        <w:t xml:space="preserve"> </w:t>
      </w:r>
      <w:r w:rsidR="00FE3F00" w:rsidRPr="008D77C4">
        <w:rPr>
          <w:rFonts w:ascii="Arial" w:hAnsi="Arial" w:cs="Arial"/>
          <w:sz w:val="24"/>
          <w:szCs w:val="24"/>
        </w:rPr>
        <w:t xml:space="preserve">la </w:t>
      </w:r>
      <w:r w:rsidR="00FE3F00" w:rsidRPr="008D77C4">
        <w:rPr>
          <w:rFonts w:ascii="Arial" w:hAnsi="Arial" w:cs="Arial"/>
          <w:b/>
          <w:sz w:val="24"/>
          <w:szCs w:val="24"/>
        </w:rPr>
        <w:t>modificación y adición al Reglamento del Sistema Municipal de Protección de los Derechos de Niñas, Niños y Adolescentes en el Municipio de San Pedro Tlaquepaque, de los artículos referidos en el dictamen</w:t>
      </w:r>
      <w:r w:rsidR="00A90288">
        <w:rPr>
          <w:rFonts w:ascii="Arial" w:hAnsi="Arial" w:cs="Arial"/>
          <w:sz w:val="24"/>
          <w:szCs w:val="24"/>
        </w:rPr>
        <w:t>, por lo que le pido al Secretario tome la votación.------------------------------</w:t>
      </w:r>
      <w:r w:rsidR="00BC0845">
        <w:rPr>
          <w:rFonts w:ascii="Arial" w:hAnsi="Arial" w:cs="Arial"/>
          <w:sz w:val="24"/>
          <w:szCs w:val="24"/>
        </w:rPr>
        <w:t>------</w:t>
      </w:r>
      <w:r w:rsidR="00A90288">
        <w:rPr>
          <w:rFonts w:ascii="Arial" w:hAnsi="Arial" w:cs="Arial"/>
          <w:sz w:val="24"/>
          <w:szCs w:val="24"/>
        </w:rPr>
        <w:t>------------------------------------------------------------------------</w:t>
      </w:r>
      <w:r w:rsidR="00BC0845">
        <w:rPr>
          <w:rFonts w:ascii="Arial" w:hAnsi="Arial" w:cs="Arial"/>
          <w:sz w:val="24"/>
          <w:szCs w:val="24"/>
        </w:rPr>
        <w:t>------------------</w:t>
      </w:r>
      <w:r w:rsidR="00A90288">
        <w:rPr>
          <w:rFonts w:ascii="Arial" w:hAnsi="Arial" w:cs="Arial"/>
          <w:sz w:val="24"/>
          <w:szCs w:val="24"/>
        </w:rPr>
        <w:t>-------------------------------------------------------</w:t>
      </w:r>
      <w:r w:rsidR="00A90288" w:rsidRPr="00B37997">
        <w:rPr>
          <w:rFonts w:ascii="Arial" w:hAnsi="Arial" w:cs="Arial"/>
          <w:sz w:val="24"/>
          <w:szCs w:val="24"/>
        </w:rPr>
        <w:t>------</w:t>
      </w:r>
      <w:r w:rsidR="00A90288">
        <w:rPr>
          <w:rFonts w:ascii="Arial" w:hAnsi="Arial" w:cs="Arial"/>
          <w:sz w:val="24"/>
          <w:szCs w:val="24"/>
        </w:rPr>
        <w:t>----</w:t>
      </w:r>
      <w:r w:rsidR="00A90288" w:rsidRPr="00B37997">
        <w:rPr>
          <w:rFonts w:ascii="Arial" w:hAnsi="Arial" w:cs="Arial"/>
          <w:sz w:val="24"/>
          <w:szCs w:val="24"/>
        </w:rPr>
        <w:t xml:space="preserve">----------- </w:t>
      </w:r>
      <w:r w:rsidR="00A90288" w:rsidRPr="00A2393E">
        <w:rPr>
          <w:rFonts w:ascii="Arial" w:hAnsi="Arial" w:cs="Arial"/>
          <w:sz w:val="24"/>
          <w:szCs w:val="24"/>
        </w:rPr>
        <w:t>En uso de la voz el Secretario del Ayuntamiento, Mtro. Antonio Fernando Chávez Delgadillo:</w:t>
      </w:r>
      <w:r w:rsidR="00BC0845">
        <w:rPr>
          <w:rFonts w:ascii="Arial" w:hAnsi="Arial" w:cs="Arial"/>
          <w:sz w:val="24"/>
          <w:szCs w:val="24"/>
        </w:rPr>
        <w:t xml:space="preserve"> Con su permiso compañera Presidenta.  </w:t>
      </w:r>
    </w:p>
    <w:tbl>
      <w:tblPr>
        <w:tblStyle w:val="Tablaconcuadrcula"/>
        <w:tblW w:w="0" w:type="auto"/>
        <w:tblInd w:w="250" w:type="dxa"/>
        <w:tblLook w:val="04A0" w:firstRow="1" w:lastRow="0" w:firstColumn="1" w:lastColumn="0" w:noHBand="0" w:noVBand="1"/>
      </w:tblPr>
      <w:tblGrid>
        <w:gridCol w:w="476"/>
        <w:gridCol w:w="3493"/>
        <w:gridCol w:w="1276"/>
        <w:gridCol w:w="1559"/>
        <w:gridCol w:w="1701"/>
      </w:tblGrid>
      <w:tr w:rsidR="00A90288" w:rsidRPr="00B37997" w14:paraId="7186CFAE" w14:textId="77777777" w:rsidTr="0073609B">
        <w:tc>
          <w:tcPr>
            <w:tcW w:w="476" w:type="dxa"/>
          </w:tcPr>
          <w:p w14:paraId="307195D4" w14:textId="77777777" w:rsidR="00A90288" w:rsidRPr="00B37997" w:rsidRDefault="00A90288" w:rsidP="0073609B">
            <w:pPr>
              <w:snapToGrid w:val="0"/>
              <w:jc w:val="both"/>
              <w:rPr>
                <w:rFonts w:ascii="Arial" w:hAnsi="Arial" w:cs="Arial"/>
                <w:sz w:val="24"/>
                <w:szCs w:val="24"/>
              </w:rPr>
            </w:pPr>
          </w:p>
        </w:tc>
        <w:tc>
          <w:tcPr>
            <w:tcW w:w="3493" w:type="dxa"/>
          </w:tcPr>
          <w:p w14:paraId="108DAF73" w14:textId="77777777" w:rsidR="00A90288" w:rsidRPr="00B37997" w:rsidRDefault="00A90288" w:rsidP="0073609B">
            <w:pPr>
              <w:snapToGrid w:val="0"/>
              <w:jc w:val="both"/>
              <w:rPr>
                <w:rFonts w:ascii="Arial" w:hAnsi="Arial" w:cs="Arial"/>
                <w:sz w:val="24"/>
                <w:szCs w:val="24"/>
              </w:rPr>
            </w:pPr>
          </w:p>
        </w:tc>
        <w:tc>
          <w:tcPr>
            <w:tcW w:w="1276" w:type="dxa"/>
          </w:tcPr>
          <w:p w14:paraId="2690828E" w14:textId="77777777" w:rsidR="00A90288" w:rsidRPr="00B37997" w:rsidRDefault="00A90288" w:rsidP="0073609B">
            <w:pPr>
              <w:jc w:val="both"/>
              <w:rPr>
                <w:rFonts w:ascii="Arial" w:hAnsi="Arial" w:cs="Arial"/>
                <w:b/>
                <w:sz w:val="24"/>
                <w:szCs w:val="24"/>
              </w:rPr>
            </w:pPr>
            <w:r w:rsidRPr="00B37997">
              <w:rPr>
                <w:rFonts w:ascii="Arial" w:hAnsi="Arial" w:cs="Arial"/>
                <w:b/>
                <w:sz w:val="24"/>
                <w:szCs w:val="24"/>
              </w:rPr>
              <w:t xml:space="preserve">A favor </w:t>
            </w:r>
          </w:p>
        </w:tc>
        <w:tc>
          <w:tcPr>
            <w:tcW w:w="1559" w:type="dxa"/>
          </w:tcPr>
          <w:p w14:paraId="10ED48C5" w14:textId="77777777" w:rsidR="00A90288" w:rsidRPr="00B37997" w:rsidRDefault="00A90288" w:rsidP="0073609B">
            <w:pPr>
              <w:jc w:val="both"/>
              <w:rPr>
                <w:rFonts w:ascii="Arial" w:hAnsi="Arial" w:cs="Arial"/>
                <w:b/>
                <w:sz w:val="24"/>
                <w:szCs w:val="24"/>
              </w:rPr>
            </w:pPr>
            <w:r w:rsidRPr="00B37997">
              <w:rPr>
                <w:rFonts w:ascii="Arial" w:hAnsi="Arial" w:cs="Arial"/>
                <w:b/>
                <w:sz w:val="24"/>
                <w:szCs w:val="24"/>
              </w:rPr>
              <w:t xml:space="preserve"> En Contra</w:t>
            </w:r>
          </w:p>
        </w:tc>
        <w:tc>
          <w:tcPr>
            <w:tcW w:w="1701" w:type="dxa"/>
          </w:tcPr>
          <w:p w14:paraId="7A0D7678" w14:textId="77777777" w:rsidR="00A90288" w:rsidRPr="00B37997" w:rsidRDefault="00A90288" w:rsidP="0073609B">
            <w:pPr>
              <w:jc w:val="both"/>
              <w:rPr>
                <w:rFonts w:ascii="Arial" w:hAnsi="Arial" w:cs="Arial"/>
                <w:b/>
                <w:sz w:val="24"/>
                <w:szCs w:val="24"/>
              </w:rPr>
            </w:pPr>
            <w:r w:rsidRPr="00B37997">
              <w:rPr>
                <w:rFonts w:ascii="Arial" w:hAnsi="Arial" w:cs="Arial"/>
                <w:b/>
                <w:sz w:val="24"/>
                <w:szCs w:val="24"/>
              </w:rPr>
              <w:t>Abstención</w:t>
            </w:r>
          </w:p>
        </w:tc>
      </w:tr>
      <w:tr w:rsidR="00A90288" w:rsidRPr="00733E72" w14:paraId="0C58116E" w14:textId="77777777" w:rsidTr="0073609B">
        <w:trPr>
          <w:trHeight w:val="633"/>
        </w:trPr>
        <w:tc>
          <w:tcPr>
            <w:tcW w:w="476" w:type="dxa"/>
            <w:vAlign w:val="center"/>
          </w:tcPr>
          <w:p w14:paraId="5BDA2A3D" w14:textId="77777777" w:rsidR="00A90288" w:rsidRPr="00733E72" w:rsidRDefault="00A90288" w:rsidP="0073609B">
            <w:pPr>
              <w:snapToGrid w:val="0"/>
              <w:jc w:val="center"/>
              <w:rPr>
                <w:rFonts w:ascii="Arial" w:hAnsi="Arial" w:cs="Arial"/>
                <w:sz w:val="24"/>
                <w:szCs w:val="24"/>
              </w:rPr>
            </w:pPr>
            <w:r w:rsidRPr="00733E72">
              <w:rPr>
                <w:rFonts w:ascii="Arial" w:hAnsi="Arial" w:cs="Arial"/>
                <w:sz w:val="24"/>
                <w:szCs w:val="24"/>
              </w:rPr>
              <w:t>1</w:t>
            </w:r>
          </w:p>
        </w:tc>
        <w:tc>
          <w:tcPr>
            <w:tcW w:w="3493" w:type="dxa"/>
          </w:tcPr>
          <w:p w14:paraId="5B9352E1" w14:textId="77777777" w:rsidR="00A90288" w:rsidRPr="00001F7B" w:rsidRDefault="00A90288" w:rsidP="0073609B">
            <w:pPr>
              <w:snapToGrid w:val="0"/>
              <w:jc w:val="both"/>
              <w:rPr>
                <w:rFonts w:ascii="Arial" w:hAnsi="Arial" w:cs="Arial"/>
                <w:sz w:val="24"/>
                <w:szCs w:val="24"/>
              </w:rPr>
            </w:pPr>
            <w:r w:rsidRPr="00001F7B">
              <w:rPr>
                <w:rFonts w:ascii="Arial" w:hAnsi="Arial" w:cs="Arial"/>
                <w:sz w:val="24"/>
                <w:szCs w:val="24"/>
              </w:rPr>
              <w:t>Presidenta Municipal,</w:t>
            </w:r>
            <w:r w:rsidRPr="00001F7B">
              <w:rPr>
                <w:rFonts w:ascii="Arial" w:eastAsia="Calibri" w:hAnsi="Arial" w:cs="Arial"/>
                <w:sz w:val="24"/>
                <w:szCs w:val="24"/>
              </w:rPr>
              <w:t xml:space="preserve"> Mirna Citlalli Amaya de Luna.</w:t>
            </w:r>
          </w:p>
        </w:tc>
        <w:tc>
          <w:tcPr>
            <w:tcW w:w="1276" w:type="dxa"/>
          </w:tcPr>
          <w:p w14:paraId="3DDF7115" w14:textId="77777777" w:rsidR="00A90288" w:rsidRPr="00950096" w:rsidRDefault="00A90288" w:rsidP="0073609B">
            <w:pPr>
              <w:jc w:val="center"/>
              <w:rPr>
                <w:rFonts w:ascii="Arial" w:hAnsi="Arial" w:cs="Arial"/>
                <w:b/>
                <w:sz w:val="12"/>
                <w:szCs w:val="12"/>
              </w:rPr>
            </w:pPr>
          </w:p>
          <w:p w14:paraId="40020952" w14:textId="77777777" w:rsidR="00A90288" w:rsidRPr="00733E72" w:rsidRDefault="00A90288" w:rsidP="0073609B">
            <w:pPr>
              <w:jc w:val="center"/>
              <w:rPr>
                <w:rFonts w:ascii="Arial" w:hAnsi="Arial" w:cs="Arial"/>
                <w:b/>
                <w:sz w:val="28"/>
                <w:szCs w:val="28"/>
              </w:rPr>
            </w:pPr>
            <w:r w:rsidRPr="00981CD7">
              <w:rPr>
                <w:rFonts w:ascii="Arial" w:hAnsi="Arial" w:cs="Arial"/>
                <w:b/>
                <w:sz w:val="40"/>
                <w:szCs w:val="40"/>
              </w:rPr>
              <w:t>*</w:t>
            </w:r>
          </w:p>
        </w:tc>
        <w:tc>
          <w:tcPr>
            <w:tcW w:w="1559" w:type="dxa"/>
          </w:tcPr>
          <w:p w14:paraId="292C6EB3" w14:textId="77777777" w:rsidR="00A90288" w:rsidRPr="00733E72" w:rsidRDefault="00A90288" w:rsidP="0073609B">
            <w:pPr>
              <w:jc w:val="both"/>
              <w:rPr>
                <w:rFonts w:ascii="Arial" w:hAnsi="Arial" w:cs="Arial"/>
                <w:b/>
                <w:sz w:val="32"/>
                <w:szCs w:val="32"/>
              </w:rPr>
            </w:pPr>
          </w:p>
        </w:tc>
        <w:tc>
          <w:tcPr>
            <w:tcW w:w="1701" w:type="dxa"/>
          </w:tcPr>
          <w:p w14:paraId="289F8FB0" w14:textId="77777777" w:rsidR="00A90288" w:rsidRPr="00733E72" w:rsidRDefault="00A90288" w:rsidP="0073609B">
            <w:pPr>
              <w:jc w:val="both"/>
              <w:rPr>
                <w:rFonts w:ascii="Arial" w:hAnsi="Arial" w:cs="Arial"/>
                <w:b/>
                <w:sz w:val="32"/>
                <w:szCs w:val="32"/>
              </w:rPr>
            </w:pPr>
          </w:p>
        </w:tc>
      </w:tr>
      <w:tr w:rsidR="00A90288" w:rsidRPr="00733E72" w14:paraId="0B9AD1C7" w14:textId="77777777" w:rsidTr="0073609B">
        <w:tc>
          <w:tcPr>
            <w:tcW w:w="476" w:type="dxa"/>
            <w:vAlign w:val="center"/>
          </w:tcPr>
          <w:p w14:paraId="29A16F2C" w14:textId="77777777" w:rsidR="00A90288" w:rsidRPr="00733E72" w:rsidRDefault="00A90288" w:rsidP="0073609B">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14:paraId="3132A607" w14:textId="77777777" w:rsidR="00A90288" w:rsidRPr="00001F7B" w:rsidRDefault="00A90288" w:rsidP="0073609B">
            <w:pPr>
              <w:snapToGrid w:val="0"/>
              <w:jc w:val="both"/>
              <w:rPr>
                <w:rFonts w:ascii="Arial" w:eastAsia="Calibri" w:hAnsi="Arial" w:cs="Arial"/>
                <w:sz w:val="24"/>
                <w:szCs w:val="24"/>
              </w:rPr>
            </w:pPr>
            <w:r w:rsidRPr="00001F7B">
              <w:rPr>
                <w:rFonts w:ascii="Arial" w:eastAsia="Calibri" w:hAnsi="Arial" w:cs="Arial"/>
                <w:sz w:val="24"/>
                <w:szCs w:val="24"/>
              </w:rPr>
              <w:t>Síndico Municipal</w:t>
            </w:r>
          </w:p>
          <w:p w14:paraId="7F183979" w14:textId="77777777" w:rsidR="00A90288" w:rsidRPr="00001F7B" w:rsidRDefault="00A90288" w:rsidP="0073609B">
            <w:pPr>
              <w:snapToGrid w:val="0"/>
              <w:jc w:val="both"/>
              <w:rPr>
                <w:rFonts w:ascii="Arial" w:hAnsi="Arial" w:cs="Arial"/>
                <w:sz w:val="24"/>
                <w:szCs w:val="24"/>
              </w:rPr>
            </w:pPr>
            <w:r w:rsidRPr="00001F7B">
              <w:rPr>
                <w:rFonts w:ascii="Arial" w:eastAsia="Calibri" w:hAnsi="Arial" w:cs="Arial"/>
                <w:sz w:val="24"/>
                <w:szCs w:val="24"/>
              </w:rPr>
              <w:t>José Luis Salazar Martínez.</w:t>
            </w:r>
          </w:p>
        </w:tc>
        <w:tc>
          <w:tcPr>
            <w:tcW w:w="1276" w:type="dxa"/>
          </w:tcPr>
          <w:p w14:paraId="5F61DC7A" w14:textId="77777777" w:rsidR="00A90288" w:rsidRPr="00950096" w:rsidRDefault="00A90288" w:rsidP="0073609B">
            <w:pPr>
              <w:jc w:val="center"/>
              <w:rPr>
                <w:rFonts w:ascii="Arial" w:hAnsi="Arial" w:cs="Arial"/>
                <w:b/>
                <w:sz w:val="10"/>
                <w:szCs w:val="10"/>
              </w:rPr>
            </w:pPr>
          </w:p>
          <w:p w14:paraId="48542889" w14:textId="77777777" w:rsidR="00A90288" w:rsidRPr="00981CD7" w:rsidRDefault="00A90288" w:rsidP="0073609B">
            <w:pPr>
              <w:jc w:val="center"/>
              <w:rPr>
                <w:rFonts w:ascii="Arial" w:hAnsi="Arial" w:cs="Arial"/>
                <w:b/>
                <w:sz w:val="40"/>
                <w:szCs w:val="40"/>
              </w:rPr>
            </w:pPr>
            <w:r w:rsidRPr="00981CD7">
              <w:rPr>
                <w:rFonts w:ascii="Arial" w:hAnsi="Arial" w:cs="Arial"/>
                <w:b/>
                <w:sz w:val="40"/>
                <w:szCs w:val="40"/>
              </w:rPr>
              <w:t>*</w:t>
            </w:r>
          </w:p>
        </w:tc>
        <w:tc>
          <w:tcPr>
            <w:tcW w:w="1559" w:type="dxa"/>
          </w:tcPr>
          <w:p w14:paraId="5FA3DF0B" w14:textId="77777777" w:rsidR="00A90288" w:rsidRPr="00733E72" w:rsidRDefault="00A90288" w:rsidP="0073609B">
            <w:pPr>
              <w:jc w:val="both"/>
              <w:rPr>
                <w:rFonts w:ascii="Arial" w:hAnsi="Arial" w:cs="Arial"/>
                <w:b/>
                <w:sz w:val="32"/>
                <w:szCs w:val="32"/>
              </w:rPr>
            </w:pPr>
          </w:p>
        </w:tc>
        <w:tc>
          <w:tcPr>
            <w:tcW w:w="1701" w:type="dxa"/>
          </w:tcPr>
          <w:p w14:paraId="2CB08995" w14:textId="77777777" w:rsidR="00A90288" w:rsidRPr="00733E72" w:rsidRDefault="00A90288" w:rsidP="0073609B">
            <w:pPr>
              <w:jc w:val="both"/>
              <w:rPr>
                <w:rFonts w:ascii="Arial" w:hAnsi="Arial" w:cs="Arial"/>
                <w:b/>
                <w:sz w:val="32"/>
                <w:szCs w:val="32"/>
              </w:rPr>
            </w:pPr>
          </w:p>
        </w:tc>
      </w:tr>
      <w:tr w:rsidR="00A90288" w:rsidRPr="00733E72" w14:paraId="4EF529F4" w14:textId="77777777" w:rsidTr="0073609B">
        <w:tc>
          <w:tcPr>
            <w:tcW w:w="476" w:type="dxa"/>
            <w:vAlign w:val="center"/>
          </w:tcPr>
          <w:p w14:paraId="4D6E7F0E"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3</w:t>
            </w:r>
          </w:p>
        </w:tc>
        <w:tc>
          <w:tcPr>
            <w:tcW w:w="3493" w:type="dxa"/>
          </w:tcPr>
          <w:p w14:paraId="230D2C08" w14:textId="77777777" w:rsidR="00A90288" w:rsidRPr="00950096" w:rsidRDefault="00A90288" w:rsidP="0073609B">
            <w:pPr>
              <w:pStyle w:val="Sinespaciado"/>
              <w:spacing w:line="276" w:lineRule="auto"/>
              <w:jc w:val="both"/>
              <w:rPr>
                <w:rFonts w:ascii="Arial" w:eastAsia="Calibri" w:hAnsi="Arial" w:cs="Arial"/>
                <w:sz w:val="10"/>
                <w:szCs w:val="12"/>
              </w:rPr>
            </w:pPr>
          </w:p>
          <w:p w14:paraId="4B5EF09E"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José Alfredo Gaviño Hernández</w:t>
            </w:r>
          </w:p>
        </w:tc>
        <w:tc>
          <w:tcPr>
            <w:tcW w:w="1276" w:type="dxa"/>
          </w:tcPr>
          <w:p w14:paraId="1441C2B4" w14:textId="77777777" w:rsidR="00A90288" w:rsidRPr="00950096" w:rsidRDefault="00A90288" w:rsidP="0073609B">
            <w:pPr>
              <w:jc w:val="center"/>
              <w:rPr>
                <w:rFonts w:ascii="Arial" w:hAnsi="Arial" w:cs="Arial"/>
                <w:b/>
                <w:sz w:val="10"/>
                <w:szCs w:val="10"/>
              </w:rPr>
            </w:pPr>
          </w:p>
          <w:p w14:paraId="39D73D0C" w14:textId="77777777" w:rsidR="00A90288" w:rsidRPr="00981CD7" w:rsidRDefault="00A90288" w:rsidP="0073609B">
            <w:pPr>
              <w:jc w:val="center"/>
              <w:rPr>
                <w:rFonts w:ascii="Arial" w:hAnsi="Arial" w:cs="Arial"/>
                <w:b/>
                <w:sz w:val="40"/>
                <w:szCs w:val="40"/>
              </w:rPr>
            </w:pPr>
            <w:r w:rsidRPr="00981CD7">
              <w:rPr>
                <w:rFonts w:ascii="Arial" w:hAnsi="Arial" w:cs="Arial"/>
                <w:b/>
                <w:sz w:val="40"/>
                <w:szCs w:val="40"/>
              </w:rPr>
              <w:t>*</w:t>
            </w:r>
          </w:p>
        </w:tc>
        <w:tc>
          <w:tcPr>
            <w:tcW w:w="1559" w:type="dxa"/>
          </w:tcPr>
          <w:p w14:paraId="114DBE0B" w14:textId="77777777" w:rsidR="00A90288" w:rsidRPr="00733E72" w:rsidRDefault="00A90288" w:rsidP="0073609B">
            <w:pPr>
              <w:jc w:val="both"/>
              <w:rPr>
                <w:rFonts w:ascii="Arial" w:hAnsi="Arial" w:cs="Arial"/>
                <w:b/>
                <w:sz w:val="32"/>
                <w:szCs w:val="32"/>
              </w:rPr>
            </w:pPr>
          </w:p>
        </w:tc>
        <w:tc>
          <w:tcPr>
            <w:tcW w:w="1701" w:type="dxa"/>
          </w:tcPr>
          <w:p w14:paraId="6E8066D0" w14:textId="77777777" w:rsidR="00A90288" w:rsidRPr="00733E72" w:rsidRDefault="00A90288" w:rsidP="0073609B">
            <w:pPr>
              <w:jc w:val="both"/>
              <w:rPr>
                <w:rFonts w:ascii="Arial" w:hAnsi="Arial" w:cs="Arial"/>
                <w:b/>
                <w:sz w:val="32"/>
                <w:szCs w:val="32"/>
              </w:rPr>
            </w:pPr>
          </w:p>
        </w:tc>
      </w:tr>
      <w:tr w:rsidR="00A90288" w:rsidRPr="00733E72" w14:paraId="68F5DFB5" w14:textId="77777777" w:rsidTr="0073609B">
        <w:tc>
          <w:tcPr>
            <w:tcW w:w="476" w:type="dxa"/>
            <w:vAlign w:val="center"/>
          </w:tcPr>
          <w:p w14:paraId="2E57612A"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4</w:t>
            </w:r>
          </w:p>
        </w:tc>
        <w:tc>
          <w:tcPr>
            <w:tcW w:w="3493" w:type="dxa"/>
          </w:tcPr>
          <w:p w14:paraId="693754D5"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Adriana del Carmen Zúñiga Guerrero</w:t>
            </w:r>
          </w:p>
        </w:tc>
        <w:tc>
          <w:tcPr>
            <w:tcW w:w="1276" w:type="dxa"/>
          </w:tcPr>
          <w:p w14:paraId="0ABE61A6" w14:textId="77777777" w:rsidR="00A90288" w:rsidRPr="00D44A0B" w:rsidRDefault="00A90288" w:rsidP="0073609B">
            <w:pPr>
              <w:jc w:val="center"/>
              <w:rPr>
                <w:rFonts w:ascii="Arial" w:hAnsi="Arial" w:cs="Arial"/>
                <w:b/>
                <w:sz w:val="10"/>
                <w:szCs w:val="10"/>
              </w:rPr>
            </w:pPr>
          </w:p>
          <w:p w14:paraId="44B4D0DB" w14:textId="77777777" w:rsidR="00A90288" w:rsidRPr="00981CD7" w:rsidRDefault="00A90288" w:rsidP="0073609B">
            <w:pPr>
              <w:jc w:val="center"/>
              <w:rPr>
                <w:rFonts w:ascii="Arial" w:hAnsi="Arial" w:cs="Arial"/>
                <w:b/>
                <w:sz w:val="40"/>
                <w:szCs w:val="40"/>
              </w:rPr>
            </w:pPr>
            <w:r w:rsidRPr="00981CD7">
              <w:rPr>
                <w:rFonts w:ascii="Arial" w:hAnsi="Arial" w:cs="Arial"/>
                <w:b/>
                <w:sz w:val="40"/>
                <w:szCs w:val="40"/>
              </w:rPr>
              <w:t>*</w:t>
            </w:r>
          </w:p>
        </w:tc>
        <w:tc>
          <w:tcPr>
            <w:tcW w:w="1559" w:type="dxa"/>
          </w:tcPr>
          <w:p w14:paraId="67BD3A32" w14:textId="77777777" w:rsidR="00A90288" w:rsidRPr="00733E72" w:rsidRDefault="00A90288" w:rsidP="0073609B">
            <w:pPr>
              <w:jc w:val="both"/>
              <w:rPr>
                <w:rFonts w:ascii="Arial" w:hAnsi="Arial" w:cs="Arial"/>
                <w:b/>
                <w:sz w:val="32"/>
                <w:szCs w:val="32"/>
              </w:rPr>
            </w:pPr>
          </w:p>
        </w:tc>
        <w:tc>
          <w:tcPr>
            <w:tcW w:w="1701" w:type="dxa"/>
          </w:tcPr>
          <w:p w14:paraId="616E8BCB" w14:textId="77777777" w:rsidR="00A90288" w:rsidRPr="00733E72" w:rsidRDefault="00A90288" w:rsidP="0073609B">
            <w:pPr>
              <w:jc w:val="both"/>
              <w:rPr>
                <w:rFonts w:ascii="Arial" w:hAnsi="Arial" w:cs="Arial"/>
                <w:b/>
                <w:sz w:val="32"/>
                <w:szCs w:val="32"/>
              </w:rPr>
            </w:pPr>
          </w:p>
        </w:tc>
      </w:tr>
      <w:tr w:rsidR="00A90288" w:rsidRPr="00733E72" w14:paraId="462418CB" w14:textId="77777777" w:rsidTr="0073609B">
        <w:tc>
          <w:tcPr>
            <w:tcW w:w="476" w:type="dxa"/>
            <w:vAlign w:val="center"/>
          </w:tcPr>
          <w:p w14:paraId="3B941159"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5</w:t>
            </w:r>
          </w:p>
        </w:tc>
        <w:tc>
          <w:tcPr>
            <w:tcW w:w="3493" w:type="dxa"/>
          </w:tcPr>
          <w:p w14:paraId="3A6A6111" w14:textId="77777777" w:rsidR="00A90288" w:rsidRPr="00950096" w:rsidRDefault="00A90288" w:rsidP="0073609B">
            <w:pPr>
              <w:pStyle w:val="Sinespaciado"/>
              <w:spacing w:line="276" w:lineRule="auto"/>
              <w:jc w:val="both"/>
              <w:rPr>
                <w:rFonts w:ascii="Arial" w:eastAsia="Calibri" w:hAnsi="Arial" w:cs="Arial"/>
                <w:sz w:val="14"/>
                <w:szCs w:val="16"/>
              </w:rPr>
            </w:pPr>
          </w:p>
          <w:p w14:paraId="1E1AABEF"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María Patricia Meza Núñez</w:t>
            </w:r>
          </w:p>
        </w:tc>
        <w:tc>
          <w:tcPr>
            <w:tcW w:w="1276" w:type="dxa"/>
          </w:tcPr>
          <w:p w14:paraId="0042B2BD" w14:textId="77777777" w:rsidR="00A90288" w:rsidRPr="00950096" w:rsidRDefault="00A90288" w:rsidP="0073609B">
            <w:pPr>
              <w:jc w:val="center"/>
              <w:rPr>
                <w:rFonts w:ascii="Arial" w:hAnsi="Arial" w:cs="Arial"/>
                <w:b/>
                <w:sz w:val="16"/>
                <w:szCs w:val="16"/>
              </w:rPr>
            </w:pPr>
          </w:p>
          <w:p w14:paraId="19CFB802" w14:textId="77777777" w:rsidR="00A90288" w:rsidRPr="00981CD7" w:rsidRDefault="00A90288" w:rsidP="0073609B">
            <w:pPr>
              <w:jc w:val="center"/>
              <w:rPr>
                <w:rFonts w:ascii="Arial" w:hAnsi="Arial" w:cs="Arial"/>
                <w:b/>
                <w:sz w:val="40"/>
                <w:szCs w:val="40"/>
              </w:rPr>
            </w:pPr>
            <w:r>
              <w:rPr>
                <w:rFonts w:ascii="Arial" w:hAnsi="Arial" w:cs="Arial"/>
                <w:b/>
                <w:sz w:val="40"/>
                <w:szCs w:val="40"/>
              </w:rPr>
              <w:t>*</w:t>
            </w:r>
          </w:p>
        </w:tc>
        <w:tc>
          <w:tcPr>
            <w:tcW w:w="1559" w:type="dxa"/>
          </w:tcPr>
          <w:p w14:paraId="50D2D2CF" w14:textId="77777777" w:rsidR="00A90288" w:rsidRPr="00733E72" w:rsidRDefault="00A90288" w:rsidP="0073609B">
            <w:pPr>
              <w:jc w:val="both"/>
              <w:rPr>
                <w:rFonts w:ascii="Arial" w:hAnsi="Arial" w:cs="Arial"/>
                <w:b/>
                <w:sz w:val="32"/>
                <w:szCs w:val="32"/>
              </w:rPr>
            </w:pPr>
          </w:p>
        </w:tc>
        <w:tc>
          <w:tcPr>
            <w:tcW w:w="1701" w:type="dxa"/>
          </w:tcPr>
          <w:p w14:paraId="42EE2C3E" w14:textId="77777777" w:rsidR="00A90288" w:rsidRPr="00733E72" w:rsidRDefault="00A90288" w:rsidP="0073609B">
            <w:pPr>
              <w:jc w:val="both"/>
              <w:rPr>
                <w:rFonts w:ascii="Arial" w:hAnsi="Arial" w:cs="Arial"/>
                <w:b/>
                <w:sz w:val="32"/>
                <w:szCs w:val="32"/>
              </w:rPr>
            </w:pPr>
          </w:p>
        </w:tc>
      </w:tr>
      <w:tr w:rsidR="00A90288" w:rsidRPr="00733E72" w14:paraId="6CBFED54" w14:textId="77777777" w:rsidTr="0073609B">
        <w:tc>
          <w:tcPr>
            <w:tcW w:w="476" w:type="dxa"/>
            <w:vAlign w:val="center"/>
          </w:tcPr>
          <w:p w14:paraId="71D80E84"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6</w:t>
            </w:r>
          </w:p>
        </w:tc>
        <w:tc>
          <w:tcPr>
            <w:tcW w:w="3493" w:type="dxa"/>
          </w:tcPr>
          <w:p w14:paraId="08B1D7F1" w14:textId="77777777" w:rsidR="00A90288" w:rsidRPr="00950096" w:rsidRDefault="00A90288" w:rsidP="0073609B">
            <w:pPr>
              <w:pStyle w:val="Sinespaciado"/>
              <w:spacing w:line="276" w:lineRule="auto"/>
              <w:jc w:val="both"/>
              <w:rPr>
                <w:rFonts w:ascii="Arial" w:eastAsia="Calibri" w:hAnsi="Arial" w:cs="Arial"/>
                <w:sz w:val="12"/>
                <w:szCs w:val="14"/>
              </w:rPr>
            </w:pPr>
          </w:p>
          <w:p w14:paraId="29B5E0F0"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Juan Martín Núñez Morán</w:t>
            </w:r>
          </w:p>
        </w:tc>
        <w:tc>
          <w:tcPr>
            <w:tcW w:w="1276" w:type="dxa"/>
          </w:tcPr>
          <w:p w14:paraId="41832D5B" w14:textId="77777777" w:rsidR="00A90288" w:rsidRPr="00950096" w:rsidRDefault="00A90288" w:rsidP="0073609B">
            <w:pPr>
              <w:jc w:val="center"/>
              <w:rPr>
                <w:rFonts w:ascii="Arial" w:hAnsi="Arial" w:cs="Arial"/>
                <w:b/>
                <w:sz w:val="8"/>
                <w:szCs w:val="8"/>
              </w:rPr>
            </w:pPr>
          </w:p>
          <w:p w14:paraId="606FD18D" w14:textId="77777777" w:rsidR="00A90288" w:rsidRPr="00981CD7" w:rsidRDefault="00A90288" w:rsidP="0073609B">
            <w:pPr>
              <w:jc w:val="center"/>
              <w:rPr>
                <w:rFonts w:ascii="Arial" w:hAnsi="Arial" w:cs="Arial"/>
                <w:b/>
                <w:sz w:val="40"/>
                <w:szCs w:val="40"/>
              </w:rPr>
            </w:pPr>
            <w:r w:rsidRPr="00981CD7">
              <w:rPr>
                <w:rFonts w:ascii="Arial" w:hAnsi="Arial" w:cs="Arial"/>
                <w:b/>
                <w:sz w:val="40"/>
                <w:szCs w:val="40"/>
              </w:rPr>
              <w:t>*</w:t>
            </w:r>
          </w:p>
        </w:tc>
        <w:tc>
          <w:tcPr>
            <w:tcW w:w="1559" w:type="dxa"/>
          </w:tcPr>
          <w:p w14:paraId="3CC6F1BA" w14:textId="77777777" w:rsidR="00A90288" w:rsidRPr="00733E72" w:rsidRDefault="00A90288" w:rsidP="0073609B">
            <w:pPr>
              <w:jc w:val="both"/>
              <w:rPr>
                <w:rFonts w:ascii="Arial" w:hAnsi="Arial" w:cs="Arial"/>
                <w:b/>
                <w:sz w:val="32"/>
                <w:szCs w:val="32"/>
              </w:rPr>
            </w:pPr>
          </w:p>
        </w:tc>
        <w:tc>
          <w:tcPr>
            <w:tcW w:w="1701" w:type="dxa"/>
          </w:tcPr>
          <w:p w14:paraId="37344ECD" w14:textId="77777777" w:rsidR="00A90288" w:rsidRPr="00733E72" w:rsidRDefault="00A90288" w:rsidP="0073609B">
            <w:pPr>
              <w:jc w:val="both"/>
              <w:rPr>
                <w:rFonts w:ascii="Arial" w:hAnsi="Arial" w:cs="Arial"/>
                <w:b/>
                <w:sz w:val="32"/>
                <w:szCs w:val="32"/>
              </w:rPr>
            </w:pPr>
          </w:p>
        </w:tc>
      </w:tr>
      <w:tr w:rsidR="00A90288" w:rsidRPr="00733E72" w14:paraId="5228BA7C" w14:textId="77777777" w:rsidTr="0073609B">
        <w:tc>
          <w:tcPr>
            <w:tcW w:w="476" w:type="dxa"/>
            <w:vAlign w:val="center"/>
          </w:tcPr>
          <w:p w14:paraId="1A00AE12"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7</w:t>
            </w:r>
          </w:p>
        </w:tc>
        <w:tc>
          <w:tcPr>
            <w:tcW w:w="3493" w:type="dxa"/>
          </w:tcPr>
          <w:p w14:paraId="2722BA70"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Fernanda Janeth Martínez Núñez</w:t>
            </w:r>
          </w:p>
        </w:tc>
        <w:tc>
          <w:tcPr>
            <w:tcW w:w="1276" w:type="dxa"/>
          </w:tcPr>
          <w:p w14:paraId="7A57229E" w14:textId="77777777" w:rsidR="00A90288" w:rsidRPr="00950096" w:rsidRDefault="00A90288" w:rsidP="0073609B">
            <w:pPr>
              <w:jc w:val="center"/>
              <w:rPr>
                <w:rFonts w:ascii="Arial" w:hAnsi="Arial" w:cs="Arial"/>
                <w:b/>
                <w:sz w:val="6"/>
                <w:szCs w:val="6"/>
              </w:rPr>
            </w:pPr>
          </w:p>
          <w:p w14:paraId="7BD7EF9F" w14:textId="77777777" w:rsidR="00A90288" w:rsidRPr="00733E72" w:rsidRDefault="00A90288" w:rsidP="0073609B">
            <w:pPr>
              <w:jc w:val="center"/>
              <w:rPr>
                <w:rFonts w:ascii="Arial" w:hAnsi="Arial" w:cs="Arial"/>
                <w:b/>
                <w:sz w:val="28"/>
                <w:szCs w:val="28"/>
              </w:rPr>
            </w:pPr>
            <w:r w:rsidRPr="00981CD7">
              <w:rPr>
                <w:rFonts w:ascii="Arial" w:hAnsi="Arial" w:cs="Arial"/>
                <w:b/>
                <w:sz w:val="40"/>
                <w:szCs w:val="40"/>
              </w:rPr>
              <w:t>*</w:t>
            </w:r>
          </w:p>
        </w:tc>
        <w:tc>
          <w:tcPr>
            <w:tcW w:w="1559" w:type="dxa"/>
          </w:tcPr>
          <w:p w14:paraId="26109A14" w14:textId="77777777" w:rsidR="00A90288" w:rsidRPr="00733E72" w:rsidRDefault="00A90288" w:rsidP="0073609B">
            <w:pPr>
              <w:jc w:val="both"/>
              <w:rPr>
                <w:rFonts w:ascii="Arial" w:hAnsi="Arial" w:cs="Arial"/>
                <w:b/>
                <w:sz w:val="32"/>
                <w:szCs w:val="32"/>
              </w:rPr>
            </w:pPr>
          </w:p>
        </w:tc>
        <w:tc>
          <w:tcPr>
            <w:tcW w:w="1701" w:type="dxa"/>
          </w:tcPr>
          <w:p w14:paraId="65F3B9B8" w14:textId="77777777" w:rsidR="00A90288" w:rsidRPr="00733E72" w:rsidRDefault="00A90288" w:rsidP="0073609B">
            <w:pPr>
              <w:jc w:val="both"/>
              <w:rPr>
                <w:rFonts w:ascii="Arial" w:hAnsi="Arial" w:cs="Arial"/>
                <w:b/>
                <w:sz w:val="32"/>
                <w:szCs w:val="32"/>
              </w:rPr>
            </w:pPr>
          </w:p>
        </w:tc>
      </w:tr>
      <w:tr w:rsidR="00A90288" w:rsidRPr="00733E72" w14:paraId="4F9911EF" w14:textId="77777777" w:rsidTr="0073609B">
        <w:tc>
          <w:tcPr>
            <w:tcW w:w="476" w:type="dxa"/>
            <w:vAlign w:val="center"/>
          </w:tcPr>
          <w:p w14:paraId="7F86FD70"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8</w:t>
            </w:r>
          </w:p>
        </w:tc>
        <w:tc>
          <w:tcPr>
            <w:tcW w:w="3493" w:type="dxa"/>
          </w:tcPr>
          <w:p w14:paraId="78B59C15" w14:textId="77777777" w:rsidR="00A90288" w:rsidRPr="00684F08" w:rsidRDefault="00A90288" w:rsidP="0073609B">
            <w:pPr>
              <w:pStyle w:val="Sinespaciado"/>
              <w:spacing w:line="276" w:lineRule="auto"/>
              <w:jc w:val="both"/>
              <w:rPr>
                <w:rFonts w:ascii="Arial" w:eastAsia="Calibri" w:hAnsi="Arial" w:cs="Arial"/>
                <w:sz w:val="6"/>
                <w:szCs w:val="6"/>
              </w:rPr>
            </w:pPr>
          </w:p>
          <w:p w14:paraId="22BFAB73" w14:textId="77777777" w:rsidR="00BC0845" w:rsidRPr="00BC0845" w:rsidRDefault="00BC0845" w:rsidP="0073609B">
            <w:pPr>
              <w:pStyle w:val="Sinespaciado"/>
              <w:spacing w:line="276" w:lineRule="auto"/>
              <w:jc w:val="both"/>
              <w:rPr>
                <w:rFonts w:ascii="Arial" w:eastAsia="Calibri" w:hAnsi="Arial" w:cs="Arial"/>
                <w:sz w:val="6"/>
                <w:szCs w:val="8"/>
              </w:rPr>
            </w:pPr>
          </w:p>
          <w:p w14:paraId="6A31CF22" w14:textId="2D4748C6"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Braulio Ernesto García Pérez</w:t>
            </w:r>
          </w:p>
        </w:tc>
        <w:tc>
          <w:tcPr>
            <w:tcW w:w="1276" w:type="dxa"/>
          </w:tcPr>
          <w:p w14:paraId="13E42EC9" w14:textId="77777777" w:rsidR="00A90288" w:rsidRPr="00D44A0B" w:rsidRDefault="00A90288" w:rsidP="0073609B">
            <w:pPr>
              <w:jc w:val="center"/>
              <w:rPr>
                <w:rFonts w:ascii="Arial" w:hAnsi="Arial" w:cs="Arial"/>
                <w:b/>
                <w:sz w:val="14"/>
                <w:szCs w:val="14"/>
              </w:rPr>
            </w:pPr>
          </w:p>
          <w:p w14:paraId="33E389EC" w14:textId="77777777" w:rsidR="00A90288" w:rsidRPr="00BB1AC1" w:rsidRDefault="00A90288" w:rsidP="0073609B">
            <w:pPr>
              <w:jc w:val="center"/>
              <w:rPr>
                <w:rFonts w:ascii="Arial" w:hAnsi="Arial" w:cs="Arial"/>
                <w:b/>
                <w:sz w:val="40"/>
                <w:szCs w:val="40"/>
              </w:rPr>
            </w:pPr>
            <w:r w:rsidRPr="00BB1AC1">
              <w:rPr>
                <w:rFonts w:ascii="Arial" w:hAnsi="Arial" w:cs="Arial"/>
                <w:b/>
                <w:sz w:val="40"/>
                <w:szCs w:val="40"/>
              </w:rPr>
              <w:t>*</w:t>
            </w:r>
          </w:p>
        </w:tc>
        <w:tc>
          <w:tcPr>
            <w:tcW w:w="1559" w:type="dxa"/>
          </w:tcPr>
          <w:p w14:paraId="3B2EDF5A" w14:textId="77777777" w:rsidR="00A90288" w:rsidRPr="00733E72" w:rsidRDefault="00A90288" w:rsidP="0073609B">
            <w:pPr>
              <w:jc w:val="both"/>
              <w:rPr>
                <w:rFonts w:ascii="Arial" w:hAnsi="Arial" w:cs="Arial"/>
                <w:b/>
                <w:sz w:val="32"/>
                <w:szCs w:val="32"/>
              </w:rPr>
            </w:pPr>
          </w:p>
        </w:tc>
        <w:tc>
          <w:tcPr>
            <w:tcW w:w="1701" w:type="dxa"/>
          </w:tcPr>
          <w:p w14:paraId="103B5784" w14:textId="77777777" w:rsidR="00A90288" w:rsidRPr="00733E72" w:rsidRDefault="00A90288" w:rsidP="0073609B">
            <w:pPr>
              <w:jc w:val="both"/>
              <w:rPr>
                <w:rFonts w:ascii="Arial" w:hAnsi="Arial" w:cs="Arial"/>
                <w:b/>
                <w:sz w:val="32"/>
                <w:szCs w:val="32"/>
              </w:rPr>
            </w:pPr>
          </w:p>
        </w:tc>
      </w:tr>
      <w:tr w:rsidR="00A90288" w:rsidRPr="00733E72" w14:paraId="6D43A783" w14:textId="77777777" w:rsidTr="0073609B">
        <w:trPr>
          <w:trHeight w:val="416"/>
        </w:trPr>
        <w:tc>
          <w:tcPr>
            <w:tcW w:w="476" w:type="dxa"/>
            <w:vAlign w:val="center"/>
          </w:tcPr>
          <w:p w14:paraId="3E51D365"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9</w:t>
            </w:r>
          </w:p>
        </w:tc>
        <w:tc>
          <w:tcPr>
            <w:tcW w:w="3493" w:type="dxa"/>
          </w:tcPr>
          <w:p w14:paraId="64278DCD" w14:textId="77777777" w:rsidR="00A90288" w:rsidRPr="00684F08" w:rsidRDefault="00A90288" w:rsidP="0073609B">
            <w:pPr>
              <w:pStyle w:val="Sinespaciado"/>
              <w:spacing w:line="276" w:lineRule="auto"/>
              <w:jc w:val="both"/>
              <w:rPr>
                <w:rFonts w:ascii="Arial" w:eastAsia="Calibri" w:hAnsi="Arial" w:cs="Arial"/>
                <w:sz w:val="6"/>
                <w:szCs w:val="6"/>
              </w:rPr>
            </w:pPr>
          </w:p>
          <w:p w14:paraId="5C77CF95"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Jael Chamú Ponce</w:t>
            </w:r>
          </w:p>
        </w:tc>
        <w:tc>
          <w:tcPr>
            <w:tcW w:w="1276" w:type="dxa"/>
          </w:tcPr>
          <w:p w14:paraId="7B63665C" w14:textId="77777777" w:rsidR="00A90288" w:rsidRPr="00950096" w:rsidRDefault="00A90288" w:rsidP="0073609B">
            <w:pPr>
              <w:jc w:val="center"/>
              <w:rPr>
                <w:rFonts w:ascii="Arial" w:hAnsi="Arial" w:cs="Arial"/>
                <w:b/>
                <w:sz w:val="2"/>
                <w:szCs w:val="2"/>
              </w:rPr>
            </w:pPr>
          </w:p>
          <w:p w14:paraId="2F5AD275" w14:textId="77777777" w:rsidR="00A90288" w:rsidRPr="00733E72" w:rsidRDefault="00A90288" w:rsidP="0073609B">
            <w:pPr>
              <w:jc w:val="center"/>
              <w:rPr>
                <w:rFonts w:ascii="Arial" w:hAnsi="Arial" w:cs="Arial"/>
                <w:b/>
                <w:sz w:val="28"/>
                <w:szCs w:val="28"/>
              </w:rPr>
            </w:pPr>
            <w:r w:rsidRPr="00BB1AC1">
              <w:rPr>
                <w:rFonts w:ascii="Arial" w:hAnsi="Arial" w:cs="Arial"/>
                <w:b/>
                <w:sz w:val="40"/>
                <w:szCs w:val="40"/>
              </w:rPr>
              <w:t>*</w:t>
            </w:r>
          </w:p>
        </w:tc>
        <w:tc>
          <w:tcPr>
            <w:tcW w:w="1559" w:type="dxa"/>
          </w:tcPr>
          <w:p w14:paraId="4A488FDF" w14:textId="77777777" w:rsidR="00A90288" w:rsidRPr="00733E72" w:rsidRDefault="00A90288" w:rsidP="0073609B">
            <w:pPr>
              <w:jc w:val="both"/>
              <w:rPr>
                <w:rFonts w:ascii="Arial" w:hAnsi="Arial" w:cs="Arial"/>
                <w:b/>
                <w:sz w:val="32"/>
                <w:szCs w:val="32"/>
              </w:rPr>
            </w:pPr>
          </w:p>
        </w:tc>
        <w:tc>
          <w:tcPr>
            <w:tcW w:w="1701" w:type="dxa"/>
          </w:tcPr>
          <w:p w14:paraId="5CC42EC8" w14:textId="77777777" w:rsidR="00A90288" w:rsidRPr="00733E72" w:rsidRDefault="00A90288" w:rsidP="0073609B">
            <w:pPr>
              <w:jc w:val="both"/>
              <w:rPr>
                <w:rFonts w:ascii="Arial" w:hAnsi="Arial" w:cs="Arial"/>
                <w:b/>
                <w:sz w:val="32"/>
                <w:szCs w:val="32"/>
              </w:rPr>
            </w:pPr>
          </w:p>
        </w:tc>
      </w:tr>
      <w:tr w:rsidR="00A90288" w:rsidRPr="00733E72" w14:paraId="5C116498" w14:textId="77777777" w:rsidTr="0073609B">
        <w:trPr>
          <w:trHeight w:val="520"/>
        </w:trPr>
        <w:tc>
          <w:tcPr>
            <w:tcW w:w="476" w:type="dxa"/>
            <w:vAlign w:val="center"/>
          </w:tcPr>
          <w:p w14:paraId="577E4C44"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10</w:t>
            </w:r>
          </w:p>
        </w:tc>
        <w:tc>
          <w:tcPr>
            <w:tcW w:w="3493" w:type="dxa"/>
          </w:tcPr>
          <w:p w14:paraId="2340BA53" w14:textId="77777777" w:rsidR="00A90288" w:rsidRPr="00684F08" w:rsidRDefault="00A90288" w:rsidP="0073609B">
            <w:pPr>
              <w:pStyle w:val="Sinespaciado"/>
              <w:spacing w:line="276" w:lineRule="auto"/>
              <w:jc w:val="both"/>
              <w:rPr>
                <w:rFonts w:ascii="Arial" w:eastAsia="Arial" w:hAnsi="Arial" w:cs="Arial"/>
                <w:sz w:val="6"/>
                <w:szCs w:val="6"/>
              </w:rPr>
            </w:pPr>
          </w:p>
          <w:p w14:paraId="0538D208"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Arial" w:hAnsi="Arial" w:cs="Arial"/>
                <w:szCs w:val="24"/>
              </w:rPr>
              <w:t>Anabel Ávila Martínez</w:t>
            </w:r>
          </w:p>
        </w:tc>
        <w:tc>
          <w:tcPr>
            <w:tcW w:w="1276" w:type="dxa"/>
          </w:tcPr>
          <w:p w14:paraId="6FDE2225" w14:textId="77777777" w:rsidR="00A90288" w:rsidRPr="00950096" w:rsidRDefault="00A90288" w:rsidP="0073609B">
            <w:pPr>
              <w:jc w:val="center"/>
              <w:rPr>
                <w:rFonts w:ascii="Arial" w:hAnsi="Arial" w:cs="Arial"/>
                <w:b/>
                <w:sz w:val="2"/>
                <w:szCs w:val="2"/>
              </w:rPr>
            </w:pPr>
          </w:p>
          <w:p w14:paraId="37D0C9D9" w14:textId="77777777" w:rsidR="00A90288" w:rsidRPr="00BB1AC1" w:rsidRDefault="00A90288" w:rsidP="0073609B">
            <w:pPr>
              <w:jc w:val="center"/>
              <w:rPr>
                <w:rFonts w:ascii="Arial" w:hAnsi="Arial" w:cs="Arial"/>
                <w:b/>
                <w:sz w:val="40"/>
                <w:szCs w:val="40"/>
              </w:rPr>
            </w:pPr>
            <w:r w:rsidRPr="00BB1AC1">
              <w:rPr>
                <w:rFonts w:ascii="Arial" w:hAnsi="Arial" w:cs="Arial"/>
                <w:b/>
                <w:sz w:val="40"/>
                <w:szCs w:val="40"/>
              </w:rPr>
              <w:t>*</w:t>
            </w:r>
          </w:p>
        </w:tc>
        <w:tc>
          <w:tcPr>
            <w:tcW w:w="1559" w:type="dxa"/>
          </w:tcPr>
          <w:p w14:paraId="5FDC4C97" w14:textId="77777777" w:rsidR="00A90288" w:rsidRPr="00733E72" w:rsidRDefault="00A90288" w:rsidP="0073609B">
            <w:pPr>
              <w:jc w:val="both"/>
              <w:rPr>
                <w:rFonts w:ascii="Arial" w:hAnsi="Arial" w:cs="Arial"/>
                <w:b/>
                <w:sz w:val="32"/>
                <w:szCs w:val="32"/>
              </w:rPr>
            </w:pPr>
          </w:p>
        </w:tc>
        <w:tc>
          <w:tcPr>
            <w:tcW w:w="1701" w:type="dxa"/>
          </w:tcPr>
          <w:p w14:paraId="217336FE" w14:textId="77777777" w:rsidR="00A90288" w:rsidRPr="00733E72" w:rsidRDefault="00A90288" w:rsidP="0073609B">
            <w:pPr>
              <w:jc w:val="both"/>
              <w:rPr>
                <w:rFonts w:ascii="Arial" w:hAnsi="Arial" w:cs="Arial"/>
                <w:b/>
                <w:sz w:val="32"/>
                <w:szCs w:val="32"/>
              </w:rPr>
            </w:pPr>
          </w:p>
        </w:tc>
      </w:tr>
      <w:tr w:rsidR="00A90288" w:rsidRPr="00733E72" w14:paraId="00A6211A" w14:textId="77777777" w:rsidTr="0073609B">
        <w:tc>
          <w:tcPr>
            <w:tcW w:w="476" w:type="dxa"/>
            <w:vAlign w:val="center"/>
          </w:tcPr>
          <w:p w14:paraId="224D0F82" w14:textId="77777777" w:rsidR="00A90288" w:rsidRPr="00733E72" w:rsidRDefault="00A90288" w:rsidP="0073609B">
            <w:pPr>
              <w:pStyle w:val="Sinespaciado"/>
              <w:spacing w:line="276" w:lineRule="auto"/>
              <w:jc w:val="center"/>
              <w:rPr>
                <w:rFonts w:ascii="Arial" w:eastAsia="Arial" w:hAnsi="Arial" w:cs="Arial"/>
                <w:szCs w:val="24"/>
              </w:rPr>
            </w:pPr>
            <w:r w:rsidRPr="00733E72">
              <w:rPr>
                <w:rFonts w:ascii="Arial" w:eastAsia="Arial" w:hAnsi="Arial" w:cs="Arial"/>
                <w:szCs w:val="24"/>
              </w:rPr>
              <w:t>11</w:t>
            </w:r>
          </w:p>
        </w:tc>
        <w:tc>
          <w:tcPr>
            <w:tcW w:w="3493" w:type="dxa"/>
          </w:tcPr>
          <w:p w14:paraId="0158C479" w14:textId="77777777" w:rsidR="00A90288" w:rsidRPr="00684F08" w:rsidRDefault="00A90288" w:rsidP="0073609B">
            <w:pPr>
              <w:pStyle w:val="Sinespaciado"/>
              <w:spacing w:line="276" w:lineRule="auto"/>
              <w:jc w:val="both"/>
              <w:rPr>
                <w:rFonts w:ascii="Arial" w:eastAsia="Calibri" w:hAnsi="Arial" w:cs="Arial"/>
                <w:sz w:val="6"/>
                <w:szCs w:val="6"/>
              </w:rPr>
            </w:pPr>
          </w:p>
          <w:p w14:paraId="0C9EB8E1" w14:textId="77777777" w:rsidR="00BC0845" w:rsidRPr="00BC0845" w:rsidRDefault="00BC0845" w:rsidP="0073609B">
            <w:pPr>
              <w:pStyle w:val="Sinespaciado"/>
              <w:spacing w:line="276" w:lineRule="auto"/>
              <w:jc w:val="both"/>
              <w:rPr>
                <w:rFonts w:ascii="Arial" w:eastAsia="Calibri" w:hAnsi="Arial" w:cs="Arial"/>
                <w:sz w:val="4"/>
                <w:szCs w:val="6"/>
              </w:rPr>
            </w:pPr>
          </w:p>
          <w:p w14:paraId="45760C0E" w14:textId="157A370D" w:rsidR="00A90288" w:rsidRPr="004B3C53" w:rsidRDefault="00A90288" w:rsidP="0073609B">
            <w:pPr>
              <w:pStyle w:val="Sinespaciado"/>
              <w:spacing w:line="276" w:lineRule="auto"/>
              <w:jc w:val="both"/>
              <w:rPr>
                <w:rFonts w:ascii="Arial" w:eastAsia="Arial" w:hAnsi="Arial" w:cs="Arial"/>
                <w:szCs w:val="24"/>
              </w:rPr>
            </w:pPr>
            <w:r w:rsidRPr="004B3C53">
              <w:rPr>
                <w:rFonts w:ascii="Arial" w:eastAsia="Calibri" w:hAnsi="Arial" w:cs="Arial"/>
                <w:szCs w:val="24"/>
              </w:rPr>
              <w:t>Alma Dolores Hurtado Castillo</w:t>
            </w:r>
          </w:p>
        </w:tc>
        <w:tc>
          <w:tcPr>
            <w:tcW w:w="1276" w:type="dxa"/>
          </w:tcPr>
          <w:p w14:paraId="5CB95478" w14:textId="77777777" w:rsidR="00A90288" w:rsidRPr="00950096" w:rsidRDefault="00A90288" w:rsidP="0073609B">
            <w:pPr>
              <w:jc w:val="center"/>
              <w:rPr>
                <w:rFonts w:ascii="Arial" w:hAnsi="Arial" w:cs="Arial"/>
                <w:b/>
                <w:sz w:val="4"/>
                <w:szCs w:val="4"/>
              </w:rPr>
            </w:pPr>
          </w:p>
          <w:p w14:paraId="4CEA6DAA" w14:textId="77777777" w:rsidR="00A90288" w:rsidRPr="00D44A0B" w:rsidRDefault="00A90288" w:rsidP="0073609B">
            <w:pPr>
              <w:jc w:val="center"/>
              <w:rPr>
                <w:rFonts w:ascii="Arial" w:hAnsi="Arial" w:cs="Arial"/>
                <w:b/>
                <w:sz w:val="12"/>
                <w:szCs w:val="12"/>
              </w:rPr>
            </w:pPr>
          </w:p>
          <w:p w14:paraId="587DE614" w14:textId="77777777" w:rsidR="00A90288" w:rsidRPr="00733E72" w:rsidRDefault="00A90288" w:rsidP="0073609B">
            <w:pPr>
              <w:jc w:val="center"/>
              <w:rPr>
                <w:rFonts w:ascii="Arial" w:hAnsi="Arial" w:cs="Arial"/>
                <w:b/>
                <w:sz w:val="28"/>
                <w:szCs w:val="28"/>
              </w:rPr>
            </w:pPr>
            <w:r w:rsidRPr="00BB1AC1">
              <w:rPr>
                <w:rFonts w:ascii="Arial" w:hAnsi="Arial" w:cs="Arial"/>
                <w:b/>
                <w:sz w:val="40"/>
                <w:szCs w:val="40"/>
              </w:rPr>
              <w:t>*</w:t>
            </w:r>
          </w:p>
        </w:tc>
        <w:tc>
          <w:tcPr>
            <w:tcW w:w="1559" w:type="dxa"/>
          </w:tcPr>
          <w:p w14:paraId="70F06681" w14:textId="77777777" w:rsidR="00A90288" w:rsidRPr="00733E72" w:rsidRDefault="00A90288" w:rsidP="0073609B">
            <w:pPr>
              <w:jc w:val="both"/>
              <w:rPr>
                <w:rFonts w:ascii="Arial" w:hAnsi="Arial" w:cs="Arial"/>
                <w:b/>
                <w:sz w:val="32"/>
                <w:szCs w:val="32"/>
              </w:rPr>
            </w:pPr>
          </w:p>
        </w:tc>
        <w:tc>
          <w:tcPr>
            <w:tcW w:w="1701" w:type="dxa"/>
          </w:tcPr>
          <w:p w14:paraId="51994984" w14:textId="77777777" w:rsidR="00A90288" w:rsidRPr="00733E72" w:rsidRDefault="00A90288" w:rsidP="0073609B">
            <w:pPr>
              <w:jc w:val="both"/>
              <w:rPr>
                <w:rFonts w:ascii="Arial" w:hAnsi="Arial" w:cs="Arial"/>
                <w:b/>
                <w:sz w:val="32"/>
                <w:szCs w:val="32"/>
              </w:rPr>
            </w:pPr>
          </w:p>
        </w:tc>
      </w:tr>
      <w:tr w:rsidR="00A90288" w:rsidRPr="00733E72" w14:paraId="1149AF9B" w14:textId="77777777" w:rsidTr="0073609B">
        <w:tc>
          <w:tcPr>
            <w:tcW w:w="476" w:type="dxa"/>
            <w:vAlign w:val="center"/>
          </w:tcPr>
          <w:p w14:paraId="00509540"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12</w:t>
            </w:r>
          </w:p>
        </w:tc>
        <w:tc>
          <w:tcPr>
            <w:tcW w:w="3493" w:type="dxa"/>
          </w:tcPr>
          <w:p w14:paraId="2E7A7193"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Arial" w:hAnsi="Arial" w:cs="Arial"/>
                <w:szCs w:val="24"/>
              </w:rPr>
              <w:t>Roberto Gerardo Albarrán Magaña</w:t>
            </w:r>
          </w:p>
        </w:tc>
        <w:tc>
          <w:tcPr>
            <w:tcW w:w="1276" w:type="dxa"/>
          </w:tcPr>
          <w:p w14:paraId="2A63D1A8" w14:textId="77777777" w:rsidR="00A90288" w:rsidRPr="00950096" w:rsidRDefault="00A90288" w:rsidP="0073609B">
            <w:pPr>
              <w:jc w:val="center"/>
              <w:rPr>
                <w:rFonts w:ascii="Arial" w:hAnsi="Arial" w:cs="Arial"/>
                <w:b/>
                <w:sz w:val="10"/>
                <w:szCs w:val="10"/>
              </w:rPr>
            </w:pPr>
          </w:p>
          <w:p w14:paraId="526EDF6A" w14:textId="77777777" w:rsidR="00A90288" w:rsidRPr="00733E72" w:rsidRDefault="00A90288" w:rsidP="0073609B">
            <w:pPr>
              <w:jc w:val="center"/>
              <w:rPr>
                <w:rFonts w:ascii="Arial" w:hAnsi="Arial" w:cs="Arial"/>
                <w:b/>
                <w:sz w:val="28"/>
                <w:szCs w:val="28"/>
              </w:rPr>
            </w:pPr>
            <w:r w:rsidRPr="00BB1AC1">
              <w:rPr>
                <w:rFonts w:ascii="Arial" w:hAnsi="Arial" w:cs="Arial"/>
                <w:b/>
                <w:sz w:val="40"/>
                <w:szCs w:val="40"/>
              </w:rPr>
              <w:t>*</w:t>
            </w:r>
          </w:p>
        </w:tc>
        <w:tc>
          <w:tcPr>
            <w:tcW w:w="1559" w:type="dxa"/>
          </w:tcPr>
          <w:p w14:paraId="027DC6FE" w14:textId="77777777" w:rsidR="00A90288" w:rsidRPr="00733E72" w:rsidRDefault="00A90288" w:rsidP="0073609B">
            <w:pPr>
              <w:jc w:val="both"/>
              <w:rPr>
                <w:rFonts w:ascii="Arial" w:hAnsi="Arial" w:cs="Arial"/>
                <w:b/>
                <w:sz w:val="32"/>
                <w:szCs w:val="32"/>
              </w:rPr>
            </w:pPr>
          </w:p>
        </w:tc>
        <w:tc>
          <w:tcPr>
            <w:tcW w:w="1701" w:type="dxa"/>
          </w:tcPr>
          <w:p w14:paraId="2E47BDD0" w14:textId="77777777" w:rsidR="00A90288" w:rsidRPr="00733E72" w:rsidRDefault="00A90288" w:rsidP="0073609B">
            <w:pPr>
              <w:jc w:val="both"/>
              <w:rPr>
                <w:rFonts w:ascii="Arial" w:hAnsi="Arial" w:cs="Arial"/>
                <w:b/>
                <w:sz w:val="32"/>
                <w:szCs w:val="32"/>
              </w:rPr>
            </w:pPr>
          </w:p>
        </w:tc>
      </w:tr>
      <w:tr w:rsidR="00A90288" w:rsidRPr="00733E72" w14:paraId="7F2A830A" w14:textId="77777777" w:rsidTr="0073609B">
        <w:tc>
          <w:tcPr>
            <w:tcW w:w="476" w:type="dxa"/>
            <w:vAlign w:val="center"/>
          </w:tcPr>
          <w:p w14:paraId="52E28C06"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13</w:t>
            </w:r>
          </w:p>
        </w:tc>
        <w:tc>
          <w:tcPr>
            <w:tcW w:w="3493" w:type="dxa"/>
          </w:tcPr>
          <w:p w14:paraId="58229D4B"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Calibri" w:hAnsi="Arial" w:cs="Arial"/>
                <w:szCs w:val="24"/>
              </w:rPr>
              <w:t>María del Rosario Velázquez Hernández</w:t>
            </w:r>
          </w:p>
        </w:tc>
        <w:tc>
          <w:tcPr>
            <w:tcW w:w="1276" w:type="dxa"/>
          </w:tcPr>
          <w:p w14:paraId="42F91B4A" w14:textId="77777777" w:rsidR="00A90288" w:rsidRPr="00950096" w:rsidRDefault="00A90288" w:rsidP="0073609B">
            <w:pPr>
              <w:jc w:val="center"/>
              <w:rPr>
                <w:rFonts w:ascii="Arial" w:hAnsi="Arial" w:cs="Arial"/>
                <w:b/>
                <w:sz w:val="8"/>
                <w:szCs w:val="8"/>
              </w:rPr>
            </w:pPr>
          </w:p>
          <w:p w14:paraId="6998C5F0" w14:textId="77777777" w:rsidR="00A90288" w:rsidRPr="00733E72" w:rsidRDefault="00A90288" w:rsidP="0073609B">
            <w:pPr>
              <w:jc w:val="center"/>
              <w:rPr>
                <w:rFonts w:ascii="Arial" w:hAnsi="Arial" w:cs="Arial"/>
                <w:b/>
                <w:sz w:val="28"/>
                <w:szCs w:val="28"/>
              </w:rPr>
            </w:pPr>
            <w:r w:rsidRPr="00BB1AC1">
              <w:rPr>
                <w:rFonts w:ascii="Arial" w:hAnsi="Arial" w:cs="Arial"/>
                <w:b/>
                <w:sz w:val="40"/>
                <w:szCs w:val="40"/>
              </w:rPr>
              <w:t>*</w:t>
            </w:r>
          </w:p>
        </w:tc>
        <w:tc>
          <w:tcPr>
            <w:tcW w:w="1559" w:type="dxa"/>
          </w:tcPr>
          <w:p w14:paraId="24EE8326" w14:textId="77777777" w:rsidR="00A90288" w:rsidRPr="00733E72" w:rsidRDefault="00A90288" w:rsidP="0073609B">
            <w:pPr>
              <w:jc w:val="both"/>
              <w:rPr>
                <w:rFonts w:ascii="Arial" w:hAnsi="Arial" w:cs="Arial"/>
                <w:b/>
                <w:sz w:val="32"/>
                <w:szCs w:val="32"/>
              </w:rPr>
            </w:pPr>
          </w:p>
        </w:tc>
        <w:tc>
          <w:tcPr>
            <w:tcW w:w="1701" w:type="dxa"/>
          </w:tcPr>
          <w:p w14:paraId="6D29FF0D" w14:textId="77777777" w:rsidR="00A90288" w:rsidRPr="00733E72" w:rsidRDefault="00A90288" w:rsidP="0073609B">
            <w:pPr>
              <w:jc w:val="both"/>
              <w:rPr>
                <w:rFonts w:ascii="Arial" w:hAnsi="Arial" w:cs="Arial"/>
                <w:b/>
                <w:sz w:val="32"/>
                <w:szCs w:val="32"/>
              </w:rPr>
            </w:pPr>
          </w:p>
        </w:tc>
      </w:tr>
      <w:tr w:rsidR="00A90288" w:rsidRPr="00733E72" w14:paraId="64FCF897" w14:textId="77777777" w:rsidTr="0073609B">
        <w:tc>
          <w:tcPr>
            <w:tcW w:w="476" w:type="dxa"/>
            <w:vAlign w:val="center"/>
          </w:tcPr>
          <w:p w14:paraId="1CF21770" w14:textId="77777777"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t>14</w:t>
            </w:r>
          </w:p>
        </w:tc>
        <w:tc>
          <w:tcPr>
            <w:tcW w:w="3493" w:type="dxa"/>
          </w:tcPr>
          <w:p w14:paraId="0E79E075" w14:textId="77777777" w:rsidR="00A90288" w:rsidRPr="00684F08" w:rsidRDefault="00A90288" w:rsidP="0073609B">
            <w:pPr>
              <w:pStyle w:val="Sinespaciado"/>
              <w:spacing w:line="276" w:lineRule="auto"/>
              <w:jc w:val="both"/>
              <w:rPr>
                <w:rFonts w:ascii="Arial" w:eastAsia="Arial" w:hAnsi="Arial" w:cs="Arial"/>
                <w:sz w:val="6"/>
                <w:szCs w:val="6"/>
              </w:rPr>
            </w:pPr>
          </w:p>
          <w:p w14:paraId="771B46EF" w14:textId="77777777" w:rsidR="00BC0845" w:rsidRPr="00BC0845" w:rsidRDefault="00BC0845" w:rsidP="0073609B">
            <w:pPr>
              <w:pStyle w:val="Sinespaciado"/>
              <w:spacing w:line="276" w:lineRule="auto"/>
              <w:jc w:val="both"/>
              <w:rPr>
                <w:rFonts w:ascii="Arial" w:eastAsia="Arial" w:hAnsi="Arial" w:cs="Arial"/>
                <w:sz w:val="2"/>
                <w:szCs w:val="2"/>
              </w:rPr>
            </w:pPr>
          </w:p>
          <w:p w14:paraId="74A4A7E4" w14:textId="567239AB" w:rsidR="00A90288" w:rsidRPr="004B3C53" w:rsidRDefault="00A90288" w:rsidP="0073609B">
            <w:pPr>
              <w:pStyle w:val="Sinespaciado"/>
              <w:spacing w:line="276" w:lineRule="auto"/>
              <w:jc w:val="both"/>
              <w:rPr>
                <w:rFonts w:ascii="Arial" w:eastAsia="Arial" w:hAnsi="Arial" w:cs="Arial"/>
                <w:szCs w:val="24"/>
              </w:rPr>
            </w:pPr>
            <w:r w:rsidRPr="004B3C53">
              <w:rPr>
                <w:rFonts w:ascii="Arial" w:eastAsia="Arial" w:hAnsi="Arial" w:cs="Arial"/>
                <w:szCs w:val="24"/>
              </w:rPr>
              <w:t>Luis Arturo Morones Vargas</w:t>
            </w:r>
          </w:p>
        </w:tc>
        <w:tc>
          <w:tcPr>
            <w:tcW w:w="1276" w:type="dxa"/>
          </w:tcPr>
          <w:p w14:paraId="6BC9C94A" w14:textId="77777777" w:rsidR="00A90288" w:rsidRPr="00950096" w:rsidRDefault="00A90288" w:rsidP="0073609B">
            <w:pPr>
              <w:jc w:val="center"/>
              <w:rPr>
                <w:rFonts w:ascii="Arial" w:hAnsi="Arial" w:cs="Arial"/>
                <w:b/>
                <w:sz w:val="6"/>
                <w:szCs w:val="6"/>
              </w:rPr>
            </w:pPr>
          </w:p>
          <w:p w14:paraId="373C18A4" w14:textId="77777777" w:rsidR="00A90288" w:rsidRPr="00BB1AC1" w:rsidRDefault="00A90288" w:rsidP="0073609B">
            <w:pPr>
              <w:jc w:val="center"/>
              <w:rPr>
                <w:rFonts w:ascii="Arial" w:hAnsi="Arial" w:cs="Arial"/>
                <w:b/>
                <w:sz w:val="40"/>
                <w:szCs w:val="40"/>
              </w:rPr>
            </w:pPr>
            <w:r w:rsidRPr="00BB1AC1">
              <w:rPr>
                <w:rFonts w:ascii="Arial" w:hAnsi="Arial" w:cs="Arial"/>
                <w:b/>
                <w:sz w:val="40"/>
                <w:szCs w:val="40"/>
              </w:rPr>
              <w:t>*</w:t>
            </w:r>
          </w:p>
        </w:tc>
        <w:tc>
          <w:tcPr>
            <w:tcW w:w="1559" w:type="dxa"/>
          </w:tcPr>
          <w:p w14:paraId="178A0FB1" w14:textId="77777777" w:rsidR="00A90288" w:rsidRPr="00733E72" w:rsidRDefault="00A90288" w:rsidP="0073609B">
            <w:pPr>
              <w:jc w:val="both"/>
              <w:rPr>
                <w:rFonts w:ascii="Arial" w:hAnsi="Arial" w:cs="Arial"/>
                <w:b/>
                <w:sz w:val="32"/>
                <w:szCs w:val="32"/>
              </w:rPr>
            </w:pPr>
          </w:p>
        </w:tc>
        <w:tc>
          <w:tcPr>
            <w:tcW w:w="1701" w:type="dxa"/>
          </w:tcPr>
          <w:p w14:paraId="2688B10D" w14:textId="77777777" w:rsidR="00A90288" w:rsidRPr="00733E72" w:rsidRDefault="00A90288" w:rsidP="0073609B">
            <w:pPr>
              <w:jc w:val="both"/>
              <w:rPr>
                <w:rFonts w:ascii="Arial" w:hAnsi="Arial" w:cs="Arial"/>
                <w:b/>
                <w:sz w:val="32"/>
                <w:szCs w:val="32"/>
              </w:rPr>
            </w:pPr>
          </w:p>
        </w:tc>
      </w:tr>
      <w:tr w:rsidR="00A90288" w:rsidRPr="00733E72" w14:paraId="05866351" w14:textId="77777777" w:rsidTr="0073609B">
        <w:tc>
          <w:tcPr>
            <w:tcW w:w="476" w:type="dxa"/>
            <w:vAlign w:val="center"/>
          </w:tcPr>
          <w:p w14:paraId="00BB3AF7" w14:textId="3F7E4311" w:rsidR="00A90288" w:rsidRPr="00733E72" w:rsidRDefault="00A90288" w:rsidP="0073609B">
            <w:pPr>
              <w:pStyle w:val="Sinespaciado"/>
              <w:spacing w:line="276" w:lineRule="auto"/>
              <w:jc w:val="center"/>
              <w:rPr>
                <w:rFonts w:ascii="Arial" w:eastAsia="Calibri" w:hAnsi="Arial" w:cs="Arial"/>
                <w:szCs w:val="24"/>
              </w:rPr>
            </w:pPr>
            <w:r w:rsidRPr="00733E72">
              <w:rPr>
                <w:rFonts w:ascii="Arial" w:eastAsia="Calibri" w:hAnsi="Arial" w:cs="Arial"/>
                <w:szCs w:val="24"/>
              </w:rPr>
              <w:lastRenderedPageBreak/>
              <w:t>1</w:t>
            </w:r>
            <w:r w:rsidR="00BC0845">
              <w:rPr>
                <w:rFonts w:ascii="Arial" w:eastAsia="Calibri" w:hAnsi="Arial" w:cs="Arial"/>
                <w:szCs w:val="24"/>
              </w:rPr>
              <w:t>5</w:t>
            </w:r>
          </w:p>
        </w:tc>
        <w:tc>
          <w:tcPr>
            <w:tcW w:w="3493" w:type="dxa"/>
          </w:tcPr>
          <w:p w14:paraId="29D1BC2C" w14:textId="77777777" w:rsidR="00A90288" w:rsidRPr="004B3C53" w:rsidRDefault="00A90288" w:rsidP="0073609B">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Jorge Eduardo González de la Torre</w:t>
            </w:r>
          </w:p>
        </w:tc>
        <w:tc>
          <w:tcPr>
            <w:tcW w:w="1276" w:type="dxa"/>
          </w:tcPr>
          <w:p w14:paraId="6E2C9E6D" w14:textId="77777777" w:rsidR="00A90288" w:rsidRPr="00950096" w:rsidRDefault="00A90288" w:rsidP="0073609B">
            <w:pPr>
              <w:jc w:val="center"/>
              <w:rPr>
                <w:rFonts w:ascii="Arial" w:hAnsi="Arial" w:cs="Arial"/>
                <w:b/>
                <w:sz w:val="6"/>
                <w:szCs w:val="6"/>
              </w:rPr>
            </w:pPr>
          </w:p>
          <w:p w14:paraId="40C6BB03" w14:textId="77777777" w:rsidR="00A90288" w:rsidRPr="00BB1AC1" w:rsidRDefault="00A90288" w:rsidP="0073609B">
            <w:pPr>
              <w:jc w:val="center"/>
              <w:rPr>
                <w:rFonts w:ascii="Arial" w:hAnsi="Arial" w:cs="Arial"/>
                <w:b/>
                <w:sz w:val="40"/>
                <w:szCs w:val="40"/>
              </w:rPr>
            </w:pPr>
            <w:r w:rsidRPr="00BB1AC1">
              <w:rPr>
                <w:rFonts w:ascii="Arial" w:hAnsi="Arial" w:cs="Arial"/>
                <w:b/>
                <w:sz w:val="40"/>
                <w:szCs w:val="40"/>
              </w:rPr>
              <w:t>*</w:t>
            </w:r>
          </w:p>
        </w:tc>
        <w:tc>
          <w:tcPr>
            <w:tcW w:w="1559" w:type="dxa"/>
          </w:tcPr>
          <w:p w14:paraId="23014A9E" w14:textId="77777777" w:rsidR="00A90288" w:rsidRPr="00733E72" w:rsidRDefault="00A90288" w:rsidP="0073609B">
            <w:pPr>
              <w:jc w:val="both"/>
              <w:rPr>
                <w:rFonts w:ascii="Arial" w:hAnsi="Arial" w:cs="Arial"/>
                <w:b/>
                <w:sz w:val="32"/>
                <w:szCs w:val="32"/>
              </w:rPr>
            </w:pPr>
          </w:p>
        </w:tc>
        <w:tc>
          <w:tcPr>
            <w:tcW w:w="1701" w:type="dxa"/>
          </w:tcPr>
          <w:p w14:paraId="039851CA" w14:textId="77777777" w:rsidR="00A90288" w:rsidRPr="00733E72" w:rsidRDefault="00A90288" w:rsidP="0073609B">
            <w:pPr>
              <w:jc w:val="both"/>
              <w:rPr>
                <w:rFonts w:ascii="Arial" w:hAnsi="Arial" w:cs="Arial"/>
                <w:b/>
                <w:sz w:val="32"/>
                <w:szCs w:val="32"/>
              </w:rPr>
            </w:pPr>
          </w:p>
        </w:tc>
      </w:tr>
      <w:tr w:rsidR="00A90288" w:rsidRPr="00733E72" w14:paraId="1EA7EEA9" w14:textId="77777777" w:rsidTr="0073609B">
        <w:tc>
          <w:tcPr>
            <w:tcW w:w="476" w:type="dxa"/>
            <w:vAlign w:val="center"/>
          </w:tcPr>
          <w:p w14:paraId="0F9CBEFE" w14:textId="4799B1AB" w:rsidR="00A90288" w:rsidRPr="00733E72" w:rsidRDefault="00A90288" w:rsidP="0073609B">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sidR="00BC0845">
              <w:rPr>
                <w:rFonts w:ascii="Arial" w:eastAsia="Times New Roman" w:hAnsi="Arial" w:cs="Arial"/>
                <w:szCs w:val="24"/>
                <w:lang w:eastAsia="es-MX"/>
              </w:rPr>
              <w:t>6</w:t>
            </w:r>
          </w:p>
        </w:tc>
        <w:tc>
          <w:tcPr>
            <w:tcW w:w="3493" w:type="dxa"/>
          </w:tcPr>
          <w:p w14:paraId="0B57E254" w14:textId="77777777" w:rsidR="00A90288" w:rsidRPr="00684F08" w:rsidRDefault="00A90288" w:rsidP="0073609B">
            <w:pPr>
              <w:pStyle w:val="Sinespaciado"/>
              <w:spacing w:line="276" w:lineRule="auto"/>
              <w:jc w:val="both"/>
              <w:rPr>
                <w:rFonts w:ascii="Arial" w:eastAsia="Times New Roman" w:hAnsi="Arial" w:cs="Arial"/>
                <w:sz w:val="6"/>
                <w:szCs w:val="6"/>
                <w:lang w:eastAsia="es-MX"/>
              </w:rPr>
            </w:pPr>
          </w:p>
          <w:p w14:paraId="3E5B7A5E" w14:textId="77777777" w:rsidR="00BC0845" w:rsidRPr="00BC0845" w:rsidRDefault="00BC0845" w:rsidP="0073609B">
            <w:pPr>
              <w:pStyle w:val="Sinespaciado"/>
              <w:spacing w:line="276" w:lineRule="auto"/>
              <w:jc w:val="both"/>
              <w:rPr>
                <w:rFonts w:ascii="Arial" w:eastAsia="Times New Roman" w:hAnsi="Arial" w:cs="Arial"/>
                <w:sz w:val="2"/>
                <w:szCs w:val="4"/>
                <w:lang w:eastAsia="es-MX"/>
              </w:rPr>
            </w:pPr>
          </w:p>
          <w:p w14:paraId="45927201" w14:textId="40274A55" w:rsidR="00A90288" w:rsidRPr="004B3C53" w:rsidRDefault="00A90288" w:rsidP="0073609B">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Liliana Antonia Gardiel Arana</w:t>
            </w:r>
          </w:p>
        </w:tc>
        <w:tc>
          <w:tcPr>
            <w:tcW w:w="1276" w:type="dxa"/>
          </w:tcPr>
          <w:p w14:paraId="1E2C60C4" w14:textId="77777777" w:rsidR="00A90288" w:rsidRPr="00950096" w:rsidRDefault="00A90288" w:rsidP="0073609B">
            <w:pPr>
              <w:jc w:val="center"/>
              <w:rPr>
                <w:rFonts w:ascii="Arial" w:hAnsi="Arial" w:cs="Arial"/>
                <w:b/>
                <w:sz w:val="6"/>
                <w:szCs w:val="6"/>
              </w:rPr>
            </w:pPr>
          </w:p>
          <w:p w14:paraId="2788EEDC" w14:textId="77777777" w:rsidR="00A90288" w:rsidRPr="00BB1AC1" w:rsidRDefault="00A90288" w:rsidP="0073609B">
            <w:pPr>
              <w:jc w:val="center"/>
              <w:rPr>
                <w:rFonts w:ascii="Arial" w:hAnsi="Arial" w:cs="Arial"/>
                <w:b/>
                <w:sz w:val="40"/>
                <w:szCs w:val="40"/>
              </w:rPr>
            </w:pPr>
            <w:r w:rsidRPr="00BB1AC1">
              <w:rPr>
                <w:rFonts w:ascii="Arial" w:hAnsi="Arial" w:cs="Arial"/>
                <w:b/>
                <w:sz w:val="40"/>
                <w:szCs w:val="40"/>
              </w:rPr>
              <w:t>*</w:t>
            </w:r>
          </w:p>
        </w:tc>
        <w:tc>
          <w:tcPr>
            <w:tcW w:w="1559" w:type="dxa"/>
          </w:tcPr>
          <w:p w14:paraId="4B40357A" w14:textId="77777777" w:rsidR="00A90288" w:rsidRPr="00733E72" w:rsidRDefault="00A90288" w:rsidP="0073609B">
            <w:pPr>
              <w:jc w:val="both"/>
              <w:rPr>
                <w:rFonts w:ascii="Arial" w:hAnsi="Arial" w:cs="Arial"/>
                <w:b/>
                <w:sz w:val="32"/>
                <w:szCs w:val="32"/>
              </w:rPr>
            </w:pPr>
          </w:p>
        </w:tc>
        <w:tc>
          <w:tcPr>
            <w:tcW w:w="1701" w:type="dxa"/>
          </w:tcPr>
          <w:p w14:paraId="79507510" w14:textId="77777777" w:rsidR="00A90288" w:rsidRPr="00733E72" w:rsidRDefault="00A90288" w:rsidP="0073609B">
            <w:pPr>
              <w:jc w:val="both"/>
              <w:rPr>
                <w:rFonts w:ascii="Arial" w:hAnsi="Arial" w:cs="Arial"/>
                <w:b/>
                <w:sz w:val="32"/>
                <w:szCs w:val="32"/>
              </w:rPr>
            </w:pPr>
          </w:p>
        </w:tc>
      </w:tr>
      <w:tr w:rsidR="00A90288" w:rsidRPr="00733E72" w14:paraId="33A40A64" w14:textId="77777777" w:rsidTr="0073609B">
        <w:tc>
          <w:tcPr>
            <w:tcW w:w="476" w:type="dxa"/>
            <w:vAlign w:val="center"/>
          </w:tcPr>
          <w:p w14:paraId="2B7B8903" w14:textId="6C2D0087" w:rsidR="00A90288" w:rsidRPr="00733E72" w:rsidRDefault="00A90288" w:rsidP="0073609B">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sidR="00BC0845">
              <w:rPr>
                <w:rFonts w:ascii="Arial" w:eastAsia="Times New Roman" w:hAnsi="Arial" w:cs="Arial"/>
                <w:szCs w:val="24"/>
                <w:lang w:eastAsia="es-MX"/>
              </w:rPr>
              <w:t>7</w:t>
            </w:r>
          </w:p>
        </w:tc>
        <w:tc>
          <w:tcPr>
            <w:tcW w:w="3493" w:type="dxa"/>
          </w:tcPr>
          <w:p w14:paraId="3D43F3BC" w14:textId="77777777" w:rsidR="00A90288" w:rsidRPr="00684F08" w:rsidRDefault="00A90288" w:rsidP="0073609B">
            <w:pPr>
              <w:pStyle w:val="Sinespaciado"/>
              <w:spacing w:line="276" w:lineRule="auto"/>
              <w:jc w:val="both"/>
              <w:rPr>
                <w:rFonts w:ascii="Arial" w:eastAsia="Times New Roman" w:hAnsi="Arial" w:cs="Arial"/>
                <w:sz w:val="6"/>
                <w:szCs w:val="6"/>
                <w:lang w:eastAsia="es-MX"/>
              </w:rPr>
            </w:pPr>
          </w:p>
          <w:p w14:paraId="72EA3D40" w14:textId="77777777" w:rsidR="00A90288" w:rsidRPr="004B3C53" w:rsidRDefault="00A90288" w:rsidP="0073609B">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José Roberto García Castillo</w:t>
            </w:r>
          </w:p>
        </w:tc>
        <w:tc>
          <w:tcPr>
            <w:tcW w:w="1276" w:type="dxa"/>
          </w:tcPr>
          <w:p w14:paraId="1F3CA4CE" w14:textId="77777777" w:rsidR="00A90288" w:rsidRPr="0048657B" w:rsidRDefault="00A90288" w:rsidP="0073609B">
            <w:pPr>
              <w:jc w:val="center"/>
              <w:rPr>
                <w:rFonts w:ascii="Arial" w:hAnsi="Arial" w:cs="Arial"/>
                <w:b/>
                <w:sz w:val="6"/>
                <w:szCs w:val="6"/>
              </w:rPr>
            </w:pPr>
          </w:p>
          <w:p w14:paraId="748B43AE" w14:textId="77777777" w:rsidR="00A90288" w:rsidRPr="00BB1AC1" w:rsidRDefault="00A90288" w:rsidP="0073609B">
            <w:pPr>
              <w:jc w:val="center"/>
              <w:rPr>
                <w:rFonts w:ascii="Arial" w:hAnsi="Arial" w:cs="Arial"/>
                <w:b/>
                <w:sz w:val="40"/>
                <w:szCs w:val="40"/>
              </w:rPr>
            </w:pPr>
            <w:r w:rsidRPr="00BB1AC1">
              <w:rPr>
                <w:rFonts w:ascii="Arial" w:hAnsi="Arial" w:cs="Arial"/>
                <w:b/>
                <w:sz w:val="40"/>
                <w:szCs w:val="40"/>
              </w:rPr>
              <w:t>*</w:t>
            </w:r>
          </w:p>
        </w:tc>
        <w:tc>
          <w:tcPr>
            <w:tcW w:w="1559" w:type="dxa"/>
          </w:tcPr>
          <w:p w14:paraId="1DB06A0B" w14:textId="77777777" w:rsidR="00A90288" w:rsidRPr="00733E72" w:rsidRDefault="00A90288" w:rsidP="0073609B">
            <w:pPr>
              <w:jc w:val="both"/>
              <w:rPr>
                <w:rFonts w:ascii="Arial" w:hAnsi="Arial" w:cs="Arial"/>
                <w:b/>
                <w:sz w:val="32"/>
                <w:szCs w:val="32"/>
              </w:rPr>
            </w:pPr>
          </w:p>
        </w:tc>
        <w:tc>
          <w:tcPr>
            <w:tcW w:w="1701" w:type="dxa"/>
          </w:tcPr>
          <w:p w14:paraId="13E0D6FB" w14:textId="77777777" w:rsidR="00A90288" w:rsidRPr="00733E72" w:rsidRDefault="00A90288" w:rsidP="0073609B">
            <w:pPr>
              <w:jc w:val="both"/>
              <w:rPr>
                <w:rFonts w:ascii="Arial" w:hAnsi="Arial" w:cs="Arial"/>
                <w:b/>
                <w:sz w:val="32"/>
                <w:szCs w:val="32"/>
              </w:rPr>
            </w:pPr>
          </w:p>
        </w:tc>
      </w:tr>
    </w:tbl>
    <w:p w14:paraId="787219F3" w14:textId="77777777" w:rsidR="00BC0845" w:rsidRPr="00BC0845" w:rsidRDefault="00BC0845" w:rsidP="00A90288">
      <w:pPr>
        <w:tabs>
          <w:tab w:val="left" w:pos="5320"/>
        </w:tabs>
        <w:jc w:val="both"/>
        <w:rPr>
          <w:rFonts w:ascii="Arial" w:hAnsi="Arial" w:cs="Arial"/>
          <w:sz w:val="2"/>
          <w:szCs w:val="2"/>
        </w:rPr>
      </w:pPr>
    </w:p>
    <w:p w14:paraId="5A350B60" w14:textId="1AB53A8D" w:rsidR="00E11A4D" w:rsidRPr="001D7D6D" w:rsidRDefault="00BC0845" w:rsidP="001D7D6D">
      <w:pPr>
        <w:tabs>
          <w:tab w:val="left" w:pos="5320"/>
        </w:tabs>
        <w:jc w:val="both"/>
        <w:rPr>
          <w:rFonts w:ascii="Arial" w:hAnsi="Arial" w:cs="Arial"/>
          <w:bCs/>
          <w:color w:val="000000" w:themeColor="text1"/>
          <w:sz w:val="24"/>
          <w:szCs w:val="24"/>
        </w:rPr>
      </w:pPr>
      <w:r>
        <w:rPr>
          <w:rFonts w:ascii="Arial" w:hAnsi="Arial" w:cs="Arial"/>
          <w:sz w:val="24"/>
          <w:szCs w:val="24"/>
        </w:rPr>
        <w:t>17</w:t>
      </w:r>
      <w:r w:rsidR="00365ECF">
        <w:rPr>
          <w:rFonts w:ascii="Arial" w:hAnsi="Arial" w:cs="Arial"/>
          <w:sz w:val="24"/>
          <w:szCs w:val="24"/>
        </w:rPr>
        <w:t xml:space="preserve"> </w:t>
      </w:r>
      <w:r w:rsidR="00365ECF" w:rsidRPr="00365ECF">
        <w:rPr>
          <w:rFonts w:ascii="Arial" w:hAnsi="Arial" w:cs="Arial"/>
          <w:sz w:val="24"/>
          <w:szCs w:val="24"/>
        </w:rPr>
        <w:t>(diecisiete)</w:t>
      </w:r>
      <w:r>
        <w:rPr>
          <w:rFonts w:ascii="Arial" w:hAnsi="Arial" w:cs="Arial"/>
          <w:sz w:val="24"/>
          <w:szCs w:val="24"/>
        </w:rPr>
        <w:t xml:space="preserve"> a favor Presidenta.</w:t>
      </w:r>
      <w:r w:rsidR="00A90288" w:rsidRPr="009D4132">
        <w:rPr>
          <w:rFonts w:ascii="Arial" w:hAnsi="Arial" w:cs="Arial"/>
          <w:sz w:val="24"/>
          <w:szCs w:val="24"/>
        </w:rPr>
        <w:t>-------------------------------------------------------------------------------------------------</w:t>
      </w:r>
      <w:r>
        <w:rPr>
          <w:rFonts w:ascii="Arial" w:hAnsi="Arial" w:cs="Arial"/>
          <w:sz w:val="24"/>
          <w:szCs w:val="24"/>
        </w:rPr>
        <w:t>------------------</w:t>
      </w:r>
      <w:r w:rsidR="00A90288" w:rsidRPr="009D4132">
        <w:rPr>
          <w:rFonts w:ascii="Arial" w:hAnsi="Arial" w:cs="Arial"/>
          <w:sz w:val="24"/>
          <w:szCs w:val="24"/>
        </w:rPr>
        <w:t>----------------------------------------------------------</w:t>
      </w:r>
      <w:r w:rsidR="00A90288" w:rsidRPr="00684F08">
        <w:rPr>
          <w:rFonts w:ascii="Arial" w:hAnsi="Arial" w:cs="Arial"/>
          <w:sz w:val="24"/>
          <w:szCs w:val="24"/>
        </w:rPr>
        <w:t xml:space="preserve"> </w:t>
      </w:r>
      <w:r w:rsidR="00A90288" w:rsidRPr="00413398">
        <w:rPr>
          <w:rFonts w:ascii="Arial" w:hAnsi="Arial" w:cs="Arial"/>
          <w:sz w:val="24"/>
          <w:szCs w:val="24"/>
        </w:rPr>
        <w:t xml:space="preserve">Con la palabra la Presidenta Municipal, </w:t>
      </w:r>
      <w:r w:rsidR="00A90288">
        <w:rPr>
          <w:rFonts w:ascii="Arial" w:hAnsi="Arial" w:cs="Arial"/>
          <w:sz w:val="24"/>
          <w:szCs w:val="24"/>
        </w:rPr>
        <w:t xml:space="preserve">Lcda. </w:t>
      </w:r>
      <w:r w:rsidR="00A90288" w:rsidRPr="00413398">
        <w:rPr>
          <w:rFonts w:ascii="Arial" w:hAnsi="Arial" w:cs="Arial"/>
          <w:sz w:val="24"/>
          <w:szCs w:val="24"/>
        </w:rPr>
        <w:t>Mirna Citlalli Amaya de Luna:</w:t>
      </w:r>
      <w:r w:rsidR="00A90288" w:rsidRPr="00733E72">
        <w:rPr>
          <w:rFonts w:ascii="Arial" w:hAnsi="Arial" w:cs="Arial"/>
          <w:sz w:val="24"/>
          <w:szCs w:val="24"/>
        </w:rPr>
        <w:t xml:space="preserve"> </w:t>
      </w:r>
      <w:r w:rsidR="00365ECF">
        <w:rPr>
          <w:rFonts w:ascii="Arial" w:hAnsi="Arial" w:cs="Arial"/>
          <w:sz w:val="24"/>
          <w:szCs w:val="24"/>
        </w:rPr>
        <w:t xml:space="preserve">Muchas </w:t>
      </w:r>
      <w:r w:rsidR="00365ECF" w:rsidRPr="00365ECF">
        <w:rPr>
          <w:rFonts w:ascii="Arial" w:hAnsi="Arial" w:cs="Arial"/>
          <w:sz w:val="24"/>
          <w:szCs w:val="24"/>
        </w:rPr>
        <w:t>gracias, 17 (diecisiete) votos a favor,</w:t>
      </w:r>
      <w:r w:rsidR="00A90288" w:rsidRPr="00365ECF">
        <w:rPr>
          <w:rFonts w:ascii="Arial" w:hAnsi="Arial" w:cs="Arial"/>
          <w:sz w:val="24"/>
          <w:szCs w:val="24"/>
        </w:rPr>
        <w:t xml:space="preserve"> con fundamento en lo dispuesto por el artículo 162 del Reglamento del Gobierno y la Administración Pública del Ayuntamiento Constitucional de San Pedro Tlaquepaque, se declara aprobado </w:t>
      </w:r>
      <w:bookmarkEnd w:id="22"/>
      <w:r w:rsidR="00365ECF" w:rsidRPr="00365ECF">
        <w:rPr>
          <w:rFonts w:ascii="Arial" w:hAnsi="Arial" w:cs="Arial"/>
          <w:sz w:val="24"/>
          <w:szCs w:val="24"/>
        </w:rPr>
        <w:t xml:space="preserve">por mayoría con </w:t>
      </w:r>
      <w:r w:rsidR="00365ECF" w:rsidRPr="00365ECF">
        <w:rPr>
          <w:rFonts w:ascii="Arial" w:hAnsi="Arial" w:cs="Arial"/>
          <w:bCs/>
          <w:sz w:val="24"/>
          <w:szCs w:val="24"/>
        </w:rPr>
        <w:t>17 (diecisiete) votos</w:t>
      </w:r>
      <w:r w:rsidR="00365ECF">
        <w:rPr>
          <w:rFonts w:ascii="Arial" w:hAnsi="Arial" w:cs="Arial"/>
          <w:bCs/>
          <w:sz w:val="24"/>
          <w:szCs w:val="24"/>
        </w:rPr>
        <w:t xml:space="preserve">. </w:t>
      </w:r>
      <w:r w:rsidR="00365ECF" w:rsidRPr="001D7D6D">
        <w:rPr>
          <w:rFonts w:ascii="Arial" w:hAnsi="Arial" w:cs="Arial"/>
          <w:b/>
          <w:sz w:val="24"/>
          <w:szCs w:val="24"/>
        </w:rPr>
        <w:t>E</w:t>
      </w:r>
      <w:r w:rsidR="00E11A4D" w:rsidRPr="001D7D6D">
        <w:rPr>
          <w:rFonts w:ascii="Arial" w:hAnsi="Arial" w:cs="Arial"/>
          <w:b/>
          <w:sz w:val="24"/>
          <w:szCs w:val="24"/>
        </w:rPr>
        <w:t>stando presentes 17 (diecisiete) integrantes del pleno, en forma económica fueron emitidos 17 (diecisiete) votos a favor,</w:t>
      </w:r>
      <w:r w:rsidR="00E11A4D" w:rsidRPr="001D7D6D">
        <w:rPr>
          <w:rFonts w:ascii="Arial" w:hAnsi="Arial" w:cs="Arial"/>
          <w:bCs/>
          <w:sz w:val="24"/>
          <w:szCs w:val="24"/>
        </w:rPr>
        <w:t xml:space="preserve"> </w:t>
      </w:r>
      <w:r w:rsidR="00E11A4D" w:rsidRPr="001D7D6D">
        <w:rPr>
          <w:rFonts w:ascii="Arial" w:hAnsi="Arial" w:cs="Arial"/>
          <w:b/>
          <w:sz w:val="24"/>
          <w:szCs w:val="24"/>
        </w:rPr>
        <w:t>por lo que en unanimidad fue aprobado</w:t>
      </w:r>
      <w:r w:rsidR="00E11A4D" w:rsidRPr="001D7D6D">
        <w:rPr>
          <w:rFonts w:ascii="Arial" w:hAnsi="Arial" w:cs="Arial"/>
          <w:sz w:val="24"/>
          <w:szCs w:val="24"/>
        </w:rPr>
        <w:t xml:space="preserve"> el dictamen</w:t>
      </w:r>
      <w:r w:rsidR="00E11A4D" w:rsidRPr="001D7D6D">
        <w:rPr>
          <w:rFonts w:ascii="Arial" w:hAnsi="Arial" w:cs="Arial"/>
          <w:b/>
          <w:sz w:val="24"/>
          <w:szCs w:val="24"/>
        </w:rPr>
        <w:t xml:space="preserve"> </w:t>
      </w:r>
      <w:r w:rsidR="00E11A4D" w:rsidRPr="001D7D6D">
        <w:rPr>
          <w:rFonts w:ascii="Arial" w:hAnsi="Arial" w:cs="Arial"/>
          <w:sz w:val="24"/>
          <w:szCs w:val="24"/>
        </w:rPr>
        <w:t xml:space="preserve">presentado por la </w:t>
      </w:r>
      <w:r w:rsidR="00E11A4D" w:rsidRPr="001D7D6D">
        <w:rPr>
          <w:rFonts w:ascii="Arial" w:hAnsi="Arial" w:cs="Arial"/>
          <w:b/>
          <w:sz w:val="24"/>
          <w:szCs w:val="24"/>
        </w:rPr>
        <w:t>Comisión Edilicia de Defensa de Niños, Niñas y Adolescentes, bajo el siguiente:</w:t>
      </w:r>
      <w:r w:rsidR="00E11A4D" w:rsidRPr="001D7D6D">
        <w:rPr>
          <w:rFonts w:ascii="Arial" w:hAnsi="Arial" w:cs="Arial"/>
          <w:sz w:val="24"/>
          <w:szCs w:val="24"/>
        </w:rPr>
        <w:t>--------------------------------------------------------------------------------------------------------------------------------------------------------</w:t>
      </w:r>
      <w:r w:rsidR="001D7D6D">
        <w:rPr>
          <w:rFonts w:ascii="Arial" w:hAnsi="Arial" w:cs="Arial"/>
          <w:sz w:val="24"/>
          <w:szCs w:val="24"/>
        </w:rPr>
        <w:t>--------------------------</w:t>
      </w:r>
      <w:r w:rsidR="00E11A4D" w:rsidRPr="001D7D6D">
        <w:rPr>
          <w:rFonts w:ascii="Arial" w:hAnsi="Arial" w:cs="Arial"/>
          <w:sz w:val="24"/>
          <w:szCs w:val="24"/>
        </w:rPr>
        <w:t>-------------------------------------------------</w:t>
      </w:r>
      <w:r w:rsidR="001D7D6D">
        <w:rPr>
          <w:rFonts w:ascii="Arial" w:hAnsi="Arial" w:cs="Arial"/>
          <w:sz w:val="24"/>
          <w:szCs w:val="24"/>
        </w:rPr>
        <w:t>-</w:t>
      </w:r>
      <w:r w:rsidR="00E11A4D" w:rsidRPr="001D7D6D">
        <w:rPr>
          <w:rFonts w:ascii="Arial" w:hAnsi="Arial" w:cs="Arial"/>
          <w:sz w:val="24"/>
          <w:szCs w:val="24"/>
        </w:rPr>
        <w:t>-----</w:t>
      </w:r>
      <w:r w:rsidR="00E11A4D" w:rsidRPr="001D7D6D">
        <w:rPr>
          <w:rFonts w:ascii="Arial" w:hAnsi="Arial" w:cs="Arial"/>
          <w:b/>
          <w:sz w:val="24"/>
          <w:szCs w:val="24"/>
        </w:rPr>
        <w:t>ACUERDO NÚMERO 0184/2022</w:t>
      </w:r>
      <w:r w:rsidR="00E11A4D" w:rsidRPr="001D7D6D">
        <w:rPr>
          <w:rFonts w:ascii="Arial" w:hAnsi="Arial" w:cs="Arial"/>
          <w:sz w:val="24"/>
          <w:szCs w:val="24"/>
        </w:rPr>
        <w:t>-----------------------------------------------------------------------------------------------------------------------------------------------</w:t>
      </w:r>
      <w:r w:rsidR="00E11A4D" w:rsidRPr="001D7D6D">
        <w:rPr>
          <w:rFonts w:ascii="Arial" w:hAnsi="Arial" w:cs="Arial"/>
          <w:b/>
          <w:sz w:val="24"/>
          <w:szCs w:val="24"/>
        </w:rPr>
        <w:t xml:space="preserve">PRIMERO.- </w:t>
      </w:r>
      <w:r w:rsidR="00E11A4D" w:rsidRPr="001D7D6D">
        <w:rPr>
          <w:rFonts w:ascii="Arial" w:hAnsi="Arial" w:cs="Arial"/>
          <w:sz w:val="24"/>
          <w:szCs w:val="24"/>
        </w:rPr>
        <w:t xml:space="preserve">El Pleno del Ayuntamiento de San Pedro Tlaquepaque </w:t>
      </w:r>
      <w:r w:rsidR="00E11A4D" w:rsidRPr="001D7D6D">
        <w:rPr>
          <w:rFonts w:ascii="Arial" w:hAnsi="Arial" w:cs="Arial"/>
          <w:b/>
          <w:bCs/>
          <w:sz w:val="24"/>
          <w:szCs w:val="24"/>
        </w:rPr>
        <w:t>aprueba y autoriza el dictamen que resuelve</w:t>
      </w:r>
      <w:r w:rsidR="00E11A4D" w:rsidRPr="001D7D6D">
        <w:rPr>
          <w:rFonts w:ascii="Arial" w:hAnsi="Arial" w:cs="Arial"/>
          <w:sz w:val="24"/>
          <w:szCs w:val="24"/>
        </w:rPr>
        <w:t xml:space="preserve"> </w:t>
      </w:r>
      <w:r w:rsidR="00E11A4D" w:rsidRPr="001D7D6D">
        <w:rPr>
          <w:rFonts w:ascii="Arial" w:hAnsi="Arial" w:cs="Arial"/>
          <w:b/>
          <w:sz w:val="24"/>
          <w:szCs w:val="24"/>
        </w:rPr>
        <w:t xml:space="preserve">el punto de acuerdo número </w:t>
      </w:r>
      <w:r w:rsidR="00E11A4D" w:rsidRPr="001D7D6D">
        <w:rPr>
          <w:rFonts w:ascii="Arial" w:hAnsi="Arial" w:cs="Arial"/>
          <w:b/>
          <w:bCs/>
          <w:sz w:val="24"/>
          <w:szCs w:val="24"/>
        </w:rPr>
        <w:t>0056/2022/TC</w:t>
      </w:r>
      <w:r w:rsidR="00E11A4D" w:rsidRPr="001D7D6D">
        <w:rPr>
          <w:rFonts w:ascii="Arial" w:hAnsi="Arial" w:cs="Arial"/>
          <w:sz w:val="24"/>
          <w:szCs w:val="24"/>
        </w:rPr>
        <w:t xml:space="preserve">, relativo al proyecto que tiene por objeto </w:t>
      </w:r>
      <w:r w:rsidR="00E11A4D" w:rsidRPr="001D7D6D">
        <w:rPr>
          <w:rFonts w:ascii="Arial" w:hAnsi="Arial" w:cs="Arial"/>
          <w:color w:val="000000" w:themeColor="text1"/>
          <w:sz w:val="24"/>
          <w:szCs w:val="24"/>
        </w:rPr>
        <w:t xml:space="preserve">la modificación a artículos 1, 2, 3, 5, 9, 10, 11,12, 16, 17, 18, 19, 22, 23, 24, 25, 26, 27, 31, 37, 38, 39, 42, 44, 46, 47, 48, 49, 52, 53, 54, 55, 56, 58, 59, 60 y 64, adicionando los artículos 27 bis, 27ter, 27quater y 27 quinquies  del Reglamento del Sistema Municipal de Protección  de los Derechos de Niñas, Niños y Adolescentes en el Municipio de San Pedro Tlaquepaque, </w:t>
      </w:r>
      <w:r w:rsidR="00E11A4D" w:rsidRPr="001D7D6D">
        <w:rPr>
          <w:rFonts w:ascii="Arial" w:hAnsi="Arial" w:cs="Arial"/>
          <w:bCs/>
          <w:color w:val="000000" w:themeColor="text1"/>
          <w:sz w:val="24"/>
          <w:szCs w:val="24"/>
        </w:rPr>
        <w:t xml:space="preserve"> para quedar como sigue:</w:t>
      </w:r>
    </w:p>
    <w:p w14:paraId="400239EB" w14:textId="77777777" w:rsidR="00E11A4D" w:rsidRPr="005D5E69" w:rsidRDefault="00E11A4D" w:rsidP="00E11A4D">
      <w:pPr>
        <w:pStyle w:val="Sinespaciado1"/>
        <w:spacing w:line="276" w:lineRule="auto"/>
        <w:jc w:val="both"/>
        <w:rPr>
          <w:rFonts w:ascii="Arial" w:hAnsi="Arial" w:cs="Arial"/>
          <w:color w:val="FF0000"/>
          <w:sz w:val="14"/>
          <w:szCs w:val="24"/>
          <w:lang w:val="es-ES"/>
        </w:rPr>
      </w:pPr>
    </w:p>
    <w:p w14:paraId="3074B042" w14:textId="77777777" w:rsidR="00E11A4D" w:rsidRPr="001531C1" w:rsidRDefault="00E11A4D" w:rsidP="00E11A4D">
      <w:pPr>
        <w:pStyle w:val="Sinespaciado"/>
        <w:spacing w:line="259" w:lineRule="auto"/>
        <w:jc w:val="center"/>
        <w:rPr>
          <w:rFonts w:cs="Arial"/>
          <w:b/>
          <w:sz w:val="20"/>
          <w:szCs w:val="20"/>
        </w:rPr>
      </w:pPr>
      <w:r w:rsidRPr="001531C1">
        <w:rPr>
          <w:rFonts w:cs="Arial"/>
          <w:b/>
          <w:sz w:val="20"/>
          <w:szCs w:val="20"/>
        </w:rPr>
        <w:t>REGLAMENTO DEL SISTEMA MUNICIPAL DE PROTECCIÓN DE LOS DERECHOS DE NIÑAS, NIÑOS Y ADOLESCENTES EN EL MUNICIPIO DE SAN PEDRO TLAQUEPAQUE.</w:t>
      </w:r>
    </w:p>
    <w:p w14:paraId="079A9D2F" w14:textId="77777777" w:rsidR="00E11A4D" w:rsidRPr="005D5E69" w:rsidRDefault="00E11A4D" w:rsidP="00E11A4D">
      <w:pPr>
        <w:pStyle w:val="Normal1"/>
        <w:tabs>
          <w:tab w:val="left" w:pos="5085"/>
        </w:tabs>
        <w:spacing w:line="259" w:lineRule="auto"/>
        <w:jc w:val="center"/>
        <w:rPr>
          <w:rFonts w:asciiTheme="minorHAnsi" w:hAnsiTheme="minorHAnsi"/>
          <w:b/>
          <w:bCs/>
          <w:sz w:val="14"/>
        </w:rPr>
      </w:pPr>
    </w:p>
    <w:p w14:paraId="518CD94F" w14:textId="77777777" w:rsidR="00E11A4D" w:rsidRPr="00693188" w:rsidRDefault="00E11A4D" w:rsidP="00E11A4D">
      <w:pPr>
        <w:pStyle w:val="Normal1"/>
        <w:tabs>
          <w:tab w:val="left" w:pos="5085"/>
        </w:tabs>
        <w:spacing w:line="259" w:lineRule="auto"/>
        <w:jc w:val="center"/>
        <w:rPr>
          <w:rFonts w:asciiTheme="minorHAnsi" w:hAnsiTheme="minorHAnsi"/>
          <w:b/>
          <w:sz w:val="16"/>
          <w:szCs w:val="16"/>
        </w:rPr>
      </w:pPr>
      <w:r w:rsidRPr="00693188">
        <w:rPr>
          <w:rFonts w:asciiTheme="minorHAnsi" w:hAnsiTheme="minorHAnsi"/>
          <w:b/>
          <w:bCs/>
          <w:sz w:val="16"/>
          <w:szCs w:val="16"/>
        </w:rPr>
        <w:t>TÍTULO PRIMERO</w:t>
      </w:r>
    </w:p>
    <w:p w14:paraId="23797F3F" w14:textId="77777777" w:rsidR="00E11A4D" w:rsidRPr="00693188" w:rsidRDefault="00E11A4D" w:rsidP="00E11A4D">
      <w:pPr>
        <w:pStyle w:val="Normal1"/>
        <w:tabs>
          <w:tab w:val="left" w:pos="5085"/>
        </w:tabs>
        <w:spacing w:line="259" w:lineRule="auto"/>
        <w:jc w:val="center"/>
        <w:rPr>
          <w:rFonts w:asciiTheme="minorHAnsi" w:hAnsiTheme="minorHAnsi"/>
          <w:b/>
          <w:sz w:val="16"/>
          <w:szCs w:val="16"/>
        </w:rPr>
      </w:pPr>
      <w:r w:rsidRPr="00693188">
        <w:rPr>
          <w:rFonts w:asciiTheme="minorHAnsi" w:hAnsiTheme="minorHAnsi"/>
          <w:b/>
          <w:bCs/>
          <w:sz w:val="16"/>
          <w:szCs w:val="16"/>
        </w:rPr>
        <w:t>DISPOSICIONES GENERALES.</w:t>
      </w:r>
    </w:p>
    <w:p w14:paraId="07135BAC" w14:textId="77777777" w:rsidR="00E11A4D" w:rsidRPr="00693188" w:rsidRDefault="00E11A4D" w:rsidP="00E11A4D">
      <w:pPr>
        <w:pStyle w:val="Normal1"/>
        <w:tabs>
          <w:tab w:val="left" w:pos="5085"/>
        </w:tabs>
        <w:spacing w:line="259" w:lineRule="auto"/>
        <w:jc w:val="center"/>
        <w:rPr>
          <w:rFonts w:asciiTheme="minorHAnsi" w:hAnsiTheme="minorHAnsi"/>
          <w:b/>
          <w:sz w:val="16"/>
          <w:szCs w:val="16"/>
        </w:rPr>
      </w:pPr>
      <w:r w:rsidRPr="00693188">
        <w:rPr>
          <w:rFonts w:asciiTheme="minorHAnsi" w:hAnsiTheme="minorHAnsi"/>
          <w:b/>
          <w:bCs/>
          <w:sz w:val="16"/>
          <w:szCs w:val="16"/>
        </w:rPr>
        <w:t>CAPÍTULO I</w:t>
      </w:r>
    </w:p>
    <w:p w14:paraId="0CB0896A" w14:textId="77777777" w:rsidR="00E11A4D" w:rsidRPr="00693188" w:rsidRDefault="00E11A4D" w:rsidP="00E11A4D">
      <w:pPr>
        <w:pStyle w:val="Normal1"/>
        <w:tabs>
          <w:tab w:val="left" w:pos="5085"/>
        </w:tabs>
        <w:spacing w:line="259" w:lineRule="auto"/>
        <w:jc w:val="center"/>
        <w:rPr>
          <w:rFonts w:asciiTheme="minorHAnsi" w:hAnsiTheme="minorHAnsi"/>
          <w:b/>
          <w:sz w:val="16"/>
          <w:szCs w:val="16"/>
        </w:rPr>
      </w:pPr>
      <w:r w:rsidRPr="00693188">
        <w:rPr>
          <w:rFonts w:asciiTheme="minorHAnsi" w:hAnsiTheme="minorHAnsi"/>
          <w:b/>
          <w:bCs/>
          <w:sz w:val="16"/>
          <w:szCs w:val="16"/>
        </w:rPr>
        <w:t xml:space="preserve"> Naturaleza, Objeto y Definiciones.</w:t>
      </w:r>
    </w:p>
    <w:p w14:paraId="6B945643" w14:textId="77777777" w:rsidR="00E11A4D" w:rsidRPr="00693188" w:rsidRDefault="00E11A4D" w:rsidP="00E11A4D">
      <w:pPr>
        <w:pStyle w:val="Normal1"/>
        <w:tabs>
          <w:tab w:val="left" w:pos="5085"/>
        </w:tabs>
        <w:spacing w:line="259" w:lineRule="auto"/>
        <w:jc w:val="both"/>
        <w:rPr>
          <w:rFonts w:asciiTheme="minorHAnsi" w:hAnsiTheme="minorHAnsi"/>
          <w:sz w:val="16"/>
          <w:szCs w:val="16"/>
        </w:rPr>
      </w:pPr>
    </w:p>
    <w:p w14:paraId="34BE2F5E" w14:textId="77777777" w:rsidR="00E11A4D" w:rsidRPr="00693188" w:rsidRDefault="00E11A4D" w:rsidP="00E11A4D">
      <w:pPr>
        <w:jc w:val="both"/>
        <w:rPr>
          <w:rFonts w:cs="Arial"/>
          <w:sz w:val="16"/>
          <w:szCs w:val="16"/>
        </w:rPr>
      </w:pPr>
      <w:r w:rsidRPr="00693188">
        <w:rPr>
          <w:rFonts w:cs="Arial"/>
          <w:b/>
          <w:sz w:val="16"/>
          <w:szCs w:val="16"/>
        </w:rPr>
        <w:t>Artículo 1.</w:t>
      </w:r>
      <w:r w:rsidRPr="00693188">
        <w:rPr>
          <w:rFonts w:cs="Arial"/>
          <w:sz w:val="16"/>
          <w:szCs w:val="16"/>
        </w:rPr>
        <w:t xml:space="preserve"> </w:t>
      </w:r>
      <w:r w:rsidRPr="00693188">
        <w:rPr>
          <w:rFonts w:cs="Arial"/>
          <w:b/>
          <w:sz w:val="16"/>
          <w:szCs w:val="16"/>
        </w:rPr>
        <w:t>Naturaleza y Observancia del Reglamento.</w:t>
      </w:r>
      <w:r w:rsidRPr="00693188">
        <w:rPr>
          <w:rFonts w:cs="Arial"/>
          <w:sz w:val="16"/>
          <w:szCs w:val="16"/>
        </w:rPr>
        <w:t xml:space="preserve"> El presente Reglamento es de orden público, interés social y de observancia general en el territorio del municipio de San Pedro Tlaquepaque, Jalisco y su aplicación corresponde en el ámbito de su competencia a las dependencias y entidades del Gobierno Municipal, así como a los organismos públicos descentralizados y desconcentrados, además de la participación de los sectores públicos, privados y demás afines.</w:t>
      </w:r>
    </w:p>
    <w:p w14:paraId="5517059E" w14:textId="77777777" w:rsidR="00E11A4D" w:rsidRPr="00F674A9" w:rsidRDefault="00E11A4D" w:rsidP="00E11A4D">
      <w:pPr>
        <w:pStyle w:val="Sinespaciado"/>
        <w:spacing w:line="259" w:lineRule="auto"/>
        <w:jc w:val="both"/>
        <w:rPr>
          <w:rFonts w:cs="Arial"/>
          <w:sz w:val="16"/>
          <w:szCs w:val="16"/>
        </w:rPr>
      </w:pPr>
      <w:r w:rsidRPr="00693188">
        <w:rPr>
          <w:rFonts w:cs="Arial"/>
          <w:sz w:val="16"/>
          <w:szCs w:val="16"/>
        </w:rPr>
        <w:t xml:space="preserve">El presente reglamento se expide de conformidad al artículo 115 de la Constitución Política de los Estados Unidos Mexicanos; artículos 1 fracción II, 3, 119 de la Ley General de los Derechos de niñas, niños y adolescentes; 73 y 77 de la Constitución Política del Estado de Jalisco,  y artículos 76, 99 y 100 de la Ley de los Derechos de niñas, niños y adolescentes del Estado de Jalisco, así como lo previsto por el artículo 37 fracción XVII de la Ley de Gobierno y la Administración Pública Municipal del Estado de Jalisco y los </w:t>
      </w:r>
      <w:r w:rsidRPr="00F674A9">
        <w:rPr>
          <w:rFonts w:cs="Arial"/>
          <w:sz w:val="16"/>
          <w:szCs w:val="16"/>
        </w:rPr>
        <w:t xml:space="preserve">artículos </w:t>
      </w:r>
      <w:r w:rsidRPr="00F674A9">
        <w:rPr>
          <w:rFonts w:cs="Arial"/>
          <w:i/>
          <w:iCs/>
          <w:sz w:val="16"/>
          <w:szCs w:val="16"/>
        </w:rPr>
        <w:t>113, 114 115 y 116 del</w:t>
      </w:r>
      <w:r w:rsidRPr="00F674A9">
        <w:rPr>
          <w:i/>
          <w:iCs/>
          <w:sz w:val="16"/>
          <w:szCs w:val="16"/>
        </w:rPr>
        <w:t xml:space="preserve"> </w:t>
      </w:r>
      <w:r w:rsidRPr="00F674A9">
        <w:rPr>
          <w:rFonts w:cs="Arial"/>
          <w:i/>
          <w:iCs/>
          <w:sz w:val="16"/>
          <w:szCs w:val="16"/>
        </w:rPr>
        <w:t>Reglamento de Protección de los Derechos Humanos de las</w:t>
      </w:r>
      <w:r w:rsidRPr="00F674A9">
        <w:rPr>
          <w:rFonts w:cs="Arial"/>
          <w:sz w:val="16"/>
          <w:szCs w:val="16"/>
        </w:rPr>
        <w:t xml:space="preserve"> Niñas, Niños y Adolescentes de San Pedro Tlaquepaque. </w:t>
      </w:r>
    </w:p>
    <w:p w14:paraId="6F3F6439" w14:textId="77777777" w:rsidR="00E11A4D" w:rsidRPr="00064C6F" w:rsidRDefault="00E11A4D" w:rsidP="00E11A4D">
      <w:pPr>
        <w:jc w:val="both"/>
        <w:rPr>
          <w:rFonts w:cs="Arial"/>
          <w:sz w:val="6"/>
          <w:szCs w:val="6"/>
        </w:rPr>
      </w:pPr>
    </w:p>
    <w:p w14:paraId="6DF4D923" w14:textId="77777777" w:rsidR="00E11A4D" w:rsidRPr="00693188" w:rsidRDefault="00E11A4D" w:rsidP="00E11A4D">
      <w:pPr>
        <w:pStyle w:val="Sinespaciado"/>
        <w:spacing w:line="259" w:lineRule="auto"/>
        <w:jc w:val="both"/>
        <w:rPr>
          <w:rFonts w:cs="Arial"/>
          <w:sz w:val="16"/>
          <w:szCs w:val="16"/>
        </w:rPr>
      </w:pPr>
      <w:r w:rsidRPr="00F674A9">
        <w:rPr>
          <w:rFonts w:cs="Arial"/>
          <w:b/>
          <w:bCs/>
          <w:sz w:val="16"/>
          <w:szCs w:val="16"/>
        </w:rPr>
        <w:t>Artículo 2. Objeto.</w:t>
      </w:r>
      <w:r w:rsidRPr="00F674A9">
        <w:rPr>
          <w:rFonts w:cs="Arial"/>
          <w:sz w:val="16"/>
          <w:szCs w:val="16"/>
        </w:rPr>
        <w:t xml:space="preserve"> Este Reglamento tiene por objeto regular las atribuciones del Sistema Municipal de Protección de Niñas, Niños y Adolescentes a efecto de respetar, promover, proteger y garantizar los derechos de niñas, niños y adolescentes en el Municipio de San Pedro Tlaquepaque.</w:t>
      </w:r>
    </w:p>
    <w:p w14:paraId="653B0C6C" w14:textId="77777777" w:rsidR="00E11A4D" w:rsidRPr="005D5E69" w:rsidRDefault="00E11A4D" w:rsidP="00E11A4D">
      <w:pPr>
        <w:spacing w:after="160"/>
        <w:ind w:right="49"/>
        <w:jc w:val="both"/>
        <w:rPr>
          <w:rFonts w:ascii="Arial" w:hAnsi="Arial" w:cs="Arial"/>
          <w:b/>
          <w:sz w:val="4"/>
          <w:szCs w:val="16"/>
        </w:rPr>
      </w:pPr>
      <w:bookmarkStart w:id="23" w:name="_Hlk98243771"/>
    </w:p>
    <w:bookmarkEnd w:id="23"/>
    <w:p w14:paraId="4EC23230" w14:textId="77777777" w:rsidR="00E11A4D" w:rsidRPr="00693188" w:rsidRDefault="00E11A4D" w:rsidP="00E11A4D">
      <w:pPr>
        <w:jc w:val="both"/>
        <w:rPr>
          <w:rFonts w:cs="Arial"/>
          <w:sz w:val="16"/>
          <w:szCs w:val="16"/>
        </w:rPr>
      </w:pPr>
      <w:r w:rsidRPr="00693188">
        <w:rPr>
          <w:rFonts w:cs="Arial"/>
          <w:b/>
          <w:sz w:val="16"/>
          <w:szCs w:val="16"/>
        </w:rPr>
        <w:t>Artículo 3</w:t>
      </w:r>
      <w:r w:rsidRPr="00693188">
        <w:rPr>
          <w:rFonts w:cs="Arial"/>
          <w:sz w:val="16"/>
          <w:szCs w:val="16"/>
        </w:rPr>
        <w:t xml:space="preserve">. </w:t>
      </w:r>
      <w:r w:rsidRPr="00693188">
        <w:rPr>
          <w:rFonts w:cs="Arial"/>
          <w:b/>
          <w:sz w:val="16"/>
          <w:szCs w:val="16"/>
        </w:rPr>
        <w:t xml:space="preserve">Definiciones. </w:t>
      </w:r>
      <w:r w:rsidRPr="00693188">
        <w:rPr>
          <w:rFonts w:cs="Arial"/>
          <w:sz w:val="16"/>
          <w:szCs w:val="16"/>
        </w:rPr>
        <w:t>Para los efectos de este reglamento se entiende por:</w:t>
      </w:r>
    </w:p>
    <w:p w14:paraId="71EB4DDB" w14:textId="77777777" w:rsidR="00E11A4D" w:rsidRPr="00693188" w:rsidRDefault="00E11A4D" w:rsidP="00E11A4D">
      <w:pPr>
        <w:jc w:val="both"/>
        <w:rPr>
          <w:rFonts w:cs="Arial"/>
          <w:sz w:val="16"/>
          <w:szCs w:val="16"/>
        </w:rPr>
      </w:pPr>
      <w:r w:rsidRPr="00693188">
        <w:rPr>
          <w:rFonts w:cs="Arial"/>
          <w:sz w:val="16"/>
          <w:szCs w:val="16"/>
        </w:rPr>
        <w:lastRenderedPageBreak/>
        <w:t>Albergue o Centro de asistencia social: El establecimiento, lugar o espacio, ya sea público o privado, donde se proporciona el servicio de cuidado alternativo o acogimiento residencial para niñas, niños y adolescentes que se encuentran sin cuidado parental o familiar, o están en riesgo de perderlo;</w:t>
      </w:r>
    </w:p>
    <w:p w14:paraId="60291DBB" w14:textId="77777777" w:rsidR="00E11A4D" w:rsidRPr="00F674A9" w:rsidRDefault="00E11A4D" w:rsidP="00E11A4D">
      <w:pPr>
        <w:jc w:val="both"/>
        <w:rPr>
          <w:rFonts w:cs="Arial"/>
          <w:sz w:val="16"/>
          <w:szCs w:val="16"/>
        </w:rPr>
      </w:pPr>
      <w:r w:rsidRPr="00F674A9">
        <w:rPr>
          <w:rFonts w:cs="Arial"/>
          <w:b/>
          <w:bCs/>
          <w:sz w:val="16"/>
          <w:szCs w:val="16"/>
        </w:rPr>
        <w:t>Autoridades:</w:t>
      </w:r>
      <w:r w:rsidRPr="00F674A9">
        <w:rPr>
          <w:rFonts w:cs="Arial"/>
          <w:sz w:val="16"/>
          <w:szCs w:val="16"/>
        </w:rPr>
        <w:t xml:space="preserve"> El personal de las dependencias y entidades del gobierno municipal, así como los organismos públicos descentralizados y desconcentrados;</w:t>
      </w:r>
    </w:p>
    <w:p w14:paraId="07C2C61F" w14:textId="77777777" w:rsidR="00E11A4D" w:rsidRPr="00693188" w:rsidRDefault="00E11A4D" w:rsidP="00E11A4D">
      <w:pPr>
        <w:jc w:val="both"/>
        <w:rPr>
          <w:rFonts w:cs="Arial"/>
          <w:sz w:val="16"/>
          <w:szCs w:val="16"/>
        </w:rPr>
      </w:pPr>
      <w:r w:rsidRPr="00F674A9">
        <w:rPr>
          <w:rFonts w:cs="Arial"/>
          <w:b/>
          <w:sz w:val="16"/>
          <w:szCs w:val="16"/>
        </w:rPr>
        <w:t xml:space="preserve">Autoridad de Primer Contacto.- </w:t>
      </w:r>
      <w:r w:rsidRPr="00F674A9">
        <w:rPr>
          <w:rFonts w:cs="Arial"/>
          <w:sz w:val="16"/>
          <w:szCs w:val="16"/>
        </w:rPr>
        <w:t>Persona al Servicio público de la administración pública municipal, así como un enlace entre la administración pública municipal y la niñez,  que promueve y difunde los derechos, y fomenta la participación de las niñas, niños y adolescentes en el municipio;</w:t>
      </w:r>
    </w:p>
    <w:p w14:paraId="2408B6A9" w14:textId="77777777" w:rsidR="00E11A4D" w:rsidRPr="00693188" w:rsidRDefault="00E11A4D" w:rsidP="00E11A4D">
      <w:pPr>
        <w:jc w:val="both"/>
        <w:rPr>
          <w:rFonts w:cs="Arial"/>
          <w:sz w:val="16"/>
          <w:szCs w:val="16"/>
        </w:rPr>
      </w:pPr>
      <w:r w:rsidRPr="00693188">
        <w:rPr>
          <w:rFonts w:cs="Arial"/>
          <w:b/>
          <w:bCs/>
          <w:sz w:val="16"/>
          <w:szCs w:val="16"/>
        </w:rPr>
        <w:t>Delegación Institucional:</w:t>
      </w:r>
      <w:r w:rsidRPr="00693188">
        <w:rPr>
          <w:rFonts w:cs="Arial"/>
          <w:b/>
          <w:sz w:val="16"/>
          <w:szCs w:val="16"/>
        </w:rPr>
        <w:t xml:space="preserve"> </w:t>
      </w:r>
      <w:r w:rsidRPr="00693188">
        <w:rPr>
          <w:rFonts w:cs="Arial"/>
          <w:sz w:val="16"/>
          <w:szCs w:val="16"/>
        </w:rPr>
        <w:t>La Delegación Institucional de la Procuraduría de Protección de Niñas, Niños y Adolescentes del Municipio de San Pedro Tlaquepaque;</w:t>
      </w:r>
    </w:p>
    <w:p w14:paraId="201750B0" w14:textId="77777777" w:rsidR="00E11A4D" w:rsidRPr="00693188" w:rsidRDefault="00E11A4D" w:rsidP="00E11A4D">
      <w:pPr>
        <w:jc w:val="both"/>
        <w:rPr>
          <w:rFonts w:cs="Arial"/>
          <w:sz w:val="16"/>
          <w:szCs w:val="16"/>
        </w:rPr>
      </w:pPr>
      <w:r w:rsidRPr="00693188">
        <w:rPr>
          <w:rFonts w:cs="Arial"/>
          <w:b/>
          <w:bCs/>
          <w:sz w:val="16"/>
          <w:szCs w:val="16"/>
        </w:rPr>
        <w:t>El Municipio:</w:t>
      </w:r>
      <w:r w:rsidRPr="00693188">
        <w:rPr>
          <w:rFonts w:cs="Arial"/>
          <w:sz w:val="16"/>
          <w:szCs w:val="16"/>
        </w:rPr>
        <w:t xml:space="preserve"> El Municipio de San Pedro Tlaquepaque;</w:t>
      </w:r>
    </w:p>
    <w:p w14:paraId="5D72EBB2" w14:textId="77777777" w:rsidR="00E11A4D" w:rsidRPr="00693188" w:rsidRDefault="00E11A4D" w:rsidP="00E11A4D">
      <w:pPr>
        <w:jc w:val="both"/>
        <w:rPr>
          <w:rFonts w:cs="Arial"/>
          <w:sz w:val="16"/>
          <w:szCs w:val="16"/>
        </w:rPr>
      </w:pPr>
      <w:r w:rsidRPr="00693188">
        <w:rPr>
          <w:rFonts w:cs="Arial"/>
          <w:b/>
          <w:bCs/>
          <w:sz w:val="16"/>
          <w:szCs w:val="16"/>
        </w:rPr>
        <w:t>Ley Estatal:</w:t>
      </w:r>
      <w:r w:rsidRPr="00693188">
        <w:rPr>
          <w:rFonts w:cs="Arial"/>
          <w:sz w:val="16"/>
          <w:szCs w:val="16"/>
        </w:rPr>
        <w:t xml:space="preserve"> La Ley de los Derechos de Niñas, Niños y Adolescentes en el Estado de Jalisco;</w:t>
      </w:r>
    </w:p>
    <w:p w14:paraId="64807BDC" w14:textId="77777777" w:rsidR="00E11A4D" w:rsidRPr="00693188" w:rsidRDefault="00E11A4D" w:rsidP="00E11A4D">
      <w:pPr>
        <w:jc w:val="both"/>
        <w:rPr>
          <w:rFonts w:cs="Arial"/>
          <w:sz w:val="16"/>
          <w:szCs w:val="16"/>
        </w:rPr>
      </w:pPr>
      <w:r w:rsidRPr="00693188">
        <w:rPr>
          <w:rFonts w:cs="Arial"/>
          <w:b/>
          <w:bCs/>
          <w:sz w:val="16"/>
          <w:szCs w:val="16"/>
        </w:rPr>
        <w:t>Ley General:</w:t>
      </w:r>
      <w:r w:rsidRPr="00693188">
        <w:rPr>
          <w:rFonts w:cs="Arial"/>
          <w:sz w:val="16"/>
          <w:szCs w:val="16"/>
        </w:rPr>
        <w:t xml:space="preserve"> Ley General de los Derechos de Niñas, Niños y Adolescentes;</w:t>
      </w:r>
    </w:p>
    <w:p w14:paraId="50848A83" w14:textId="77777777" w:rsidR="00E11A4D" w:rsidRPr="00693188" w:rsidRDefault="00E11A4D" w:rsidP="00E11A4D">
      <w:pPr>
        <w:jc w:val="both"/>
        <w:rPr>
          <w:rFonts w:cs="Arial"/>
          <w:sz w:val="16"/>
          <w:szCs w:val="16"/>
        </w:rPr>
      </w:pPr>
      <w:r w:rsidRPr="00693188">
        <w:rPr>
          <w:rFonts w:cs="Arial"/>
          <w:b/>
          <w:bCs/>
          <w:sz w:val="16"/>
          <w:szCs w:val="16"/>
        </w:rPr>
        <w:t>Procuraduría de Protección:</w:t>
      </w:r>
      <w:r w:rsidRPr="00693188">
        <w:rPr>
          <w:rFonts w:cs="Arial"/>
          <w:sz w:val="16"/>
          <w:szCs w:val="16"/>
        </w:rPr>
        <w:t xml:space="preserve"> La Procuraduría de Protección de Niñas, Niños y Adolescentes del Estado de Jalisco;</w:t>
      </w:r>
    </w:p>
    <w:p w14:paraId="500D1768" w14:textId="77777777" w:rsidR="00E11A4D" w:rsidRPr="00693188" w:rsidRDefault="00E11A4D" w:rsidP="00E11A4D">
      <w:pPr>
        <w:jc w:val="both"/>
        <w:rPr>
          <w:rFonts w:cs="Arial"/>
          <w:sz w:val="16"/>
          <w:szCs w:val="16"/>
        </w:rPr>
      </w:pPr>
      <w:r w:rsidRPr="00693188">
        <w:rPr>
          <w:rFonts w:cs="Arial"/>
          <w:b/>
          <w:bCs/>
          <w:sz w:val="16"/>
          <w:szCs w:val="16"/>
        </w:rPr>
        <w:t>Programa Municipal:</w:t>
      </w:r>
      <w:r w:rsidRPr="00693188">
        <w:rPr>
          <w:rFonts w:cs="Arial"/>
          <w:sz w:val="16"/>
          <w:szCs w:val="16"/>
        </w:rPr>
        <w:t xml:space="preserve"> El Programa Municipal de Protección de Niñas, Niños y Adolescentes;</w:t>
      </w:r>
    </w:p>
    <w:p w14:paraId="5DD85D88" w14:textId="77777777" w:rsidR="00E11A4D" w:rsidRPr="00693188" w:rsidRDefault="00E11A4D" w:rsidP="00E11A4D">
      <w:pPr>
        <w:jc w:val="both"/>
        <w:rPr>
          <w:rFonts w:cs="Arial"/>
          <w:sz w:val="16"/>
          <w:szCs w:val="16"/>
        </w:rPr>
      </w:pPr>
      <w:r w:rsidRPr="00693188">
        <w:rPr>
          <w:rFonts w:cs="Arial"/>
          <w:b/>
          <w:bCs/>
          <w:sz w:val="16"/>
          <w:szCs w:val="16"/>
        </w:rPr>
        <w:t>Programa Estatal:</w:t>
      </w:r>
      <w:r w:rsidRPr="00693188">
        <w:rPr>
          <w:rFonts w:cs="Arial"/>
          <w:sz w:val="16"/>
          <w:szCs w:val="16"/>
        </w:rPr>
        <w:t xml:space="preserve"> El Programa Estatal de Protección de Niñas, Niños y Adolescentes;</w:t>
      </w:r>
    </w:p>
    <w:p w14:paraId="3482EA67" w14:textId="77777777" w:rsidR="00E11A4D" w:rsidRPr="00F674A9" w:rsidRDefault="00E11A4D" w:rsidP="00E11A4D">
      <w:pPr>
        <w:jc w:val="both"/>
        <w:rPr>
          <w:rFonts w:cs="Arial"/>
          <w:sz w:val="16"/>
          <w:szCs w:val="16"/>
        </w:rPr>
      </w:pPr>
      <w:r w:rsidRPr="00F674A9">
        <w:rPr>
          <w:rFonts w:cs="Arial"/>
          <w:b/>
          <w:bCs/>
          <w:sz w:val="16"/>
          <w:szCs w:val="16"/>
        </w:rPr>
        <w:t>Reglamento:</w:t>
      </w:r>
      <w:r w:rsidRPr="00F674A9">
        <w:rPr>
          <w:rFonts w:cs="Arial"/>
          <w:sz w:val="16"/>
          <w:szCs w:val="16"/>
        </w:rPr>
        <w:t xml:space="preserve"> Al presente Reglamento del Sistema Municipal de Protección de los Derechos de Niñas, Niños y Adolescentes en el Municipio de San Pedro Tlaquepaque;</w:t>
      </w:r>
    </w:p>
    <w:p w14:paraId="1E1DFBE5" w14:textId="77777777" w:rsidR="00E11A4D" w:rsidRPr="00693188" w:rsidRDefault="00E11A4D" w:rsidP="00E11A4D">
      <w:pPr>
        <w:jc w:val="both"/>
        <w:rPr>
          <w:rFonts w:cs="Arial"/>
          <w:sz w:val="16"/>
          <w:szCs w:val="16"/>
        </w:rPr>
      </w:pPr>
      <w:r w:rsidRPr="00F674A9">
        <w:rPr>
          <w:rFonts w:cs="Arial"/>
          <w:b/>
          <w:bCs/>
          <w:sz w:val="16"/>
          <w:szCs w:val="16"/>
        </w:rPr>
        <w:t xml:space="preserve">Reglamento de Protección: </w:t>
      </w:r>
      <w:r w:rsidRPr="00F674A9">
        <w:rPr>
          <w:rFonts w:cs="Arial"/>
          <w:sz w:val="16"/>
          <w:szCs w:val="16"/>
        </w:rPr>
        <w:t>al Reglamento de Protección de los Derechos Humanos de las Niñas, Niños y Adolescentes de San Pedro Tlaquepaque.</w:t>
      </w:r>
    </w:p>
    <w:p w14:paraId="02B1B88A" w14:textId="77777777" w:rsidR="00E11A4D" w:rsidRPr="00693188" w:rsidRDefault="00E11A4D" w:rsidP="00E11A4D">
      <w:pPr>
        <w:jc w:val="both"/>
        <w:rPr>
          <w:rFonts w:cs="Arial"/>
          <w:sz w:val="16"/>
          <w:szCs w:val="16"/>
        </w:rPr>
      </w:pPr>
      <w:r w:rsidRPr="00693188">
        <w:rPr>
          <w:rFonts w:cs="Arial"/>
          <w:b/>
          <w:bCs/>
          <w:sz w:val="16"/>
          <w:szCs w:val="16"/>
        </w:rPr>
        <w:t>Reglamento de la Ley:</w:t>
      </w:r>
      <w:r w:rsidRPr="00693188">
        <w:rPr>
          <w:rFonts w:cs="Arial"/>
          <w:sz w:val="16"/>
          <w:szCs w:val="16"/>
        </w:rPr>
        <w:t xml:space="preserve"> El Reglamento de la Ley de los Derechos de Niñas, Niños y Adolescentes en el Estado de Jalisco;</w:t>
      </w:r>
    </w:p>
    <w:p w14:paraId="03BE765A" w14:textId="77777777" w:rsidR="00E11A4D" w:rsidRPr="00693188" w:rsidRDefault="00E11A4D" w:rsidP="00E11A4D">
      <w:pPr>
        <w:jc w:val="both"/>
        <w:rPr>
          <w:rFonts w:cs="Arial"/>
          <w:sz w:val="16"/>
          <w:szCs w:val="16"/>
        </w:rPr>
      </w:pPr>
      <w:r w:rsidRPr="00693188">
        <w:rPr>
          <w:rFonts w:cs="Arial"/>
          <w:b/>
          <w:bCs/>
          <w:sz w:val="16"/>
          <w:szCs w:val="16"/>
        </w:rPr>
        <w:t>Secretaría Ejecutiva:</w:t>
      </w:r>
      <w:r w:rsidRPr="00693188">
        <w:rPr>
          <w:rFonts w:cs="Arial"/>
          <w:sz w:val="16"/>
          <w:szCs w:val="16"/>
        </w:rPr>
        <w:t xml:space="preserve"> La Secretaría Ejecutiva del Sistema Municipal de Protección de Niñas, Niños y Adolescentes;</w:t>
      </w:r>
    </w:p>
    <w:p w14:paraId="6EAA3C4B" w14:textId="77777777" w:rsidR="00E11A4D" w:rsidRPr="00693188" w:rsidRDefault="00E11A4D" w:rsidP="00E11A4D">
      <w:pPr>
        <w:jc w:val="both"/>
        <w:rPr>
          <w:rFonts w:cs="Arial"/>
          <w:sz w:val="16"/>
          <w:szCs w:val="16"/>
        </w:rPr>
      </w:pPr>
      <w:r w:rsidRPr="00693188">
        <w:rPr>
          <w:rFonts w:cs="Arial"/>
          <w:b/>
          <w:bCs/>
          <w:sz w:val="16"/>
          <w:szCs w:val="16"/>
        </w:rPr>
        <w:t>Sistema Estatal DIF:</w:t>
      </w:r>
      <w:r w:rsidRPr="00693188">
        <w:rPr>
          <w:rFonts w:cs="Arial"/>
          <w:sz w:val="16"/>
          <w:szCs w:val="16"/>
        </w:rPr>
        <w:t xml:space="preserve"> El organismo público descentralizado denominado Sistema Estatal para el Desarrollo Integral de la Familia del Estado de Jalisco;</w:t>
      </w:r>
    </w:p>
    <w:p w14:paraId="5D4F07CE" w14:textId="77777777" w:rsidR="00E11A4D" w:rsidRPr="00693188" w:rsidRDefault="00E11A4D" w:rsidP="00E11A4D">
      <w:pPr>
        <w:jc w:val="both"/>
        <w:rPr>
          <w:rFonts w:cs="Arial"/>
          <w:sz w:val="16"/>
          <w:szCs w:val="16"/>
        </w:rPr>
      </w:pPr>
      <w:r w:rsidRPr="00693188">
        <w:rPr>
          <w:rFonts w:cs="Arial"/>
          <w:b/>
          <w:bCs/>
          <w:sz w:val="16"/>
          <w:szCs w:val="16"/>
        </w:rPr>
        <w:t>Sistema Estatal de Protección:</w:t>
      </w:r>
      <w:r w:rsidRPr="00693188">
        <w:rPr>
          <w:rFonts w:cs="Arial"/>
          <w:sz w:val="16"/>
          <w:szCs w:val="16"/>
        </w:rPr>
        <w:t xml:space="preserve"> Es el Sistema local para la protección integral de los derechos de niñas, niños y adolescentes;</w:t>
      </w:r>
    </w:p>
    <w:p w14:paraId="4E059932" w14:textId="77777777" w:rsidR="00E11A4D" w:rsidRPr="00693188" w:rsidRDefault="00E11A4D" w:rsidP="00E11A4D">
      <w:pPr>
        <w:jc w:val="both"/>
        <w:rPr>
          <w:rFonts w:cs="Arial"/>
          <w:sz w:val="16"/>
          <w:szCs w:val="16"/>
        </w:rPr>
      </w:pPr>
      <w:r w:rsidRPr="00693188">
        <w:rPr>
          <w:rFonts w:cs="Arial"/>
          <w:b/>
          <w:bCs/>
          <w:sz w:val="16"/>
          <w:szCs w:val="16"/>
        </w:rPr>
        <w:t xml:space="preserve">Sistema Municipal de Protección: </w:t>
      </w:r>
      <w:r w:rsidRPr="00693188">
        <w:rPr>
          <w:rFonts w:cs="Arial"/>
          <w:sz w:val="16"/>
          <w:szCs w:val="16"/>
        </w:rPr>
        <w:t>Es un diseño organizacional y operativo concebido para coordinar e implementar una política integral de derechos de la niñez y adolescencia conformado por autoridades, órganos, mecanismos, instancias, leyes, normas, políticas, acciones, servicios y presupuestos orientados a respetar, promover, proteger y restituir los derechos de las Niñas, Niños y Adolescentes</w:t>
      </w:r>
      <w:r>
        <w:rPr>
          <w:rFonts w:cs="Arial"/>
          <w:sz w:val="16"/>
          <w:szCs w:val="16"/>
        </w:rPr>
        <w:t>;</w:t>
      </w:r>
      <w:r w:rsidRPr="00693188">
        <w:rPr>
          <w:rFonts w:cs="Arial"/>
          <w:sz w:val="16"/>
          <w:szCs w:val="16"/>
        </w:rPr>
        <w:t xml:space="preserve"> </w:t>
      </w:r>
      <w:r>
        <w:rPr>
          <w:rFonts w:cs="Arial"/>
          <w:sz w:val="16"/>
          <w:szCs w:val="16"/>
        </w:rPr>
        <w:t>y</w:t>
      </w:r>
    </w:p>
    <w:p w14:paraId="04845264" w14:textId="77777777" w:rsidR="00E11A4D" w:rsidRPr="00693188" w:rsidRDefault="00E11A4D" w:rsidP="00E11A4D">
      <w:pPr>
        <w:jc w:val="both"/>
        <w:rPr>
          <w:rFonts w:cs="Arial"/>
          <w:sz w:val="16"/>
          <w:szCs w:val="16"/>
        </w:rPr>
      </w:pPr>
      <w:r w:rsidRPr="00693188">
        <w:rPr>
          <w:rFonts w:cs="Arial"/>
          <w:b/>
          <w:bCs/>
          <w:sz w:val="16"/>
          <w:szCs w:val="16"/>
        </w:rPr>
        <w:t>Sistema Municipal DIF:</w:t>
      </w:r>
      <w:r w:rsidRPr="00693188">
        <w:rPr>
          <w:rFonts w:cs="Arial"/>
          <w:sz w:val="16"/>
          <w:szCs w:val="16"/>
        </w:rPr>
        <w:t xml:space="preserve"> Es el organismo público descentralizado del municipio denominado Sistema Municipal para el Desarrollo Integral de la Familia.</w:t>
      </w:r>
    </w:p>
    <w:p w14:paraId="635967BF" w14:textId="2361CCAE" w:rsidR="00E11A4D" w:rsidRPr="00693188" w:rsidRDefault="00E11A4D" w:rsidP="00E11A4D">
      <w:pPr>
        <w:jc w:val="center"/>
        <w:rPr>
          <w:rFonts w:cs="Arial"/>
          <w:b/>
          <w:sz w:val="16"/>
          <w:szCs w:val="16"/>
        </w:rPr>
      </w:pPr>
      <w:r w:rsidRPr="00693188">
        <w:rPr>
          <w:rFonts w:cs="Arial"/>
          <w:b/>
          <w:sz w:val="16"/>
          <w:szCs w:val="16"/>
        </w:rPr>
        <w:t>CAPÍTULO II</w:t>
      </w:r>
    </w:p>
    <w:p w14:paraId="77EDE4AC" w14:textId="77777777" w:rsidR="00E11A4D" w:rsidRPr="00693188" w:rsidRDefault="00E11A4D" w:rsidP="00E11A4D">
      <w:pPr>
        <w:jc w:val="center"/>
        <w:rPr>
          <w:rFonts w:cs="Arial"/>
          <w:b/>
          <w:sz w:val="16"/>
          <w:szCs w:val="16"/>
        </w:rPr>
      </w:pPr>
      <w:r w:rsidRPr="00693188">
        <w:rPr>
          <w:rFonts w:cs="Arial"/>
          <w:b/>
          <w:sz w:val="16"/>
          <w:szCs w:val="16"/>
        </w:rPr>
        <w:t>De los Principios Rectores.</w:t>
      </w:r>
    </w:p>
    <w:p w14:paraId="20080BC2" w14:textId="77777777" w:rsidR="00E11A4D" w:rsidRPr="00693188" w:rsidRDefault="00E11A4D" w:rsidP="00E11A4D">
      <w:pPr>
        <w:jc w:val="both"/>
        <w:rPr>
          <w:rFonts w:cs="Arial"/>
          <w:sz w:val="16"/>
          <w:szCs w:val="16"/>
        </w:rPr>
      </w:pPr>
      <w:r w:rsidRPr="00693188">
        <w:rPr>
          <w:rFonts w:cs="Arial"/>
          <w:b/>
          <w:sz w:val="16"/>
          <w:szCs w:val="16"/>
        </w:rPr>
        <w:t>Artículo 4.</w:t>
      </w:r>
      <w:r w:rsidRPr="00693188">
        <w:rPr>
          <w:rFonts w:cs="Arial"/>
          <w:sz w:val="16"/>
          <w:szCs w:val="16"/>
        </w:rPr>
        <w:t xml:space="preserve"> </w:t>
      </w:r>
      <w:r w:rsidRPr="00693188">
        <w:rPr>
          <w:rFonts w:cs="Arial"/>
          <w:b/>
          <w:sz w:val="16"/>
          <w:szCs w:val="16"/>
        </w:rPr>
        <w:t>Definición de Niñas, Niños y Adolescentes.</w:t>
      </w:r>
      <w:r w:rsidRPr="00693188">
        <w:rPr>
          <w:rFonts w:cs="Arial"/>
          <w:sz w:val="16"/>
          <w:szCs w:val="16"/>
        </w:rPr>
        <w:t xml:space="preserve"> Son niñas y niños los menores de doce años, y adolescentes las personas de entre doce años cumplidos y menos de dieciocho años de edad.</w:t>
      </w:r>
    </w:p>
    <w:p w14:paraId="7C66E421" w14:textId="77777777" w:rsidR="00E11A4D" w:rsidRPr="00693188" w:rsidRDefault="00E11A4D" w:rsidP="00E11A4D">
      <w:pPr>
        <w:jc w:val="both"/>
        <w:rPr>
          <w:rFonts w:cs="Arial"/>
          <w:sz w:val="16"/>
          <w:szCs w:val="16"/>
        </w:rPr>
      </w:pPr>
      <w:r w:rsidRPr="00693188">
        <w:rPr>
          <w:rFonts w:cs="Arial"/>
          <w:sz w:val="16"/>
          <w:szCs w:val="16"/>
        </w:rPr>
        <w:t>Cuando exista la duda de si se trata de una persona mayor de dieciocho años de edad, se presumirá que es adolescente. Cuando exista la duda de si se trata de una persona mayor o menor de doce años, se presumirá que es niña o niño.</w:t>
      </w:r>
    </w:p>
    <w:p w14:paraId="5B6E02DB" w14:textId="77777777" w:rsidR="00E11A4D" w:rsidRPr="00693188" w:rsidRDefault="00E11A4D" w:rsidP="00E11A4D">
      <w:pPr>
        <w:jc w:val="both"/>
        <w:rPr>
          <w:rFonts w:cs="Arial"/>
          <w:sz w:val="16"/>
          <w:szCs w:val="16"/>
        </w:rPr>
      </w:pPr>
      <w:r w:rsidRPr="00693188">
        <w:rPr>
          <w:rFonts w:cs="Arial"/>
          <w:b/>
          <w:sz w:val="16"/>
          <w:szCs w:val="16"/>
        </w:rPr>
        <w:t>Artículo 5.</w:t>
      </w:r>
      <w:r w:rsidRPr="00693188">
        <w:rPr>
          <w:rFonts w:cs="Arial"/>
          <w:sz w:val="16"/>
          <w:szCs w:val="16"/>
        </w:rPr>
        <w:t xml:space="preserve"> </w:t>
      </w:r>
      <w:r w:rsidRPr="00693188">
        <w:rPr>
          <w:rFonts w:cs="Arial"/>
          <w:b/>
          <w:sz w:val="16"/>
          <w:szCs w:val="16"/>
        </w:rPr>
        <w:t>Se privilegia el interés superior de la niñez.</w:t>
      </w:r>
      <w:r w:rsidRPr="00693188">
        <w:rPr>
          <w:rFonts w:cs="Arial"/>
          <w:sz w:val="16"/>
          <w:szCs w:val="16"/>
        </w:rPr>
        <w:t xml:space="preserve"> En la aplicación de las disposiciones contenidas en este reglamento, se estará a los principios generales tutelados por el orden jurídico mexicano, privilegiando en todo momento el interés superior de la niñez y los principios rectores del presente reglamento.</w:t>
      </w:r>
    </w:p>
    <w:p w14:paraId="4390BEF2" w14:textId="77777777" w:rsidR="00E11A4D" w:rsidRPr="00693188" w:rsidRDefault="00E11A4D" w:rsidP="00E11A4D">
      <w:pPr>
        <w:jc w:val="both"/>
        <w:rPr>
          <w:rFonts w:cs="Arial"/>
          <w:sz w:val="16"/>
          <w:szCs w:val="16"/>
        </w:rPr>
      </w:pPr>
      <w:r w:rsidRPr="00693188">
        <w:rPr>
          <w:rFonts w:cs="Arial"/>
          <w:sz w:val="16"/>
          <w:szCs w:val="16"/>
        </w:rPr>
        <w:t>Cuando se presenten diferentes interpretaciones, se elegirá la que satisfaga de manera más efectiva el principio rector de interés superior de la niñez.</w:t>
      </w:r>
    </w:p>
    <w:p w14:paraId="6EFB8EA6" w14:textId="77777777" w:rsidR="00E11A4D" w:rsidRPr="00693188" w:rsidRDefault="00E11A4D" w:rsidP="00E11A4D">
      <w:pPr>
        <w:jc w:val="both"/>
        <w:rPr>
          <w:rFonts w:cs="Arial"/>
          <w:sz w:val="16"/>
          <w:szCs w:val="16"/>
        </w:rPr>
      </w:pPr>
      <w:r w:rsidRPr="00693188">
        <w:rPr>
          <w:rFonts w:cs="Arial"/>
          <w:sz w:val="16"/>
          <w:szCs w:val="16"/>
        </w:rPr>
        <w:t xml:space="preserve">Serán supletorios de este Reglamento, la Ley Estatal y su reglamento, la Ley General y su reglamento, el Código Civil, el Código de Procedimientos Civiles, el Código de Asistencia Social y la Ley Orgánica de la Procuraduría Social, el </w:t>
      </w:r>
      <w:r w:rsidRPr="00F674A9">
        <w:rPr>
          <w:rFonts w:cs="Arial"/>
          <w:sz w:val="16"/>
          <w:szCs w:val="16"/>
        </w:rPr>
        <w:t>Reglamento de Protección y todos</w:t>
      </w:r>
      <w:r w:rsidRPr="00693188">
        <w:rPr>
          <w:rFonts w:cs="Arial"/>
          <w:sz w:val="16"/>
          <w:szCs w:val="16"/>
        </w:rPr>
        <w:t xml:space="preserve"> ordenamientos del Estado de Jalisco.</w:t>
      </w:r>
    </w:p>
    <w:p w14:paraId="61730DE4" w14:textId="77777777" w:rsidR="00E11A4D" w:rsidRDefault="00E11A4D" w:rsidP="00E11A4D">
      <w:pPr>
        <w:jc w:val="both"/>
        <w:rPr>
          <w:rFonts w:cs="Arial"/>
          <w:sz w:val="16"/>
          <w:szCs w:val="16"/>
        </w:rPr>
      </w:pPr>
      <w:r w:rsidRPr="00693188">
        <w:rPr>
          <w:rFonts w:cs="Arial"/>
          <w:b/>
          <w:sz w:val="16"/>
          <w:szCs w:val="16"/>
        </w:rPr>
        <w:lastRenderedPageBreak/>
        <w:t>Artículo 6.</w:t>
      </w:r>
      <w:r w:rsidRPr="00693188">
        <w:rPr>
          <w:rFonts w:cs="Arial"/>
          <w:sz w:val="16"/>
          <w:szCs w:val="16"/>
        </w:rPr>
        <w:t xml:space="preserve"> Son </w:t>
      </w:r>
      <w:r w:rsidRPr="00693188">
        <w:rPr>
          <w:rFonts w:cs="Arial"/>
          <w:b/>
          <w:sz w:val="16"/>
          <w:szCs w:val="16"/>
        </w:rPr>
        <w:t>Principios rectores.</w:t>
      </w:r>
      <w:r w:rsidRPr="00693188">
        <w:rPr>
          <w:rFonts w:cs="Arial"/>
          <w:sz w:val="16"/>
          <w:szCs w:val="16"/>
        </w:rPr>
        <w:t xml:space="preserve"> Serán principios rectores en la observancia, interpretación y aplicación de este reglamento, además de los contenidos en el artículo 6 de la Ley General, los siguientes:</w:t>
      </w:r>
    </w:p>
    <w:p w14:paraId="15E8C457" w14:textId="77777777" w:rsidR="00E11A4D" w:rsidRDefault="00E11A4D" w:rsidP="00E11A4D">
      <w:pPr>
        <w:jc w:val="both"/>
        <w:rPr>
          <w:rFonts w:cs="Arial"/>
          <w:sz w:val="16"/>
          <w:szCs w:val="16"/>
        </w:rPr>
      </w:pPr>
      <w:r>
        <w:rPr>
          <w:rFonts w:cs="Arial"/>
          <w:sz w:val="16"/>
          <w:szCs w:val="16"/>
        </w:rPr>
        <w:t xml:space="preserve">I.- </w:t>
      </w:r>
      <w:r w:rsidRPr="00693188">
        <w:rPr>
          <w:rFonts w:cs="Arial"/>
          <w:sz w:val="16"/>
          <w:szCs w:val="16"/>
        </w:rPr>
        <w:t>El enfoque antidiscriminatorio;</w:t>
      </w:r>
    </w:p>
    <w:p w14:paraId="1DC0EF49" w14:textId="77777777" w:rsidR="00E11A4D" w:rsidRDefault="00E11A4D" w:rsidP="00E11A4D">
      <w:pPr>
        <w:jc w:val="both"/>
        <w:rPr>
          <w:rFonts w:cs="Arial"/>
          <w:sz w:val="16"/>
          <w:szCs w:val="16"/>
        </w:rPr>
      </w:pPr>
      <w:r>
        <w:rPr>
          <w:rFonts w:cs="Arial"/>
          <w:sz w:val="16"/>
          <w:szCs w:val="16"/>
        </w:rPr>
        <w:t xml:space="preserve">II.- </w:t>
      </w:r>
      <w:r w:rsidRPr="00693188">
        <w:rPr>
          <w:rFonts w:cs="Arial"/>
          <w:sz w:val="16"/>
          <w:szCs w:val="16"/>
        </w:rPr>
        <w:t>La unidad de la familia;</w:t>
      </w:r>
    </w:p>
    <w:p w14:paraId="0DA88768" w14:textId="77777777" w:rsidR="00E11A4D" w:rsidRDefault="00E11A4D" w:rsidP="00E11A4D">
      <w:pPr>
        <w:jc w:val="both"/>
        <w:rPr>
          <w:rFonts w:cs="Arial"/>
          <w:sz w:val="16"/>
          <w:szCs w:val="16"/>
        </w:rPr>
      </w:pPr>
      <w:r>
        <w:rPr>
          <w:rFonts w:cs="Arial"/>
          <w:sz w:val="16"/>
          <w:szCs w:val="16"/>
        </w:rPr>
        <w:t>III.-</w:t>
      </w:r>
      <w:r w:rsidRPr="00693188">
        <w:rPr>
          <w:rFonts w:cs="Arial"/>
          <w:sz w:val="16"/>
          <w:szCs w:val="16"/>
        </w:rPr>
        <w:t>La transversalidad en la legislación, políticas públicas, actividades administrativas, económicas y culturales;</w:t>
      </w:r>
    </w:p>
    <w:p w14:paraId="155F69FD" w14:textId="77777777" w:rsidR="00E11A4D" w:rsidRDefault="00E11A4D" w:rsidP="00E11A4D">
      <w:pPr>
        <w:jc w:val="both"/>
        <w:rPr>
          <w:rFonts w:cs="Arial"/>
          <w:sz w:val="16"/>
          <w:szCs w:val="16"/>
        </w:rPr>
      </w:pPr>
      <w:r>
        <w:rPr>
          <w:rFonts w:cs="Arial"/>
          <w:sz w:val="16"/>
          <w:szCs w:val="16"/>
        </w:rPr>
        <w:t xml:space="preserve">IV.- </w:t>
      </w:r>
      <w:r w:rsidRPr="00693188">
        <w:rPr>
          <w:rFonts w:cs="Arial"/>
          <w:sz w:val="16"/>
          <w:szCs w:val="16"/>
        </w:rPr>
        <w:t>La atención prioritaria;</w:t>
      </w:r>
    </w:p>
    <w:p w14:paraId="0871D426" w14:textId="77777777" w:rsidR="00E11A4D" w:rsidRDefault="00E11A4D" w:rsidP="00E11A4D">
      <w:pPr>
        <w:jc w:val="both"/>
        <w:rPr>
          <w:rFonts w:cs="Arial"/>
          <w:sz w:val="16"/>
          <w:szCs w:val="16"/>
        </w:rPr>
      </w:pPr>
      <w:r>
        <w:rPr>
          <w:rFonts w:cs="Arial"/>
          <w:sz w:val="16"/>
          <w:szCs w:val="16"/>
        </w:rPr>
        <w:t>v.-</w:t>
      </w:r>
      <w:r w:rsidRPr="00693188">
        <w:rPr>
          <w:rFonts w:cs="Arial"/>
          <w:sz w:val="16"/>
          <w:szCs w:val="16"/>
        </w:rPr>
        <w:t>La protección; y</w:t>
      </w:r>
    </w:p>
    <w:p w14:paraId="11E462FD" w14:textId="77777777" w:rsidR="00E11A4D" w:rsidRPr="00693188" w:rsidRDefault="00E11A4D" w:rsidP="00E11A4D">
      <w:pPr>
        <w:jc w:val="both"/>
        <w:rPr>
          <w:rFonts w:cs="Arial"/>
          <w:sz w:val="16"/>
          <w:szCs w:val="16"/>
        </w:rPr>
      </w:pPr>
      <w:r>
        <w:rPr>
          <w:rFonts w:cs="Arial"/>
          <w:sz w:val="16"/>
          <w:szCs w:val="16"/>
        </w:rPr>
        <w:t xml:space="preserve">VI.- </w:t>
      </w:r>
      <w:r w:rsidRPr="00693188">
        <w:rPr>
          <w:rFonts w:cs="Arial"/>
          <w:sz w:val="16"/>
          <w:szCs w:val="16"/>
        </w:rPr>
        <w:t>La crianza.</w:t>
      </w:r>
    </w:p>
    <w:p w14:paraId="49829F97" w14:textId="77777777" w:rsidR="00E11A4D" w:rsidRPr="00693188" w:rsidRDefault="00E11A4D" w:rsidP="00E11A4D">
      <w:pPr>
        <w:jc w:val="both"/>
        <w:rPr>
          <w:rFonts w:cs="Arial"/>
          <w:sz w:val="16"/>
          <w:szCs w:val="16"/>
        </w:rPr>
      </w:pPr>
      <w:r w:rsidRPr="00693188">
        <w:rPr>
          <w:rFonts w:cs="Arial"/>
          <w:b/>
          <w:sz w:val="16"/>
          <w:szCs w:val="16"/>
        </w:rPr>
        <w:t>Artículo 7.</w:t>
      </w:r>
      <w:r w:rsidRPr="00693188">
        <w:rPr>
          <w:rFonts w:cs="Arial"/>
          <w:sz w:val="16"/>
          <w:szCs w:val="16"/>
        </w:rPr>
        <w:t xml:space="preserve"> </w:t>
      </w:r>
      <w:r w:rsidRPr="00693188">
        <w:rPr>
          <w:rFonts w:cs="Arial"/>
          <w:b/>
          <w:sz w:val="16"/>
          <w:szCs w:val="16"/>
        </w:rPr>
        <w:t xml:space="preserve">Forma de prestar el servicio. </w:t>
      </w:r>
      <w:r w:rsidRPr="00693188">
        <w:rPr>
          <w:rFonts w:cs="Arial"/>
          <w:sz w:val="16"/>
          <w:szCs w:val="16"/>
        </w:rPr>
        <w:t>Para el cumplimiento del objeto del presente reglamento, toda persona que brinde atención o servicio a niñas, niños y adolescentes, deberá otorgarlo con calidad, respeto a la dignidad y calidez, conforme a la edad, desarrollo evolutivo, cognoscitivo y madurez, respetando en todo momento sus derechos consagrados en la Constitución Política de los Estados Unidos Mexicanos y en los tratados internacionales de los que el Estado Mexicano sea parte.</w:t>
      </w:r>
    </w:p>
    <w:p w14:paraId="0263A67E" w14:textId="77777777" w:rsidR="00E11A4D" w:rsidRPr="00693188" w:rsidRDefault="00E11A4D" w:rsidP="00E11A4D">
      <w:pPr>
        <w:jc w:val="center"/>
        <w:rPr>
          <w:rFonts w:cs="Arial"/>
          <w:b/>
          <w:sz w:val="16"/>
          <w:szCs w:val="16"/>
        </w:rPr>
      </w:pPr>
      <w:r w:rsidRPr="00693188">
        <w:rPr>
          <w:rFonts w:cs="Arial"/>
          <w:b/>
          <w:sz w:val="16"/>
          <w:szCs w:val="16"/>
        </w:rPr>
        <w:t>TÍTULO SEGUNDO</w:t>
      </w:r>
    </w:p>
    <w:p w14:paraId="43F6D0D1" w14:textId="77777777" w:rsidR="00E11A4D" w:rsidRPr="00693188" w:rsidRDefault="00E11A4D" w:rsidP="00E11A4D">
      <w:pPr>
        <w:jc w:val="center"/>
        <w:rPr>
          <w:rFonts w:cs="Arial"/>
          <w:b/>
          <w:sz w:val="16"/>
          <w:szCs w:val="16"/>
        </w:rPr>
      </w:pPr>
      <w:r w:rsidRPr="00693188">
        <w:rPr>
          <w:rFonts w:cs="Arial"/>
          <w:b/>
          <w:sz w:val="16"/>
          <w:szCs w:val="16"/>
        </w:rPr>
        <w:t>LOS DERECHOS DE NIÑAS, NIÑOS Y ADOLESCENTES.</w:t>
      </w:r>
    </w:p>
    <w:p w14:paraId="6EB5BFBC" w14:textId="77777777" w:rsidR="00E11A4D" w:rsidRPr="00693188" w:rsidRDefault="00E11A4D" w:rsidP="00E11A4D">
      <w:pPr>
        <w:jc w:val="center"/>
        <w:rPr>
          <w:rFonts w:cs="Arial"/>
          <w:b/>
          <w:sz w:val="16"/>
          <w:szCs w:val="16"/>
        </w:rPr>
      </w:pPr>
      <w:r w:rsidRPr="00693188">
        <w:rPr>
          <w:rFonts w:cs="Arial"/>
          <w:b/>
          <w:sz w:val="16"/>
          <w:szCs w:val="16"/>
        </w:rPr>
        <w:t>CAPÍTULO I</w:t>
      </w:r>
    </w:p>
    <w:p w14:paraId="4D899006" w14:textId="77777777" w:rsidR="00E11A4D" w:rsidRPr="00693188" w:rsidRDefault="00E11A4D" w:rsidP="00E11A4D">
      <w:pPr>
        <w:jc w:val="center"/>
        <w:rPr>
          <w:rFonts w:cs="Arial"/>
          <w:b/>
          <w:sz w:val="16"/>
          <w:szCs w:val="16"/>
        </w:rPr>
      </w:pPr>
      <w:r w:rsidRPr="00693188">
        <w:rPr>
          <w:rFonts w:cs="Arial"/>
          <w:b/>
          <w:sz w:val="16"/>
          <w:szCs w:val="16"/>
        </w:rPr>
        <w:t>De los Derechos.</w:t>
      </w:r>
    </w:p>
    <w:p w14:paraId="5A3A5D59" w14:textId="77777777" w:rsidR="00E11A4D" w:rsidRDefault="00E11A4D" w:rsidP="00E11A4D">
      <w:pPr>
        <w:jc w:val="both"/>
        <w:rPr>
          <w:rFonts w:cs="Arial"/>
          <w:sz w:val="16"/>
          <w:szCs w:val="16"/>
        </w:rPr>
      </w:pPr>
      <w:r w:rsidRPr="00693188">
        <w:rPr>
          <w:rFonts w:cs="Arial"/>
          <w:b/>
          <w:sz w:val="16"/>
          <w:szCs w:val="16"/>
        </w:rPr>
        <w:t>Artículo 8</w:t>
      </w:r>
      <w:r w:rsidRPr="00693188">
        <w:rPr>
          <w:rFonts w:cs="Arial"/>
          <w:sz w:val="16"/>
          <w:szCs w:val="16"/>
        </w:rPr>
        <w:t xml:space="preserve">. </w:t>
      </w:r>
      <w:r w:rsidRPr="00693188">
        <w:rPr>
          <w:rFonts w:cs="Arial"/>
          <w:b/>
          <w:sz w:val="16"/>
          <w:szCs w:val="16"/>
        </w:rPr>
        <w:t xml:space="preserve">Los Derechos. </w:t>
      </w:r>
      <w:r w:rsidRPr="00693188">
        <w:rPr>
          <w:rFonts w:cs="Arial"/>
          <w:sz w:val="16"/>
          <w:szCs w:val="16"/>
        </w:rPr>
        <w:t>Para los efectos del presente reglamento son derechos de niñas, niños y adolescentes, de manera enunciativa más no limitativa, los siguientes:</w:t>
      </w:r>
    </w:p>
    <w:p w14:paraId="0C1C0E4E" w14:textId="77777777" w:rsidR="00E11A4D" w:rsidRDefault="00E11A4D" w:rsidP="00E11A4D">
      <w:pPr>
        <w:jc w:val="both"/>
        <w:rPr>
          <w:rFonts w:cs="Arial"/>
          <w:sz w:val="16"/>
          <w:szCs w:val="16"/>
        </w:rPr>
      </w:pPr>
      <w:r>
        <w:rPr>
          <w:rFonts w:cs="Arial"/>
          <w:sz w:val="16"/>
          <w:szCs w:val="16"/>
        </w:rPr>
        <w:t>I.-</w:t>
      </w:r>
      <w:r w:rsidRPr="00693188">
        <w:rPr>
          <w:rFonts w:cs="Arial"/>
          <w:sz w:val="16"/>
          <w:szCs w:val="16"/>
        </w:rPr>
        <w:t>La vida, la supervivencia, el desarrollo y el máximo bienestar integral posible;</w:t>
      </w:r>
    </w:p>
    <w:p w14:paraId="2B5D7A30" w14:textId="77777777" w:rsidR="00E11A4D" w:rsidRDefault="00E11A4D" w:rsidP="00E11A4D">
      <w:pPr>
        <w:jc w:val="both"/>
        <w:rPr>
          <w:rFonts w:cs="Arial"/>
          <w:sz w:val="16"/>
          <w:szCs w:val="16"/>
        </w:rPr>
      </w:pPr>
      <w:r>
        <w:rPr>
          <w:rFonts w:cs="Arial"/>
          <w:sz w:val="16"/>
          <w:szCs w:val="16"/>
        </w:rPr>
        <w:t>II.-</w:t>
      </w:r>
      <w:r w:rsidRPr="00693188">
        <w:rPr>
          <w:rFonts w:cs="Arial"/>
          <w:sz w:val="16"/>
          <w:szCs w:val="16"/>
        </w:rPr>
        <w:t>La prioridad;</w:t>
      </w:r>
    </w:p>
    <w:p w14:paraId="3C255197" w14:textId="77777777" w:rsidR="00E11A4D" w:rsidRDefault="00E11A4D" w:rsidP="00E11A4D">
      <w:pPr>
        <w:jc w:val="both"/>
        <w:rPr>
          <w:rFonts w:cs="Arial"/>
          <w:sz w:val="16"/>
          <w:szCs w:val="16"/>
        </w:rPr>
      </w:pPr>
      <w:r>
        <w:rPr>
          <w:rFonts w:cs="Arial"/>
          <w:sz w:val="16"/>
          <w:szCs w:val="16"/>
        </w:rPr>
        <w:t xml:space="preserve">III.- </w:t>
      </w:r>
      <w:r w:rsidRPr="00693188">
        <w:rPr>
          <w:rFonts w:cs="Arial"/>
          <w:sz w:val="16"/>
          <w:szCs w:val="16"/>
        </w:rPr>
        <w:t>A la identidad;</w:t>
      </w:r>
    </w:p>
    <w:p w14:paraId="7EB7D2A3" w14:textId="77777777" w:rsidR="00E11A4D" w:rsidRDefault="00E11A4D" w:rsidP="00E11A4D">
      <w:pPr>
        <w:jc w:val="both"/>
        <w:rPr>
          <w:rFonts w:cs="Arial"/>
          <w:sz w:val="16"/>
          <w:szCs w:val="16"/>
        </w:rPr>
      </w:pPr>
      <w:r>
        <w:rPr>
          <w:rFonts w:cs="Arial"/>
          <w:sz w:val="16"/>
          <w:szCs w:val="16"/>
        </w:rPr>
        <w:t xml:space="preserve">IV.- </w:t>
      </w:r>
      <w:r w:rsidRPr="00586DF5">
        <w:rPr>
          <w:rFonts w:cs="Arial"/>
          <w:sz w:val="16"/>
          <w:szCs w:val="16"/>
        </w:rPr>
        <w:t xml:space="preserve"> Desarrollarse en un ambiente familiar sano y a la unidad familiar;</w:t>
      </w:r>
    </w:p>
    <w:p w14:paraId="6D18ADAD" w14:textId="77777777" w:rsidR="00E11A4D" w:rsidRDefault="00E11A4D" w:rsidP="00E11A4D">
      <w:pPr>
        <w:jc w:val="both"/>
        <w:rPr>
          <w:rFonts w:cs="Arial"/>
          <w:sz w:val="16"/>
          <w:szCs w:val="16"/>
        </w:rPr>
      </w:pPr>
      <w:r>
        <w:rPr>
          <w:rFonts w:cs="Arial"/>
          <w:sz w:val="16"/>
          <w:szCs w:val="16"/>
        </w:rPr>
        <w:t xml:space="preserve">V.- </w:t>
      </w:r>
      <w:r w:rsidRPr="00693188">
        <w:rPr>
          <w:rFonts w:cs="Arial"/>
          <w:sz w:val="16"/>
          <w:szCs w:val="16"/>
        </w:rPr>
        <w:t>La igualdad sustantiva;</w:t>
      </w:r>
    </w:p>
    <w:p w14:paraId="66CBA66E" w14:textId="77777777" w:rsidR="00E11A4D" w:rsidRDefault="00E11A4D" w:rsidP="00E11A4D">
      <w:pPr>
        <w:jc w:val="both"/>
        <w:rPr>
          <w:rFonts w:cs="Arial"/>
          <w:sz w:val="16"/>
          <w:szCs w:val="16"/>
        </w:rPr>
      </w:pPr>
      <w:r>
        <w:rPr>
          <w:rFonts w:cs="Arial"/>
          <w:sz w:val="16"/>
          <w:szCs w:val="16"/>
        </w:rPr>
        <w:t xml:space="preserve">VI.- </w:t>
      </w:r>
      <w:r w:rsidRPr="00693188">
        <w:rPr>
          <w:rFonts w:cs="Arial"/>
          <w:sz w:val="16"/>
          <w:szCs w:val="16"/>
        </w:rPr>
        <w:t>A no ser discriminado;</w:t>
      </w:r>
    </w:p>
    <w:p w14:paraId="2DBCA90C" w14:textId="77777777" w:rsidR="00E11A4D" w:rsidRDefault="00E11A4D" w:rsidP="00E11A4D">
      <w:pPr>
        <w:jc w:val="both"/>
        <w:rPr>
          <w:rFonts w:cs="Arial"/>
          <w:sz w:val="16"/>
          <w:szCs w:val="16"/>
        </w:rPr>
      </w:pPr>
      <w:r>
        <w:rPr>
          <w:rFonts w:cs="Arial"/>
          <w:sz w:val="16"/>
          <w:szCs w:val="16"/>
        </w:rPr>
        <w:t xml:space="preserve">VII.- </w:t>
      </w:r>
      <w:r w:rsidRPr="00693188">
        <w:rPr>
          <w:rFonts w:cs="Arial"/>
          <w:sz w:val="16"/>
          <w:szCs w:val="16"/>
        </w:rPr>
        <w:t>A vivir en un hogar en condiciones de bienestar y a un sano desarrollo integral;</w:t>
      </w:r>
    </w:p>
    <w:p w14:paraId="39ADF818" w14:textId="77777777" w:rsidR="00E11A4D" w:rsidRDefault="00E11A4D" w:rsidP="00E11A4D">
      <w:pPr>
        <w:jc w:val="both"/>
        <w:rPr>
          <w:rFonts w:cs="Arial"/>
          <w:sz w:val="16"/>
          <w:szCs w:val="16"/>
        </w:rPr>
      </w:pPr>
      <w:r>
        <w:rPr>
          <w:rFonts w:cs="Arial"/>
          <w:sz w:val="16"/>
          <w:szCs w:val="16"/>
        </w:rPr>
        <w:t xml:space="preserve">VIII.-  </w:t>
      </w:r>
      <w:r w:rsidRPr="00693188">
        <w:rPr>
          <w:rFonts w:cs="Arial"/>
          <w:sz w:val="16"/>
          <w:szCs w:val="16"/>
        </w:rPr>
        <w:t>A una vida libre de violencia y a la integridad personal;</w:t>
      </w:r>
    </w:p>
    <w:p w14:paraId="6213762D" w14:textId="77777777" w:rsidR="00E11A4D" w:rsidRDefault="00E11A4D" w:rsidP="00E11A4D">
      <w:pPr>
        <w:jc w:val="both"/>
        <w:rPr>
          <w:rFonts w:cs="Arial"/>
          <w:sz w:val="16"/>
          <w:szCs w:val="16"/>
        </w:rPr>
      </w:pPr>
      <w:r>
        <w:rPr>
          <w:rFonts w:cs="Arial"/>
          <w:sz w:val="16"/>
          <w:szCs w:val="16"/>
        </w:rPr>
        <w:t xml:space="preserve">IX.-  </w:t>
      </w:r>
      <w:r w:rsidRPr="00693188">
        <w:rPr>
          <w:rFonts w:cs="Arial"/>
          <w:sz w:val="16"/>
          <w:szCs w:val="16"/>
        </w:rPr>
        <w:t>La protección de la salud y a la seguridad social;</w:t>
      </w:r>
    </w:p>
    <w:p w14:paraId="1FA984CD" w14:textId="77777777" w:rsidR="00E11A4D" w:rsidRDefault="00E11A4D" w:rsidP="00E11A4D">
      <w:pPr>
        <w:jc w:val="both"/>
        <w:rPr>
          <w:rFonts w:cs="Arial"/>
          <w:sz w:val="16"/>
          <w:szCs w:val="16"/>
        </w:rPr>
      </w:pPr>
      <w:r>
        <w:rPr>
          <w:rFonts w:cs="Arial"/>
          <w:sz w:val="16"/>
          <w:szCs w:val="16"/>
        </w:rPr>
        <w:t xml:space="preserve">X.-   </w:t>
      </w:r>
      <w:r w:rsidRPr="00693188">
        <w:rPr>
          <w:rFonts w:cs="Arial"/>
          <w:sz w:val="16"/>
          <w:szCs w:val="16"/>
        </w:rPr>
        <w:t>A la inclusión en caso de discapacidad;</w:t>
      </w:r>
    </w:p>
    <w:p w14:paraId="455867E4" w14:textId="77777777" w:rsidR="00E11A4D" w:rsidRDefault="00E11A4D" w:rsidP="00E11A4D">
      <w:pPr>
        <w:jc w:val="both"/>
        <w:rPr>
          <w:rFonts w:cs="Arial"/>
          <w:sz w:val="16"/>
          <w:szCs w:val="16"/>
        </w:rPr>
      </w:pPr>
      <w:r>
        <w:rPr>
          <w:rFonts w:cs="Arial"/>
          <w:sz w:val="16"/>
          <w:szCs w:val="16"/>
        </w:rPr>
        <w:t xml:space="preserve">XI.-   </w:t>
      </w:r>
      <w:r w:rsidRPr="00693188">
        <w:rPr>
          <w:rFonts w:cs="Arial"/>
          <w:sz w:val="16"/>
          <w:szCs w:val="16"/>
        </w:rPr>
        <w:t>La educación;</w:t>
      </w:r>
    </w:p>
    <w:p w14:paraId="6B96713D" w14:textId="77777777" w:rsidR="00E11A4D" w:rsidRDefault="00E11A4D" w:rsidP="00E11A4D">
      <w:pPr>
        <w:jc w:val="both"/>
        <w:rPr>
          <w:rFonts w:cs="Arial"/>
          <w:sz w:val="16"/>
          <w:szCs w:val="16"/>
        </w:rPr>
      </w:pPr>
      <w:r>
        <w:rPr>
          <w:rFonts w:cs="Arial"/>
          <w:sz w:val="16"/>
          <w:szCs w:val="16"/>
        </w:rPr>
        <w:t xml:space="preserve">XII.-  </w:t>
      </w:r>
      <w:r w:rsidRPr="00693188">
        <w:rPr>
          <w:rFonts w:cs="Arial"/>
          <w:sz w:val="16"/>
          <w:szCs w:val="16"/>
        </w:rPr>
        <w:t>Al juego, descanso y esparcimiento;</w:t>
      </w:r>
    </w:p>
    <w:p w14:paraId="05832215" w14:textId="77777777" w:rsidR="00E11A4D" w:rsidRDefault="00E11A4D" w:rsidP="00E11A4D">
      <w:pPr>
        <w:jc w:val="both"/>
        <w:rPr>
          <w:rFonts w:cs="Arial"/>
          <w:sz w:val="16"/>
          <w:szCs w:val="16"/>
        </w:rPr>
      </w:pPr>
      <w:r>
        <w:rPr>
          <w:rFonts w:cs="Arial"/>
          <w:sz w:val="16"/>
          <w:szCs w:val="16"/>
        </w:rPr>
        <w:t xml:space="preserve">XIII.- </w:t>
      </w:r>
      <w:r w:rsidRPr="00693188">
        <w:rPr>
          <w:rFonts w:cs="Arial"/>
          <w:sz w:val="16"/>
          <w:szCs w:val="16"/>
        </w:rPr>
        <w:t>A la libertad de convicciones éticas, pensamiento, conciencia, religión y cultura;</w:t>
      </w:r>
    </w:p>
    <w:p w14:paraId="12BF28EB" w14:textId="77777777" w:rsidR="00E11A4D" w:rsidRDefault="00E11A4D" w:rsidP="00E11A4D">
      <w:pPr>
        <w:jc w:val="both"/>
        <w:rPr>
          <w:rFonts w:cs="Arial"/>
          <w:sz w:val="16"/>
          <w:szCs w:val="16"/>
        </w:rPr>
      </w:pPr>
      <w:r>
        <w:rPr>
          <w:rFonts w:cs="Arial"/>
          <w:sz w:val="16"/>
          <w:szCs w:val="16"/>
        </w:rPr>
        <w:t xml:space="preserve">XIV.- </w:t>
      </w:r>
      <w:r w:rsidRPr="00693188">
        <w:rPr>
          <w:rFonts w:cs="Arial"/>
          <w:sz w:val="16"/>
          <w:szCs w:val="16"/>
        </w:rPr>
        <w:t>A la libertad de expresión y de acceso a la información; a decir lo que piensan y ser escuchados con atención por sus padres;</w:t>
      </w:r>
    </w:p>
    <w:p w14:paraId="4A917612" w14:textId="77777777" w:rsidR="00E11A4D" w:rsidRDefault="00E11A4D" w:rsidP="00E11A4D">
      <w:pPr>
        <w:jc w:val="both"/>
        <w:rPr>
          <w:rFonts w:cs="Arial"/>
          <w:sz w:val="16"/>
          <w:szCs w:val="16"/>
        </w:rPr>
      </w:pPr>
      <w:r>
        <w:rPr>
          <w:rFonts w:cs="Arial"/>
          <w:sz w:val="16"/>
          <w:szCs w:val="16"/>
        </w:rPr>
        <w:t xml:space="preserve">XV.-  </w:t>
      </w:r>
      <w:r w:rsidRPr="00693188">
        <w:rPr>
          <w:rFonts w:cs="Arial"/>
          <w:sz w:val="16"/>
          <w:szCs w:val="16"/>
        </w:rPr>
        <w:t>De asociación y reunión;</w:t>
      </w:r>
    </w:p>
    <w:p w14:paraId="496B5AF1" w14:textId="77777777" w:rsidR="00E11A4D" w:rsidRDefault="00E11A4D" w:rsidP="00E11A4D">
      <w:pPr>
        <w:jc w:val="both"/>
        <w:rPr>
          <w:rFonts w:cs="Arial"/>
          <w:sz w:val="16"/>
          <w:szCs w:val="16"/>
        </w:rPr>
      </w:pPr>
      <w:r>
        <w:rPr>
          <w:rFonts w:cs="Arial"/>
          <w:sz w:val="16"/>
          <w:szCs w:val="16"/>
        </w:rPr>
        <w:t xml:space="preserve">XVI.- </w:t>
      </w:r>
      <w:r w:rsidRPr="00693188">
        <w:rPr>
          <w:rFonts w:cs="Arial"/>
          <w:sz w:val="16"/>
          <w:szCs w:val="16"/>
        </w:rPr>
        <w:t>A la participación, debiendo ser escuchados por las autoridades;</w:t>
      </w:r>
    </w:p>
    <w:p w14:paraId="368CB78D" w14:textId="77777777" w:rsidR="00E11A4D" w:rsidRDefault="00E11A4D" w:rsidP="00E11A4D">
      <w:pPr>
        <w:jc w:val="both"/>
        <w:rPr>
          <w:rFonts w:cs="Arial"/>
          <w:sz w:val="16"/>
          <w:szCs w:val="16"/>
        </w:rPr>
      </w:pPr>
      <w:r>
        <w:rPr>
          <w:rFonts w:cs="Arial"/>
          <w:sz w:val="16"/>
          <w:szCs w:val="16"/>
        </w:rPr>
        <w:t xml:space="preserve">XVII. </w:t>
      </w:r>
      <w:r w:rsidRPr="00693188">
        <w:rPr>
          <w:rFonts w:cs="Arial"/>
          <w:sz w:val="16"/>
          <w:szCs w:val="16"/>
        </w:rPr>
        <w:t>A la intimidad;</w:t>
      </w:r>
    </w:p>
    <w:p w14:paraId="4F6A7A8F" w14:textId="77777777" w:rsidR="00E11A4D" w:rsidRDefault="00E11A4D" w:rsidP="00E11A4D">
      <w:pPr>
        <w:jc w:val="both"/>
        <w:rPr>
          <w:rFonts w:cs="Arial"/>
          <w:sz w:val="16"/>
          <w:szCs w:val="16"/>
        </w:rPr>
      </w:pPr>
      <w:r>
        <w:rPr>
          <w:rFonts w:cs="Arial"/>
          <w:sz w:val="16"/>
          <w:szCs w:val="16"/>
        </w:rPr>
        <w:t xml:space="preserve">XVIII.- </w:t>
      </w:r>
      <w:r w:rsidRPr="00693188">
        <w:rPr>
          <w:rFonts w:cs="Arial"/>
          <w:sz w:val="16"/>
          <w:szCs w:val="16"/>
        </w:rPr>
        <w:t>A la seguridad jurídica y al debido proceso;</w:t>
      </w:r>
    </w:p>
    <w:p w14:paraId="42EC8DBA" w14:textId="77777777" w:rsidR="00E11A4D" w:rsidRDefault="00E11A4D" w:rsidP="00E11A4D">
      <w:pPr>
        <w:jc w:val="both"/>
        <w:rPr>
          <w:rFonts w:cs="Arial"/>
          <w:sz w:val="16"/>
          <w:szCs w:val="16"/>
        </w:rPr>
      </w:pPr>
      <w:r>
        <w:rPr>
          <w:rFonts w:cs="Arial"/>
          <w:sz w:val="16"/>
          <w:szCs w:val="16"/>
        </w:rPr>
        <w:t xml:space="preserve">XIX. </w:t>
      </w:r>
      <w:r w:rsidRPr="00693188">
        <w:rPr>
          <w:rFonts w:cs="Arial"/>
          <w:sz w:val="16"/>
          <w:szCs w:val="16"/>
        </w:rPr>
        <w:t>Al respecto de sus derechos en caso de ser migrantes;</w:t>
      </w:r>
    </w:p>
    <w:p w14:paraId="0805E0E1" w14:textId="77777777" w:rsidR="00E11A4D" w:rsidRDefault="00E11A4D" w:rsidP="00E11A4D">
      <w:pPr>
        <w:jc w:val="both"/>
        <w:rPr>
          <w:rFonts w:cs="Arial"/>
          <w:sz w:val="16"/>
          <w:szCs w:val="16"/>
        </w:rPr>
      </w:pPr>
      <w:r>
        <w:rPr>
          <w:rFonts w:cs="Arial"/>
          <w:sz w:val="16"/>
          <w:szCs w:val="16"/>
        </w:rPr>
        <w:lastRenderedPageBreak/>
        <w:t xml:space="preserve">XX.- </w:t>
      </w:r>
      <w:r w:rsidRPr="00693188">
        <w:rPr>
          <w:rFonts w:cs="Arial"/>
          <w:sz w:val="16"/>
          <w:szCs w:val="16"/>
        </w:rPr>
        <w:t>Al acceso a las tecnologías de la información y comunicación, así como a los servicios de radiodifusión y telecomunicaciones, incluido el de banda ancha e internet;</w:t>
      </w:r>
    </w:p>
    <w:p w14:paraId="6490D614" w14:textId="77777777" w:rsidR="00E11A4D" w:rsidRDefault="00E11A4D" w:rsidP="00E11A4D">
      <w:pPr>
        <w:jc w:val="both"/>
        <w:rPr>
          <w:rFonts w:cs="Arial"/>
          <w:sz w:val="16"/>
          <w:szCs w:val="16"/>
        </w:rPr>
      </w:pPr>
      <w:r>
        <w:rPr>
          <w:rFonts w:cs="Arial"/>
          <w:sz w:val="16"/>
          <w:szCs w:val="16"/>
        </w:rPr>
        <w:t xml:space="preserve">XXI.- </w:t>
      </w:r>
      <w:r w:rsidRPr="00693188">
        <w:rPr>
          <w:rFonts w:cs="Arial"/>
          <w:sz w:val="16"/>
          <w:szCs w:val="16"/>
        </w:rPr>
        <w:t>A ser adoptados, conforme a lo previsto en la legislación civil;</w:t>
      </w:r>
    </w:p>
    <w:p w14:paraId="23719BE7" w14:textId="77777777" w:rsidR="00E11A4D" w:rsidRDefault="00E11A4D" w:rsidP="00E11A4D">
      <w:pPr>
        <w:jc w:val="both"/>
        <w:rPr>
          <w:rFonts w:cs="Arial"/>
          <w:sz w:val="16"/>
          <w:szCs w:val="16"/>
        </w:rPr>
      </w:pPr>
      <w:r>
        <w:rPr>
          <w:rFonts w:cs="Arial"/>
          <w:sz w:val="16"/>
          <w:szCs w:val="16"/>
        </w:rPr>
        <w:t xml:space="preserve">XXII.- </w:t>
      </w:r>
      <w:r w:rsidRPr="00693188">
        <w:rPr>
          <w:rFonts w:cs="Arial"/>
          <w:sz w:val="16"/>
          <w:szCs w:val="16"/>
        </w:rPr>
        <w:t>A las visitas y convivencia con sus padres, salvo en los casos específicos cuando se restrinja o limite por autoridad judicial, en los términos de la legislación correspondiente;</w:t>
      </w:r>
    </w:p>
    <w:p w14:paraId="5876B034" w14:textId="77777777" w:rsidR="00E11A4D" w:rsidRDefault="00E11A4D" w:rsidP="00E11A4D">
      <w:pPr>
        <w:jc w:val="both"/>
        <w:rPr>
          <w:rFonts w:cs="Arial"/>
          <w:sz w:val="16"/>
          <w:szCs w:val="16"/>
        </w:rPr>
      </w:pPr>
      <w:r>
        <w:rPr>
          <w:rFonts w:cs="Arial"/>
          <w:sz w:val="16"/>
          <w:szCs w:val="16"/>
        </w:rPr>
        <w:t xml:space="preserve">XXIII. </w:t>
      </w:r>
      <w:r w:rsidRPr="00693188">
        <w:rPr>
          <w:rFonts w:cs="Arial"/>
          <w:sz w:val="16"/>
          <w:szCs w:val="16"/>
        </w:rPr>
        <w:t>A la crianza, y a recibir buen trato y consideración por parte de sus padres o personas de quienes reciben su guarda y custodia;</w:t>
      </w:r>
    </w:p>
    <w:p w14:paraId="5C529913" w14:textId="77777777" w:rsidR="00E11A4D" w:rsidRDefault="00E11A4D" w:rsidP="00E11A4D">
      <w:pPr>
        <w:jc w:val="both"/>
        <w:rPr>
          <w:rFonts w:cs="Arial"/>
          <w:sz w:val="16"/>
          <w:szCs w:val="16"/>
        </w:rPr>
      </w:pPr>
      <w:r>
        <w:rPr>
          <w:rFonts w:cs="Arial"/>
          <w:sz w:val="16"/>
          <w:szCs w:val="16"/>
        </w:rPr>
        <w:t xml:space="preserve">XXIV.- </w:t>
      </w:r>
      <w:r w:rsidRPr="00693188">
        <w:rPr>
          <w:rFonts w:cs="Arial"/>
          <w:sz w:val="16"/>
          <w:szCs w:val="16"/>
        </w:rPr>
        <w:t>Los alimentos;</w:t>
      </w:r>
    </w:p>
    <w:p w14:paraId="67C7541A" w14:textId="77777777" w:rsidR="00E11A4D" w:rsidRDefault="00E11A4D" w:rsidP="00E11A4D">
      <w:pPr>
        <w:jc w:val="both"/>
        <w:rPr>
          <w:rFonts w:cs="Arial"/>
          <w:sz w:val="16"/>
          <w:szCs w:val="16"/>
        </w:rPr>
      </w:pPr>
      <w:r>
        <w:rPr>
          <w:rFonts w:cs="Arial"/>
          <w:sz w:val="16"/>
          <w:szCs w:val="16"/>
        </w:rPr>
        <w:t xml:space="preserve">XXV.- </w:t>
      </w:r>
      <w:r w:rsidRPr="00693188">
        <w:rPr>
          <w:rFonts w:cs="Arial"/>
          <w:sz w:val="16"/>
          <w:szCs w:val="16"/>
        </w:rPr>
        <w:t>La protección y la asistencia social cuando se encuentren en condiciones de vulnerabilidad;</w:t>
      </w:r>
    </w:p>
    <w:p w14:paraId="64F2605B" w14:textId="77777777" w:rsidR="00E11A4D" w:rsidRDefault="00E11A4D" w:rsidP="00E11A4D">
      <w:pPr>
        <w:jc w:val="both"/>
        <w:rPr>
          <w:rFonts w:cs="Arial"/>
          <w:sz w:val="16"/>
          <w:szCs w:val="16"/>
        </w:rPr>
      </w:pPr>
      <w:r>
        <w:rPr>
          <w:rFonts w:cs="Arial"/>
          <w:sz w:val="16"/>
          <w:szCs w:val="16"/>
        </w:rPr>
        <w:t xml:space="preserve">XXVI.- </w:t>
      </w:r>
      <w:r w:rsidRPr="00693188">
        <w:rPr>
          <w:rFonts w:cs="Arial"/>
          <w:sz w:val="16"/>
          <w:szCs w:val="16"/>
        </w:rPr>
        <w:t>A la privacidad de sus datos personales en actuaciones administrativas y jurisdiccionales;</w:t>
      </w:r>
    </w:p>
    <w:p w14:paraId="41676703" w14:textId="77777777" w:rsidR="00E11A4D" w:rsidRDefault="00E11A4D" w:rsidP="00E11A4D">
      <w:pPr>
        <w:jc w:val="both"/>
        <w:rPr>
          <w:rFonts w:cs="Arial"/>
          <w:sz w:val="16"/>
          <w:szCs w:val="16"/>
        </w:rPr>
      </w:pPr>
      <w:r>
        <w:rPr>
          <w:rFonts w:cs="Arial"/>
          <w:sz w:val="16"/>
          <w:szCs w:val="16"/>
        </w:rPr>
        <w:t xml:space="preserve">XXVII.- </w:t>
      </w:r>
      <w:r w:rsidRPr="00693188">
        <w:rPr>
          <w:rFonts w:cs="Arial"/>
          <w:sz w:val="16"/>
          <w:szCs w:val="16"/>
        </w:rPr>
        <w:t>A un medio ambiente sano y ecológicamente equilibrado;</w:t>
      </w:r>
    </w:p>
    <w:p w14:paraId="36E7C3C5" w14:textId="77777777" w:rsidR="00E11A4D" w:rsidRDefault="00E11A4D" w:rsidP="00E11A4D">
      <w:pPr>
        <w:jc w:val="both"/>
        <w:rPr>
          <w:rFonts w:cs="Arial"/>
          <w:sz w:val="16"/>
          <w:szCs w:val="16"/>
        </w:rPr>
      </w:pPr>
      <w:r>
        <w:rPr>
          <w:rFonts w:cs="Arial"/>
          <w:sz w:val="16"/>
          <w:szCs w:val="16"/>
        </w:rPr>
        <w:t xml:space="preserve">XXVIII.- </w:t>
      </w:r>
      <w:r w:rsidRPr="00693188">
        <w:rPr>
          <w:rFonts w:cs="Arial"/>
          <w:sz w:val="16"/>
          <w:szCs w:val="16"/>
        </w:rPr>
        <w:t>Que sus ascendientes, tutores y custodios preserven y exijan el cumplimiento de sus derechos;</w:t>
      </w:r>
    </w:p>
    <w:p w14:paraId="744E22B2" w14:textId="77777777" w:rsidR="00E11A4D" w:rsidRDefault="00E11A4D" w:rsidP="00E11A4D">
      <w:pPr>
        <w:jc w:val="both"/>
        <w:rPr>
          <w:rFonts w:cs="Arial"/>
          <w:sz w:val="16"/>
          <w:szCs w:val="16"/>
        </w:rPr>
      </w:pPr>
      <w:r>
        <w:rPr>
          <w:rFonts w:cs="Arial"/>
          <w:sz w:val="16"/>
          <w:szCs w:val="16"/>
        </w:rPr>
        <w:t xml:space="preserve">XXIX.- </w:t>
      </w:r>
      <w:r w:rsidRPr="00693188">
        <w:rPr>
          <w:rFonts w:cs="Arial"/>
          <w:sz w:val="16"/>
          <w:szCs w:val="16"/>
        </w:rPr>
        <w:t>A ser protegidos contra toda forma de explotación; y</w:t>
      </w:r>
    </w:p>
    <w:p w14:paraId="74960777" w14:textId="77777777" w:rsidR="00E11A4D" w:rsidRPr="00693188" w:rsidRDefault="00E11A4D" w:rsidP="00E11A4D">
      <w:pPr>
        <w:jc w:val="both"/>
        <w:rPr>
          <w:rFonts w:cs="Arial"/>
          <w:sz w:val="16"/>
          <w:szCs w:val="16"/>
        </w:rPr>
      </w:pPr>
      <w:r>
        <w:rPr>
          <w:rFonts w:cs="Arial"/>
          <w:sz w:val="16"/>
          <w:szCs w:val="16"/>
        </w:rPr>
        <w:t xml:space="preserve">XXX.- </w:t>
      </w:r>
      <w:r w:rsidRPr="00693188">
        <w:rPr>
          <w:rFonts w:cs="Arial"/>
          <w:sz w:val="16"/>
          <w:szCs w:val="16"/>
        </w:rPr>
        <w:t>Los demás derechos contenidos en la Constitución Política de los Estados Unidos Mexicanos, en los tratados internacionales de los que el Estado Mexicano forme parte y en las disposiciones legales aplicables.</w:t>
      </w:r>
    </w:p>
    <w:p w14:paraId="6C1E9951" w14:textId="77777777" w:rsidR="00E11A4D" w:rsidRPr="00693188" w:rsidRDefault="00E11A4D" w:rsidP="00E11A4D">
      <w:pPr>
        <w:ind w:firstLine="720"/>
        <w:jc w:val="both"/>
        <w:rPr>
          <w:rFonts w:cs="Arial"/>
          <w:sz w:val="16"/>
          <w:szCs w:val="16"/>
        </w:rPr>
      </w:pPr>
      <w:r w:rsidRPr="00693188">
        <w:rPr>
          <w:rFonts w:cs="Arial"/>
          <w:sz w:val="16"/>
          <w:szCs w:val="16"/>
        </w:rPr>
        <w:t>La definición, competencia y los alcances de los Derechos enunciados en el presente artículo son los especificados en los artículos 9 al 64 de la Ley Estatal.</w:t>
      </w:r>
    </w:p>
    <w:p w14:paraId="4F4E976D" w14:textId="77777777" w:rsidR="00E11A4D" w:rsidRPr="00693188" w:rsidRDefault="00E11A4D" w:rsidP="00E11A4D">
      <w:pPr>
        <w:jc w:val="center"/>
        <w:rPr>
          <w:rFonts w:cs="Arial"/>
          <w:b/>
          <w:sz w:val="16"/>
          <w:szCs w:val="16"/>
        </w:rPr>
      </w:pPr>
      <w:r w:rsidRPr="00693188">
        <w:rPr>
          <w:rFonts w:cs="Arial"/>
          <w:b/>
          <w:sz w:val="16"/>
          <w:szCs w:val="16"/>
        </w:rPr>
        <w:t>TÍTULO TERCERO</w:t>
      </w:r>
    </w:p>
    <w:p w14:paraId="15140F63" w14:textId="77777777" w:rsidR="00E11A4D" w:rsidRPr="00693188" w:rsidRDefault="00E11A4D" w:rsidP="00E11A4D">
      <w:pPr>
        <w:jc w:val="center"/>
        <w:rPr>
          <w:rFonts w:cs="Arial"/>
          <w:b/>
          <w:sz w:val="16"/>
          <w:szCs w:val="16"/>
        </w:rPr>
      </w:pPr>
      <w:r w:rsidRPr="00693188">
        <w:rPr>
          <w:rFonts w:cs="Arial"/>
          <w:b/>
          <w:sz w:val="16"/>
          <w:szCs w:val="16"/>
        </w:rPr>
        <w:t>LAS OBLIGACIONES.</w:t>
      </w:r>
    </w:p>
    <w:p w14:paraId="15FCBB99" w14:textId="77777777" w:rsidR="00E11A4D" w:rsidRPr="00693188" w:rsidRDefault="00E11A4D" w:rsidP="00E11A4D">
      <w:pPr>
        <w:jc w:val="center"/>
        <w:rPr>
          <w:rFonts w:cs="Arial"/>
          <w:b/>
          <w:sz w:val="16"/>
          <w:szCs w:val="16"/>
        </w:rPr>
      </w:pPr>
      <w:r w:rsidRPr="00693188">
        <w:rPr>
          <w:rFonts w:cs="Arial"/>
          <w:b/>
          <w:sz w:val="16"/>
          <w:szCs w:val="16"/>
        </w:rPr>
        <w:t>CAPÍTULO I</w:t>
      </w:r>
    </w:p>
    <w:p w14:paraId="1BB59D2C" w14:textId="77777777" w:rsidR="00E11A4D" w:rsidRPr="00693188" w:rsidRDefault="00E11A4D" w:rsidP="00E11A4D">
      <w:pPr>
        <w:jc w:val="both"/>
        <w:rPr>
          <w:rFonts w:cs="Arial"/>
          <w:b/>
          <w:sz w:val="16"/>
          <w:szCs w:val="16"/>
        </w:rPr>
      </w:pPr>
      <w:r w:rsidRPr="00693188">
        <w:rPr>
          <w:rFonts w:cs="Arial"/>
          <w:b/>
          <w:sz w:val="16"/>
          <w:szCs w:val="16"/>
        </w:rPr>
        <w:t>De quienes ejercen la Patria Potestad, Tutela o Guarda y Custodia de Niñas, Niños y Adolescentes</w:t>
      </w:r>
    </w:p>
    <w:p w14:paraId="4B111E84" w14:textId="77777777" w:rsidR="00E11A4D" w:rsidRPr="00F674A9" w:rsidRDefault="00E11A4D" w:rsidP="00E11A4D">
      <w:pPr>
        <w:jc w:val="both"/>
        <w:rPr>
          <w:rFonts w:cs="Arial"/>
          <w:sz w:val="16"/>
          <w:szCs w:val="16"/>
        </w:rPr>
      </w:pPr>
      <w:r w:rsidRPr="00F674A9">
        <w:rPr>
          <w:rFonts w:cs="Arial"/>
          <w:b/>
          <w:sz w:val="16"/>
          <w:szCs w:val="16"/>
        </w:rPr>
        <w:t>Artículo 9.</w:t>
      </w:r>
      <w:r w:rsidRPr="00F674A9">
        <w:rPr>
          <w:rFonts w:cs="Arial"/>
          <w:sz w:val="16"/>
          <w:szCs w:val="16"/>
        </w:rPr>
        <w:t xml:space="preserve">  Derogado </w:t>
      </w:r>
    </w:p>
    <w:p w14:paraId="45D82D85" w14:textId="77777777" w:rsidR="00E11A4D" w:rsidRPr="00F674A9" w:rsidRDefault="00E11A4D" w:rsidP="00E11A4D">
      <w:pPr>
        <w:jc w:val="both"/>
        <w:rPr>
          <w:rFonts w:cs="Arial"/>
          <w:sz w:val="16"/>
          <w:szCs w:val="16"/>
        </w:rPr>
      </w:pPr>
      <w:r w:rsidRPr="00F674A9">
        <w:rPr>
          <w:rFonts w:cs="Arial"/>
          <w:b/>
          <w:sz w:val="16"/>
          <w:szCs w:val="16"/>
        </w:rPr>
        <w:t>Artículo 10</w:t>
      </w:r>
      <w:r w:rsidRPr="00F674A9">
        <w:rPr>
          <w:rFonts w:cs="Arial"/>
          <w:sz w:val="16"/>
          <w:szCs w:val="16"/>
        </w:rPr>
        <w:t xml:space="preserve">.- Derogado </w:t>
      </w:r>
    </w:p>
    <w:p w14:paraId="420DA8F6" w14:textId="77777777" w:rsidR="00E11A4D" w:rsidRPr="00F674A9" w:rsidRDefault="00E11A4D" w:rsidP="00E11A4D">
      <w:pPr>
        <w:jc w:val="center"/>
        <w:rPr>
          <w:rFonts w:cs="Arial"/>
          <w:b/>
          <w:sz w:val="16"/>
          <w:szCs w:val="16"/>
        </w:rPr>
      </w:pPr>
      <w:r w:rsidRPr="00F674A9">
        <w:rPr>
          <w:rFonts w:cs="Arial"/>
          <w:b/>
          <w:sz w:val="16"/>
          <w:szCs w:val="16"/>
        </w:rPr>
        <w:t>CAPÍTULO II</w:t>
      </w:r>
    </w:p>
    <w:p w14:paraId="2117BCE3" w14:textId="77777777" w:rsidR="00E11A4D" w:rsidRPr="00F674A9" w:rsidRDefault="00E11A4D" w:rsidP="00E11A4D">
      <w:pPr>
        <w:jc w:val="center"/>
        <w:rPr>
          <w:rFonts w:cs="Arial"/>
          <w:b/>
          <w:sz w:val="16"/>
          <w:szCs w:val="16"/>
        </w:rPr>
      </w:pPr>
      <w:r w:rsidRPr="00F674A9">
        <w:rPr>
          <w:rFonts w:cs="Arial"/>
          <w:b/>
          <w:sz w:val="16"/>
          <w:szCs w:val="16"/>
        </w:rPr>
        <w:t>De la Protección a Niñas, Niños y Adolescentes Migrantes.</w:t>
      </w:r>
    </w:p>
    <w:p w14:paraId="30A7FBE1" w14:textId="77777777" w:rsidR="00E11A4D" w:rsidRPr="00F674A9" w:rsidRDefault="00E11A4D" w:rsidP="00E11A4D">
      <w:pPr>
        <w:jc w:val="both"/>
        <w:rPr>
          <w:rFonts w:cs="Arial"/>
          <w:sz w:val="16"/>
          <w:szCs w:val="16"/>
        </w:rPr>
      </w:pPr>
      <w:r w:rsidRPr="00F674A9">
        <w:rPr>
          <w:rFonts w:cs="Arial"/>
          <w:b/>
          <w:sz w:val="16"/>
          <w:szCs w:val="16"/>
        </w:rPr>
        <w:t>Artículo 11</w:t>
      </w:r>
      <w:r w:rsidRPr="00F674A9">
        <w:rPr>
          <w:rFonts w:cs="Arial"/>
          <w:sz w:val="16"/>
          <w:szCs w:val="16"/>
        </w:rPr>
        <w:t xml:space="preserve">.- </w:t>
      </w:r>
      <w:r w:rsidRPr="00F674A9">
        <w:rPr>
          <w:rFonts w:cs="Arial"/>
          <w:b/>
          <w:sz w:val="16"/>
          <w:szCs w:val="16"/>
        </w:rPr>
        <w:t xml:space="preserve">Protección a niños, niñas y adolescentes migrantes por parte del DIF. </w:t>
      </w:r>
      <w:r w:rsidRPr="00F674A9">
        <w:rPr>
          <w:rFonts w:cs="Arial"/>
          <w:sz w:val="16"/>
          <w:szCs w:val="16"/>
        </w:rPr>
        <w:t>El Sistema Municipal DIF, deberán brindar la protección a las niñas, niños y adolescentes en condición de migración, conforme a lo previsto en la Ley General, la Ley Estatal y este Reglamento, y organizar y habilitar los espacios o albergues para recibir a niñas, niños y adolescentes migrantes.</w:t>
      </w:r>
    </w:p>
    <w:p w14:paraId="3776A95A" w14:textId="77777777" w:rsidR="00E11A4D" w:rsidRPr="00F674A9" w:rsidRDefault="00E11A4D" w:rsidP="00E11A4D">
      <w:pPr>
        <w:jc w:val="both"/>
        <w:rPr>
          <w:rFonts w:cs="Arial"/>
          <w:sz w:val="16"/>
          <w:szCs w:val="16"/>
        </w:rPr>
      </w:pPr>
    </w:p>
    <w:p w14:paraId="5E4BA787" w14:textId="77777777" w:rsidR="00E11A4D" w:rsidRPr="00F674A9" w:rsidRDefault="00E11A4D" w:rsidP="00E11A4D">
      <w:pPr>
        <w:jc w:val="both"/>
        <w:rPr>
          <w:rFonts w:cs="Arial"/>
          <w:sz w:val="16"/>
          <w:szCs w:val="16"/>
        </w:rPr>
      </w:pPr>
      <w:r w:rsidRPr="00F674A9">
        <w:rPr>
          <w:rFonts w:cs="Arial"/>
          <w:b/>
          <w:sz w:val="16"/>
          <w:szCs w:val="16"/>
        </w:rPr>
        <w:t>Artículo 12.</w:t>
      </w:r>
      <w:r w:rsidRPr="00F674A9">
        <w:rPr>
          <w:rFonts w:cs="Arial"/>
          <w:sz w:val="16"/>
          <w:szCs w:val="16"/>
        </w:rPr>
        <w:t xml:space="preserve"> </w:t>
      </w:r>
      <w:r w:rsidRPr="00F674A9">
        <w:rPr>
          <w:rFonts w:cs="Arial"/>
          <w:b/>
          <w:sz w:val="16"/>
          <w:szCs w:val="16"/>
        </w:rPr>
        <w:t>Protección a niños, niñas y adolescentes migrantes por parte de otras autoridades.</w:t>
      </w:r>
      <w:r w:rsidRPr="00F674A9">
        <w:rPr>
          <w:rFonts w:cs="Arial"/>
          <w:sz w:val="16"/>
          <w:szCs w:val="16"/>
        </w:rPr>
        <w:t xml:space="preserve"> Las autoridades, en el ámbito de su competencia, deberán observar los procedimientos de atención y protección especial de derechos de niñas, niños y adolescentes migrantes, previstos en la Ley de Migración, su Reglamento y demás disposiciones jurídicas aplicables.</w:t>
      </w:r>
    </w:p>
    <w:p w14:paraId="5D857FA2" w14:textId="77777777" w:rsidR="00E11A4D" w:rsidRPr="00F674A9" w:rsidRDefault="00E11A4D" w:rsidP="00E11A4D">
      <w:pPr>
        <w:ind w:firstLine="720"/>
        <w:jc w:val="both"/>
        <w:rPr>
          <w:rFonts w:cs="Arial"/>
          <w:sz w:val="16"/>
          <w:szCs w:val="16"/>
        </w:rPr>
      </w:pPr>
      <w:r w:rsidRPr="00F674A9">
        <w:rPr>
          <w:rFonts w:cs="Arial"/>
          <w:sz w:val="16"/>
          <w:szCs w:val="16"/>
        </w:rPr>
        <w:t>Cuando niñas, niños y adolescentes se encuentren en situación migratoria irregular, en ningún caso reconfigurará por sí misma la comisión de un delito, ni se prejuzgará la comisión de ilícitos por ese hecho.</w:t>
      </w:r>
    </w:p>
    <w:p w14:paraId="04A766D2" w14:textId="77777777" w:rsidR="00E11A4D" w:rsidRPr="00F674A9" w:rsidRDefault="00E11A4D" w:rsidP="00E11A4D">
      <w:pPr>
        <w:jc w:val="center"/>
        <w:rPr>
          <w:rFonts w:cs="Arial"/>
          <w:b/>
          <w:sz w:val="16"/>
          <w:szCs w:val="16"/>
        </w:rPr>
      </w:pPr>
      <w:r w:rsidRPr="00F674A9">
        <w:rPr>
          <w:rFonts w:cs="Arial"/>
          <w:b/>
          <w:sz w:val="16"/>
          <w:szCs w:val="16"/>
        </w:rPr>
        <w:t>CAPÍTULO III</w:t>
      </w:r>
    </w:p>
    <w:p w14:paraId="25203F63" w14:textId="77777777" w:rsidR="00E11A4D" w:rsidRPr="00F674A9" w:rsidRDefault="00E11A4D" w:rsidP="00E11A4D">
      <w:pPr>
        <w:jc w:val="center"/>
        <w:rPr>
          <w:rFonts w:cs="Arial"/>
          <w:b/>
          <w:sz w:val="16"/>
          <w:szCs w:val="16"/>
        </w:rPr>
      </w:pPr>
      <w:r w:rsidRPr="00F674A9">
        <w:rPr>
          <w:rFonts w:cs="Arial"/>
          <w:b/>
          <w:sz w:val="16"/>
          <w:szCs w:val="16"/>
        </w:rPr>
        <w:t>De las Autoridades.</w:t>
      </w:r>
    </w:p>
    <w:p w14:paraId="612C7C2C" w14:textId="77777777" w:rsidR="00E11A4D" w:rsidRPr="001337AB" w:rsidRDefault="00E11A4D" w:rsidP="00E11A4D">
      <w:pPr>
        <w:jc w:val="both"/>
        <w:rPr>
          <w:rFonts w:cs="Arial"/>
          <w:b/>
          <w:sz w:val="2"/>
          <w:szCs w:val="2"/>
        </w:rPr>
      </w:pPr>
    </w:p>
    <w:p w14:paraId="02A4A191" w14:textId="77777777" w:rsidR="00E11A4D" w:rsidRPr="00F674A9" w:rsidRDefault="00E11A4D" w:rsidP="00E11A4D">
      <w:pPr>
        <w:jc w:val="both"/>
        <w:rPr>
          <w:rFonts w:cs="Arial"/>
          <w:sz w:val="16"/>
          <w:szCs w:val="16"/>
        </w:rPr>
      </w:pPr>
      <w:r w:rsidRPr="00F674A9">
        <w:rPr>
          <w:rFonts w:cs="Arial"/>
          <w:b/>
          <w:sz w:val="16"/>
          <w:szCs w:val="16"/>
        </w:rPr>
        <w:t>Artículo 13</w:t>
      </w:r>
      <w:r w:rsidRPr="00F674A9">
        <w:rPr>
          <w:rFonts w:cs="Arial"/>
          <w:sz w:val="16"/>
          <w:szCs w:val="16"/>
        </w:rPr>
        <w:t xml:space="preserve">. </w:t>
      </w:r>
      <w:r w:rsidRPr="00F674A9">
        <w:rPr>
          <w:rFonts w:cs="Arial"/>
          <w:b/>
          <w:sz w:val="16"/>
          <w:szCs w:val="16"/>
        </w:rPr>
        <w:t>Obligaciones de las autoridades.</w:t>
      </w:r>
      <w:r w:rsidRPr="00F674A9">
        <w:rPr>
          <w:rFonts w:cs="Arial"/>
          <w:sz w:val="16"/>
          <w:szCs w:val="16"/>
        </w:rPr>
        <w:t xml:space="preserve"> Para garantizar el respeto, protección, promoción y ejercicio pleno de los derechos de niñas, niños y adolescentes, las autoridades, en el ámbito de su competencia, deberán:</w:t>
      </w:r>
    </w:p>
    <w:p w14:paraId="52806C64" w14:textId="77777777" w:rsidR="00E11A4D" w:rsidRPr="00F674A9" w:rsidRDefault="00E11A4D" w:rsidP="00E11A4D">
      <w:pPr>
        <w:jc w:val="both"/>
        <w:rPr>
          <w:rFonts w:cs="Arial"/>
          <w:sz w:val="16"/>
          <w:szCs w:val="16"/>
        </w:rPr>
      </w:pPr>
      <w:r w:rsidRPr="00F674A9">
        <w:rPr>
          <w:rFonts w:cs="Arial"/>
          <w:sz w:val="16"/>
          <w:szCs w:val="16"/>
        </w:rPr>
        <w:t>I.-Observar los principios rectores establecidos en la Ley General, la Ley Estatal y el presente Reglamento;</w:t>
      </w:r>
    </w:p>
    <w:p w14:paraId="404276CC" w14:textId="77777777" w:rsidR="00E11A4D" w:rsidRPr="00F674A9" w:rsidRDefault="00E11A4D" w:rsidP="00E11A4D">
      <w:pPr>
        <w:jc w:val="both"/>
        <w:rPr>
          <w:rFonts w:cs="Arial"/>
          <w:sz w:val="16"/>
          <w:szCs w:val="16"/>
        </w:rPr>
      </w:pPr>
      <w:r w:rsidRPr="00F674A9">
        <w:rPr>
          <w:rFonts w:cs="Arial"/>
          <w:sz w:val="16"/>
          <w:szCs w:val="16"/>
        </w:rPr>
        <w:t>II.-Considerar velar y cumplir con el interés superior de la niñez en los procesos de toma de decisiones sobre asuntos que involucren a niñas, niños y adolescentes, ya sea en lo individual o colectivo;</w:t>
      </w:r>
    </w:p>
    <w:p w14:paraId="7BF4B7A2" w14:textId="77777777" w:rsidR="00E11A4D" w:rsidRPr="00F674A9" w:rsidRDefault="00E11A4D" w:rsidP="00E11A4D">
      <w:pPr>
        <w:jc w:val="both"/>
        <w:rPr>
          <w:rFonts w:cs="Arial"/>
          <w:sz w:val="16"/>
          <w:szCs w:val="16"/>
        </w:rPr>
      </w:pPr>
      <w:r w:rsidRPr="00F674A9">
        <w:rPr>
          <w:rFonts w:cs="Arial"/>
          <w:sz w:val="16"/>
          <w:szCs w:val="16"/>
        </w:rPr>
        <w:lastRenderedPageBreak/>
        <w:t>III.-Garantizar que, en el diseño, la implementación y evaluación de la política municipal, así como en los programas y acciones gubernamentales en materia de respeto, protección, promoción y ejercicio de los derechos de niñas, niños y adolescentes, prevalezca un enfoque integral, transversal y con perspectiva de derechos humanos; y</w:t>
      </w:r>
    </w:p>
    <w:p w14:paraId="08D81406" w14:textId="77777777" w:rsidR="00E11A4D" w:rsidRPr="00F674A9" w:rsidRDefault="00E11A4D" w:rsidP="00E11A4D">
      <w:pPr>
        <w:jc w:val="both"/>
        <w:rPr>
          <w:rFonts w:cs="Arial"/>
          <w:sz w:val="16"/>
          <w:szCs w:val="16"/>
        </w:rPr>
      </w:pPr>
      <w:r w:rsidRPr="00F674A9">
        <w:rPr>
          <w:rFonts w:cs="Arial"/>
          <w:sz w:val="16"/>
          <w:szCs w:val="16"/>
        </w:rPr>
        <w:t>IV.-Establecer mecanismos para la transparencia y la rendición de cuentas respecto al seguimiento y evaluación de la implementación de políticas públicas, programas y acciones gubernamentales, legislación y compromisos derivados de tratados internacionales en materia de respeto, protección, promoción y ejercicio de los derechos de niñas, niños y adolescentes.</w:t>
      </w:r>
    </w:p>
    <w:p w14:paraId="5968F9FE" w14:textId="77777777" w:rsidR="00E11A4D" w:rsidRPr="00F674A9" w:rsidRDefault="00E11A4D" w:rsidP="00E11A4D">
      <w:pPr>
        <w:jc w:val="both"/>
        <w:rPr>
          <w:rFonts w:cs="Arial"/>
          <w:sz w:val="16"/>
          <w:szCs w:val="16"/>
        </w:rPr>
      </w:pPr>
      <w:r w:rsidRPr="00F674A9">
        <w:rPr>
          <w:rFonts w:cs="Arial"/>
          <w:b/>
          <w:sz w:val="16"/>
          <w:szCs w:val="16"/>
        </w:rPr>
        <w:t xml:space="preserve">Artículo 14 </w:t>
      </w:r>
      <w:r w:rsidRPr="00F674A9">
        <w:rPr>
          <w:rFonts w:cs="Arial"/>
          <w:sz w:val="16"/>
          <w:szCs w:val="16"/>
        </w:rPr>
        <w:t>.</w:t>
      </w:r>
      <w:r w:rsidRPr="00F674A9">
        <w:rPr>
          <w:rFonts w:cs="Arial"/>
          <w:b/>
          <w:sz w:val="16"/>
          <w:szCs w:val="16"/>
        </w:rPr>
        <w:t xml:space="preserve"> Obligaciones de coadyuvancia de las autoridades.</w:t>
      </w:r>
      <w:r w:rsidRPr="00F674A9">
        <w:rPr>
          <w:rFonts w:cs="Arial"/>
          <w:sz w:val="16"/>
          <w:szCs w:val="16"/>
        </w:rPr>
        <w:t xml:space="preserve"> Las autoridades, en el ámbito de su competencia, tendrán a su cargo las siguientes obligaciones:</w:t>
      </w:r>
    </w:p>
    <w:p w14:paraId="09020561" w14:textId="77777777" w:rsidR="00E11A4D" w:rsidRPr="00F674A9" w:rsidRDefault="00E11A4D" w:rsidP="00E11A4D">
      <w:pPr>
        <w:jc w:val="both"/>
        <w:rPr>
          <w:rFonts w:cs="Arial"/>
          <w:sz w:val="16"/>
          <w:szCs w:val="16"/>
        </w:rPr>
      </w:pPr>
      <w:r w:rsidRPr="00F674A9">
        <w:rPr>
          <w:rFonts w:cs="Arial"/>
          <w:sz w:val="16"/>
          <w:szCs w:val="16"/>
        </w:rPr>
        <w:t>I.-Coadyuvar en el cumplimiento de los objetivos del presente Reglamento;</w:t>
      </w:r>
    </w:p>
    <w:p w14:paraId="49AC3D9E" w14:textId="77777777" w:rsidR="00E11A4D" w:rsidRPr="00F674A9" w:rsidRDefault="00E11A4D" w:rsidP="00E11A4D">
      <w:pPr>
        <w:jc w:val="both"/>
        <w:rPr>
          <w:rFonts w:cs="Arial"/>
          <w:sz w:val="16"/>
          <w:szCs w:val="16"/>
        </w:rPr>
      </w:pPr>
      <w:r w:rsidRPr="00F674A9">
        <w:rPr>
          <w:rFonts w:cs="Arial"/>
          <w:sz w:val="16"/>
          <w:szCs w:val="16"/>
        </w:rPr>
        <w:t>II.- Garantizar el cumplimiento de la política Municipal en materia de respeto, protección, ejercicio y promoción de los derechos contenidos en el presente reglamento;</w:t>
      </w:r>
    </w:p>
    <w:p w14:paraId="69BACE09" w14:textId="77777777" w:rsidR="00E11A4D" w:rsidRPr="00F674A9" w:rsidRDefault="00E11A4D" w:rsidP="00E11A4D">
      <w:pPr>
        <w:jc w:val="both"/>
        <w:rPr>
          <w:rFonts w:cs="Arial"/>
          <w:sz w:val="16"/>
          <w:szCs w:val="16"/>
        </w:rPr>
      </w:pPr>
      <w:r w:rsidRPr="00F674A9">
        <w:rPr>
          <w:rFonts w:cs="Arial"/>
          <w:sz w:val="16"/>
          <w:szCs w:val="16"/>
        </w:rPr>
        <w:t>III.-Coadyuvar con las autoridades estatales y federales en el cumplimiento de la política estatal y nacional en materia de respeto, protección, ejercicio y promoción de los derechos contenidos en el presente reglamento;</w:t>
      </w:r>
    </w:p>
    <w:p w14:paraId="2BDAB9D8" w14:textId="77777777" w:rsidR="00E11A4D" w:rsidRPr="00F674A9" w:rsidRDefault="00E11A4D" w:rsidP="00E11A4D">
      <w:pPr>
        <w:jc w:val="both"/>
        <w:rPr>
          <w:rFonts w:cs="Arial"/>
          <w:sz w:val="16"/>
          <w:szCs w:val="16"/>
        </w:rPr>
      </w:pPr>
      <w:r w:rsidRPr="00F674A9">
        <w:rPr>
          <w:rFonts w:cs="Arial"/>
          <w:sz w:val="16"/>
          <w:szCs w:val="16"/>
        </w:rPr>
        <w:t>IV.- Impulsar la formación y actualización de acuerdos interinstitucionales de coordinación entre las diferentes instancias de gobierno, para facilitar la actuación de la Secretaría Ejecutiva del Sistema Municipal de Protección;</w:t>
      </w:r>
    </w:p>
    <w:p w14:paraId="1F065094" w14:textId="77777777" w:rsidR="00E11A4D" w:rsidRPr="00F674A9" w:rsidRDefault="00E11A4D" w:rsidP="00E11A4D">
      <w:pPr>
        <w:jc w:val="both"/>
        <w:rPr>
          <w:rFonts w:cs="Arial"/>
          <w:sz w:val="16"/>
          <w:szCs w:val="16"/>
        </w:rPr>
      </w:pPr>
      <w:r w:rsidRPr="00F674A9">
        <w:rPr>
          <w:rFonts w:cs="Arial"/>
          <w:sz w:val="16"/>
          <w:szCs w:val="16"/>
        </w:rPr>
        <w:t>V.- Impulsar la cultura de respeto, protección, promoción y ejercicio de los derechos de niñas, niños y adolescentes;</w:t>
      </w:r>
    </w:p>
    <w:p w14:paraId="5A7E6A00" w14:textId="77777777" w:rsidR="00E11A4D" w:rsidRPr="00F674A9" w:rsidRDefault="00E11A4D" w:rsidP="00E11A4D">
      <w:pPr>
        <w:jc w:val="both"/>
        <w:rPr>
          <w:rFonts w:cs="Arial"/>
          <w:sz w:val="16"/>
          <w:szCs w:val="16"/>
        </w:rPr>
      </w:pPr>
      <w:r w:rsidRPr="00F674A9">
        <w:rPr>
          <w:rFonts w:cs="Arial"/>
          <w:sz w:val="16"/>
          <w:szCs w:val="16"/>
        </w:rPr>
        <w:t>VI.- Garantizar el respeto, protección, promoción y ejercicio de los derechos de las niñas, niños y adolescentes;</w:t>
      </w:r>
    </w:p>
    <w:p w14:paraId="4DCAC1B3" w14:textId="77777777" w:rsidR="00E11A4D" w:rsidRPr="00F674A9" w:rsidRDefault="00E11A4D" w:rsidP="00E11A4D">
      <w:pPr>
        <w:jc w:val="both"/>
        <w:rPr>
          <w:rFonts w:cs="Arial"/>
          <w:sz w:val="16"/>
          <w:szCs w:val="16"/>
        </w:rPr>
      </w:pPr>
      <w:r w:rsidRPr="00F674A9">
        <w:rPr>
          <w:rFonts w:cs="Arial"/>
          <w:sz w:val="16"/>
          <w:szCs w:val="16"/>
        </w:rPr>
        <w:t>VII.- Prever, acciones y mecanismos que permitan a niñas, niños y adolescentes, un crecimiento y un desarrollo integral plenos;</w:t>
      </w:r>
    </w:p>
    <w:p w14:paraId="221B60D0" w14:textId="77777777" w:rsidR="00E11A4D" w:rsidRPr="00F674A9" w:rsidRDefault="00E11A4D" w:rsidP="00E11A4D">
      <w:pPr>
        <w:jc w:val="both"/>
        <w:rPr>
          <w:rFonts w:cs="Arial"/>
          <w:sz w:val="16"/>
          <w:szCs w:val="16"/>
        </w:rPr>
      </w:pPr>
      <w:r w:rsidRPr="00F674A9">
        <w:rPr>
          <w:rFonts w:cs="Arial"/>
          <w:sz w:val="16"/>
          <w:szCs w:val="16"/>
        </w:rPr>
        <w:t>VIII.-Establecer programas de integración familiar, así como talleres y cursos que sirvan a los padres para dar mejor atención a sus hijos;</w:t>
      </w:r>
    </w:p>
    <w:p w14:paraId="1A48B660" w14:textId="77777777" w:rsidR="00E11A4D" w:rsidRPr="00F674A9" w:rsidRDefault="00E11A4D" w:rsidP="00E11A4D">
      <w:pPr>
        <w:jc w:val="both"/>
        <w:rPr>
          <w:rFonts w:cs="Arial"/>
          <w:sz w:val="16"/>
          <w:szCs w:val="16"/>
        </w:rPr>
      </w:pPr>
      <w:r w:rsidRPr="00F674A9">
        <w:rPr>
          <w:rFonts w:cs="Arial"/>
          <w:sz w:val="16"/>
          <w:szCs w:val="16"/>
        </w:rPr>
        <w:t>IX.-Procurar siempre que las niñas, niños y adolescentes vivan con su familia;</w:t>
      </w:r>
    </w:p>
    <w:p w14:paraId="18BAC38E" w14:textId="77777777" w:rsidR="00E11A4D" w:rsidRPr="00F674A9" w:rsidRDefault="00E11A4D" w:rsidP="00E11A4D">
      <w:pPr>
        <w:jc w:val="both"/>
        <w:rPr>
          <w:rFonts w:cs="Arial"/>
          <w:sz w:val="16"/>
          <w:szCs w:val="16"/>
        </w:rPr>
      </w:pPr>
      <w:r w:rsidRPr="00F674A9">
        <w:rPr>
          <w:rFonts w:cs="Arial"/>
          <w:sz w:val="16"/>
          <w:szCs w:val="16"/>
        </w:rPr>
        <w:t>X.- Coadyuvar para que las niñas, niños y adolescentes ejerzan el derecho de visitas y convivencia familiar;</w:t>
      </w:r>
    </w:p>
    <w:p w14:paraId="4BD8FAC2" w14:textId="77777777" w:rsidR="00E11A4D" w:rsidRPr="00F674A9" w:rsidRDefault="00E11A4D" w:rsidP="00E11A4D">
      <w:pPr>
        <w:jc w:val="both"/>
        <w:rPr>
          <w:rFonts w:cs="Arial"/>
          <w:sz w:val="16"/>
          <w:szCs w:val="16"/>
        </w:rPr>
      </w:pPr>
      <w:r w:rsidRPr="00F674A9">
        <w:rPr>
          <w:rFonts w:cs="Arial"/>
          <w:sz w:val="16"/>
          <w:szCs w:val="16"/>
        </w:rPr>
        <w:t>XI.- Cuidar, en el ámbito de su competencia, que las publicaciones cualquiera que sea su medio o forma de difusión, se realicen sin afectar los derechos o el sano desarrollo de las niñas, los niños y adolescentes;</w:t>
      </w:r>
    </w:p>
    <w:p w14:paraId="5E18CDC0" w14:textId="77777777" w:rsidR="00E11A4D" w:rsidRPr="00F674A9" w:rsidRDefault="00E11A4D" w:rsidP="00E11A4D">
      <w:pPr>
        <w:jc w:val="both"/>
        <w:rPr>
          <w:rFonts w:cs="Arial"/>
          <w:sz w:val="16"/>
          <w:szCs w:val="16"/>
        </w:rPr>
      </w:pPr>
      <w:r w:rsidRPr="00F674A9">
        <w:rPr>
          <w:rFonts w:cs="Arial"/>
          <w:sz w:val="16"/>
          <w:szCs w:val="16"/>
        </w:rPr>
        <w:t>XII.- Establecer programas que promuevan el desarrollo equitativo y la igualdad de oportunidades;</w:t>
      </w:r>
    </w:p>
    <w:p w14:paraId="4BDBFCF3" w14:textId="77777777" w:rsidR="00E11A4D" w:rsidRPr="00F674A9" w:rsidRDefault="00E11A4D" w:rsidP="00E11A4D">
      <w:pPr>
        <w:jc w:val="both"/>
        <w:rPr>
          <w:rFonts w:cs="Arial"/>
          <w:sz w:val="16"/>
          <w:szCs w:val="16"/>
        </w:rPr>
      </w:pPr>
      <w:r w:rsidRPr="00F674A9">
        <w:rPr>
          <w:rFonts w:cs="Arial"/>
          <w:sz w:val="16"/>
          <w:szCs w:val="16"/>
        </w:rPr>
        <w:t>XIII.- Atender las medidas que sean dictadas por la Procuraduría de Protección de Niñas, Niños y Adolescentes; y</w:t>
      </w:r>
    </w:p>
    <w:p w14:paraId="472A73B6" w14:textId="77777777" w:rsidR="00E11A4D" w:rsidRPr="00F674A9" w:rsidRDefault="00E11A4D" w:rsidP="00E11A4D">
      <w:pPr>
        <w:jc w:val="both"/>
        <w:rPr>
          <w:rFonts w:cs="Arial"/>
          <w:sz w:val="16"/>
          <w:szCs w:val="16"/>
        </w:rPr>
      </w:pPr>
      <w:r w:rsidRPr="00F674A9">
        <w:rPr>
          <w:rFonts w:cs="Arial"/>
          <w:sz w:val="16"/>
          <w:szCs w:val="16"/>
        </w:rPr>
        <w:t>XIV.- Las demás contenidas en la Ley General, la ley Estatal y el presente Reglamento.</w:t>
      </w:r>
    </w:p>
    <w:p w14:paraId="70F35E2D" w14:textId="77777777" w:rsidR="00E11A4D" w:rsidRPr="00F674A9" w:rsidRDefault="00E11A4D" w:rsidP="00E11A4D">
      <w:pPr>
        <w:jc w:val="both"/>
        <w:rPr>
          <w:rFonts w:cs="Arial"/>
          <w:sz w:val="16"/>
          <w:szCs w:val="16"/>
        </w:rPr>
      </w:pPr>
      <w:r w:rsidRPr="00F674A9">
        <w:rPr>
          <w:rFonts w:cs="Arial"/>
          <w:b/>
          <w:sz w:val="16"/>
          <w:szCs w:val="16"/>
        </w:rPr>
        <w:t>Artículo 15.</w:t>
      </w:r>
      <w:r w:rsidRPr="00F674A9">
        <w:rPr>
          <w:rFonts w:cs="Arial"/>
          <w:sz w:val="16"/>
          <w:szCs w:val="16"/>
        </w:rPr>
        <w:t xml:space="preserve"> </w:t>
      </w:r>
      <w:r w:rsidRPr="00F674A9">
        <w:rPr>
          <w:rFonts w:cs="Arial"/>
          <w:b/>
          <w:sz w:val="16"/>
          <w:szCs w:val="16"/>
        </w:rPr>
        <w:t xml:space="preserve">La prioridad de recursos para acciones y programas. </w:t>
      </w:r>
      <w:r w:rsidRPr="00F674A9">
        <w:rPr>
          <w:rFonts w:cs="Arial"/>
          <w:sz w:val="16"/>
          <w:szCs w:val="16"/>
        </w:rPr>
        <w:t xml:space="preserve">El Municipio, en el ámbito de sus competencias, deberá incorporar en sus proyectos de presupuesto la asignación de recursos de forma prioritaria para que permitan dar cumplimiento a las acciones y programas establecidos por el presente Reglamento. </w:t>
      </w:r>
    </w:p>
    <w:p w14:paraId="1A648430" w14:textId="165474CA" w:rsidR="00E11A4D" w:rsidRPr="00F674A9" w:rsidRDefault="00E11A4D" w:rsidP="00E11A4D">
      <w:pPr>
        <w:jc w:val="center"/>
        <w:rPr>
          <w:rFonts w:cs="Arial"/>
          <w:b/>
          <w:sz w:val="16"/>
          <w:szCs w:val="16"/>
        </w:rPr>
      </w:pPr>
      <w:r w:rsidRPr="00F674A9">
        <w:rPr>
          <w:rFonts w:cs="Arial"/>
          <w:b/>
          <w:sz w:val="16"/>
          <w:szCs w:val="16"/>
        </w:rPr>
        <w:t>CAPÍTULO IV</w:t>
      </w:r>
    </w:p>
    <w:p w14:paraId="1D2FF324" w14:textId="77777777" w:rsidR="00E11A4D" w:rsidRPr="00F674A9" w:rsidRDefault="00E11A4D" w:rsidP="00E11A4D">
      <w:pPr>
        <w:jc w:val="center"/>
        <w:rPr>
          <w:rFonts w:cs="Arial"/>
          <w:b/>
          <w:sz w:val="16"/>
          <w:szCs w:val="16"/>
        </w:rPr>
      </w:pPr>
      <w:r w:rsidRPr="00F674A9">
        <w:rPr>
          <w:rFonts w:cs="Arial"/>
          <w:b/>
          <w:sz w:val="16"/>
          <w:szCs w:val="16"/>
        </w:rPr>
        <w:t>Del Gobierno Municipal.</w:t>
      </w:r>
    </w:p>
    <w:p w14:paraId="40656455" w14:textId="77777777" w:rsidR="00E11A4D" w:rsidRPr="00F674A9" w:rsidRDefault="00E11A4D" w:rsidP="00E11A4D">
      <w:pPr>
        <w:jc w:val="both"/>
        <w:rPr>
          <w:rFonts w:cs="Arial"/>
          <w:sz w:val="16"/>
          <w:szCs w:val="16"/>
        </w:rPr>
      </w:pPr>
      <w:r w:rsidRPr="00F674A9">
        <w:rPr>
          <w:rFonts w:cs="Arial"/>
          <w:b/>
          <w:sz w:val="16"/>
          <w:szCs w:val="16"/>
        </w:rPr>
        <w:t>Artículo 16.</w:t>
      </w:r>
      <w:r w:rsidRPr="00F674A9">
        <w:rPr>
          <w:rFonts w:cs="Arial"/>
          <w:sz w:val="16"/>
          <w:szCs w:val="16"/>
        </w:rPr>
        <w:t xml:space="preserve"> </w:t>
      </w:r>
      <w:r w:rsidRPr="00F674A9">
        <w:rPr>
          <w:rFonts w:cs="Arial"/>
          <w:b/>
          <w:sz w:val="16"/>
          <w:szCs w:val="16"/>
        </w:rPr>
        <w:t>Obligaciones del Municipio.</w:t>
      </w:r>
      <w:r w:rsidRPr="00F674A9">
        <w:rPr>
          <w:rFonts w:cs="Arial"/>
          <w:sz w:val="16"/>
          <w:szCs w:val="16"/>
        </w:rPr>
        <w:t xml:space="preserve"> Corresponde al gobierno municipal, el ejercicio de las atribuciones siguientes:</w:t>
      </w:r>
    </w:p>
    <w:p w14:paraId="46D0FEE3" w14:textId="77777777" w:rsidR="00E11A4D" w:rsidRPr="00F674A9" w:rsidRDefault="00E11A4D" w:rsidP="00E11A4D">
      <w:pPr>
        <w:jc w:val="both"/>
        <w:rPr>
          <w:rFonts w:cs="Arial"/>
          <w:sz w:val="16"/>
          <w:szCs w:val="16"/>
        </w:rPr>
      </w:pPr>
      <w:r w:rsidRPr="00F674A9">
        <w:rPr>
          <w:rFonts w:cs="Arial"/>
          <w:sz w:val="16"/>
          <w:szCs w:val="16"/>
        </w:rPr>
        <w:t>I.- Proteger los derechos de niñas, niños y adolescentes establecidos en el presente Reglamento y las demás disposiciones aplicables, particularmente cuando éstos se encuentren restringidos o vulnerados;</w:t>
      </w:r>
    </w:p>
    <w:p w14:paraId="5ACF16E4" w14:textId="77777777" w:rsidR="00E11A4D" w:rsidRPr="00F674A9" w:rsidRDefault="00E11A4D" w:rsidP="00E11A4D">
      <w:pPr>
        <w:jc w:val="both"/>
        <w:rPr>
          <w:rFonts w:cs="Arial"/>
          <w:sz w:val="16"/>
          <w:szCs w:val="16"/>
        </w:rPr>
      </w:pPr>
      <w:r w:rsidRPr="00F674A9">
        <w:rPr>
          <w:rFonts w:cs="Arial"/>
          <w:sz w:val="16"/>
          <w:szCs w:val="16"/>
        </w:rPr>
        <w:t>II.- Elaborar su programa municipal;</w:t>
      </w:r>
    </w:p>
    <w:p w14:paraId="55AE0D28" w14:textId="77777777" w:rsidR="00E11A4D" w:rsidRPr="00F674A9" w:rsidRDefault="00E11A4D" w:rsidP="00E11A4D">
      <w:pPr>
        <w:jc w:val="both"/>
        <w:rPr>
          <w:rFonts w:cs="Arial"/>
          <w:sz w:val="16"/>
          <w:szCs w:val="16"/>
        </w:rPr>
      </w:pPr>
      <w:r w:rsidRPr="00F674A9">
        <w:rPr>
          <w:rFonts w:cs="Arial"/>
          <w:sz w:val="16"/>
          <w:szCs w:val="16"/>
        </w:rPr>
        <w:t>III.- Realizar acciones de difusión que promuevan los derechos de niñas, niños y adolescentes en el municipio, para que sean plenamente conocidos y ejercidos;</w:t>
      </w:r>
    </w:p>
    <w:p w14:paraId="113B99B1" w14:textId="77777777" w:rsidR="00E11A4D" w:rsidRPr="00F674A9" w:rsidRDefault="00E11A4D" w:rsidP="00E11A4D">
      <w:pPr>
        <w:jc w:val="both"/>
        <w:rPr>
          <w:rFonts w:cs="Arial"/>
          <w:sz w:val="16"/>
          <w:szCs w:val="16"/>
        </w:rPr>
      </w:pPr>
      <w:r w:rsidRPr="00F674A9">
        <w:rPr>
          <w:rFonts w:cs="Arial"/>
          <w:sz w:val="16"/>
          <w:szCs w:val="16"/>
        </w:rPr>
        <w:t>IV.- Promover la libre manifestación de ideas de niñas, niños y adolescentes en los asuntos concernientes al municipio;</w:t>
      </w:r>
    </w:p>
    <w:p w14:paraId="3683CCD4" w14:textId="77777777" w:rsidR="00E11A4D" w:rsidRPr="00F674A9" w:rsidRDefault="00E11A4D" w:rsidP="00E11A4D">
      <w:pPr>
        <w:jc w:val="both"/>
        <w:rPr>
          <w:rFonts w:cs="Arial"/>
          <w:sz w:val="16"/>
          <w:szCs w:val="16"/>
        </w:rPr>
      </w:pPr>
      <w:r w:rsidRPr="00F674A9">
        <w:rPr>
          <w:rFonts w:cs="Arial"/>
          <w:sz w:val="16"/>
          <w:szCs w:val="16"/>
        </w:rPr>
        <w:t>V.- Escuchar y atender las manifestaciones e inquietudes de Niñas, Niños y Adolescentes del municipio.</w:t>
      </w:r>
    </w:p>
    <w:p w14:paraId="7955BD53" w14:textId="77777777" w:rsidR="00E11A4D" w:rsidRPr="00F674A9" w:rsidRDefault="00E11A4D" w:rsidP="00E11A4D">
      <w:pPr>
        <w:jc w:val="both"/>
        <w:rPr>
          <w:rFonts w:cs="Arial"/>
          <w:sz w:val="16"/>
          <w:szCs w:val="16"/>
        </w:rPr>
      </w:pPr>
      <w:r w:rsidRPr="00F674A9">
        <w:rPr>
          <w:rFonts w:cs="Arial"/>
          <w:sz w:val="16"/>
          <w:szCs w:val="16"/>
        </w:rPr>
        <w:t xml:space="preserve">VI.- Recibir quejas y denuncias por violaciones a los derechos contenidos en la Ley General, la Ley Estatal y en el presente Reglamento y demás disposiciones aplicables, así como atender las que se encuentren en el ámbito de su competencia, y canalizar de forma </w:t>
      </w:r>
      <w:r w:rsidRPr="00F674A9">
        <w:rPr>
          <w:rFonts w:cs="Arial"/>
          <w:sz w:val="16"/>
          <w:szCs w:val="16"/>
        </w:rPr>
        <w:lastRenderedPageBreak/>
        <w:t>inmediata a la Procuraduría de Protección de Niñas, Niños y Adolescentes las que así corresponda, sin perjuicio de que ésta pueda recibirlas directamente;</w:t>
      </w:r>
    </w:p>
    <w:p w14:paraId="694D10F6" w14:textId="77777777" w:rsidR="00E11A4D" w:rsidRPr="00F674A9" w:rsidRDefault="00E11A4D" w:rsidP="00E11A4D">
      <w:pPr>
        <w:jc w:val="both"/>
        <w:rPr>
          <w:rFonts w:cs="Arial"/>
          <w:sz w:val="16"/>
          <w:szCs w:val="16"/>
        </w:rPr>
      </w:pPr>
      <w:r w:rsidRPr="00F674A9">
        <w:rPr>
          <w:rFonts w:cs="Arial"/>
          <w:sz w:val="16"/>
          <w:szCs w:val="16"/>
        </w:rPr>
        <w:t>VII.- Establecer Autoridad de Primer Contacto  de los derechos de niñas, niños y adolescentes en la administración pública municipal, que promuevan y difundan los derechos, así como fomentar la participación de las niñas, niños y adolescentes en la toma de decisiones de la administración municipal;</w:t>
      </w:r>
    </w:p>
    <w:p w14:paraId="4C90984A" w14:textId="77777777" w:rsidR="00E11A4D" w:rsidRPr="00F674A9" w:rsidRDefault="00E11A4D" w:rsidP="00E11A4D">
      <w:pPr>
        <w:jc w:val="both"/>
        <w:rPr>
          <w:rFonts w:cs="Arial"/>
          <w:sz w:val="16"/>
          <w:szCs w:val="16"/>
        </w:rPr>
      </w:pPr>
      <w:r w:rsidRPr="00F674A9">
        <w:rPr>
          <w:rFonts w:cs="Arial"/>
          <w:sz w:val="16"/>
          <w:szCs w:val="16"/>
        </w:rPr>
        <w:t>VIII.- Promover la formación, capacitación y profesionalización del personal de instituciones públicas, privadas y sociales vinculadas con la protección y restitución de los derechos de niñas, niños y adolescentes;</w:t>
      </w:r>
    </w:p>
    <w:p w14:paraId="622F3070" w14:textId="77777777" w:rsidR="00E11A4D" w:rsidRPr="00F674A9" w:rsidRDefault="00E11A4D" w:rsidP="00E11A4D">
      <w:pPr>
        <w:jc w:val="both"/>
        <w:rPr>
          <w:rFonts w:cs="Arial"/>
          <w:sz w:val="16"/>
          <w:szCs w:val="16"/>
        </w:rPr>
      </w:pPr>
      <w:r w:rsidRPr="00F674A9">
        <w:rPr>
          <w:rFonts w:cs="Arial"/>
          <w:sz w:val="16"/>
          <w:szCs w:val="16"/>
        </w:rPr>
        <w:t>IX.- Realizar, fomentar y apoyar estudios e investigaciones en la materia de protección y restitución de los derechos de niñas, niños y adolescentes;</w:t>
      </w:r>
    </w:p>
    <w:p w14:paraId="4762258F" w14:textId="77777777" w:rsidR="00E11A4D" w:rsidRPr="00F674A9" w:rsidRDefault="00E11A4D" w:rsidP="00E11A4D">
      <w:pPr>
        <w:jc w:val="both"/>
        <w:rPr>
          <w:rFonts w:cs="Arial"/>
          <w:sz w:val="16"/>
          <w:szCs w:val="16"/>
        </w:rPr>
      </w:pPr>
      <w:r w:rsidRPr="00F674A9">
        <w:rPr>
          <w:rFonts w:cs="Arial"/>
          <w:sz w:val="16"/>
          <w:szCs w:val="16"/>
        </w:rPr>
        <w:t>X.- Auxiliar a la Procuraduría de Protección de Niñas, Niños y Adolescentes en las medidas urgentes de protección que ésta determine, y coordinar las acciones que correspondan en el ámbito de sus atribuciones;</w:t>
      </w:r>
    </w:p>
    <w:p w14:paraId="1B47B5DE" w14:textId="77777777" w:rsidR="00E11A4D" w:rsidRPr="00F674A9" w:rsidRDefault="00E11A4D" w:rsidP="00E11A4D">
      <w:pPr>
        <w:jc w:val="both"/>
        <w:rPr>
          <w:rFonts w:cs="Arial"/>
          <w:sz w:val="16"/>
          <w:szCs w:val="16"/>
        </w:rPr>
      </w:pPr>
      <w:r w:rsidRPr="00F674A9">
        <w:rPr>
          <w:rFonts w:cs="Arial"/>
          <w:sz w:val="16"/>
          <w:szCs w:val="16"/>
        </w:rPr>
        <w:t>XI.- Promover la celebración de convenios de coordinación con las autoridades competentes, así como con otras instancias públicas o privadas, para la atención y protección de Niñas, Niños y Adolescentes;</w:t>
      </w:r>
    </w:p>
    <w:p w14:paraId="2918D41A" w14:textId="77777777" w:rsidR="00E11A4D" w:rsidRPr="00F674A9" w:rsidRDefault="00E11A4D" w:rsidP="00E11A4D">
      <w:pPr>
        <w:jc w:val="both"/>
        <w:rPr>
          <w:rFonts w:cs="Arial"/>
          <w:sz w:val="16"/>
          <w:szCs w:val="16"/>
        </w:rPr>
      </w:pPr>
      <w:r w:rsidRPr="00F674A9">
        <w:rPr>
          <w:rFonts w:cs="Arial"/>
          <w:sz w:val="16"/>
          <w:szCs w:val="16"/>
        </w:rPr>
        <w:t>XII.- Difundir y aplicar los protocolos específicos sobre niñas, niños y adolescentes que autoricen las instancias competentes de la federación y del Estado;</w:t>
      </w:r>
    </w:p>
    <w:p w14:paraId="388DA3BE" w14:textId="77777777" w:rsidR="00E11A4D" w:rsidRPr="00F674A9" w:rsidRDefault="00E11A4D" w:rsidP="00E11A4D">
      <w:pPr>
        <w:jc w:val="both"/>
        <w:rPr>
          <w:rFonts w:cs="Arial"/>
          <w:sz w:val="16"/>
          <w:szCs w:val="16"/>
        </w:rPr>
      </w:pPr>
      <w:r w:rsidRPr="00F674A9">
        <w:rPr>
          <w:rFonts w:cs="Arial"/>
          <w:sz w:val="16"/>
          <w:szCs w:val="16"/>
        </w:rPr>
        <w:t>XIII.-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y escolaridad;</w:t>
      </w:r>
    </w:p>
    <w:p w14:paraId="2CCF6FA4" w14:textId="77777777" w:rsidR="00E11A4D" w:rsidRPr="00F674A9" w:rsidRDefault="00E11A4D" w:rsidP="00E11A4D">
      <w:pPr>
        <w:jc w:val="both"/>
        <w:rPr>
          <w:rFonts w:cs="Arial"/>
          <w:sz w:val="16"/>
          <w:szCs w:val="16"/>
        </w:rPr>
      </w:pPr>
      <w:r w:rsidRPr="00F674A9">
        <w:rPr>
          <w:rFonts w:cs="Arial"/>
          <w:sz w:val="16"/>
          <w:szCs w:val="16"/>
        </w:rPr>
        <w:t>IV.- Participar en las Convocatorias emitidas por el Sistema Estatal de Protección de Niñas, Niños y Adolescentes;</w:t>
      </w:r>
    </w:p>
    <w:p w14:paraId="2CFAA239" w14:textId="77777777" w:rsidR="00E11A4D" w:rsidRPr="00F674A9" w:rsidRDefault="00E11A4D" w:rsidP="00E11A4D">
      <w:pPr>
        <w:jc w:val="both"/>
        <w:rPr>
          <w:rFonts w:cs="Arial"/>
          <w:sz w:val="16"/>
          <w:szCs w:val="16"/>
        </w:rPr>
      </w:pPr>
      <w:r w:rsidRPr="00F674A9">
        <w:rPr>
          <w:rFonts w:cs="Arial"/>
          <w:sz w:val="16"/>
          <w:szCs w:val="16"/>
        </w:rPr>
        <w:t>XV.- Coordinarse con las autoridades de los órdenes de gobierno para la implementación y ejecución de las acciones y políticas públicas que deriven del presente Reglamento;</w:t>
      </w:r>
    </w:p>
    <w:p w14:paraId="262E2EAA" w14:textId="77777777" w:rsidR="00E11A4D" w:rsidRPr="00F674A9" w:rsidRDefault="00E11A4D" w:rsidP="00E11A4D">
      <w:pPr>
        <w:jc w:val="both"/>
        <w:rPr>
          <w:rFonts w:cs="Arial"/>
          <w:sz w:val="16"/>
          <w:szCs w:val="16"/>
        </w:rPr>
      </w:pPr>
      <w:r w:rsidRPr="00F674A9">
        <w:rPr>
          <w:rFonts w:cs="Arial"/>
          <w:sz w:val="16"/>
          <w:szCs w:val="16"/>
        </w:rPr>
        <w:t>XVI.- Coadyuvar en la integración del sistema de información a nivel nacional de niñas, niños y adolescentes;</w:t>
      </w:r>
    </w:p>
    <w:p w14:paraId="1823695A" w14:textId="77777777" w:rsidR="00E11A4D" w:rsidRPr="00F674A9" w:rsidRDefault="00E11A4D" w:rsidP="00E11A4D">
      <w:pPr>
        <w:jc w:val="both"/>
        <w:rPr>
          <w:rFonts w:cs="Arial"/>
          <w:sz w:val="16"/>
          <w:szCs w:val="16"/>
        </w:rPr>
      </w:pPr>
      <w:r w:rsidRPr="00F674A9">
        <w:rPr>
          <w:rFonts w:cs="Arial"/>
          <w:sz w:val="16"/>
          <w:szCs w:val="16"/>
        </w:rPr>
        <w:t xml:space="preserve">XVII.- Impulsar mediante el DIF la participación y fungir como instancia de interlocución de las organizaciones civiles dedicadas a la promoción y defensa de los derechos humanos de niñas, niños y adolescentes, en la ejecución de los programas municipales; </w:t>
      </w:r>
    </w:p>
    <w:p w14:paraId="218D58C5" w14:textId="77777777" w:rsidR="00E11A4D" w:rsidRPr="00F674A9" w:rsidRDefault="00E11A4D" w:rsidP="00E11A4D">
      <w:pPr>
        <w:jc w:val="both"/>
        <w:rPr>
          <w:rFonts w:cs="Arial"/>
          <w:sz w:val="16"/>
          <w:szCs w:val="16"/>
        </w:rPr>
      </w:pPr>
      <w:r w:rsidRPr="00F674A9">
        <w:rPr>
          <w:rFonts w:cs="Arial"/>
          <w:sz w:val="16"/>
          <w:szCs w:val="16"/>
        </w:rPr>
        <w:t>XVIII.- Dar seguimiento por medio de la Secretaria Ejecutiva a la asignación de recursos en el Presupuesto de Egresos del Municipio para el cumplimiento de las acciones establecidas, en la Ley Estatal y el presente Reglamento;</w:t>
      </w:r>
    </w:p>
    <w:p w14:paraId="46934473" w14:textId="77777777" w:rsidR="00E11A4D" w:rsidRPr="00F674A9" w:rsidRDefault="00E11A4D" w:rsidP="00E11A4D">
      <w:pPr>
        <w:jc w:val="both"/>
        <w:rPr>
          <w:rFonts w:cs="Arial"/>
          <w:sz w:val="16"/>
          <w:szCs w:val="16"/>
        </w:rPr>
      </w:pPr>
      <w:r w:rsidRPr="00F674A9">
        <w:rPr>
          <w:rFonts w:cs="Arial"/>
          <w:sz w:val="16"/>
          <w:szCs w:val="16"/>
        </w:rPr>
        <w:t>XIX.- Negar o en su caso revocar, licencias municipales a los giros que presten servicios de internet y tecnologías de la información que no garanticen el acceso seguro de niñas, niños y adolescentes a información libre de riesgo para su desarrollo integral o el interés superior de la niñez; y</w:t>
      </w:r>
    </w:p>
    <w:p w14:paraId="1AB5C32D" w14:textId="77777777" w:rsidR="00E11A4D" w:rsidRPr="00F674A9" w:rsidRDefault="00E11A4D" w:rsidP="00E11A4D">
      <w:pPr>
        <w:jc w:val="both"/>
        <w:rPr>
          <w:rFonts w:cs="Arial"/>
          <w:sz w:val="16"/>
          <w:szCs w:val="16"/>
        </w:rPr>
      </w:pPr>
      <w:r w:rsidRPr="00F674A9">
        <w:rPr>
          <w:rFonts w:cs="Arial"/>
          <w:sz w:val="16"/>
          <w:szCs w:val="16"/>
        </w:rPr>
        <w:t>XX.- Las demás que establezcan los ordenamientos municipales y aquéllas que deriven de los acuerdos que, de conformidad con la Ley General, la Ley Estatal y el presente reglamento, se asuman en los Sistemas Nacional, Estatal y Municipal de Protección.</w:t>
      </w:r>
    </w:p>
    <w:p w14:paraId="7BA3ED54" w14:textId="77777777" w:rsidR="00E11A4D" w:rsidRPr="00F674A9" w:rsidRDefault="00E11A4D" w:rsidP="00E11A4D">
      <w:pPr>
        <w:jc w:val="both"/>
        <w:rPr>
          <w:rFonts w:cs="Arial"/>
          <w:sz w:val="16"/>
          <w:szCs w:val="16"/>
        </w:rPr>
      </w:pPr>
      <w:r w:rsidRPr="00F674A9">
        <w:rPr>
          <w:rFonts w:cs="Arial"/>
          <w:b/>
          <w:sz w:val="16"/>
          <w:szCs w:val="16"/>
        </w:rPr>
        <w:t>Artículo 17.</w:t>
      </w:r>
      <w:r w:rsidRPr="00F674A9">
        <w:rPr>
          <w:rFonts w:cs="Arial"/>
          <w:sz w:val="16"/>
          <w:szCs w:val="16"/>
        </w:rPr>
        <w:t xml:space="preserve"> Derogado </w:t>
      </w:r>
    </w:p>
    <w:p w14:paraId="2B94211C" w14:textId="4CD9E410" w:rsidR="00E11A4D" w:rsidRPr="00F674A9" w:rsidRDefault="00E11A4D" w:rsidP="00E11A4D">
      <w:pPr>
        <w:jc w:val="center"/>
        <w:rPr>
          <w:rFonts w:cs="Arial"/>
          <w:b/>
          <w:sz w:val="16"/>
          <w:szCs w:val="16"/>
        </w:rPr>
      </w:pPr>
      <w:r w:rsidRPr="00F674A9">
        <w:rPr>
          <w:rFonts w:cs="Arial"/>
          <w:b/>
          <w:sz w:val="16"/>
          <w:szCs w:val="16"/>
        </w:rPr>
        <w:t>TÍTULO CUARTO</w:t>
      </w:r>
    </w:p>
    <w:p w14:paraId="6CC6EA10" w14:textId="77777777" w:rsidR="00E11A4D" w:rsidRPr="00F674A9" w:rsidRDefault="00E11A4D" w:rsidP="00E11A4D">
      <w:pPr>
        <w:jc w:val="center"/>
        <w:rPr>
          <w:rFonts w:cs="Arial"/>
          <w:b/>
          <w:sz w:val="16"/>
          <w:szCs w:val="16"/>
        </w:rPr>
      </w:pPr>
      <w:r w:rsidRPr="00F674A9">
        <w:rPr>
          <w:rFonts w:cs="Arial"/>
          <w:b/>
          <w:sz w:val="16"/>
          <w:szCs w:val="16"/>
        </w:rPr>
        <w:t>EL SISTEMA MUNICIPAL DE PROTECCIÓN</w:t>
      </w:r>
    </w:p>
    <w:p w14:paraId="260E5F2D" w14:textId="77777777" w:rsidR="00E11A4D" w:rsidRPr="001337AB" w:rsidRDefault="00E11A4D" w:rsidP="00E11A4D">
      <w:pPr>
        <w:jc w:val="center"/>
        <w:rPr>
          <w:rFonts w:cs="Arial"/>
          <w:b/>
          <w:sz w:val="2"/>
          <w:szCs w:val="2"/>
        </w:rPr>
      </w:pPr>
    </w:p>
    <w:p w14:paraId="10660277" w14:textId="77777777" w:rsidR="00E11A4D" w:rsidRPr="00F674A9" w:rsidRDefault="00E11A4D" w:rsidP="00E11A4D">
      <w:pPr>
        <w:jc w:val="center"/>
        <w:rPr>
          <w:rFonts w:cs="Arial"/>
          <w:b/>
          <w:sz w:val="16"/>
          <w:szCs w:val="16"/>
        </w:rPr>
      </w:pPr>
      <w:r w:rsidRPr="00F674A9">
        <w:rPr>
          <w:rFonts w:cs="Arial"/>
          <w:b/>
          <w:sz w:val="16"/>
          <w:szCs w:val="16"/>
        </w:rPr>
        <w:t>CAPÍTULO I</w:t>
      </w:r>
    </w:p>
    <w:p w14:paraId="34793CCA" w14:textId="77777777" w:rsidR="00E11A4D" w:rsidRPr="00F674A9" w:rsidRDefault="00E11A4D" w:rsidP="00E11A4D">
      <w:pPr>
        <w:jc w:val="center"/>
        <w:rPr>
          <w:rFonts w:cs="Arial"/>
          <w:b/>
          <w:sz w:val="16"/>
          <w:szCs w:val="16"/>
        </w:rPr>
      </w:pPr>
      <w:r w:rsidRPr="00F674A9">
        <w:rPr>
          <w:rFonts w:cs="Arial"/>
          <w:b/>
          <w:sz w:val="16"/>
          <w:szCs w:val="16"/>
        </w:rPr>
        <w:t>De las Disposiciones Generales.</w:t>
      </w:r>
    </w:p>
    <w:p w14:paraId="5599E0A0" w14:textId="77777777" w:rsidR="00E11A4D" w:rsidRPr="001337AB" w:rsidRDefault="00E11A4D" w:rsidP="00E11A4D">
      <w:pPr>
        <w:jc w:val="both"/>
        <w:rPr>
          <w:rFonts w:cs="Arial"/>
          <w:sz w:val="2"/>
          <w:szCs w:val="2"/>
        </w:rPr>
      </w:pPr>
    </w:p>
    <w:p w14:paraId="0B4B311F" w14:textId="77777777" w:rsidR="00E11A4D" w:rsidRPr="00F674A9" w:rsidRDefault="00E11A4D" w:rsidP="00E11A4D">
      <w:pPr>
        <w:jc w:val="both"/>
        <w:rPr>
          <w:rFonts w:cs="Arial"/>
          <w:sz w:val="16"/>
          <w:szCs w:val="16"/>
        </w:rPr>
      </w:pPr>
      <w:r w:rsidRPr="00F674A9">
        <w:rPr>
          <w:rFonts w:cs="Arial"/>
          <w:b/>
          <w:sz w:val="16"/>
          <w:szCs w:val="16"/>
        </w:rPr>
        <w:t>Artículo 18</w:t>
      </w:r>
      <w:r w:rsidRPr="00F674A9">
        <w:rPr>
          <w:rFonts w:cs="Arial"/>
          <w:sz w:val="16"/>
          <w:szCs w:val="16"/>
        </w:rPr>
        <w:t>.- El Sistema Municipal de Protección,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14:paraId="7312FCF6" w14:textId="77777777" w:rsidR="00E11A4D" w:rsidRPr="00F674A9" w:rsidRDefault="00E11A4D" w:rsidP="00E11A4D">
      <w:pPr>
        <w:jc w:val="both"/>
        <w:rPr>
          <w:rFonts w:cs="Arial"/>
          <w:sz w:val="16"/>
          <w:szCs w:val="16"/>
        </w:rPr>
      </w:pPr>
      <w:r w:rsidRPr="00F674A9">
        <w:rPr>
          <w:rFonts w:cs="Arial"/>
          <w:sz w:val="16"/>
          <w:szCs w:val="16"/>
        </w:rPr>
        <w:t>Para efectos del párrafo anterior, promoverá consultas públicas y periódicas, a través de su página electrónica u otros medios, con el sector público, social y privado, así como mecanismos universales, representativos y permanentes de participación en los diferentes entornos en los que se desarrollan las niñas, niños y adolescentes de manera cotidiana.</w:t>
      </w:r>
    </w:p>
    <w:p w14:paraId="4122247A" w14:textId="77777777" w:rsidR="00E11A4D" w:rsidRPr="00F674A9" w:rsidRDefault="00E11A4D" w:rsidP="00E11A4D">
      <w:pPr>
        <w:jc w:val="both"/>
        <w:rPr>
          <w:rFonts w:cs="Arial"/>
          <w:sz w:val="16"/>
          <w:szCs w:val="16"/>
        </w:rPr>
      </w:pPr>
      <w:r w:rsidRPr="00F674A9">
        <w:rPr>
          <w:rFonts w:cs="Arial"/>
          <w:b/>
          <w:sz w:val="16"/>
          <w:szCs w:val="16"/>
        </w:rPr>
        <w:t>Artículo 19.</w:t>
      </w:r>
      <w:r w:rsidRPr="00F674A9">
        <w:rPr>
          <w:rFonts w:cs="Arial"/>
          <w:sz w:val="16"/>
          <w:szCs w:val="16"/>
        </w:rPr>
        <w:t xml:space="preserve"> </w:t>
      </w:r>
      <w:r w:rsidRPr="00F674A9">
        <w:rPr>
          <w:rFonts w:cs="Arial"/>
          <w:b/>
          <w:sz w:val="16"/>
          <w:szCs w:val="16"/>
        </w:rPr>
        <w:t>Coordinación de los tres órdenes de gobierno.</w:t>
      </w:r>
      <w:r w:rsidRPr="00F674A9">
        <w:rPr>
          <w:rFonts w:cs="Arial"/>
          <w:sz w:val="16"/>
          <w:szCs w:val="16"/>
        </w:rPr>
        <w:t xml:space="preserve"> El Sistema Municipal de Protección debe promover e implementar las acciones necesarias para que el Sistema Municipal de Protección establezca las medidas que permitan procurar una colaboración y </w:t>
      </w:r>
      <w:r w:rsidRPr="00F674A9">
        <w:rPr>
          <w:rFonts w:cs="Arial"/>
          <w:sz w:val="16"/>
          <w:szCs w:val="16"/>
        </w:rPr>
        <w:lastRenderedPageBreak/>
        <w:t>coordinación eficientes entre los tres órdenes de gobierno, con la participación de los sectores social y privado, así como de niñas, niños y adolescentes para garantizar el ejercicio pleno de sus derechos, así como su protección integral.</w:t>
      </w:r>
    </w:p>
    <w:p w14:paraId="4B2F1947" w14:textId="77777777" w:rsidR="00E11A4D" w:rsidRPr="00F674A9" w:rsidRDefault="00E11A4D" w:rsidP="00E11A4D">
      <w:pPr>
        <w:jc w:val="both"/>
        <w:rPr>
          <w:rFonts w:cs="Arial"/>
          <w:sz w:val="16"/>
          <w:szCs w:val="16"/>
        </w:rPr>
      </w:pPr>
      <w:r w:rsidRPr="00F674A9">
        <w:rPr>
          <w:rFonts w:cs="Arial"/>
          <w:sz w:val="16"/>
          <w:szCs w:val="16"/>
        </w:rPr>
        <w:t xml:space="preserve">El Sistema Municipal de Protección, generará las condiciones para impulsar una cultura de respeto, protección y promoción de los derechos de las niñas, niños y adolescentes, establecidos en la Ley General, Ley Estatal y el presente Reglamento. </w:t>
      </w:r>
    </w:p>
    <w:p w14:paraId="65856D2F" w14:textId="77777777" w:rsidR="00E11A4D" w:rsidRPr="00F674A9" w:rsidRDefault="00E11A4D" w:rsidP="00E11A4D">
      <w:pPr>
        <w:jc w:val="both"/>
        <w:rPr>
          <w:rFonts w:cs="Arial"/>
          <w:sz w:val="16"/>
          <w:szCs w:val="16"/>
        </w:rPr>
      </w:pPr>
      <w:r w:rsidRPr="00F674A9">
        <w:rPr>
          <w:rFonts w:cs="Arial"/>
          <w:b/>
          <w:sz w:val="16"/>
          <w:szCs w:val="16"/>
        </w:rPr>
        <w:t>Artículo 20.</w:t>
      </w:r>
      <w:r w:rsidRPr="00F674A9">
        <w:rPr>
          <w:rFonts w:cs="Arial"/>
          <w:sz w:val="16"/>
          <w:szCs w:val="16"/>
        </w:rPr>
        <w:t xml:space="preserve"> </w:t>
      </w:r>
      <w:r w:rsidRPr="00F674A9">
        <w:rPr>
          <w:rFonts w:cs="Arial"/>
          <w:b/>
          <w:sz w:val="16"/>
          <w:szCs w:val="16"/>
        </w:rPr>
        <w:t xml:space="preserve">De la implementación y ejecución de las acciones y políticas. </w:t>
      </w:r>
      <w:r w:rsidRPr="00F674A9">
        <w:rPr>
          <w:rFonts w:cs="Arial"/>
          <w:sz w:val="16"/>
          <w:szCs w:val="16"/>
        </w:rPr>
        <w:t>El Sistema Municipal de Protección, impulsará la implementación y ejecución de las acciones y políticas públicas que deriven de este Reglamento, para su cumplimiento y coordinación por parte de las autoridades de los tres órdenes de gobierno.</w:t>
      </w:r>
    </w:p>
    <w:p w14:paraId="71015A38" w14:textId="028EA990" w:rsidR="00E11A4D" w:rsidRPr="00F674A9" w:rsidRDefault="00E11A4D" w:rsidP="00E11A4D">
      <w:pPr>
        <w:jc w:val="both"/>
        <w:rPr>
          <w:rFonts w:cs="Arial"/>
          <w:sz w:val="16"/>
          <w:szCs w:val="16"/>
        </w:rPr>
      </w:pPr>
      <w:r w:rsidRPr="00F674A9">
        <w:rPr>
          <w:rFonts w:cs="Arial"/>
          <w:sz w:val="16"/>
          <w:szCs w:val="16"/>
        </w:rPr>
        <w:t xml:space="preserve"> </w:t>
      </w:r>
      <w:r w:rsidRPr="00F674A9">
        <w:rPr>
          <w:rFonts w:cs="Arial"/>
          <w:b/>
          <w:sz w:val="16"/>
          <w:szCs w:val="16"/>
        </w:rPr>
        <w:t>Artículo 21</w:t>
      </w:r>
      <w:r w:rsidRPr="00F674A9">
        <w:rPr>
          <w:rFonts w:cs="Arial"/>
          <w:sz w:val="16"/>
          <w:szCs w:val="16"/>
        </w:rPr>
        <w:t xml:space="preserve">. </w:t>
      </w:r>
      <w:r w:rsidRPr="00F674A9">
        <w:rPr>
          <w:rFonts w:cs="Arial"/>
          <w:b/>
          <w:sz w:val="16"/>
          <w:szCs w:val="16"/>
        </w:rPr>
        <w:t>Requisitos de las políticas de fortalecimiento familiar.</w:t>
      </w:r>
      <w:r w:rsidRPr="00F674A9">
        <w:rPr>
          <w:rFonts w:cs="Arial"/>
          <w:sz w:val="16"/>
          <w:szCs w:val="16"/>
        </w:rPr>
        <w:t xml:space="preserve"> El Sistema Municipal de Protección promoverá políticas de fortalecimiento familiar para evitar la separación de niñas, niños y adolescentes de quienes ejerzan sobre ellos la patria potestad, tutela, guarda o custodia.</w:t>
      </w:r>
    </w:p>
    <w:p w14:paraId="7B4CCC8A" w14:textId="77777777" w:rsidR="00E11A4D" w:rsidRPr="00F674A9" w:rsidRDefault="00E11A4D" w:rsidP="00E11A4D">
      <w:pPr>
        <w:jc w:val="both"/>
        <w:rPr>
          <w:rFonts w:cs="Arial"/>
          <w:sz w:val="16"/>
          <w:szCs w:val="16"/>
        </w:rPr>
      </w:pPr>
      <w:r w:rsidRPr="00F674A9">
        <w:rPr>
          <w:rFonts w:cs="Arial"/>
          <w:sz w:val="16"/>
          <w:szCs w:val="16"/>
        </w:rPr>
        <w:t>Las políticas de fortalecimiento familiar que promueva el Sistema Municipal de Protección deberán contemplar por lo menos, lo siguiente:</w:t>
      </w:r>
    </w:p>
    <w:p w14:paraId="4C4FD38D" w14:textId="77777777" w:rsidR="00E11A4D" w:rsidRPr="00F674A9" w:rsidRDefault="00E11A4D" w:rsidP="00E11A4D">
      <w:pPr>
        <w:jc w:val="both"/>
        <w:rPr>
          <w:rFonts w:cs="Arial"/>
          <w:sz w:val="16"/>
          <w:szCs w:val="16"/>
        </w:rPr>
      </w:pPr>
      <w:r w:rsidRPr="00F674A9">
        <w:rPr>
          <w:rFonts w:cs="Arial"/>
          <w:sz w:val="16"/>
          <w:szCs w:val="16"/>
        </w:rPr>
        <w:t xml:space="preserve"> I.- Un diagnóstico periódico para determinar las causas de separación de las niñas, niños y adolescentes de quienes ejerzan la patria potestad, tutela o guarda y custodia; </w:t>
      </w:r>
    </w:p>
    <w:p w14:paraId="2D73A729" w14:textId="77777777" w:rsidR="00E11A4D" w:rsidRPr="00F674A9" w:rsidRDefault="00E11A4D" w:rsidP="00E11A4D">
      <w:pPr>
        <w:jc w:val="both"/>
        <w:rPr>
          <w:rFonts w:cs="Arial"/>
          <w:sz w:val="16"/>
          <w:szCs w:val="16"/>
        </w:rPr>
      </w:pPr>
      <w:r w:rsidRPr="00F674A9">
        <w:rPr>
          <w:rFonts w:cs="Arial"/>
          <w:sz w:val="16"/>
          <w:szCs w:val="16"/>
        </w:rPr>
        <w:t>II.- Las acciones para prevenir y atender las causas de separación que se hayan identificado en el diagnóstico a que se refiere la fracción anterior;</w:t>
      </w:r>
    </w:p>
    <w:p w14:paraId="48E088B1" w14:textId="77777777" w:rsidR="00E11A4D" w:rsidRPr="00F674A9" w:rsidRDefault="00E11A4D" w:rsidP="00E11A4D">
      <w:pPr>
        <w:jc w:val="both"/>
        <w:rPr>
          <w:rFonts w:cs="Arial"/>
          <w:sz w:val="16"/>
          <w:szCs w:val="16"/>
        </w:rPr>
      </w:pPr>
      <w:r w:rsidRPr="00F674A9">
        <w:rPr>
          <w:rFonts w:cs="Arial"/>
          <w:sz w:val="16"/>
          <w:szCs w:val="16"/>
        </w:rPr>
        <w:t xml:space="preserve">III.- El mecanismo para evaluar los resultados obtenidos con la implementación de las políticas a que se refiere este artículo; y </w:t>
      </w:r>
    </w:p>
    <w:p w14:paraId="68E8BC00" w14:textId="77777777" w:rsidR="00E11A4D" w:rsidRPr="00F674A9" w:rsidRDefault="00E11A4D" w:rsidP="00E11A4D">
      <w:pPr>
        <w:jc w:val="both"/>
        <w:rPr>
          <w:rFonts w:cs="Arial"/>
          <w:sz w:val="16"/>
          <w:szCs w:val="16"/>
        </w:rPr>
      </w:pPr>
      <w:r w:rsidRPr="00F674A9">
        <w:rPr>
          <w:rFonts w:cs="Arial"/>
          <w:sz w:val="16"/>
          <w:szCs w:val="16"/>
        </w:rPr>
        <w:t xml:space="preserve">IV.- Las demás que determine el Sistema Municipal de Protección de conformidad con el diagnóstico municipal y que aborden de preferencia lo relativo a situación de vulnerabilidad, rezago educativo, derecho de prioridad, derecho a la identidad y al nombre, situación en conflictos con la Ley, entre otros. </w:t>
      </w:r>
    </w:p>
    <w:p w14:paraId="4EA942DA" w14:textId="77777777" w:rsidR="00E11A4D" w:rsidRPr="00F674A9" w:rsidRDefault="00E11A4D" w:rsidP="00E11A4D">
      <w:pPr>
        <w:jc w:val="center"/>
        <w:rPr>
          <w:rFonts w:cs="Arial"/>
          <w:b/>
          <w:sz w:val="16"/>
          <w:szCs w:val="16"/>
        </w:rPr>
      </w:pPr>
      <w:r w:rsidRPr="00F674A9">
        <w:rPr>
          <w:rFonts w:cs="Arial"/>
          <w:b/>
          <w:sz w:val="16"/>
          <w:szCs w:val="16"/>
        </w:rPr>
        <w:t>CAPÍTULO II</w:t>
      </w:r>
    </w:p>
    <w:p w14:paraId="4E768374" w14:textId="77777777" w:rsidR="00E11A4D" w:rsidRPr="00F674A9" w:rsidRDefault="00E11A4D" w:rsidP="00E11A4D">
      <w:pPr>
        <w:jc w:val="center"/>
        <w:rPr>
          <w:rFonts w:cs="Arial"/>
          <w:b/>
          <w:sz w:val="16"/>
          <w:szCs w:val="16"/>
        </w:rPr>
      </w:pPr>
      <w:r w:rsidRPr="00F674A9">
        <w:rPr>
          <w:rFonts w:cs="Arial"/>
          <w:b/>
          <w:sz w:val="16"/>
          <w:szCs w:val="16"/>
        </w:rPr>
        <w:t>De su Integración.</w:t>
      </w:r>
    </w:p>
    <w:p w14:paraId="4B99577D" w14:textId="77777777" w:rsidR="00E11A4D" w:rsidRPr="00F674A9" w:rsidRDefault="00E11A4D" w:rsidP="00E11A4D">
      <w:pPr>
        <w:jc w:val="both"/>
        <w:rPr>
          <w:rFonts w:cs="Arial"/>
          <w:sz w:val="16"/>
          <w:szCs w:val="16"/>
        </w:rPr>
      </w:pPr>
      <w:r w:rsidRPr="00F674A9">
        <w:rPr>
          <w:rFonts w:cs="Arial"/>
          <w:b/>
          <w:sz w:val="16"/>
          <w:szCs w:val="16"/>
        </w:rPr>
        <w:t>Artículo 22.</w:t>
      </w:r>
      <w:r w:rsidRPr="00F674A9">
        <w:rPr>
          <w:rFonts w:cs="Arial"/>
          <w:sz w:val="16"/>
          <w:szCs w:val="16"/>
        </w:rPr>
        <w:t xml:space="preserve"> </w:t>
      </w:r>
      <w:r w:rsidRPr="00F674A9">
        <w:rPr>
          <w:rFonts w:cs="Arial"/>
          <w:b/>
          <w:sz w:val="16"/>
          <w:szCs w:val="16"/>
        </w:rPr>
        <w:t>Integración del Sistema Municipal de Protección.</w:t>
      </w:r>
      <w:r w:rsidRPr="00F674A9">
        <w:rPr>
          <w:rFonts w:cs="Arial"/>
          <w:sz w:val="16"/>
          <w:szCs w:val="16"/>
        </w:rPr>
        <w:t xml:space="preserve"> El Sistema Municipal de Protección se integra, organiza y funciona de conformidad con lo dispuesto en la Ley General, Ley Estatal, Reglamento de Protección y el presente Reglamento y las disposiciones que para tal efecto se emitan. Formarán parte del esquema del Sistema Municipal de Protección, los y las  titulares de las siguientes dependencias y entidades de la administración pública municipal:</w:t>
      </w:r>
    </w:p>
    <w:p w14:paraId="54BE3ABD" w14:textId="77777777" w:rsidR="00E11A4D" w:rsidRPr="00F674A9" w:rsidRDefault="00E11A4D" w:rsidP="00E11A4D">
      <w:pPr>
        <w:jc w:val="both"/>
        <w:rPr>
          <w:rFonts w:cs="Arial"/>
          <w:sz w:val="16"/>
          <w:szCs w:val="16"/>
        </w:rPr>
      </w:pPr>
      <w:r w:rsidRPr="00F674A9">
        <w:rPr>
          <w:rFonts w:cs="Arial"/>
          <w:sz w:val="16"/>
          <w:szCs w:val="16"/>
        </w:rPr>
        <w:t>I.- Presidencia Municipal de San Pedro Tlaquepaque; Quien funge como Presidente o Presidenta del Sistema;</w:t>
      </w:r>
    </w:p>
    <w:p w14:paraId="2612093D" w14:textId="77777777" w:rsidR="00E11A4D" w:rsidRDefault="00E11A4D" w:rsidP="00E11A4D">
      <w:pPr>
        <w:jc w:val="both"/>
        <w:rPr>
          <w:rFonts w:cs="Arial"/>
          <w:sz w:val="16"/>
          <w:szCs w:val="16"/>
        </w:rPr>
      </w:pPr>
      <w:r w:rsidRPr="00F674A9">
        <w:rPr>
          <w:rFonts w:cs="Arial"/>
          <w:sz w:val="16"/>
          <w:szCs w:val="16"/>
        </w:rPr>
        <w:t xml:space="preserve">II.- Secretaría del Ayuntamiento de San Pedro Tlaquepaque; </w:t>
      </w:r>
    </w:p>
    <w:p w14:paraId="1CF93A9C" w14:textId="77777777" w:rsidR="00E11A4D" w:rsidRDefault="00E11A4D" w:rsidP="00E11A4D">
      <w:pPr>
        <w:jc w:val="both"/>
        <w:rPr>
          <w:rFonts w:cs="Arial"/>
          <w:sz w:val="16"/>
          <w:szCs w:val="16"/>
        </w:rPr>
      </w:pPr>
      <w:r>
        <w:rPr>
          <w:rFonts w:cs="Arial"/>
          <w:sz w:val="16"/>
          <w:szCs w:val="16"/>
        </w:rPr>
        <w:t xml:space="preserve">III.- Tesorero Municipal del Ayuntamiento de San Pedro Tlaquepaque </w:t>
      </w:r>
    </w:p>
    <w:p w14:paraId="204A3729" w14:textId="77777777" w:rsidR="00E11A4D" w:rsidRPr="00F674A9" w:rsidRDefault="00E11A4D" w:rsidP="00E11A4D">
      <w:pPr>
        <w:jc w:val="both"/>
        <w:rPr>
          <w:rFonts w:cs="Arial"/>
          <w:sz w:val="16"/>
          <w:szCs w:val="16"/>
        </w:rPr>
      </w:pPr>
      <w:r>
        <w:rPr>
          <w:rFonts w:cs="Arial"/>
          <w:sz w:val="16"/>
          <w:szCs w:val="16"/>
        </w:rPr>
        <w:t>IV,. Jefatura de Gabinete del Ayuntamiento de San Pedro Tlaquepaque</w:t>
      </w:r>
    </w:p>
    <w:p w14:paraId="5A32D41E" w14:textId="77777777" w:rsidR="00E11A4D" w:rsidRPr="00F674A9" w:rsidRDefault="00E11A4D" w:rsidP="00E11A4D">
      <w:pPr>
        <w:jc w:val="both"/>
        <w:rPr>
          <w:rFonts w:cs="Arial"/>
          <w:sz w:val="16"/>
          <w:szCs w:val="16"/>
        </w:rPr>
      </w:pPr>
      <w:r>
        <w:rPr>
          <w:rFonts w:cs="Arial"/>
          <w:sz w:val="16"/>
          <w:szCs w:val="16"/>
        </w:rPr>
        <w:t>V</w:t>
      </w:r>
      <w:r w:rsidRPr="00F674A9">
        <w:rPr>
          <w:rFonts w:cs="Arial"/>
          <w:sz w:val="16"/>
          <w:szCs w:val="16"/>
        </w:rPr>
        <w:t xml:space="preserve">.- La Presidencia, Dirección y/o Subdirección del Sistema Municipal de Desarrollo Integral de la Familia DIF; </w:t>
      </w:r>
    </w:p>
    <w:p w14:paraId="6B0073E3" w14:textId="77777777" w:rsidR="00E11A4D" w:rsidRPr="00F674A9" w:rsidRDefault="00E11A4D" w:rsidP="00E11A4D">
      <w:pPr>
        <w:jc w:val="both"/>
        <w:rPr>
          <w:rFonts w:cs="Arial"/>
          <w:sz w:val="16"/>
          <w:szCs w:val="16"/>
        </w:rPr>
      </w:pPr>
      <w:r w:rsidRPr="00F674A9">
        <w:rPr>
          <w:rFonts w:cs="Arial"/>
          <w:sz w:val="16"/>
          <w:szCs w:val="16"/>
        </w:rPr>
        <w:t>V</w:t>
      </w:r>
      <w:r>
        <w:rPr>
          <w:rFonts w:cs="Arial"/>
          <w:sz w:val="16"/>
          <w:szCs w:val="16"/>
        </w:rPr>
        <w:t>I</w:t>
      </w:r>
      <w:r w:rsidRPr="00F674A9">
        <w:rPr>
          <w:rFonts w:cs="Arial"/>
          <w:sz w:val="16"/>
          <w:szCs w:val="16"/>
        </w:rPr>
        <w:t>.- La Secretaría Ejecutiva del Sistema Municipal de Protección; quien participa solo con voz;</w:t>
      </w:r>
    </w:p>
    <w:p w14:paraId="0B6AC860" w14:textId="77777777" w:rsidR="00E11A4D" w:rsidRPr="00F674A9" w:rsidRDefault="00E11A4D" w:rsidP="00E11A4D">
      <w:pPr>
        <w:jc w:val="both"/>
        <w:rPr>
          <w:rFonts w:cs="Arial"/>
          <w:sz w:val="16"/>
          <w:szCs w:val="16"/>
        </w:rPr>
      </w:pPr>
      <w:r w:rsidRPr="00F674A9">
        <w:rPr>
          <w:rFonts w:cs="Arial"/>
          <w:sz w:val="16"/>
          <w:szCs w:val="16"/>
        </w:rPr>
        <w:t>V</w:t>
      </w:r>
      <w:r>
        <w:rPr>
          <w:rFonts w:cs="Arial"/>
          <w:sz w:val="16"/>
          <w:szCs w:val="16"/>
        </w:rPr>
        <w:t>II</w:t>
      </w:r>
      <w:r w:rsidRPr="00F674A9">
        <w:rPr>
          <w:rFonts w:cs="Arial"/>
          <w:sz w:val="16"/>
          <w:szCs w:val="16"/>
        </w:rPr>
        <w:t>.- La Delegación Institucional de la Procuraduría de Protección de Niñas, Niños y Adolescentes;</w:t>
      </w:r>
    </w:p>
    <w:p w14:paraId="1A95B690" w14:textId="77777777" w:rsidR="00E11A4D" w:rsidRPr="00F674A9" w:rsidRDefault="00E11A4D" w:rsidP="00E11A4D">
      <w:pPr>
        <w:jc w:val="both"/>
        <w:rPr>
          <w:rFonts w:cs="Arial"/>
          <w:sz w:val="16"/>
          <w:szCs w:val="16"/>
        </w:rPr>
      </w:pPr>
      <w:r w:rsidRPr="00F674A9">
        <w:rPr>
          <w:rFonts w:cs="Arial"/>
          <w:sz w:val="16"/>
          <w:szCs w:val="16"/>
        </w:rPr>
        <w:t>VI</w:t>
      </w:r>
      <w:r>
        <w:rPr>
          <w:rFonts w:cs="Arial"/>
          <w:sz w:val="16"/>
          <w:szCs w:val="16"/>
        </w:rPr>
        <w:t>II</w:t>
      </w:r>
      <w:r w:rsidRPr="00F674A9">
        <w:rPr>
          <w:rFonts w:cs="Arial"/>
          <w:sz w:val="16"/>
          <w:szCs w:val="16"/>
        </w:rPr>
        <w:t>.- La Comisaría de la Policía Preventiva Municipal;</w:t>
      </w:r>
    </w:p>
    <w:p w14:paraId="7C8961D0" w14:textId="77777777" w:rsidR="00E11A4D" w:rsidRPr="00F674A9" w:rsidRDefault="00E11A4D" w:rsidP="00E11A4D">
      <w:pPr>
        <w:jc w:val="both"/>
        <w:rPr>
          <w:rFonts w:cs="Arial"/>
          <w:sz w:val="16"/>
          <w:szCs w:val="16"/>
        </w:rPr>
      </w:pPr>
      <w:r w:rsidRPr="00F674A9">
        <w:rPr>
          <w:rFonts w:cs="Arial"/>
          <w:sz w:val="16"/>
          <w:szCs w:val="16"/>
        </w:rPr>
        <w:t>I</w:t>
      </w:r>
      <w:r>
        <w:rPr>
          <w:rFonts w:cs="Arial"/>
          <w:sz w:val="16"/>
          <w:szCs w:val="16"/>
        </w:rPr>
        <w:t>X</w:t>
      </w:r>
      <w:r w:rsidRPr="00F674A9">
        <w:rPr>
          <w:rFonts w:cs="Arial"/>
          <w:sz w:val="16"/>
          <w:szCs w:val="16"/>
        </w:rPr>
        <w:t>.- La Presidencia de la Comisión Edilicia de Asistencia y Desarrollo Social y Humano del Ayuntamiento de San Pedro Tlaquepaque;</w:t>
      </w:r>
    </w:p>
    <w:p w14:paraId="3D7A6EE9" w14:textId="77777777" w:rsidR="00E11A4D" w:rsidRPr="00F674A9" w:rsidRDefault="00E11A4D" w:rsidP="00E11A4D">
      <w:pPr>
        <w:jc w:val="both"/>
        <w:rPr>
          <w:rFonts w:cs="Arial"/>
          <w:sz w:val="16"/>
          <w:szCs w:val="16"/>
        </w:rPr>
      </w:pPr>
      <w:r>
        <w:rPr>
          <w:rFonts w:cs="Arial"/>
          <w:sz w:val="16"/>
          <w:szCs w:val="16"/>
        </w:rPr>
        <w:t>X</w:t>
      </w:r>
      <w:r w:rsidRPr="00F674A9">
        <w:rPr>
          <w:rFonts w:cs="Arial"/>
          <w:sz w:val="16"/>
          <w:szCs w:val="16"/>
        </w:rPr>
        <w:t>.- La Presidencia de la Comisión Edilicia de Defensa de Niñas, Niños y Adolescentes;</w:t>
      </w:r>
    </w:p>
    <w:p w14:paraId="1CFDAE59" w14:textId="77777777" w:rsidR="00E11A4D" w:rsidRPr="00F674A9" w:rsidRDefault="00E11A4D" w:rsidP="00E11A4D">
      <w:pPr>
        <w:jc w:val="both"/>
        <w:rPr>
          <w:rFonts w:cs="Arial"/>
          <w:sz w:val="16"/>
          <w:szCs w:val="16"/>
        </w:rPr>
      </w:pPr>
      <w:r w:rsidRPr="00F674A9">
        <w:rPr>
          <w:rFonts w:cs="Arial"/>
          <w:sz w:val="16"/>
          <w:szCs w:val="16"/>
        </w:rPr>
        <w:t>X</w:t>
      </w:r>
      <w:r>
        <w:rPr>
          <w:rFonts w:cs="Arial"/>
          <w:sz w:val="16"/>
          <w:szCs w:val="16"/>
        </w:rPr>
        <w:t>I</w:t>
      </w:r>
      <w:r w:rsidRPr="00F674A9">
        <w:rPr>
          <w:rFonts w:cs="Arial"/>
          <w:sz w:val="16"/>
          <w:szCs w:val="16"/>
        </w:rPr>
        <w:t xml:space="preserve">.- La Coordinación General de Construcción de la Comunidad; </w:t>
      </w:r>
    </w:p>
    <w:p w14:paraId="4B164DAB" w14:textId="77777777" w:rsidR="00E11A4D" w:rsidRPr="00F674A9" w:rsidRDefault="00E11A4D" w:rsidP="00E11A4D">
      <w:pPr>
        <w:jc w:val="both"/>
        <w:rPr>
          <w:rFonts w:cs="Arial"/>
          <w:sz w:val="16"/>
          <w:szCs w:val="16"/>
        </w:rPr>
      </w:pPr>
      <w:r w:rsidRPr="00F674A9">
        <w:rPr>
          <w:rFonts w:cs="Arial"/>
          <w:sz w:val="16"/>
          <w:szCs w:val="16"/>
        </w:rPr>
        <w:t>X</w:t>
      </w:r>
      <w:r>
        <w:rPr>
          <w:rFonts w:cs="Arial"/>
          <w:sz w:val="16"/>
          <w:szCs w:val="16"/>
        </w:rPr>
        <w:t>II</w:t>
      </w:r>
      <w:r w:rsidRPr="00F674A9">
        <w:rPr>
          <w:rFonts w:cs="Arial"/>
          <w:sz w:val="16"/>
          <w:szCs w:val="16"/>
        </w:rPr>
        <w:t>.- La Coordinación General de Salud Pública Municipal;</w:t>
      </w:r>
    </w:p>
    <w:p w14:paraId="31AE81F2" w14:textId="77777777" w:rsidR="00E11A4D" w:rsidRPr="00F674A9" w:rsidRDefault="00E11A4D" w:rsidP="00E11A4D">
      <w:pPr>
        <w:jc w:val="both"/>
        <w:rPr>
          <w:rFonts w:cs="Arial"/>
          <w:sz w:val="16"/>
          <w:szCs w:val="16"/>
        </w:rPr>
      </w:pPr>
      <w:r w:rsidRPr="00F674A9">
        <w:rPr>
          <w:rFonts w:cs="Arial"/>
          <w:sz w:val="16"/>
          <w:szCs w:val="16"/>
        </w:rPr>
        <w:t>XI</w:t>
      </w:r>
      <w:r>
        <w:rPr>
          <w:rFonts w:cs="Arial"/>
          <w:sz w:val="16"/>
          <w:szCs w:val="16"/>
        </w:rPr>
        <w:t>II</w:t>
      </w:r>
      <w:r w:rsidRPr="00F674A9">
        <w:rPr>
          <w:rFonts w:cs="Arial"/>
          <w:sz w:val="16"/>
          <w:szCs w:val="16"/>
        </w:rPr>
        <w:t>.- La Dirección General  de Políticas Públicas;</w:t>
      </w:r>
    </w:p>
    <w:p w14:paraId="0EBBFF2D" w14:textId="77777777" w:rsidR="00E11A4D" w:rsidRPr="00F674A9" w:rsidRDefault="00E11A4D" w:rsidP="00E11A4D">
      <w:pPr>
        <w:jc w:val="both"/>
        <w:rPr>
          <w:rFonts w:cs="Arial"/>
          <w:sz w:val="16"/>
          <w:szCs w:val="16"/>
        </w:rPr>
      </w:pPr>
      <w:r>
        <w:rPr>
          <w:rFonts w:cs="Arial"/>
          <w:sz w:val="16"/>
          <w:szCs w:val="16"/>
        </w:rPr>
        <w:t>XIV</w:t>
      </w:r>
      <w:r w:rsidRPr="00F674A9">
        <w:rPr>
          <w:rFonts w:cs="Arial"/>
          <w:sz w:val="16"/>
          <w:szCs w:val="16"/>
        </w:rPr>
        <w:t>.- La Dirección de Educación ;</w:t>
      </w:r>
    </w:p>
    <w:p w14:paraId="5D392827" w14:textId="77777777" w:rsidR="00E11A4D" w:rsidRPr="00F674A9" w:rsidRDefault="00E11A4D" w:rsidP="00E11A4D">
      <w:pPr>
        <w:jc w:val="both"/>
        <w:rPr>
          <w:rFonts w:cs="Arial"/>
          <w:sz w:val="16"/>
          <w:szCs w:val="16"/>
        </w:rPr>
      </w:pPr>
      <w:r>
        <w:rPr>
          <w:rFonts w:cs="Arial"/>
          <w:sz w:val="16"/>
          <w:szCs w:val="16"/>
        </w:rPr>
        <w:t>XV</w:t>
      </w:r>
      <w:r w:rsidRPr="00F674A9">
        <w:rPr>
          <w:rFonts w:cs="Arial"/>
          <w:sz w:val="16"/>
          <w:szCs w:val="16"/>
        </w:rPr>
        <w:t xml:space="preserve">.- La Dirección de Cultura; </w:t>
      </w:r>
    </w:p>
    <w:p w14:paraId="74C652F5" w14:textId="77777777" w:rsidR="00E11A4D" w:rsidRPr="00F674A9" w:rsidRDefault="00E11A4D" w:rsidP="00E11A4D">
      <w:pPr>
        <w:jc w:val="both"/>
        <w:rPr>
          <w:rFonts w:cs="Arial"/>
          <w:sz w:val="16"/>
          <w:szCs w:val="16"/>
        </w:rPr>
      </w:pPr>
      <w:r>
        <w:rPr>
          <w:rFonts w:cs="Arial"/>
          <w:sz w:val="16"/>
          <w:szCs w:val="16"/>
        </w:rPr>
        <w:t>X</w:t>
      </w:r>
      <w:r w:rsidRPr="00F674A9">
        <w:rPr>
          <w:rFonts w:cs="Arial"/>
          <w:sz w:val="16"/>
          <w:szCs w:val="16"/>
        </w:rPr>
        <w:t>V</w:t>
      </w:r>
      <w:r>
        <w:rPr>
          <w:rFonts w:cs="Arial"/>
          <w:sz w:val="16"/>
          <w:szCs w:val="16"/>
        </w:rPr>
        <w:t>I</w:t>
      </w:r>
      <w:r w:rsidRPr="00F674A9">
        <w:rPr>
          <w:rFonts w:cs="Arial"/>
          <w:sz w:val="16"/>
          <w:szCs w:val="16"/>
        </w:rPr>
        <w:t>.- El O.P.D. Instituto Municipal de la Juventud;</w:t>
      </w:r>
    </w:p>
    <w:p w14:paraId="77696554" w14:textId="77777777" w:rsidR="00E11A4D" w:rsidRPr="00F674A9" w:rsidRDefault="00E11A4D" w:rsidP="00E11A4D">
      <w:pPr>
        <w:jc w:val="both"/>
        <w:rPr>
          <w:rFonts w:cs="Arial"/>
          <w:sz w:val="16"/>
          <w:szCs w:val="16"/>
        </w:rPr>
      </w:pPr>
      <w:r w:rsidRPr="00F674A9">
        <w:rPr>
          <w:rFonts w:cs="Arial"/>
          <w:sz w:val="16"/>
          <w:szCs w:val="16"/>
        </w:rPr>
        <w:lastRenderedPageBreak/>
        <w:t>XV</w:t>
      </w:r>
      <w:r>
        <w:rPr>
          <w:rFonts w:cs="Arial"/>
          <w:sz w:val="16"/>
          <w:szCs w:val="16"/>
        </w:rPr>
        <w:t>II</w:t>
      </w:r>
      <w:r w:rsidRPr="00F674A9">
        <w:rPr>
          <w:rFonts w:cs="Arial"/>
          <w:sz w:val="16"/>
          <w:szCs w:val="16"/>
        </w:rPr>
        <w:t xml:space="preserve">.- EL O.P.D. Consejo Municipal del Deporte; </w:t>
      </w:r>
    </w:p>
    <w:p w14:paraId="2161501D" w14:textId="77777777" w:rsidR="00E11A4D" w:rsidRPr="00F674A9" w:rsidRDefault="00E11A4D" w:rsidP="00E11A4D">
      <w:pPr>
        <w:jc w:val="both"/>
        <w:rPr>
          <w:rFonts w:cs="Arial"/>
          <w:sz w:val="16"/>
          <w:szCs w:val="16"/>
        </w:rPr>
      </w:pPr>
      <w:r w:rsidRPr="00F674A9">
        <w:rPr>
          <w:rFonts w:cs="Arial"/>
          <w:sz w:val="16"/>
          <w:szCs w:val="16"/>
        </w:rPr>
        <w:t>XVI</w:t>
      </w:r>
      <w:r>
        <w:rPr>
          <w:rFonts w:cs="Arial"/>
          <w:sz w:val="16"/>
          <w:szCs w:val="16"/>
        </w:rPr>
        <w:t>II</w:t>
      </w:r>
      <w:r w:rsidRPr="00F674A9">
        <w:rPr>
          <w:rFonts w:cs="Arial"/>
          <w:sz w:val="16"/>
          <w:szCs w:val="16"/>
        </w:rPr>
        <w:t>.- La Dirección de Prevención Social del Delito dependiente de la Comisaría de la Policía Preventiva Municipal;</w:t>
      </w:r>
    </w:p>
    <w:p w14:paraId="2D4B211C" w14:textId="77777777" w:rsidR="00E11A4D" w:rsidRPr="00F674A9" w:rsidRDefault="00E11A4D" w:rsidP="00E11A4D">
      <w:pPr>
        <w:jc w:val="both"/>
        <w:rPr>
          <w:rFonts w:cs="Arial"/>
          <w:sz w:val="16"/>
          <w:szCs w:val="16"/>
        </w:rPr>
      </w:pPr>
      <w:r>
        <w:rPr>
          <w:rFonts w:cs="Arial"/>
          <w:sz w:val="16"/>
          <w:szCs w:val="16"/>
        </w:rPr>
        <w:t>XIX</w:t>
      </w:r>
      <w:r w:rsidRPr="00F674A9">
        <w:rPr>
          <w:rFonts w:cs="Arial"/>
          <w:sz w:val="16"/>
          <w:szCs w:val="16"/>
        </w:rPr>
        <w:t>.- Dos representantes de los Organismos de la Sociedad Civil, relacionados con el tema de niñas, niños y adolescentes; y</w:t>
      </w:r>
    </w:p>
    <w:p w14:paraId="3641E7F8" w14:textId="77777777" w:rsidR="00E11A4D" w:rsidRPr="00F674A9" w:rsidRDefault="00E11A4D" w:rsidP="00E11A4D">
      <w:pPr>
        <w:jc w:val="both"/>
        <w:rPr>
          <w:rFonts w:cs="Arial"/>
          <w:sz w:val="16"/>
          <w:szCs w:val="16"/>
        </w:rPr>
      </w:pPr>
      <w:r>
        <w:rPr>
          <w:rFonts w:cs="Arial"/>
          <w:sz w:val="16"/>
          <w:szCs w:val="16"/>
        </w:rPr>
        <w:t>XX</w:t>
      </w:r>
      <w:r w:rsidRPr="00F674A9">
        <w:rPr>
          <w:rFonts w:cs="Arial"/>
          <w:sz w:val="16"/>
          <w:szCs w:val="16"/>
        </w:rPr>
        <w:t>.- Dos Especialistas en la materia, representantes de las instituciones de educación superior más representativas, Municipales y del Estado de Jalisco.</w:t>
      </w:r>
    </w:p>
    <w:p w14:paraId="01456D73" w14:textId="77777777" w:rsidR="00E11A4D" w:rsidRPr="00F674A9" w:rsidRDefault="00E11A4D" w:rsidP="00E11A4D">
      <w:pPr>
        <w:jc w:val="both"/>
        <w:rPr>
          <w:rFonts w:cs="Arial"/>
          <w:sz w:val="16"/>
          <w:szCs w:val="16"/>
        </w:rPr>
      </w:pPr>
      <w:r w:rsidRPr="00F674A9">
        <w:rPr>
          <w:rFonts w:cs="Arial"/>
          <w:sz w:val="16"/>
          <w:szCs w:val="16"/>
        </w:rPr>
        <w:t xml:space="preserve">Los miembros del Sistema Municipal contaran con voz y voto. </w:t>
      </w:r>
    </w:p>
    <w:p w14:paraId="7CAADD6B" w14:textId="77777777" w:rsidR="00E11A4D" w:rsidRPr="00F674A9" w:rsidRDefault="00E11A4D" w:rsidP="00E11A4D">
      <w:pPr>
        <w:jc w:val="both"/>
        <w:rPr>
          <w:rFonts w:cs="Arial"/>
          <w:sz w:val="16"/>
          <w:szCs w:val="16"/>
        </w:rPr>
      </w:pPr>
      <w:r w:rsidRPr="00F674A9">
        <w:rPr>
          <w:rFonts w:cs="Arial"/>
          <w:sz w:val="16"/>
          <w:szCs w:val="16"/>
        </w:rPr>
        <w:t xml:space="preserve">Los representantes de organizaciones privadas y de instituciones de educación señalados en las fracciones XVII y XVIII en ningún caso tendrán el carácter de servidores públicos por su participación en el Sistema. </w:t>
      </w:r>
    </w:p>
    <w:p w14:paraId="2D2021CA" w14:textId="77777777" w:rsidR="00E11A4D" w:rsidRPr="00F674A9" w:rsidRDefault="00E11A4D" w:rsidP="00E11A4D">
      <w:pPr>
        <w:jc w:val="both"/>
        <w:rPr>
          <w:rFonts w:cs="Arial"/>
          <w:sz w:val="16"/>
          <w:szCs w:val="16"/>
        </w:rPr>
      </w:pPr>
      <w:r w:rsidRPr="00F674A9">
        <w:rPr>
          <w:rFonts w:cs="Arial"/>
          <w:sz w:val="16"/>
          <w:szCs w:val="16"/>
        </w:rPr>
        <w:t xml:space="preserve">Todos los miembros del Sistema Municipal deberán designar a un suplente que tendrá las facultades suficientes para la representación de su titular. </w:t>
      </w:r>
    </w:p>
    <w:p w14:paraId="2158DD46" w14:textId="77777777" w:rsidR="00E11A4D" w:rsidRPr="00F674A9" w:rsidRDefault="00E11A4D" w:rsidP="00E11A4D">
      <w:pPr>
        <w:jc w:val="center"/>
        <w:rPr>
          <w:rFonts w:cs="Arial"/>
          <w:b/>
          <w:sz w:val="16"/>
          <w:szCs w:val="16"/>
        </w:rPr>
      </w:pPr>
      <w:r w:rsidRPr="00F674A9">
        <w:rPr>
          <w:rFonts w:cs="Arial"/>
          <w:b/>
          <w:sz w:val="16"/>
          <w:szCs w:val="16"/>
        </w:rPr>
        <w:t>CAPÍTULO III</w:t>
      </w:r>
    </w:p>
    <w:p w14:paraId="692D9D58" w14:textId="77777777" w:rsidR="00E11A4D" w:rsidRPr="00F674A9" w:rsidRDefault="00E11A4D" w:rsidP="00E11A4D">
      <w:pPr>
        <w:jc w:val="center"/>
        <w:rPr>
          <w:rFonts w:cs="Arial"/>
          <w:b/>
          <w:sz w:val="16"/>
          <w:szCs w:val="16"/>
        </w:rPr>
      </w:pPr>
      <w:r w:rsidRPr="00F674A9">
        <w:rPr>
          <w:rFonts w:cs="Arial"/>
          <w:b/>
          <w:sz w:val="16"/>
          <w:szCs w:val="16"/>
        </w:rPr>
        <w:t>De su Organización.</w:t>
      </w:r>
    </w:p>
    <w:p w14:paraId="39BB3251"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b/>
          <w:sz w:val="16"/>
          <w:szCs w:val="16"/>
          <w:lang w:val="es-ES"/>
        </w:rPr>
        <w:t>Artículo 23.</w:t>
      </w:r>
      <w:r w:rsidRPr="00F674A9">
        <w:rPr>
          <w:rFonts w:asciiTheme="minorHAnsi" w:hAnsiTheme="minorHAnsi"/>
          <w:sz w:val="16"/>
          <w:szCs w:val="16"/>
          <w:lang w:val="es-ES"/>
        </w:rPr>
        <w:t xml:space="preserve"> </w:t>
      </w:r>
      <w:r w:rsidRPr="00F674A9">
        <w:rPr>
          <w:rFonts w:asciiTheme="minorHAnsi" w:hAnsiTheme="minorHAnsi"/>
          <w:b/>
          <w:sz w:val="16"/>
          <w:szCs w:val="16"/>
          <w:lang w:val="es-ES"/>
        </w:rPr>
        <w:t>Nombramiento del Secretario Ejecutivo.</w:t>
      </w:r>
      <w:r w:rsidRPr="00F674A9">
        <w:rPr>
          <w:rFonts w:asciiTheme="minorHAnsi" w:hAnsiTheme="minorHAnsi"/>
          <w:sz w:val="16"/>
          <w:szCs w:val="16"/>
          <w:lang w:val="es-ES"/>
        </w:rPr>
        <w:t xml:space="preserve"> El titular de la Secretaría Ejecutiva será nombrado por el Presidente del Sistema y durará en su encargo durante el periodo de la Administración Municipal por la que fue nombrado, el cual deberá cumplir con los siguientes requisitos:</w:t>
      </w:r>
    </w:p>
    <w:p w14:paraId="5D860D0A"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I.-Tener ciudadanía mexicana en pleno goce de sus derechos civiles y políticos;</w:t>
      </w:r>
    </w:p>
    <w:p w14:paraId="7AAF1AA3"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Pr>
          <w:rFonts w:asciiTheme="minorHAnsi" w:hAnsiTheme="minorHAnsi"/>
          <w:sz w:val="16"/>
          <w:szCs w:val="16"/>
          <w:lang w:val="es-ES"/>
        </w:rPr>
        <w:t>II.- Tener más de 25</w:t>
      </w:r>
      <w:r w:rsidRPr="00F674A9">
        <w:rPr>
          <w:rFonts w:asciiTheme="minorHAnsi" w:hAnsiTheme="minorHAnsi"/>
          <w:sz w:val="16"/>
          <w:szCs w:val="16"/>
          <w:lang w:val="es-ES"/>
        </w:rPr>
        <w:t xml:space="preserve"> años de edad; y</w:t>
      </w:r>
    </w:p>
    <w:p w14:paraId="2A9DCF89"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III.- Contar con título profesional de nivel licenciatura debidamente registrado.</w:t>
      </w:r>
    </w:p>
    <w:p w14:paraId="032F790A" w14:textId="77777777" w:rsidR="00E11A4D" w:rsidRPr="00F674A9" w:rsidRDefault="00E11A4D" w:rsidP="00E11A4D">
      <w:pPr>
        <w:pStyle w:val="Texto0"/>
        <w:spacing w:after="0" w:line="259" w:lineRule="auto"/>
        <w:ind w:left="1152" w:hanging="576"/>
        <w:rPr>
          <w:rFonts w:asciiTheme="minorHAnsi" w:hAnsiTheme="minorHAnsi"/>
          <w:sz w:val="16"/>
          <w:szCs w:val="16"/>
          <w:lang w:val="es-ES"/>
        </w:rPr>
      </w:pPr>
    </w:p>
    <w:p w14:paraId="4F4325EF"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b/>
          <w:sz w:val="16"/>
          <w:szCs w:val="16"/>
          <w:lang w:val="es-ES"/>
        </w:rPr>
        <w:t>Artículo 24. Atribuciones de la Secretaría Ejecutiva.</w:t>
      </w:r>
      <w:r w:rsidRPr="00F674A9">
        <w:rPr>
          <w:rFonts w:asciiTheme="minorHAnsi" w:hAnsiTheme="minorHAnsi"/>
          <w:sz w:val="16"/>
          <w:szCs w:val="16"/>
          <w:lang w:val="es-ES"/>
        </w:rPr>
        <w:t xml:space="preserve"> La coordinación operativa del Sistema Municipal de Protección recaerá en la Secretaría Ejecutiva la cual tendrá las atribuciones siguientes:</w:t>
      </w:r>
    </w:p>
    <w:p w14:paraId="5E132F98"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 Coordinar las acciones entre las dependencias y las entidades competentes de la Administración Pública Municipal que deriven del presente Reglamento;</w:t>
      </w:r>
    </w:p>
    <w:p w14:paraId="2115CF09"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II.- Conformar la subcomisión de planeación para la elaboración del anteproyecto del Programa Municipal para someterlo a consideración de los miembros del Sistema;</w:t>
      </w:r>
    </w:p>
    <w:p w14:paraId="5CB44690"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III.- A través de la subcomisión de planeación, llevar a cabo el seguimiento y monitoreo de la ejecución del Programa Municipal;</w:t>
      </w:r>
    </w:p>
    <w:p w14:paraId="0B03E84B"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IV.- Compilar los acuerdos que se tomen en el Sistema Municipal de Protección, llevar el archivo de éstos y de los instrumentos jurídicos que deriven, y expedir constancia de los mismos, sin demerito de la confidencialidad en los términos de la legislación aplicable;</w:t>
      </w:r>
    </w:p>
    <w:p w14:paraId="2FF340E4"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 Apoyar al Sistema Municipal de Protección en la ejecución y seguimiento de los acuerdos y resoluciones emitidos;</w:t>
      </w:r>
    </w:p>
    <w:p w14:paraId="220D34C9"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VI.-Coordinar y supervisar los trabajos para la elaboración del Sistema de Información Municipal y Coadyuvar con el Sistema de Información a Nivel Estatal;</w:t>
      </w:r>
    </w:p>
    <w:p w14:paraId="6FAEC135"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VII.- Informar cada cuatro meses al Sistema Municipal de Protección sobre sus actividades;</w:t>
      </w:r>
    </w:p>
    <w:p w14:paraId="1E370551"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VIII.- Las demás que le encomiende el Presidente o el Sistema Municipal de Protección.</w:t>
      </w:r>
    </w:p>
    <w:p w14:paraId="3FD3C007" w14:textId="77777777" w:rsidR="00E11A4D" w:rsidRPr="00F674A9" w:rsidRDefault="00E11A4D" w:rsidP="00E11A4D">
      <w:pPr>
        <w:pStyle w:val="Texto0"/>
        <w:spacing w:after="0" w:line="259" w:lineRule="auto"/>
        <w:ind w:firstLine="0"/>
        <w:rPr>
          <w:rFonts w:asciiTheme="minorHAnsi" w:hAnsiTheme="minorHAnsi"/>
          <w:sz w:val="16"/>
          <w:szCs w:val="16"/>
          <w:lang w:val="es-ES"/>
        </w:rPr>
      </w:pPr>
      <w:r w:rsidRPr="00F674A9">
        <w:rPr>
          <w:rFonts w:asciiTheme="minorHAnsi" w:hAnsiTheme="minorHAnsi"/>
          <w:sz w:val="16"/>
          <w:szCs w:val="16"/>
          <w:lang w:val="es-ES"/>
        </w:rPr>
        <w:t xml:space="preserve"> </w:t>
      </w:r>
    </w:p>
    <w:p w14:paraId="397AB0F3" w14:textId="77777777" w:rsidR="00E11A4D" w:rsidRPr="00F674A9" w:rsidRDefault="00E11A4D" w:rsidP="00E11A4D">
      <w:pPr>
        <w:jc w:val="both"/>
        <w:rPr>
          <w:rFonts w:cs="Arial"/>
          <w:sz w:val="16"/>
          <w:szCs w:val="16"/>
        </w:rPr>
      </w:pPr>
      <w:r w:rsidRPr="00F674A9">
        <w:rPr>
          <w:rFonts w:cs="Arial"/>
          <w:b/>
          <w:sz w:val="16"/>
          <w:szCs w:val="16"/>
        </w:rPr>
        <w:t>Artículo 25.</w:t>
      </w:r>
      <w:r w:rsidRPr="00F674A9">
        <w:rPr>
          <w:rFonts w:cs="Arial"/>
          <w:sz w:val="16"/>
          <w:szCs w:val="16"/>
        </w:rPr>
        <w:t xml:space="preserve"> </w:t>
      </w:r>
      <w:r w:rsidRPr="00F674A9">
        <w:rPr>
          <w:rFonts w:cs="Arial"/>
          <w:b/>
          <w:sz w:val="16"/>
          <w:szCs w:val="16"/>
        </w:rPr>
        <w:t>Atribuciones del Titular de la Presidencia.</w:t>
      </w:r>
      <w:r w:rsidRPr="00F674A9">
        <w:rPr>
          <w:rFonts w:cs="Arial"/>
          <w:sz w:val="16"/>
          <w:szCs w:val="16"/>
        </w:rPr>
        <w:t xml:space="preserve"> Son Atribuciones del Presidente, las siguientes:</w:t>
      </w:r>
    </w:p>
    <w:p w14:paraId="32E31D0A" w14:textId="77777777" w:rsidR="00E11A4D" w:rsidRPr="00F674A9" w:rsidRDefault="00E11A4D" w:rsidP="00E11A4D">
      <w:pPr>
        <w:jc w:val="both"/>
        <w:rPr>
          <w:rFonts w:cs="Arial"/>
          <w:sz w:val="16"/>
          <w:szCs w:val="16"/>
        </w:rPr>
      </w:pPr>
      <w:r w:rsidRPr="00F674A9">
        <w:rPr>
          <w:rFonts w:cs="Arial"/>
          <w:sz w:val="16"/>
          <w:szCs w:val="16"/>
        </w:rPr>
        <w:t>I.- Convocar las sesiones del Sistema Municipal de Protección;</w:t>
      </w:r>
    </w:p>
    <w:p w14:paraId="4DDDDC67" w14:textId="77777777" w:rsidR="00E11A4D" w:rsidRPr="00F674A9" w:rsidRDefault="00E11A4D" w:rsidP="00E11A4D">
      <w:pPr>
        <w:jc w:val="both"/>
        <w:rPr>
          <w:rFonts w:cs="Arial"/>
          <w:sz w:val="16"/>
          <w:szCs w:val="16"/>
        </w:rPr>
      </w:pPr>
      <w:r w:rsidRPr="00F674A9">
        <w:rPr>
          <w:rFonts w:cs="Arial"/>
          <w:sz w:val="16"/>
          <w:szCs w:val="16"/>
        </w:rPr>
        <w:t>II.- Presidir las sesiones del Sistema Municipal de Protección;</w:t>
      </w:r>
    </w:p>
    <w:p w14:paraId="535D381A" w14:textId="77777777" w:rsidR="00E11A4D" w:rsidRPr="00F674A9" w:rsidRDefault="00E11A4D" w:rsidP="00E11A4D">
      <w:pPr>
        <w:jc w:val="both"/>
        <w:rPr>
          <w:rFonts w:cs="Arial"/>
          <w:sz w:val="16"/>
          <w:szCs w:val="16"/>
        </w:rPr>
      </w:pPr>
      <w:r w:rsidRPr="00F674A9">
        <w:rPr>
          <w:rFonts w:cs="Arial"/>
          <w:sz w:val="16"/>
          <w:szCs w:val="16"/>
        </w:rPr>
        <w:t>III.- Realizar las invitaciones a los integrantes del Sistema Municipal de Protección señalados en el artículo 22 del presente Reglamento;</w:t>
      </w:r>
    </w:p>
    <w:p w14:paraId="24FA4FC1" w14:textId="77777777" w:rsidR="00E11A4D" w:rsidRPr="00F674A9" w:rsidRDefault="00E11A4D" w:rsidP="00E11A4D">
      <w:pPr>
        <w:jc w:val="both"/>
        <w:rPr>
          <w:rFonts w:cs="Arial"/>
          <w:sz w:val="16"/>
          <w:szCs w:val="16"/>
        </w:rPr>
      </w:pPr>
      <w:r w:rsidRPr="00F674A9">
        <w:rPr>
          <w:rFonts w:cs="Arial"/>
          <w:sz w:val="16"/>
          <w:szCs w:val="16"/>
        </w:rPr>
        <w:t xml:space="preserve">IV.- Emitir el informe anual sobre los avances del Programa Municipal y remitirlo al Sistema Estatal de Protección; </w:t>
      </w:r>
    </w:p>
    <w:p w14:paraId="31D2694B" w14:textId="77777777" w:rsidR="00E11A4D" w:rsidRPr="00F674A9" w:rsidRDefault="00E11A4D" w:rsidP="00E11A4D">
      <w:pPr>
        <w:jc w:val="both"/>
        <w:rPr>
          <w:rFonts w:cs="Arial"/>
          <w:sz w:val="16"/>
          <w:szCs w:val="16"/>
        </w:rPr>
      </w:pPr>
      <w:r w:rsidRPr="00F674A9">
        <w:rPr>
          <w:rFonts w:cs="Arial"/>
          <w:sz w:val="16"/>
          <w:szCs w:val="16"/>
        </w:rPr>
        <w:t>V.- Las establecidas en la Ley General, Ley Estatal, Reglamento de Protección y demás que sean competentes para el cumplimiento de los fines del Sistema Municipal de Protección.</w:t>
      </w:r>
    </w:p>
    <w:p w14:paraId="701E3557" w14:textId="77777777" w:rsidR="00E11A4D" w:rsidRPr="00F674A9" w:rsidRDefault="00E11A4D" w:rsidP="00E11A4D">
      <w:pPr>
        <w:jc w:val="both"/>
        <w:rPr>
          <w:rFonts w:cs="Arial"/>
          <w:sz w:val="16"/>
          <w:szCs w:val="16"/>
        </w:rPr>
      </w:pPr>
      <w:r w:rsidRPr="00F674A9">
        <w:rPr>
          <w:rFonts w:cs="Arial"/>
          <w:sz w:val="16"/>
          <w:szCs w:val="16"/>
        </w:rPr>
        <w:t>El titular de la Presidencia podrá delegar estas atribuciones a la Secretaría Ejecutiva.</w:t>
      </w:r>
    </w:p>
    <w:p w14:paraId="2D96BDFD" w14:textId="77777777" w:rsidR="00E11A4D" w:rsidRPr="00F674A9" w:rsidRDefault="00E11A4D" w:rsidP="00E11A4D">
      <w:pPr>
        <w:jc w:val="both"/>
        <w:rPr>
          <w:rFonts w:cs="Arial"/>
          <w:b/>
          <w:sz w:val="16"/>
          <w:szCs w:val="16"/>
        </w:rPr>
      </w:pPr>
      <w:r w:rsidRPr="00F674A9">
        <w:rPr>
          <w:rFonts w:cs="Arial"/>
          <w:b/>
          <w:sz w:val="16"/>
          <w:szCs w:val="16"/>
        </w:rPr>
        <w:t>Artículo 26.- Derogado</w:t>
      </w:r>
    </w:p>
    <w:p w14:paraId="1C647F74" w14:textId="77777777" w:rsidR="00E11A4D" w:rsidRPr="00F674A9" w:rsidRDefault="00E11A4D" w:rsidP="00E11A4D">
      <w:pPr>
        <w:jc w:val="center"/>
        <w:rPr>
          <w:rFonts w:cs="Arial"/>
          <w:b/>
          <w:sz w:val="16"/>
          <w:szCs w:val="16"/>
        </w:rPr>
      </w:pPr>
      <w:r w:rsidRPr="00F674A9">
        <w:rPr>
          <w:rFonts w:cs="Arial"/>
          <w:b/>
          <w:sz w:val="16"/>
          <w:szCs w:val="16"/>
        </w:rPr>
        <w:t>CAPÍTULO IV</w:t>
      </w:r>
    </w:p>
    <w:p w14:paraId="29BB387F" w14:textId="77777777" w:rsidR="00E11A4D" w:rsidRPr="00F674A9" w:rsidRDefault="00E11A4D" w:rsidP="00E11A4D">
      <w:pPr>
        <w:jc w:val="center"/>
        <w:rPr>
          <w:rFonts w:cs="Arial"/>
          <w:b/>
          <w:sz w:val="16"/>
          <w:szCs w:val="16"/>
        </w:rPr>
      </w:pPr>
      <w:r w:rsidRPr="00F674A9">
        <w:rPr>
          <w:rFonts w:cs="Arial"/>
          <w:b/>
          <w:sz w:val="16"/>
          <w:szCs w:val="16"/>
        </w:rPr>
        <w:t>De las Sesiones del Sistema Municipal de Protección.</w:t>
      </w:r>
    </w:p>
    <w:p w14:paraId="70BE5474" w14:textId="77777777" w:rsidR="00E11A4D" w:rsidRPr="00F674A9" w:rsidRDefault="00E11A4D" w:rsidP="00E11A4D">
      <w:pPr>
        <w:jc w:val="both"/>
        <w:rPr>
          <w:rFonts w:cs="Arial"/>
          <w:bCs/>
          <w:sz w:val="16"/>
          <w:szCs w:val="16"/>
        </w:rPr>
      </w:pPr>
      <w:r w:rsidRPr="00F674A9">
        <w:rPr>
          <w:rFonts w:cs="Arial"/>
          <w:b/>
          <w:sz w:val="16"/>
          <w:szCs w:val="16"/>
        </w:rPr>
        <w:t xml:space="preserve">Artículo 27. Las sesiones. </w:t>
      </w:r>
      <w:r w:rsidRPr="00F674A9">
        <w:rPr>
          <w:rFonts w:cs="Arial"/>
          <w:bCs/>
          <w:sz w:val="16"/>
          <w:szCs w:val="16"/>
        </w:rPr>
        <w:t>El Sistema Municipal de Protección, podrá sesionar en forma ordinaria y extraordinaria, sesionará de manera ordinaria por lo menos una vez cada semestre; de manera extraordinaria cuando sea necesario, previa convocatoria del titular de la Presidencia, la cual podrá ser emitida en cualquier momento.</w:t>
      </w:r>
    </w:p>
    <w:p w14:paraId="2B15874F" w14:textId="77777777" w:rsidR="00E11A4D" w:rsidRPr="00F674A9" w:rsidRDefault="00E11A4D" w:rsidP="00E11A4D">
      <w:pPr>
        <w:jc w:val="both"/>
        <w:rPr>
          <w:rFonts w:cs="Arial"/>
          <w:bCs/>
          <w:sz w:val="16"/>
          <w:szCs w:val="16"/>
        </w:rPr>
      </w:pPr>
      <w:r w:rsidRPr="00F674A9">
        <w:rPr>
          <w:rFonts w:cs="Arial"/>
          <w:b/>
          <w:sz w:val="16"/>
          <w:szCs w:val="16"/>
        </w:rPr>
        <w:lastRenderedPageBreak/>
        <w:t xml:space="preserve">Artículo 27 Bis. La convocatoria. </w:t>
      </w:r>
      <w:r w:rsidRPr="00F674A9">
        <w:rPr>
          <w:rFonts w:cs="Arial"/>
          <w:bCs/>
          <w:sz w:val="16"/>
          <w:szCs w:val="16"/>
        </w:rPr>
        <w:t>La convocatoria a sesión ordinaria, se realizará por escrito con dos días hábiles de anticipación, deberá ser firmada por el titular de la Secretaría Ejecutiva y contener el orden del día a tratar.</w:t>
      </w:r>
    </w:p>
    <w:p w14:paraId="0CC32637" w14:textId="77777777" w:rsidR="00E11A4D" w:rsidRPr="00F674A9" w:rsidRDefault="00E11A4D" w:rsidP="00E11A4D">
      <w:pPr>
        <w:jc w:val="both"/>
        <w:rPr>
          <w:rFonts w:cs="Arial"/>
          <w:bCs/>
          <w:sz w:val="16"/>
          <w:szCs w:val="16"/>
        </w:rPr>
      </w:pPr>
      <w:r w:rsidRPr="00F674A9">
        <w:rPr>
          <w:rFonts w:cs="Arial"/>
          <w:b/>
          <w:sz w:val="16"/>
          <w:szCs w:val="16"/>
        </w:rPr>
        <w:t xml:space="preserve">Artículo 27 Ter. Desarrollo de las sesiones. </w:t>
      </w:r>
      <w:r w:rsidRPr="00F674A9">
        <w:rPr>
          <w:rFonts w:cs="Arial"/>
          <w:bCs/>
          <w:sz w:val="16"/>
          <w:szCs w:val="16"/>
        </w:rPr>
        <w:t>Las sesiones se desarrollarán con el siguiente orden del día:</w:t>
      </w:r>
    </w:p>
    <w:p w14:paraId="0244E078" w14:textId="77777777" w:rsidR="00E11A4D" w:rsidRPr="00F674A9" w:rsidRDefault="00E11A4D" w:rsidP="00E11A4D">
      <w:pPr>
        <w:jc w:val="both"/>
        <w:rPr>
          <w:rFonts w:cs="Arial"/>
          <w:bCs/>
          <w:sz w:val="16"/>
          <w:szCs w:val="16"/>
        </w:rPr>
      </w:pPr>
      <w:r w:rsidRPr="00F674A9">
        <w:rPr>
          <w:rFonts w:cs="Arial"/>
          <w:bCs/>
          <w:sz w:val="16"/>
          <w:szCs w:val="16"/>
        </w:rPr>
        <w:t>I. Registro de asistencia;</w:t>
      </w:r>
    </w:p>
    <w:p w14:paraId="27641477" w14:textId="77777777" w:rsidR="00E11A4D" w:rsidRPr="00F674A9" w:rsidRDefault="00E11A4D" w:rsidP="00E11A4D">
      <w:pPr>
        <w:jc w:val="both"/>
        <w:rPr>
          <w:rFonts w:cs="Arial"/>
          <w:bCs/>
          <w:sz w:val="16"/>
          <w:szCs w:val="16"/>
        </w:rPr>
      </w:pPr>
      <w:r w:rsidRPr="00F674A9">
        <w:rPr>
          <w:rFonts w:cs="Arial"/>
          <w:bCs/>
          <w:sz w:val="16"/>
          <w:szCs w:val="16"/>
        </w:rPr>
        <w:t>II. Declaración de quórum;</w:t>
      </w:r>
    </w:p>
    <w:p w14:paraId="4571EDE7" w14:textId="77777777" w:rsidR="00E11A4D" w:rsidRPr="00F674A9" w:rsidRDefault="00E11A4D" w:rsidP="00E11A4D">
      <w:pPr>
        <w:jc w:val="both"/>
        <w:rPr>
          <w:rFonts w:cs="Arial"/>
          <w:bCs/>
          <w:sz w:val="16"/>
          <w:szCs w:val="16"/>
        </w:rPr>
      </w:pPr>
      <w:r w:rsidRPr="00F674A9">
        <w:rPr>
          <w:rFonts w:cs="Arial"/>
          <w:bCs/>
          <w:sz w:val="16"/>
          <w:szCs w:val="16"/>
        </w:rPr>
        <w:t>III. Aprobación del orden del día;</w:t>
      </w:r>
    </w:p>
    <w:p w14:paraId="3EC08B23" w14:textId="77777777" w:rsidR="00E11A4D" w:rsidRPr="00F674A9" w:rsidRDefault="00E11A4D" w:rsidP="00E11A4D">
      <w:pPr>
        <w:jc w:val="both"/>
        <w:rPr>
          <w:rFonts w:cs="Arial"/>
          <w:bCs/>
          <w:sz w:val="16"/>
          <w:szCs w:val="16"/>
        </w:rPr>
      </w:pPr>
      <w:r w:rsidRPr="00F674A9">
        <w:rPr>
          <w:rFonts w:cs="Arial"/>
          <w:bCs/>
          <w:sz w:val="16"/>
          <w:szCs w:val="16"/>
        </w:rPr>
        <w:t>IV. Lectura y aprobación del acta anterior;</w:t>
      </w:r>
    </w:p>
    <w:p w14:paraId="7BA69DD8" w14:textId="77777777" w:rsidR="00E11A4D" w:rsidRPr="00F674A9" w:rsidRDefault="00E11A4D" w:rsidP="00E11A4D">
      <w:pPr>
        <w:jc w:val="both"/>
        <w:rPr>
          <w:rFonts w:cs="Arial"/>
          <w:bCs/>
          <w:sz w:val="16"/>
          <w:szCs w:val="16"/>
        </w:rPr>
      </w:pPr>
      <w:r w:rsidRPr="00F674A9">
        <w:rPr>
          <w:rFonts w:cs="Arial"/>
          <w:bCs/>
          <w:sz w:val="16"/>
          <w:szCs w:val="16"/>
        </w:rPr>
        <w:t>V. Agenda de trabajo; y</w:t>
      </w:r>
    </w:p>
    <w:p w14:paraId="42026965" w14:textId="77777777" w:rsidR="00E11A4D" w:rsidRPr="00F674A9" w:rsidRDefault="00E11A4D" w:rsidP="00E11A4D">
      <w:pPr>
        <w:jc w:val="both"/>
        <w:rPr>
          <w:rFonts w:cs="Arial"/>
          <w:bCs/>
          <w:sz w:val="16"/>
          <w:szCs w:val="16"/>
        </w:rPr>
      </w:pPr>
      <w:r w:rsidRPr="00F674A9">
        <w:rPr>
          <w:rFonts w:cs="Arial"/>
          <w:bCs/>
          <w:sz w:val="16"/>
          <w:szCs w:val="16"/>
        </w:rPr>
        <w:t>VI. Asuntos generales.</w:t>
      </w:r>
    </w:p>
    <w:p w14:paraId="0DEF3227" w14:textId="77777777" w:rsidR="00E11A4D" w:rsidRPr="00F674A9" w:rsidRDefault="00E11A4D" w:rsidP="00E11A4D">
      <w:pPr>
        <w:jc w:val="both"/>
        <w:rPr>
          <w:rFonts w:cs="Arial"/>
          <w:bCs/>
          <w:sz w:val="16"/>
          <w:szCs w:val="16"/>
        </w:rPr>
      </w:pPr>
      <w:r w:rsidRPr="00F674A9">
        <w:rPr>
          <w:rFonts w:cs="Arial"/>
          <w:b/>
          <w:sz w:val="16"/>
          <w:szCs w:val="16"/>
        </w:rPr>
        <w:t xml:space="preserve">Artículo 27 Quáter. Del quórum. </w:t>
      </w:r>
      <w:r w:rsidRPr="00F674A9">
        <w:rPr>
          <w:rFonts w:cs="Arial"/>
          <w:bCs/>
          <w:sz w:val="16"/>
          <w:szCs w:val="16"/>
        </w:rPr>
        <w:t>El quórum para sesionar válidamente deberá contar con la mitad más uno de sus integrantes con derecho a voto presentes.</w:t>
      </w:r>
    </w:p>
    <w:p w14:paraId="0692DFC2" w14:textId="77777777" w:rsidR="00E11A4D" w:rsidRPr="00F674A9" w:rsidRDefault="00E11A4D" w:rsidP="00E11A4D">
      <w:pPr>
        <w:jc w:val="both"/>
        <w:rPr>
          <w:rFonts w:cs="Arial"/>
          <w:bCs/>
          <w:sz w:val="16"/>
          <w:szCs w:val="16"/>
        </w:rPr>
      </w:pPr>
      <w:r w:rsidRPr="00F674A9">
        <w:rPr>
          <w:rFonts w:cs="Arial"/>
          <w:b/>
          <w:sz w:val="16"/>
          <w:szCs w:val="16"/>
        </w:rPr>
        <w:t xml:space="preserve">Artículo 27 Quinquies. Los acuerdos. </w:t>
      </w:r>
      <w:r w:rsidRPr="00F674A9">
        <w:rPr>
          <w:rFonts w:cs="Arial"/>
          <w:bCs/>
          <w:sz w:val="16"/>
          <w:szCs w:val="16"/>
        </w:rPr>
        <w:t>Los acuerdos del Sistema Municipal de Protección, se tomarán por mayoría simple de votos y en caso de empate, el titular de la Presidencia tendrá Voto de Calidad.</w:t>
      </w:r>
    </w:p>
    <w:p w14:paraId="25F47ACC" w14:textId="77777777" w:rsidR="00E11A4D" w:rsidRPr="00F674A9" w:rsidRDefault="00E11A4D" w:rsidP="00E11A4D">
      <w:pPr>
        <w:jc w:val="center"/>
        <w:rPr>
          <w:rFonts w:cs="Arial"/>
          <w:b/>
          <w:sz w:val="16"/>
          <w:szCs w:val="16"/>
        </w:rPr>
      </w:pPr>
      <w:r w:rsidRPr="00F674A9">
        <w:rPr>
          <w:rFonts w:cs="Arial"/>
          <w:b/>
          <w:sz w:val="16"/>
          <w:szCs w:val="16"/>
        </w:rPr>
        <w:t>CAPÍTULO V</w:t>
      </w:r>
    </w:p>
    <w:p w14:paraId="2F179C9B" w14:textId="77777777" w:rsidR="00E11A4D" w:rsidRPr="00F674A9" w:rsidRDefault="00E11A4D" w:rsidP="00E11A4D">
      <w:pPr>
        <w:jc w:val="center"/>
        <w:rPr>
          <w:rFonts w:cs="Arial"/>
          <w:b/>
          <w:sz w:val="16"/>
          <w:szCs w:val="16"/>
        </w:rPr>
      </w:pPr>
      <w:r w:rsidRPr="00F674A9">
        <w:rPr>
          <w:rFonts w:cs="Arial"/>
          <w:b/>
          <w:sz w:val="16"/>
          <w:szCs w:val="16"/>
        </w:rPr>
        <w:t>De las subcomisiones</w:t>
      </w:r>
    </w:p>
    <w:p w14:paraId="1D9C0653" w14:textId="77777777" w:rsidR="00E11A4D" w:rsidRPr="00F674A9" w:rsidRDefault="00E11A4D" w:rsidP="00E11A4D">
      <w:pPr>
        <w:jc w:val="both"/>
        <w:rPr>
          <w:rFonts w:cs="Arial"/>
          <w:sz w:val="16"/>
          <w:szCs w:val="16"/>
        </w:rPr>
      </w:pPr>
      <w:r w:rsidRPr="00F674A9">
        <w:rPr>
          <w:rFonts w:cs="Arial"/>
          <w:b/>
          <w:sz w:val="16"/>
          <w:szCs w:val="16"/>
        </w:rPr>
        <w:t>Artículo 28.</w:t>
      </w:r>
      <w:r w:rsidRPr="00F674A9">
        <w:rPr>
          <w:rFonts w:cs="Arial"/>
          <w:sz w:val="16"/>
          <w:szCs w:val="16"/>
        </w:rPr>
        <w:t xml:space="preserve"> </w:t>
      </w:r>
      <w:r w:rsidRPr="00F674A9">
        <w:rPr>
          <w:rFonts w:cs="Arial"/>
          <w:b/>
          <w:sz w:val="16"/>
          <w:szCs w:val="16"/>
        </w:rPr>
        <w:t xml:space="preserve">Las Subcomisiones. </w:t>
      </w:r>
      <w:r w:rsidRPr="00F674A9">
        <w:rPr>
          <w:rFonts w:cs="Arial"/>
          <w:sz w:val="16"/>
          <w:szCs w:val="16"/>
        </w:rPr>
        <w:t>El Sistema Municipal de Protección para su mejor funcionamiento podrá autorizar la integración de Subcomisiones Especializadas, las cuales podrán ser permanentes o transitorias, según la naturaleza de los asuntos que se sometan a su conocimiento. Las Subcomisiones podrán constituirse cuando se identifiquen causas o situaciones específicas que a criterio del Sistema Municipal de Protección considere necesario atender de tal manera o bien por violación a los derechos de las niñas, niños o adolescentes. En su caso, la Subcomisión que se cree para atender dichas violaciones o situaciones específicas emitirá un informe sobre las acciones, avances y resultados a la Secretaría Ejecutiva.</w:t>
      </w:r>
    </w:p>
    <w:p w14:paraId="1A6CC7E2" w14:textId="77777777" w:rsidR="00E11A4D" w:rsidRPr="00F674A9" w:rsidRDefault="00E11A4D" w:rsidP="00E11A4D">
      <w:pPr>
        <w:jc w:val="both"/>
        <w:rPr>
          <w:rFonts w:cs="Arial"/>
          <w:sz w:val="16"/>
          <w:szCs w:val="16"/>
        </w:rPr>
      </w:pPr>
      <w:r w:rsidRPr="00F674A9">
        <w:rPr>
          <w:rFonts w:cs="Arial"/>
          <w:b/>
          <w:sz w:val="16"/>
          <w:szCs w:val="16"/>
        </w:rPr>
        <w:t>Artículo 29.</w:t>
      </w:r>
      <w:r w:rsidRPr="00F674A9">
        <w:rPr>
          <w:rFonts w:cs="Arial"/>
          <w:sz w:val="16"/>
          <w:szCs w:val="16"/>
        </w:rPr>
        <w:t xml:space="preserve"> </w:t>
      </w:r>
      <w:r w:rsidRPr="00F674A9">
        <w:rPr>
          <w:rFonts w:cs="Arial"/>
          <w:b/>
          <w:sz w:val="16"/>
          <w:szCs w:val="16"/>
        </w:rPr>
        <w:t xml:space="preserve">La integración de las subcomisiones. </w:t>
      </w:r>
      <w:r w:rsidRPr="00F674A9">
        <w:rPr>
          <w:rFonts w:cs="Arial"/>
          <w:sz w:val="16"/>
          <w:szCs w:val="16"/>
        </w:rPr>
        <w:t>Las Subcomisiones Especializadas se integrarán por el número de participantes que determine el Sistema Municipal de Protección; asimismo el pleno de ésta determinará quién se desempeñará como coordinador de la misma, para que éste a su vez rinda el informe que se señala en el párrafo anterior en los plazos que establezca el Sistema Municipal de Protección.</w:t>
      </w:r>
    </w:p>
    <w:p w14:paraId="6FA7003D" w14:textId="77777777" w:rsidR="00E11A4D" w:rsidRPr="00F674A9" w:rsidRDefault="00E11A4D" w:rsidP="00E11A4D">
      <w:pPr>
        <w:jc w:val="both"/>
        <w:rPr>
          <w:rFonts w:cs="Arial"/>
          <w:sz w:val="16"/>
          <w:szCs w:val="16"/>
        </w:rPr>
      </w:pPr>
      <w:r w:rsidRPr="00F674A9">
        <w:rPr>
          <w:rFonts w:cs="Arial"/>
          <w:b/>
          <w:sz w:val="16"/>
          <w:szCs w:val="16"/>
        </w:rPr>
        <w:t>Artículo 30.</w:t>
      </w:r>
      <w:r w:rsidRPr="00F674A9">
        <w:rPr>
          <w:rFonts w:cs="Arial"/>
          <w:sz w:val="16"/>
          <w:szCs w:val="16"/>
        </w:rPr>
        <w:t xml:space="preserve"> </w:t>
      </w:r>
      <w:r w:rsidRPr="00F674A9">
        <w:rPr>
          <w:rFonts w:cs="Arial"/>
          <w:b/>
          <w:sz w:val="16"/>
          <w:szCs w:val="16"/>
        </w:rPr>
        <w:t xml:space="preserve">Reporte de Avances. </w:t>
      </w:r>
      <w:r w:rsidRPr="00F674A9">
        <w:rPr>
          <w:rFonts w:cs="Arial"/>
          <w:sz w:val="16"/>
          <w:szCs w:val="16"/>
        </w:rPr>
        <w:t>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propio Sistema Municipal de Protección.</w:t>
      </w:r>
    </w:p>
    <w:p w14:paraId="2B1FCCB8" w14:textId="77777777" w:rsidR="00E11A4D" w:rsidRPr="00F674A9" w:rsidRDefault="00E11A4D" w:rsidP="00E11A4D">
      <w:pPr>
        <w:jc w:val="center"/>
        <w:rPr>
          <w:rFonts w:cs="Arial"/>
          <w:b/>
          <w:sz w:val="16"/>
          <w:szCs w:val="16"/>
        </w:rPr>
      </w:pPr>
      <w:r w:rsidRPr="00F674A9">
        <w:rPr>
          <w:rFonts w:cs="Arial"/>
          <w:b/>
          <w:sz w:val="16"/>
          <w:szCs w:val="16"/>
        </w:rPr>
        <w:t>CAPÍTULO VI</w:t>
      </w:r>
    </w:p>
    <w:p w14:paraId="7DFD6E88" w14:textId="77777777" w:rsidR="00E11A4D" w:rsidRPr="00F674A9" w:rsidRDefault="00E11A4D" w:rsidP="00E11A4D">
      <w:pPr>
        <w:jc w:val="center"/>
        <w:rPr>
          <w:rFonts w:cs="Arial"/>
          <w:b/>
          <w:sz w:val="16"/>
          <w:szCs w:val="16"/>
        </w:rPr>
      </w:pPr>
      <w:r w:rsidRPr="00F674A9">
        <w:rPr>
          <w:rFonts w:cs="Arial"/>
          <w:b/>
          <w:sz w:val="16"/>
          <w:szCs w:val="16"/>
        </w:rPr>
        <w:t>De la Elección y Remoción de los Representantes de la Sociedad Civil.</w:t>
      </w:r>
    </w:p>
    <w:p w14:paraId="7F60B582" w14:textId="77777777" w:rsidR="00E11A4D" w:rsidRPr="00F674A9" w:rsidRDefault="00E11A4D" w:rsidP="00E11A4D">
      <w:pPr>
        <w:jc w:val="both"/>
        <w:rPr>
          <w:rFonts w:cs="Arial"/>
          <w:sz w:val="16"/>
          <w:szCs w:val="16"/>
        </w:rPr>
      </w:pPr>
      <w:r w:rsidRPr="00F674A9">
        <w:rPr>
          <w:rFonts w:cs="Arial"/>
          <w:b/>
          <w:sz w:val="16"/>
          <w:szCs w:val="16"/>
        </w:rPr>
        <w:t xml:space="preserve">Artículo 31. De los requisitos. </w:t>
      </w:r>
      <w:r w:rsidRPr="00F674A9">
        <w:rPr>
          <w:rFonts w:cs="Arial"/>
          <w:sz w:val="16"/>
          <w:szCs w:val="16"/>
        </w:rPr>
        <w:t>En la integración del Sistema Municipal de Protección, a invitación de la Comisión Edilicia de Defensa de Niñas, Niños y Adolescentes, participarán representantes de la sociedad civil, cuyos cargos serán honoríficos y sus nombramientos serán por el tiempo de la administración municipal vigente.</w:t>
      </w:r>
    </w:p>
    <w:p w14:paraId="38B2FCA0" w14:textId="77777777" w:rsidR="00E11A4D" w:rsidRPr="001337AB" w:rsidRDefault="00E11A4D" w:rsidP="00E11A4D">
      <w:pPr>
        <w:jc w:val="both"/>
        <w:rPr>
          <w:rFonts w:cs="Arial"/>
          <w:sz w:val="2"/>
          <w:szCs w:val="2"/>
        </w:rPr>
      </w:pPr>
    </w:p>
    <w:p w14:paraId="1C782CE5" w14:textId="77777777" w:rsidR="00E11A4D" w:rsidRPr="00F674A9" w:rsidRDefault="00E11A4D" w:rsidP="00E11A4D">
      <w:pPr>
        <w:jc w:val="both"/>
        <w:rPr>
          <w:rFonts w:cs="Arial"/>
          <w:sz w:val="16"/>
          <w:szCs w:val="16"/>
        </w:rPr>
      </w:pPr>
      <w:r w:rsidRPr="00F674A9">
        <w:rPr>
          <w:rFonts w:cs="Arial"/>
          <w:sz w:val="16"/>
          <w:szCs w:val="16"/>
        </w:rPr>
        <w:t xml:space="preserve">Los representantes de la sociedad civil deberán cumplir con los requisitos siguientes: </w:t>
      </w:r>
    </w:p>
    <w:p w14:paraId="495F1114" w14:textId="77777777" w:rsidR="00E11A4D" w:rsidRPr="00F674A9" w:rsidRDefault="00E11A4D" w:rsidP="00E11A4D">
      <w:pPr>
        <w:jc w:val="both"/>
        <w:rPr>
          <w:rFonts w:cs="Arial"/>
          <w:sz w:val="16"/>
          <w:szCs w:val="16"/>
        </w:rPr>
      </w:pPr>
      <w:r w:rsidRPr="00F674A9">
        <w:rPr>
          <w:rFonts w:cs="Arial"/>
          <w:sz w:val="16"/>
          <w:szCs w:val="16"/>
        </w:rPr>
        <w:t>I.- Tener residencia permanente en el Municipio de San Pedro Tlaquepaque; o trabajo de campo y comunitario en el municipio por al menos 2 años previos al nombramiento.</w:t>
      </w:r>
    </w:p>
    <w:p w14:paraId="5F1EF578" w14:textId="77777777" w:rsidR="00E11A4D" w:rsidRPr="00F674A9" w:rsidRDefault="00E11A4D" w:rsidP="00E11A4D">
      <w:pPr>
        <w:jc w:val="both"/>
        <w:rPr>
          <w:rFonts w:cs="Arial"/>
          <w:sz w:val="16"/>
          <w:szCs w:val="16"/>
        </w:rPr>
      </w:pPr>
      <w:r w:rsidRPr="00F674A9">
        <w:rPr>
          <w:rFonts w:cs="Arial"/>
          <w:sz w:val="16"/>
          <w:szCs w:val="16"/>
        </w:rPr>
        <w:t xml:space="preserve">II.- Experiencia mínima de cinco años comprobada en la defensa o promoción de los derechos de la infancia o derechos humanos; </w:t>
      </w:r>
    </w:p>
    <w:p w14:paraId="41BBE831" w14:textId="77777777" w:rsidR="00E11A4D" w:rsidRPr="00F674A9" w:rsidRDefault="00E11A4D" w:rsidP="00E11A4D">
      <w:pPr>
        <w:jc w:val="both"/>
        <w:rPr>
          <w:rFonts w:cs="Arial"/>
          <w:sz w:val="16"/>
          <w:szCs w:val="16"/>
        </w:rPr>
      </w:pPr>
      <w:r w:rsidRPr="00F674A9">
        <w:rPr>
          <w:rFonts w:cs="Arial"/>
          <w:sz w:val="16"/>
          <w:szCs w:val="16"/>
        </w:rPr>
        <w:t xml:space="preserve">III.- No haber ocupado cargo público ni haber desempeñado cargo nacional o estatal en algún partido político, por lo menos dos años antes de su postulación. </w:t>
      </w:r>
    </w:p>
    <w:p w14:paraId="60C77358" w14:textId="77777777" w:rsidR="00E11A4D" w:rsidRPr="00F674A9" w:rsidRDefault="00E11A4D" w:rsidP="00E11A4D">
      <w:pPr>
        <w:jc w:val="both"/>
        <w:rPr>
          <w:rFonts w:cs="Arial"/>
          <w:sz w:val="16"/>
          <w:szCs w:val="16"/>
        </w:rPr>
      </w:pPr>
      <w:r w:rsidRPr="00F674A9">
        <w:rPr>
          <w:rFonts w:cs="Arial"/>
          <w:sz w:val="16"/>
          <w:szCs w:val="16"/>
        </w:rPr>
        <w:t>IV.- Las demás que se contengan en las bases de la convocatoria.</w:t>
      </w:r>
    </w:p>
    <w:p w14:paraId="5D8263D3" w14:textId="77777777" w:rsidR="00E11A4D" w:rsidRPr="00F674A9" w:rsidRDefault="00E11A4D" w:rsidP="00E11A4D">
      <w:pPr>
        <w:jc w:val="both"/>
        <w:rPr>
          <w:rFonts w:cs="Arial"/>
          <w:sz w:val="16"/>
          <w:szCs w:val="16"/>
        </w:rPr>
      </w:pPr>
      <w:r w:rsidRPr="00F674A9">
        <w:rPr>
          <w:rFonts w:cs="Arial"/>
          <w:b/>
          <w:sz w:val="16"/>
          <w:szCs w:val="16"/>
        </w:rPr>
        <w:t xml:space="preserve">Artículo 32. De la convocatoria. </w:t>
      </w:r>
      <w:r w:rsidRPr="00F674A9">
        <w:rPr>
          <w:rFonts w:cs="Arial"/>
          <w:sz w:val="16"/>
          <w:szCs w:val="16"/>
        </w:rPr>
        <w:t xml:space="preserve">La Secretaría Ejecutiva debe emitir convocatoria pública para la elección de los representantes de la sociedad civil y especialistas en la materia, la cual se emitirá con al menos sesenta días naturales previos a la fecha en que concluya la designación de los representantes que se pretende elegir. </w:t>
      </w:r>
    </w:p>
    <w:p w14:paraId="1ED8EE98" w14:textId="77777777" w:rsidR="00E11A4D" w:rsidRPr="00F674A9" w:rsidRDefault="00E11A4D" w:rsidP="00E11A4D">
      <w:pPr>
        <w:jc w:val="both"/>
        <w:rPr>
          <w:rFonts w:cs="Arial"/>
          <w:sz w:val="16"/>
          <w:szCs w:val="16"/>
        </w:rPr>
      </w:pPr>
      <w:r w:rsidRPr="00F674A9">
        <w:rPr>
          <w:rFonts w:cs="Arial"/>
          <w:sz w:val="16"/>
          <w:szCs w:val="16"/>
        </w:rPr>
        <w:lastRenderedPageBreak/>
        <w:t>La convocatoria establecerá las bases para que las universidades, medios de comunicación, organismos sociales y de sociedad civil postulen especialistas en la temática de la infancia o derechos humanos para fungir como Representantes.</w:t>
      </w:r>
    </w:p>
    <w:p w14:paraId="318AFC29" w14:textId="77777777" w:rsidR="00E11A4D" w:rsidRPr="00F674A9" w:rsidRDefault="00E11A4D" w:rsidP="00E11A4D">
      <w:pPr>
        <w:jc w:val="both"/>
        <w:rPr>
          <w:rFonts w:cs="Arial"/>
          <w:sz w:val="16"/>
          <w:szCs w:val="16"/>
        </w:rPr>
      </w:pPr>
      <w:r w:rsidRPr="00F674A9">
        <w:rPr>
          <w:rFonts w:cs="Arial"/>
          <w:b/>
          <w:sz w:val="16"/>
          <w:szCs w:val="16"/>
        </w:rPr>
        <w:t>Artículo 33. De la lista de personas inscritas.</w:t>
      </w:r>
      <w:r w:rsidRPr="00F674A9">
        <w:rPr>
          <w:rFonts w:cs="Arial"/>
          <w:sz w:val="16"/>
          <w:szCs w:val="16"/>
        </w:rPr>
        <w:t xml:space="preserve"> La Secretaría Ejecutiva, dentro de los quince días naturales siguientes al cierre de la convocatoria pública a que se refiere el artículo anterior, deberá emitir una lista de las personas inscritas que cubran los requisitos previstos en el presente Reglamento y en dicha convocatoria y someter a consideración de los integrantes del Sistema Municipal de Protección los candidatos para ocupar el cargo de representante de la sociedad civil. </w:t>
      </w:r>
    </w:p>
    <w:p w14:paraId="44F5A4C1" w14:textId="77777777" w:rsidR="00E11A4D" w:rsidRPr="00693188" w:rsidRDefault="00E11A4D" w:rsidP="00E11A4D">
      <w:pPr>
        <w:jc w:val="both"/>
        <w:rPr>
          <w:rFonts w:cs="Arial"/>
          <w:sz w:val="16"/>
          <w:szCs w:val="16"/>
        </w:rPr>
      </w:pPr>
      <w:r w:rsidRPr="00F674A9">
        <w:rPr>
          <w:rFonts w:cs="Arial"/>
          <w:sz w:val="16"/>
          <w:szCs w:val="16"/>
        </w:rPr>
        <w:t>Se debe procurar respetar el principio de igualdad de género al momento de formular sus propuestas. En caso de que no existan candidatos suficientes a ocupar el cargo</w:t>
      </w:r>
      <w:r w:rsidRPr="00693188">
        <w:rPr>
          <w:rFonts w:cs="Arial"/>
          <w:sz w:val="16"/>
          <w:szCs w:val="16"/>
        </w:rPr>
        <w:t xml:space="preserve"> de representantes de la sociedad civil, el Sistema Municipal de Protección, a través de la Secretaría Ejecutiva emitirá una nueva convocatoria hasta obtener a los aspirantes necesarios.</w:t>
      </w:r>
    </w:p>
    <w:p w14:paraId="0648E5EE" w14:textId="77777777" w:rsidR="00E11A4D" w:rsidRPr="00693188" w:rsidRDefault="00E11A4D" w:rsidP="00E11A4D">
      <w:pPr>
        <w:jc w:val="both"/>
        <w:rPr>
          <w:rFonts w:cs="Arial"/>
          <w:sz w:val="16"/>
          <w:szCs w:val="16"/>
        </w:rPr>
      </w:pPr>
      <w:r w:rsidRPr="00693188">
        <w:rPr>
          <w:rFonts w:cs="Arial"/>
          <w:b/>
          <w:sz w:val="16"/>
          <w:szCs w:val="16"/>
        </w:rPr>
        <w:t>Artículo 34.</w:t>
      </w:r>
      <w:r w:rsidRPr="00693188">
        <w:rPr>
          <w:rFonts w:cs="Arial"/>
          <w:sz w:val="16"/>
          <w:szCs w:val="16"/>
        </w:rPr>
        <w:t xml:space="preserve"> </w:t>
      </w:r>
      <w:r w:rsidRPr="00693188">
        <w:rPr>
          <w:rFonts w:cs="Arial"/>
          <w:b/>
          <w:sz w:val="16"/>
          <w:szCs w:val="16"/>
        </w:rPr>
        <w:t xml:space="preserve">De la designación. </w:t>
      </w:r>
      <w:r w:rsidRPr="00693188">
        <w:rPr>
          <w:rFonts w:cs="Arial"/>
          <w:sz w:val="16"/>
          <w:szCs w:val="16"/>
        </w:rPr>
        <w:t>Los representantes de la sociedad civil serán designados por mayoría de votos de los integrantes del Sistema Municipal de Protección, dentro de los veinte días naturales siguientes a que hayan recibido la propuesta de candidatos.</w:t>
      </w:r>
    </w:p>
    <w:p w14:paraId="45983674" w14:textId="77777777" w:rsidR="00E11A4D" w:rsidRPr="00693188" w:rsidRDefault="00E11A4D" w:rsidP="00E11A4D">
      <w:pPr>
        <w:jc w:val="both"/>
        <w:rPr>
          <w:rFonts w:cs="Arial"/>
          <w:sz w:val="16"/>
          <w:szCs w:val="16"/>
        </w:rPr>
      </w:pPr>
      <w:r w:rsidRPr="00693188">
        <w:rPr>
          <w:rFonts w:cs="Arial"/>
          <w:sz w:val="16"/>
          <w:szCs w:val="16"/>
        </w:rPr>
        <w:t xml:space="preserve">Una vez elegidos, la Secretaría Ejecutiva deberá notificarles, dentro de los diez días hábiles siguientes a la designación, dicha determinación. Los representantes elegidos deberán expresar por escrito a la Secretaría Ejecutiva la aceptación del cargo, dentro de los cinco días hábiles siguientes a dicha notificación. </w:t>
      </w:r>
    </w:p>
    <w:p w14:paraId="4058E378" w14:textId="77777777" w:rsidR="00E11A4D" w:rsidRPr="00693188" w:rsidRDefault="00E11A4D" w:rsidP="00E11A4D">
      <w:pPr>
        <w:jc w:val="both"/>
        <w:rPr>
          <w:rFonts w:cs="Arial"/>
          <w:sz w:val="16"/>
          <w:szCs w:val="16"/>
        </w:rPr>
      </w:pPr>
      <w:r w:rsidRPr="00693188">
        <w:rPr>
          <w:rFonts w:cs="Arial"/>
          <w:sz w:val="16"/>
          <w:szCs w:val="16"/>
        </w:rPr>
        <w:t>En caso que se descubriera de forma superveniente de cualquiera de las personas designadas, en términos del párrafo anterior, manifieste la negativa al desempeño de dicho cargo o haya aportado datos falsos, la Secretaría Ejecutiva tomará al siguiente aspirante de la lista para ocupar dicho cargo.</w:t>
      </w:r>
    </w:p>
    <w:p w14:paraId="096765FC" w14:textId="77777777" w:rsidR="00E11A4D" w:rsidRPr="00693188" w:rsidRDefault="00E11A4D" w:rsidP="00E11A4D">
      <w:pPr>
        <w:jc w:val="both"/>
        <w:rPr>
          <w:rFonts w:cs="Arial"/>
          <w:sz w:val="16"/>
          <w:szCs w:val="16"/>
        </w:rPr>
      </w:pPr>
      <w:r w:rsidRPr="00693188">
        <w:rPr>
          <w:rFonts w:cs="Arial"/>
          <w:b/>
          <w:sz w:val="16"/>
          <w:szCs w:val="16"/>
        </w:rPr>
        <w:t>Artículo 35. De la remoción.</w:t>
      </w:r>
      <w:r w:rsidRPr="00693188">
        <w:rPr>
          <w:rFonts w:cs="Arial"/>
          <w:sz w:val="16"/>
          <w:szCs w:val="16"/>
        </w:rPr>
        <w:t xml:space="preserve"> Tratándose de representantes de la sociedad civil elegidos  durarán en el desempeño de sus funciones el mismo tiempo señalado para la Secretaría Ejecutiva, cuando se advierta alguna circunstancia que denote que no se encuentran  actuando con la debida intensidad, cuidado y esmero o que incurran en alguna acción, omisión, falta administrativa o delito, que por su naturaleza se considere como motivo suficiente para seguirse desempeñando como integrantes del Sistema Municipal de Protección, será éste, quien acuerde su destitución, debiendo asentarlo en el acta de la sesión en que así se determinó y procederá a realizar la sustitución conforme a los procedimientos establecidos para su elección. De igual forma, cuando éstos renuncien a su calidad de integrantes de forma voluntaria o surjan causas que les impidan seguir desempeñándose como tal, se acordará lo conducente y se procederá a su sustitución.</w:t>
      </w:r>
    </w:p>
    <w:p w14:paraId="5EC0319D" w14:textId="77777777" w:rsidR="00E11A4D" w:rsidRPr="00693188" w:rsidRDefault="00E11A4D" w:rsidP="00E11A4D">
      <w:pPr>
        <w:jc w:val="both"/>
        <w:rPr>
          <w:rFonts w:cs="Arial"/>
          <w:sz w:val="16"/>
          <w:szCs w:val="16"/>
        </w:rPr>
      </w:pPr>
      <w:r w:rsidRPr="00693188">
        <w:rPr>
          <w:rFonts w:cs="Arial"/>
          <w:sz w:val="16"/>
          <w:szCs w:val="16"/>
        </w:rPr>
        <w:t xml:space="preserve">Será causa de revocación a la participación en el Sistema Municipal de Protección, faltar más de dos sesiones consecutivas sin justificación. </w:t>
      </w:r>
    </w:p>
    <w:p w14:paraId="35EF5997" w14:textId="77777777" w:rsidR="00E11A4D" w:rsidRPr="00693188" w:rsidRDefault="00E11A4D" w:rsidP="00E11A4D">
      <w:pPr>
        <w:ind w:left="360"/>
        <w:jc w:val="center"/>
        <w:rPr>
          <w:rFonts w:cs="Arial"/>
          <w:b/>
          <w:sz w:val="16"/>
          <w:szCs w:val="16"/>
        </w:rPr>
      </w:pPr>
      <w:r w:rsidRPr="00693188">
        <w:rPr>
          <w:rFonts w:cs="Arial"/>
          <w:b/>
          <w:sz w:val="16"/>
          <w:szCs w:val="16"/>
        </w:rPr>
        <w:t>CAPÍTULO VII</w:t>
      </w:r>
    </w:p>
    <w:p w14:paraId="3A4CCDAC" w14:textId="77777777" w:rsidR="00E11A4D" w:rsidRPr="00693188" w:rsidRDefault="00E11A4D" w:rsidP="00E11A4D">
      <w:pPr>
        <w:ind w:left="360"/>
        <w:jc w:val="center"/>
        <w:rPr>
          <w:rFonts w:cs="Arial"/>
          <w:b/>
          <w:sz w:val="16"/>
          <w:szCs w:val="16"/>
        </w:rPr>
      </w:pPr>
      <w:r w:rsidRPr="00693188">
        <w:rPr>
          <w:rFonts w:cs="Arial"/>
          <w:b/>
          <w:sz w:val="16"/>
          <w:szCs w:val="16"/>
        </w:rPr>
        <w:t>Del Programa Municipal de las Políticas Vinculadas con la Protección de los Derechos de Niñas, Niños y Adolescentes.</w:t>
      </w:r>
    </w:p>
    <w:p w14:paraId="1FDADE96" w14:textId="77777777" w:rsidR="00E11A4D" w:rsidRDefault="00E11A4D" w:rsidP="00E11A4D">
      <w:pPr>
        <w:jc w:val="both"/>
        <w:rPr>
          <w:rFonts w:cs="Arial"/>
          <w:sz w:val="16"/>
          <w:szCs w:val="16"/>
        </w:rPr>
      </w:pPr>
      <w:r w:rsidRPr="00693188">
        <w:rPr>
          <w:rFonts w:cs="Arial"/>
          <w:b/>
          <w:sz w:val="16"/>
          <w:szCs w:val="16"/>
        </w:rPr>
        <w:t>Artículo 36.</w:t>
      </w:r>
      <w:r w:rsidRPr="00693188">
        <w:rPr>
          <w:rFonts w:cs="Arial"/>
          <w:sz w:val="16"/>
          <w:szCs w:val="16"/>
        </w:rPr>
        <w:t xml:space="preserve"> </w:t>
      </w:r>
      <w:r w:rsidRPr="00693188">
        <w:rPr>
          <w:rFonts w:cs="Arial"/>
          <w:b/>
          <w:sz w:val="16"/>
          <w:szCs w:val="16"/>
        </w:rPr>
        <w:t>Objetivo y</w:t>
      </w:r>
      <w:r w:rsidRPr="00693188">
        <w:rPr>
          <w:rFonts w:cs="Arial"/>
          <w:sz w:val="16"/>
          <w:szCs w:val="16"/>
        </w:rPr>
        <w:t xml:space="preserve"> </w:t>
      </w:r>
      <w:r w:rsidRPr="00693188">
        <w:rPr>
          <w:rFonts w:cs="Arial"/>
          <w:b/>
          <w:sz w:val="16"/>
          <w:szCs w:val="16"/>
        </w:rPr>
        <w:t>requisitos para el Programa Municipal.</w:t>
      </w:r>
      <w:r w:rsidRPr="00693188">
        <w:rPr>
          <w:rFonts w:cs="Arial"/>
          <w:sz w:val="16"/>
          <w:szCs w:val="16"/>
        </w:rPr>
        <w:t xml:space="preserve"> El Programa Municipal establecerá las políticas estratégicas, líneas de acción prioritarias y programas para el cumplimiento Integral de los derechos de Niñas, Niños y Adolescentes en el Municipio. Este Programa Municipal debe cont</w:t>
      </w:r>
      <w:r>
        <w:rPr>
          <w:rFonts w:cs="Arial"/>
          <w:sz w:val="16"/>
          <w:szCs w:val="16"/>
        </w:rPr>
        <w:t>emplar, al menos, lo siguiente:</w:t>
      </w:r>
    </w:p>
    <w:p w14:paraId="2A99E49B" w14:textId="77777777" w:rsidR="00E11A4D" w:rsidRDefault="00E11A4D" w:rsidP="00E11A4D">
      <w:pPr>
        <w:jc w:val="both"/>
        <w:rPr>
          <w:rFonts w:cs="Arial"/>
          <w:sz w:val="16"/>
          <w:szCs w:val="16"/>
        </w:rPr>
      </w:pPr>
      <w:r>
        <w:rPr>
          <w:rFonts w:cs="Arial"/>
          <w:sz w:val="16"/>
          <w:szCs w:val="16"/>
        </w:rPr>
        <w:t xml:space="preserve">I.- </w:t>
      </w:r>
      <w:r w:rsidRPr="00693188">
        <w:rPr>
          <w:rFonts w:cs="Arial"/>
          <w:sz w:val="16"/>
          <w:szCs w:val="16"/>
        </w:rPr>
        <w:t>La realización de un diagnóstico respecto del cumplimiento de los derechos de niñas, niños y adolescentes;</w:t>
      </w:r>
    </w:p>
    <w:p w14:paraId="6CE3C60E" w14:textId="77777777" w:rsidR="00E11A4D" w:rsidRDefault="00E11A4D" w:rsidP="00E11A4D">
      <w:pPr>
        <w:jc w:val="both"/>
        <w:rPr>
          <w:rFonts w:cs="Arial"/>
          <w:sz w:val="16"/>
          <w:szCs w:val="16"/>
        </w:rPr>
      </w:pPr>
      <w:r>
        <w:rPr>
          <w:rFonts w:cs="Arial"/>
          <w:sz w:val="16"/>
          <w:szCs w:val="16"/>
        </w:rPr>
        <w:t xml:space="preserve">II.- </w:t>
      </w:r>
      <w:r w:rsidRPr="00693188">
        <w:rPr>
          <w:rFonts w:cs="Arial"/>
          <w:sz w:val="16"/>
          <w:szCs w:val="16"/>
        </w:rPr>
        <w:t>Los mecanismos de cumplimiento de los derechos de niñas, niños y adolescentes;</w:t>
      </w:r>
    </w:p>
    <w:p w14:paraId="7931E651" w14:textId="77777777" w:rsidR="00E11A4D" w:rsidRDefault="00E11A4D" w:rsidP="00E11A4D">
      <w:pPr>
        <w:jc w:val="both"/>
        <w:rPr>
          <w:rFonts w:cs="Arial"/>
          <w:sz w:val="16"/>
          <w:szCs w:val="16"/>
        </w:rPr>
      </w:pPr>
      <w:r>
        <w:rPr>
          <w:rFonts w:cs="Arial"/>
          <w:sz w:val="16"/>
          <w:szCs w:val="16"/>
        </w:rPr>
        <w:t xml:space="preserve">III.- </w:t>
      </w:r>
      <w:r w:rsidRPr="00693188">
        <w:rPr>
          <w:rFonts w:cs="Arial"/>
          <w:sz w:val="16"/>
          <w:szCs w:val="16"/>
        </w:rPr>
        <w:t xml:space="preserve">Los mecanismos que garanticen un enfoque en los principios rectores del Reglamento; </w:t>
      </w:r>
    </w:p>
    <w:p w14:paraId="0A5DAC89" w14:textId="77777777" w:rsidR="00E11A4D" w:rsidRDefault="00E11A4D" w:rsidP="00E11A4D">
      <w:pPr>
        <w:jc w:val="both"/>
        <w:rPr>
          <w:rFonts w:cs="Arial"/>
          <w:sz w:val="16"/>
          <w:szCs w:val="16"/>
        </w:rPr>
      </w:pPr>
      <w:r>
        <w:rPr>
          <w:rFonts w:cs="Arial"/>
          <w:sz w:val="16"/>
          <w:szCs w:val="16"/>
        </w:rPr>
        <w:t xml:space="preserve">IV.- </w:t>
      </w:r>
      <w:r w:rsidRPr="00693188">
        <w:rPr>
          <w:rFonts w:cs="Arial"/>
          <w:sz w:val="16"/>
          <w:szCs w:val="16"/>
        </w:rPr>
        <w:t>Las políticas, objetivos, estrategias y líneas de acción prioritarias en materia de ejercicio, respeto, promoción y protección de los derechos, a las que se refiere el presente Reglamento;</w:t>
      </w:r>
    </w:p>
    <w:p w14:paraId="46B0C807" w14:textId="77777777" w:rsidR="00E11A4D" w:rsidRDefault="00E11A4D" w:rsidP="00E11A4D">
      <w:pPr>
        <w:jc w:val="both"/>
        <w:rPr>
          <w:rFonts w:cs="Arial"/>
          <w:sz w:val="16"/>
          <w:szCs w:val="16"/>
        </w:rPr>
      </w:pPr>
      <w:r>
        <w:rPr>
          <w:rFonts w:cs="Arial"/>
          <w:sz w:val="16"/>
          <w:szCs w:val="16"/>
        </w:rPr>
        <w:t xml:space="preserve">V.- </w:t>
      </w:r>
      <w:r w:rsidRPr="00693188">
        <w:rPr>
          <w:rFonts w:cs="Arial"/>
          <w:sz w:val="16"/>
          <w:szCs w:val="16"/>
        </w:rPr>
        <w:t>Acciones y programas de mediano y largo alcance en materia de ejercicio, respeto, promoción y protección de los derechos de niñas, niños y adolescentes a las que se refiere el presente Reglamento;</w:t>
      </w:r>
    </w:p>
    <w:p w14:paraId="06F6A098" w14:textId="77777777" w:rsidR="00E11A4D" w:rsidRDefault="00E11A4D" w:rsidP="00E11A4D">
      <w:pPr>
        <w:jc w:val="both"/>
        <w:rPr>
          <w:rFonts w:cs="Arial"/>
          <w:sz w:val="16"/>
          <w:szCs w:val="16"/>
        </w:rPr>
      </w:pPr>
      <w:r>
        <w:rPr>
          <w:rFonts w:cs="Arial"/>
          <w:sz w:val="16"/>
          <w:szCs w:val="16"/>
        </w:rPr>
        <w:t xml:space="preserve">VI.- </w:t>
      </w:r>
      <w:r w:rsidRPr="00693188">
        <w:rPr>
          <w:rFonts w:cs="Arial"/>
          <w:sz w:val="16"/>
          <w:szCs w:val="16"/>
        </w:rPr>
        <w:t>Mecanismos transparentes que permitan su evaluación y seguimiento;</w:t>
      </w:r>
    </w:p>
    <w:p w14:paraId="41DB3FFF" w14:textId="77777777" w:rsidR="00E11A4D" w:rsidRDefault="00E11A4D" w:rsidP="00E11A4D">
      <w:pPr>
        <w:jc w:val="both"/>
        <w:rPr>
          <w:rFonts w:cs="Arial"/>
          <w:sz w:val="16"/>
          <w:szCs w:val="16"/>
        </w:rPr>
      </w:pPr>
      <w:r>
        <w:rPr>
          <w:rFonts w:cs="Arial"/>
          <w:sz w:val="16"/>
          <w:szCs w:val="16"/>
        </w:rPr>
        <w:t xml:space="preserve">VII.- </w:t>
      </w:r>
      <w:r w:rsidRPr="00693188">
        <w:rPr>
          <w:rFonts w:cs="Arial"/>
          <w:sz w:val="16"/>
          <w:szCs w:val="16"/>
        </w:rPr>
        <w:t>Los mecanismos de inclusión y participación de los sectores público, privado y social y demás órganos de participación, en términos de la Ley General, Ley Estatal y el presente Reglamento; y</w:t>
      </w:r>
    </w:p>
    <w:p w14:paraId="1332F56D" w14:textId="77777777" w:rsidR="00E11A4D" w:rsidRPr="00693188" w:rsidRDefault="00E11A4D" w:rsidP="00E11A4D">
      <w:pPr>
        <w:jc w:val="both"/>
        <w:rPr>
          <w:rFonts w:cs="Arial"/>
          <w:sz w:val="16"/>
          <w:szCs w:val="16"/>
        </w:rPr>
      </w:pPr>
      <w:r>
        <w:rPr>
          <w:rFonts w:cs="Arial"/>
          <w:sz w:val="16"/>
          <w:szCs w:val="16"/>
        </w:rPr>
        <w:t xml:space="preserve">VIII.- </w:t>
      </w:r>
      <w:r w:rsidRPr="00693188">
        <w:rPr>
          <w:rFonts w:cs="Arial"/>
          <w:sz w:val="16"/>
          <w:szCs w:val="16"/>
        </w:rPr>
        <w:t>Los mecanismos para la participación de niñas, niños y adolescentes, en términos de la Ley Estatal y el presente Reglamento.</w:t>
      </w:r>
    </w:p>
    <w:p w14:paraId="43C38AD2" w14:textId="77777777" w:rsidR="00E11A4D" w:rsidRPr="00F674A9" w:rsidRDefault="00E11A4D" w:rsidP="00E11A4D">
      <w:pPr>
        <w:jc w:val="both"/>
        <w:rPr>
          <w:rFonts w:cs="Arial"/>
          <w:sz w:val="16"/>
          <w:szCs w:val="16"/>
        </w:rPr>
      </w:pPr>
      <w:r w:rsidRPr="00693188">
        <w:rPr>
          <w:rFonts w:cs="Arial"/>
          <w:sz w:val="16"/>
          <w:szCs w:val="16"/>
        </w:rPr>
        <w:t xml:space="preserve">El Programa Municipal deberá ser acorde con el Plan Municipal de Desarrollo y publicado en la Gaceta Municipal y medios electrónicos de difusión. En la elaboración y ejecución del Programa Municipal al que se refiere el presente artículo, participarán las autoridades, a través del Sistema Municipal de Protección, así como los sectores privado y social, deberá escucharse la participación de niñas, niños y </w:t>
      </w:r>
      <w:r w:rsidRPr="00F674A9">
        <w:rPr>
          <w:rFonts w:cs="Arial"/>
          <w:sz w:val="16"/>
          <w:szCs w:val="16"/>
        </w:rPr>
        <w:t>adolescentes.</w:t>
      </w:r>
    </w:p>
    <w:p w14:paraId="15790AE5" w14:textId="77777777" w:rsidR="00E11A4D" w:rsidRPr="00F674A9" w:rsidRDefault="00E11A4D" w:rsidP="00E11A4D">
      <w:pPr>
        <w:jc w:val="both"/>
        <w:rPr>
          <w:rFonts w:cs="Arial"/>
          <w:sz w:val="16"/>
          <w:szCs w:val="16"/>
        </w:rPr>
      </w:pPr>
      <w:r w:rsidRPr="00F674A9">
        <w:rPr>
          <w:rFonts w:cs="Arial"/>
          <w:b/>
          <w:sz w:val="16"/>
          <w:szCs w:val="16"/>
        </w:rPr>
        <w:t xml:space="preserve">Artículo 37. El término. </w:t>
      </w:r>
      <w:r w:rsidRPr="00F674A9">
        <w:rPr>
          <w:rFonts w:cs="Arial"/>
          <w:sz w:val="16"/>
          <w:szCs w:val="16"/>
        </w:rPr>
        <w:t>La Secretaría Ejecutiva elaborará, en un término no mayor a noventa días</w:t>
      </w:r>
      <w:r w:rsidRPr="00F674A9">
        <w:rPr>
          <w:sz w:val="16"/>
          <w:szCs w:val="16"/>
        </w:rPr>
        <w:t xml:space="preserve"> </w:t>
      </w:r>
      <w:r w:rsidRPr="00F674A9">
        <w:rPr>
          <w:rFonts w:cs="Arial"/>
          <w:sz w:val="16"/>
          <w:szCs w:val="16"/>
        </w:rPr>
        <w:t xml:space="preserve">posteriores a la celebración de la primera sesión ordinaria, el anteproyecto del Programa Municipal de Niñas, Niños y Adolescentes, que tendrá como base un </w:t>
      </w:r>
      <w:r w:rsidRPr="00F674A9">
        <w:rPr>
          <w:rFonts w:cs="Arial"/>
          <w:sz w:val="16"/>
          <w:szCs w:val="16"/>
        </w:rPr>
        <w:lastRenderedPageBreak/>
        <w:t>diagnóstico sobre la situación de los derechos de niñas, niños y adolescentes, en el Municipio de San Pedro Tlaquepaque, e incluirse en el Plan Municipal de Desarrollo.</w:t>
      </w:r>
    </w:p>
    <w:p w14:paraId="281D732D" w14:textId="77777777" w:rsidR="00E11A4D" w:rsidRPr="00F674A9" w:rsidRDefault="00E11A4D" w:rsidP="00E11A4D">
      <w:pPr>
        <w:jc w:val="both"/>
        <w:rPr>
          <w:rFonts w:cs="Arial"/>
          <w:sz w:val="16"/>
          <w:szCs w:val="16"/>
        </w:rPr>
      </w:pPr>
      <w:r w:rsidRPr="00F674A9">
        <w:rPr>
          <w:rFonts w:cs="Arial"/>
          <w:b/>
          <w:sz w:val="16"/>
          <w:szCs w:val="16"/>
        </w:rPr>
        <w:t xml:space="preserve">Artículo 38. El Diagnostico. </w:t>
      </w:r>
      <w:r w:rsidRPr="00F674A9">
        <w:rPr>
          <w:rFonts w:cs="Arial"/>
          <w:sz w:val="16"/>
          <w:szCs w:val="16"/>
        </w:rPr>
        <w:t xml:space="preserve">La Secretaría Ejecutiva supervisará los trabajos de la subcomisión de planeación para la realización del diagnóstico a que se refiere el artículo anterior mediante un proceso participativo e incluyente que recabe la información de los sectores público, social, académico y privado, así como propuestas y opiniones de los integrantes del Sistema Municipal de Protección de niñas, niños y adolescentes que residen en el Municipio de San Pedro Tlaquepaque. </w:t>
      </w:r>
    </w:p>
    <w:p w14:paraId="635E2AE4" w14:textId="77777777" w:rsidR="00E11A4D" w:rsidRPr="00F674A9" w:rsidRDefault="00E11A4D" w:rsidP="00E11A4D">
      <w:pPr>
        <w:jc w:val="both"/>
        <w:rPr>
          <w:rFonts w:cs="Arial"/>
          <w:sz w:val="16"/>
          <w:szCs w:val="16"/>
        </w:rPr>
      </w:pPr>
      <w:r w:rsidRPr="00F674A9">
        <w:rPr>
          <w:rFonts w:cs="Arial"/>
          <w:b/>
          <w:sz w:val="16"/>
          <w:szCs w:val="16"/>
        </w:rPr>
        <w:t>Artículo 39.</w:t>
      </w:r>
      <w:r w:rsidRPr="00F674A9">
        <w:rPr>
          <w:rFonts w:cs="Arial"/>
          <w:sz w:val="16"/>
          <w:szCs w:val="16"/>
        </w:rPr>
        <w:t xml:space="preserve"> </w:t>
      </w:r>
      <w:r w:rsidRPr="00F674A9">
        <w:rPr>
          <w:rFonts w:cs="Arial"/>
          <w:b/>
          <w:sz w:val="16"/>
          <w:szCs w:val="16"/>
        </w:rPr>
        <w:t xml:space="preserve">El Carácter especial del Programa. </w:t>
      </w:r>
      <w:r w:rsidRPr="00F674A9">
        <w:rPr>
          <w:rFonts w:cs="Arial"/>
          <w:sz w:val="16"/>
          <w:szCs w:val="16"/>
        </w:rPr>
        <w:t xml:space="preserve">El Programa Municipal de Niñas, Niños y Adolescentes, que elabore Sistema de Protección tiene el carácter de especial conforme a la Ley Estatal, en razón de que tiene como finalidad salvaguardar los derechos de los niños, niñas y adolescentes, anteponiendo el interés superior de la niñez. </w:t>
      </w:r>
    </w:p>
    <w:p w14:paraId="5B4D0009" w14:textId="77777777" w:rsidR="00E11A4D" w:rsidRPr="00F674A9" w:rsidRDefault="00E11A4D" w:rsidP="00E11A4D">
      <w:pPr>
        <w:jc w:val="both"/>
        <w:rPr>
          <w:rFonts w:cs="Arial"/>
          <w:sz w:val="16"/>
          <w:szCs w:val="16"/>
        </w:rPr>
      </w:pPr>
      <w:r w:rsidRPr="00F674A9">
        <w:rPr>
          <w:rFonts w:cs="Arial"/>
          <w:b/>
          <w:sz w:val="16"/>
          <w:szCs w:val="16"/>
        </w:rPr>
        <w:t>Artículo 40.</w:t>
      </w:r>
      <w:r w:rsidRPr="00F674A9">
        <w:rPr>
          <w:rFonts w:cs="Arial"/>
          <w:sz w:val="16"/>
          <w:szCs w:val="16"/>
        </w:rPr>
        <w:t xml:space="preserve"> </w:t>
      </w:r>
      <w:r w:rsidRPr="00F674A9">
        <w:rPr>
          <w:rFonts w:cs="Arial"/>
          <w:b/>
          <w:sz w:val="16"/>
          <w:szCs w:val="16"/>
        </w:rPr>
        <w:t xml:space="preserve">Requisitos del anteproyecto. </w:t>
      </w:r>
      <w:r w:rsidRPr="00F674A9">
        <w:rPr>
          <w:rFonts w:cs="Arial"/>
          <w:sz w:val="16"/>
          <w:szCs w:val="16"/>
        </w:rPr>
        <w:t>El anteproyecto de Programa Municipal de Niños, Niñas y Adolescentes, deberá contener por lo menos, sin perjuicio de lo que establezcan otras disposiciones jurídicas aplicables, los conceptos siguientes:</w:t>
      </w:r>
    </w:p>
    <w:p w14:paraId="3407343C" w14:textId="77777777" w:rsidR="00E11A4D" w:rsidRPr="00F674A9" w:rsidRDefault="00E11A4D" w:rsidP="00E11A4D">
      <w:pPr>
        <w:jc w:val="both"/>
        <w:rPr>
          <w:rFonts w:cs="Arial"/>
          <w:sz w:val="16"/>
          <w:szCs w:val="16"/>
        </w:rPr>
      </w:pPr>
      <w:r w:rsidRPr="00F674A9">
        <w:rPr>
          <w:rFonts w:cs="Arial"/>
          <w:sz w:val="16"/>
          <w:szCs w:val="16"/>
        </w:rPr>
        <w:t>I.- Las políticas, objetivos, estrategias, líneas de acción prioritarias, metas e indicadores correspondientes para el ejercicio, respeto, promoción y protección integral de los derechos de niñas, niños y adolescentes;</w:t>
      </w:r>
    </w:p>
    <w:p w14:paraId="136BA8E8" w14:textId="77777777" w:rsidR="00E11A4D" w:rsidRPr="00F674A9" w:rsidRDefault="00E11A4D" w:rsidP="00E11A4D">
      <w:pPr>
        <w:jc w:val="both"/>
        <w:rPr>
          <w:rFonts w:cs="Arial"/>
          <w:sz w:val="16"/>
          <w:szCs w:val="16"/>
        </w:rPr>
      </w:pPr>
      <w:r w:rsidRPr="00F674A9">
        <w:rPr>
          <w:rFonts w:cs="Arial"/>
          <w:sz w:val="16"/>
          <w:szCs w:val="16"/>
        </w:rPr>
        <w:t xml:space="preserve">II.- La estimación de los recursos, fuentes de financiamiento, así como la determinación de los instrumentos financieros que podrán requerir las dependencias y entidades de la administración pública municipal responsables de la ejecución del programa municipal; </w:t>
      </w:r>
    </w:p>
    <w:p w14:paraId="243B8E38" w14:textId="77777777" w:rsidR="00E11A4D" w:rsidRPr="00F674A9" w:rsidRDefault="00E11A4D" w:rsidP="00E11A4D">
      <w:pPr>
        <w:jc w:val="both"/>
        <w:rPr>
          <w:rFonts w:cs="Arial"/>
          <w:sz w:val="16"/>
          <w:szCs w:val="16"/>
        </w:rPr>
      </w:pPr>
      <w:r w:rsidRPr="00F674A9">
        <w:rPr>
          <w:rFonts w:cs="Arial"/>
          <w:sz w:val="16"/>
          <w:szCs w:val="16"/>
        </w:rPr>
        <w:t xml:space="preserve">III.- Los mecanismos que aseguren una ejecución coordinada del programa municipal, por parte de los integrantes del Sistema Municipal de Protección; </w:t>
      </w:r>
    </w:p>
    <w:p w14:paraId="1BCBCE31" w14:textId="77777777" w:rsidR="00E11A4D" w:rsidRPr="00F674A9" w:rsidRDefault="00E11A4D" w:rsidP="00E11A4D">
      <w:pPr>
        <w:jc w:val="both"/>
        <w:rPr>
          <w:rFonts w:cs="Arial"/>
          <w:sz w:val="16"/>
          <w:szCs w:val="16"/>
        </w:rPr>
      </w:pPr>
      <w:r w:rsidRPr="00F674A9">
        <w:rPr>
          <w:rFonts w:cs="Arial"/>
          <w:sz w:val="16"/>
          <w:szCs w:val="16"/>
        </w:rPr>
        <w:t xml:space="preserve">IV.- Los mecanismos de participación de niñas, niños y adolescentes, y de los sectores público, privado y de la sociedad civil en la planeación, elaboración y ejecución del programa; </w:t>
      </w:r>
    </w:p>
    <w:p w14:paraId="74B1EB17" w14:textId="77777777" w:rsidR="00E11A4D" w:rsidRPr="00F674A9" w:rsidRDefault="00E11A4D" w:rsidP="00E11A4D">
      <w:pPr>
        <w:jc w:val="both"/>
        <w:rPr>
          <w:rFonts w:cs="Arial"/>
          <w:sz w:val="16"/>
          <w:szCs w:val="16"/>
        </w:rPr>
      </w:pPr>
      <w:r w:rsidRPr="00F674A9">
        <w:rPr>
          <w:rFonts w:cs="Arial"/>
          <w:sz w:val="16"/>
          <w:szCs w:val="16"/>
        </w:rPr>
        <w:t xml:space="preserve">V.- Los mecanismos de transparencia y de rendición de cuentas; </w:t>
      </w:r>
    </w:p>
    <w:p w14:paraId="6894C185" w14:textId="77777777" w:rsidR="00E11A4D" w:rsidRPr="00F674A9" w:rsidRDefault="00E11A4D" w:rsidP="00E11A4D">
      <w:pPr>
        <w:jc w:val="both"/>
        <w:rPr>
          <w:rFonts w:cs="Arial"/>
          <w:sz w:val="16"/>
          <w:szCs w:val="16"/>
        </w:rPr>
      </w:pPr>
      <w:r w:rsidRPr="00F674A9">
        <w:rPr>
          <w:rFonts w:cs="Arial"/>
          <w:sz w:val="16"/>
          <w:szCs w:val="16"/>
        </w:rPr>
        <w:t xml:space="preserve">VI.- Los mecanismos de evaluación; </w:t>
      </w:r>
    </w:p>
    <w:p w14:paraId="2DD10860" w14:textId="77777777" w:rsidR="00E11A4D" w:rsidRPr="00F674A9" w:rsidRDefault="00E11A4D" w:rsidP="00E11A4D">
      <w:pPr>
        <w:jc w:val="both"/>
        <w:rPr>
          <w:rFonts w:cs="Arial"/>
          <w:sz w:val="16"/>
          <w:szCs w:val="16"/>
        </w:rPr>
      </w:pPr>
      <w:r w:rsidRPr="00F674A9">
        <w:rPr>
          <w:rFonts w:cs="Arial"/>
          <w:sz w:val="16"/>
          <w:szCs w:val="16"/>
        </w:rPr>
        <w:t>VII.- Los mecanismos de difusión que promuevan los derechos de las niñas, niños y adolescentes; e</w:t>
      </w:r>
    </w:p>
    <w:p w14:paraId="473B046B" w14:textId="77777777" w:rsidR="00E11A4D" w:rsidRPr="00F674A9" w:rsidRDefault="00E11A4D" w:rsidP="00E11A4D">
      <w:pPr>
        <w:jc w:val="both"/>
        <w:rPr>
          <w:rFonts w:cs="Arial"/>
          <w:sz w:val="16"/>
          <w:szCs w:val="16"/>
        </w:rPr>
      </w:pPr>
      <w:r w:rsidRPr="00F674A9">
        <w:rPr>
          <w:rFonts w:cs="Arial"/>
          <w:sz w:val="16"/>
          <w:szCs w:val="16"/>
        </w:rPr>
        <w:t xml:space="preserve">VIII.- Impulsar la participación de organizaciones civiles y universidades.  </w:t>
      </w:r>
    </w:p>
    <w:p w14:paraId="3C5C34AF" w14:textId="77777777" w:rsidR="00E11A4D" w:rsidRPr="00F674A9" w:rsidRDefault="00E11A4D" w:rsidP="00E11A4D">
      <w:pPr>
        <w:jc w:val="both"/>
        <w:rPr>
          <w:rFonts w:cs="Arial"/>
          <w:sz w:val="16"/>
          <w:szCs w:val="16"/>
        </w:rPr>
      </w:pPr>
      <w:r w:rsidRPr="00F674A9">
        <w:rPr>
          <w:rFonts w:cs="Arial"/>
          <w:sz w:val="16"/>
          <w:szCs w:val="16"/>
        </w:rPr>
        <w:t>La Secretaría Ejecutiva podrá emitir recomendaciones para que se incorporen en los programas municipales de protección de los derechos de niñas, niños y adolescentes las estrategias y líneas de acción prioritarias de los programas Nacional y Estatal.</w:t>
      </w:r>
    </w:p>
    <w:p w14:paraId="454AB1BF" w14:textId="77777777" w:rsidR="00E11A4D" w:rsidRPr="00F674A9" w:rsidRDefault="00E11A4D" w:rsidP="00E11A4D">
      <w:pPr>
        <w:ind w:left="360"/>
        <w:jc w:val="center"/>
        <w:rPr>
          <w:rFonts w:cs="Arial"/>
          <w:b/>
          <w:sz w:val="16"/>
          <w:szCs w:val="16"/>
        </w:rPr>
      </w:pPr>
      <w:r w:rsidRPr="00F674A9">
        <w:rPr>
          <w:rFonts w:cs="Arial"/>
          <w:b/>
          <w:sz w:val="16"/>
          <w:szCs w:val="16"/>
        </w:rPr>
        <w:t>CAPÍTULO VIII</w:t>
      </w:r>
    </w:p>
    <w:p w14:paraId="5D91CB8B" w14:textId="77777777" w:rsidR="00E11A4D" w:rsidRPr="00F674A9" w:rsidRDefault="00E11A4D" w:rsidP="00E11A4D">
      <w:pPr>
        <w:ind w:left="360"/>
        <w:jc w:val="center"/>
        <w:rPr>
          <w:rFonts w:cs="Arial"/>
          <w:b/>
          <w:sz w:val="16"/>
          <w:szCs w:val="16"/>
        </w:rPr>
      </w:pPr>
      <w:r w:rsidRPr="00F674A9">
        <w:rPr>
          <w:rFonts w:cs="Arial"/>
          <w:b/>
          <w:sz w:val="16"/>
          <w:szCs w:val="16"/>
        </w:rPr>
        <w:t>De la Evaluación de las Políticas Vinculadas con la Protección de los Derechos de Niñas, Niños y Adolescentes.</w:t>
      </w:r>
    </w:p>
    <w:p w14:paraId="10DBA922" w14:textId="77777777" w:rsidR="00E11A4D" w:rsidRPr="00F674A9" w:rsidRDefault="00E11A4D" w:rsidP="00E11A4D">
      <w:pPr>
        <w:jc w:val="both"/>
        <w:rPr>
          <w:rFonts w:cs="Arial"/>
          <w:sz w:val="16"/>
          <w:szCs w:val="16"/>
        </w:rPr>
      </w:pPr>
      <w:r w:rsidRPr="00F674A9">
        <w:rPr>
          <w:rFonts w:cs="Arial"/>
          <w:b/>
          <w:sz w:val="16"/>
          <w:szCs w:val="16"/>
        </w:rPr>
        <w:t xml:space="preserve">Artículo 41. Los criterios para la evaluación. </w:t>
      </w:r>
      <w:r w:rsidRPr="00F674A9">
        <w:rPr>
          <w:rFonts w:cs="Arial"/>
          <w:sz w:val="16"/>
          <w:szCs w:val="16"/>
        </w:rPr>
        <w:t>El Sistema Municipal de Protección, a través de la subcomisión de planeación, asegurará 0que, en Programa Municipal, referido en los Artículos 36 y 40, se integren los elementos, lineamientos y criterios necesarios para la elaboración de los indicadores de gestión, de resultado, de servicios y estructurales para medir la cobertura, calidad e impacto de las acciones y los programas para la protección de los derechos de niñas, niños y adolescentes establecidos en el artículo 8 de este Reglamento.</w:t>
      </w:r>
    </w:p>
    <w:p w14:paraId="14AB9F0F" w14:textId="77777777" w:rsidR="00E11A4D" w:rsidRPr="00F674A9" w:rsidRDefault="00E11A4D" w:rsidP="00E11A4D">
      <w:pPr>
        <w:jc w:val="both"/>
        <w:rPr>
          <w:rFonts w:cs="Arial"/>
          <w:sz w:val="16"/>
          <w:szCs w:val="16"/>
        </w:rPr>
      </w:pPr>
      <w:r w:rsidRPr="00F674A9">
        <w:rPr>
          <w:rFonts w:cs="Arial"/>
          <w:b/>
          <w:sz w:val="16"/>
          <w:szCs w:val="16"/>
        </w:rPr>
        <w:t>Artículo 42.</w:t>
      </w:r>
      <w:r w:rsidRPr="00F674A9">
        <w:rPr>
          <w:rFonts w:cs="Arial"/>
          <w:sz w:val="16"/>
          <w:szCs w:val="16"/>
        </w:rPr>
        <w:t xml:space="preserve"> </w:t>
      </w:r>
      <w:r w:rsidRPr="00F674A9">
        <w:rPr>
          <w:rFonts w:cs="Arial"/>
          <w:b/>
          <w:sz w:val="16"/>
          <w:szCs w:val="16"/>
        </w:rPr>
        <w:t>Obligados a las evaluaciones.</w:t>
      </w:r>
      <w:r w:rsidRPr="00F674A9">
        <w:rPr>
          <w:rFonts w:cs="Arial"/>
          <w:sz w:val="16"/>
          <w:szCs w:val="16"/>
        </w:rPr>
        <w:t xml:space="preserve"> Las dependencias y entidades de la Administración Pública que tengan a su cargo programas, acciones o recursos destinados a la protección de los derechos de niñas, niños y adolescentes, realizarán evaluaciones internas o externas de sus programas, acciones y recursos.</w:t>
      </w:r>
    </w:p>
    <w:p w14:paraId="3B6A4BB4" w14:textId="77777777" w:rsidR="00E11A4D" w:rsidRPr="00F674A9" w:rsidRDefault="00E11A4D" w:rsidP="00E11A4D">
      <w:pPr>
        <w:jc w:val="both"/>
        <w:rPr>
          <w:rFonts w:cs="Arial"/>
          <w:sz w:val="16"/>
          <w:szCs w:val="16"/>
        </w:rPr>
      </w:pPr>
      <w:r w:rsidRPr="00F674A9">
        <w:rPr>
          <w:rFonts w:cs="Arial"/>
          <w:b/>
          <w:sz w:val="16"/>
          <w:szCs w:val="16"/>
        </w:rPr>
        <w:t>Artículo 43.</w:t>
      </w:r>
      <w:r w:rsidRPr="00F674A9">
        <w:rPr>
          <w:rFonts w:cs="Arial"/>
          <w:sz w:val="16"/>
          <w:szCs w:val="16"/>
        </w:rPr>
        <w:t xml:space="preserve"> </w:t>
      </w:r>
      <w:r w:rsidRPr="00F674A9">
        <w:rPr>
          <w:rFonts w:cs="Arial"/>
          <w:b/>
          <w:sz w:val="16"/>
          <w:szCs w:val="16"/>
        </w:rPr>
        <w:t>Entrega de los Resultados.</w:t>
      </w:r>
      <w:r w:rsidRPr="00F674A9">
        <w:rPr>
          <w:rFonts w:cs="Arial"/>
          <w:sz w:val="16"/>
          <w:szCs w:val="16"/>
        </w:rPr>
        <w:t xml:space="preserve"> Las dependencias y entidades de la Administración Pública deben proporcionar los resultados de sus evaluaciones a la Secretaría Ejecutiva, quien a su vez los remitirá al Sistema Municipal de Protección. 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14:paraId="37369996" w14:textId="77777777" w:rsidR="00E11A4D" w:rsidRPr="00F674A9" w:rsidRDefault="00E11A4D" w:rsidP="00E11A4D">
      <w:pPr>
        <w:jc w:val="center"/>
        <w:rPr>
          <w:rFonts w:cs="Arial"/>
          <w:b/>
          <w:sz w:val="16"/>
          <w:szCs w:val="16"/>
        </w:rPr>
      </w:pPr>
      <w:r w:rsidRPr="00F674A9">
        <w:rPr>
          <w:rFonts w:cs="Arial"/>
          <w:b/>
          <w:sz w:val="16"/>
          <w:szCs w:val="16"/>
        </w:rPr>
        <w:t>TÍTULO QUINTO</w:t>
      </w:r>
    </w:p>
    <w:p w14:paraId="44AEE656" w14:textId="77777777" w:rsidR="00E11A4D" w:rsidRPr="00F674A9" w:rsidRDefault="00E11A4D" w:rsidP="00E11A4D">
      <w:pPr>
        <w:jc w:val="center"/>
        <w:rPr>
          <w:rFonts w:cs="Arial"/>
          <w:b/>
          <w:sz w:val="16"/>
          <w:szCs w:val="16"/>
        </w:rPr>
      </w:pPr>
      <w:r w:rsidRPr="00F674A9">
        <w:rPr>
          <w:rFonts w:cs="Arial"/>
          <w:b/>
          <w:sz w:val="16"/>
          <w:szCs w:val="16"/>
        </w:rPr>
        <w:t>ORGANISMOS E INSTRUMENTOS AUXILIARES EN LA PROCURACIÓN DE DERECHOS DE NIÑAS, NIÑOS Y ADOLESCENTES.</w:t>
      </w:r>
    </w:p>
    <w:p w14:paraId="69D7F5FC" w14:textId="77777777" w:rsidR="00E11A4D" w:rsidRPr="00F674A9" w:rsidRDefault="00E11A4D" w:rsidP="00E11A4D">
      <w:pPr>
        <w:jc w:val="center"/>
        <w:rPr>
          <w:rFonts w:cs="Arial"/>
          <w:b/>
          <w:sz w:val="16"/>
          <w:szCs w:val="16"/>
        </w:rPr>
      </w:pPr>
      <w:r w:rsidRPr="00F674A9">
        <w:rPr>
          <w:rFonts w:cs="Arial"/>
          <w:b/>
          <w:sz w:val="16"/>
          <w:szCs w:val="16"/>
        </w:rPr>
        <w:t>CAPÍTULO I</w:t>
      </w:r>
    </w:p>
    <w:p w14:paraId="1D04AA27" w14:textId="77777777" w:rsidR="00E11A4D" w:rsidRPr="00F674A9" w:rsidRDefault="00E11A4D" w:rsidP="00E11A4D">
      <w:pPr>
        <w:jc w:val="center"/>
        <w:rPr>
          <w:rFonts w:cs="Arial"/>
          <w:b/>
          <w:sz w:val="16"/>
          <w:szCs w:val="16"/>
        </w:rPr>
      </w:pPr>
      <w:r w:rsidRPr="00F674A9">
        <w:rPr>
          <w:rFonts w:cs="Arial"/>
          <w:b/>
          <w:sz w:val="16"/>
          <w:szCs w:val="16"/>
        </w:rPr>
        <w:t>La Delegación Institucional de la Procuraduría de Protección de Niñas, Niños y Adolescentes.</w:t>
      </w:r>
    </w:p>
    <w:p w14:paraId="436FF070" w14:textId="77777777" w:rsidR="00E11A4D" w:rsidRPr="00F674A9" w:rsidRDefault="00E11A4D" w:rsidP="00E11A4D">
      <w:pPr>
        <w:jc w:val="both"/>
        <w:rPr>
          <w:rFonts w:cs="Arial"/>
          <w:sz w:val="16"/>
          <w:szCs w:val="16"/>
        </w:rPr>
      </w:pPr>
      <w:r w:rsidRPr="00F674A9">
        <w:rPr>
          <w:rFonts w:cs="Arial"/>
          <w:b/>
          <w:sz w:val="16"/>
          <w:szCs w:val="16"/>
        </w:rPr>
        <w:t>Artículo 44.</w:t>
      </w:r>
      <w:r w:rsidRPr="00F674A9">
        <w:rPr>
          <w:rFonts w:cs="Arial"/>
          <w:sz w:val="16"/>
          <w:szCs w:val="16"/>
        </w:rPr>
        <w:t xml:space="preserve"> La protección y restitución integral de los derechos de niñas, niños y adolescentes en el Municipio, estará a cargo de la Delegación Institucional, órgano con autonomía técnica y operativa del Sistema Municipal DIF. </w:t>
      </w:r>
    </w:p>
    <w:p w14:paraId="03578775" w14:textId="77777777" w:rsidR="00E11A4D" w:rsidRPr="00F674A9" w:rsidRDefault="00E11A4D" w:rsidP="00E11A4D">
      <w:pPr>
        <w:jc w:val="both"/>
        <w:rPr>
          <w:rFonts w:cs="Arial"/>
          <w:sz w:val="16"/>
          <w:szCs w:val="16"/>
        </w:rPr>
      </w:pPr>
      <w:r w:rsidRPr="00F674A9">
        <w:rPr>
          <w:rFonts w:cs="Arial"/>
          <w:b/>
          <w:sz w:val="16"/>
          <w:szCs w:val="16"/>
        </w:rPr>
        <w:lastRenderedPageBreak/>
        <w:t xml:space="preserve">Artículo 45. </w:t>
      </w:r>
      <w:r w:rsidRPr="00F674A9">
        <w:rPr>
          <w:rFonts w:cs="Arial"/>
          <w:sz w:val="16"/>
          <w:szCs w:val="16"/>
        </w:rPr>
        <w:t>La Delegación Institucional de la Procuraduría de Protección de Niñas, Niños y Adolescentes DIPPNNA tendrá las facultades que la Ley Estatal otorga a la Procuraduría de Protección, con excepción de las señaladas en los artículos 112 y 122 fracciones X, XI y XII de la Ley General; así como 78 fracciones IX, XI, XIX, XXI y XXIII y 85 de la Ley Estatal y su actuación se ajustará a los lineamientos y procedimientos que expida la Procuraduría de Protección de Niñas, Niños y Adolescentes.</w:t>
      </w:r>
    </w:p>
    <w:p w14:paraId="6B1FC829" w14:textId="77777777" w:rsidR="00E11A4D" w:rsidRPr="00F674A9" w:rsidRDefault="00E11A4D" w:rsidP="00E11A4D">
      <w:pPr>
        <w:jc w:val="both"/>
        <w:rPr>
          <w:rFonts w:cs="Arial"/>
          <w:sz w:val="16"/>
          <w:szCs w:val="16"/>
        </w:rPr>
      </w:pPr>
      <w:r w:rsidRPr="00F674A9">
        <w:rPr>
          <w:rFonts w:cs="Arial"/>
          <w:b/>
          <w:sz w:val="16"/>
          <w:szCs w:val="16"/>
        </w:rPr>
        <w:t>Artículo 46.</w:t>
      </w:r>
      <w:r w:rsidRPr="00F674A9">
        <w:rPr>
          <w:rFonts w:cs="Arial"/>
          <w:sz w:val="16"/>
          <w:szCs w:val="16"/>
        </w:rPr>
        <w:t xml:space="preserve"> La persona titular de la Delegación Institucional será designada por el o la Directora del Sistema DIF Municipal y deberá cumplir con los siguientes requisitos:</w:t>
      </w:r>
    </w:p>
    <w:p w14:paraId="3D4EC574" w14:textId="77777777" w:rsidR="00E11A4D" w:rsidRPr="00F674A9" w:rsidRDefault="00E11A4D" w:rsidP="00E11A4D">
      <w:pPr>
        <w:jc w:val="both"/>
        <w:rPr>
          <w:rFonts w:cs="Arial"/>
          <w:sz w:val="16"/>
          <w:szCs w:val="16"/>
        </w:rPr>
      </w:pPr>
      <w:r w:rsidRPr="00F674A9">
        <w:rPr>
          <w:rFonts w:cs="Arial"/>
          <w:sz w:val="16"/>
          <w:szCs w:val="16"/>
        </w:rPr>
        <w:t>I.- Contar con ciudadanía mexicana, en pleno goce de sus derechos civiles y políticos;</w:t>
      </w:r>
    </w:p>
    <w:p w14:paraId="11F9D706" w14:textId="77777777" w:rsidR="00E11A4D" w:rsidRPr="00F674A9" w:rsidRDefault="00E11A4D" w:rsidP="00E11A4D">
      <w:pPr>
        <w:jc w:val="both"/>
        <w:rPr>
          <w:rFonts w:cs="Arial"/>
          <w:sz w:val="16"/>
          <w:szCs w:val="16"/>
        </w:rPr>
      </w:pPr>
      <w:r w:rsidRPr="00F674A9">
        <w:rPr>
          <w:rFonts w:cs="Arial"/>
          <w:sz w:val="16"/>
          <w:szCs w:val="16"/>
        </w:rPr>
        <w:t>II.- Contar con título de licenciatura en derecho o abogacía; y</w:t>
      </w:r>
    </w:p>
    <w:p w14:paraId="38BAB987" w14:textId="77777777" w:rsidR="00E11A4D" w:rsidRPr="00F674A9" w:rsidRDefault="00E11A4D" w:rsidP="00E11A4D">
      <w:pPr>
        <w:jc w:val="both"/>
        <w:rPr>
          <w:rFonts w:cs="Arial"/>
          <w:sz w:val="16"/>
          <w:szCs w:val="16"/>
        </w:rPr>
      </w:pPr>
      <w:r w:rsidRPr="00F674A9">
        <w:rPr>
          <w:rFonts w:cs="Arial"/>
          <w:sz w:val="16"/>
          <w:szCs w:val="16"/>
        </w:rPr>
        <w:t xml:space="preserve">III.- Contar con experiencia en las áreas correspondientes a su función; </w:t>
      </w:r>
    </w:p>
    <w:p w14:paraId="49054FAC" w14:textId="77777777" w:rsidR="00E11A4D" w:rsidRPr="00F674A9" w:rsidRDefault="00E11A4D" w:rsidP="00E11A4D">
      <w:pPr>
        <w:jc w:val="both"/>
        <w:rPr>
          <w:rFonts w:cs="Arial"/>
          <w:sz w:val="16"/>
          <w:szCs w:val="16"/>
        </w:rPr>
      </w:pPr>
      <w:r w:rsidRPr="00F674A9">
        <w:rPr>
          <w:rFonts w:cs="Arial"/>
          <w:b/>
          <w:sz w:val="16"/>
          <w:szCs w:val="16"/>
        </w:rPr>
        <w:t xml:space="preserve">Artículo 47. </w:t>
      </w:r>
      <w:r w:rsidRPr="00F674A9">
        <w:rPr>
          <w:rFonts w:cs="Arial"/>
          <w:sz w:val="16"/>
          <w:szCs w:val="16"/>
        </w:rPr>
        <w:t>La Estructura Orgánica e Infraestructura de la Delegación Institucional se conformará de acuerdo a las necesidades de su población de niñas, niños y adolescentes, a fin de proporcionarles todos los servicios necesarios para garantizar el goce de sus derechos, procurando contar al menos con las siguientes Áreas o Departamentos:</w:t>
      </w:r>
    </w:p>
    <w:p w14:paraId="674DD294" w14:textId="77777777" w:rsidR="00E11A4D" w:rsidRPr="00F674A9" w:rsidRDefault="00E11A4D" w:rsidP="00E11A4D">
      <w:pPr>
        <w:spacing w:line="259" w:lineRule="auto"/>
        <w:ind w:left="1080"/>
        <w:jc w:val="both"/>
        <w:rPr>
          <w:rFonts w:cs="Arial"/>
          <w:sz w:val="16"/>
          <w:szCs w:val="16"/>
        </w:rPr>
      </w:pPr>
      <w:r w:rsidRPr="00F674A9">
        <w:rPr>
          <w:rFonts w:cs="Arial"/>
          <w:sz w:val="16"/>
          <w:szCs w:val="16"/>
        </w:rPr>
        <w:t>1.- Prevención.</w:t>
      </w:r>
    </w:p>
    <w:p w14:paraId="2F946563" w14:textId="77777777" w:rsidR="00E11A4D" w:rsidRPr="00F674A9" w:rsidRDefault="00E11A4D" w:rsidP="00E11A4D">
      <w:pPr>
        <w:spacing w:line="259" w:lineRule="auto"/>
        <w:ind w:left="1080"/>
        <w:jc w:val="both"/>
        <w:rPr>
          <w:rFonts w:cs="Arial"/>
          <w:sz w:val="16"/>
          <w:szCs w:val="16"/>
        </w:rPr>
      </w:pPr>
      <w:r w:rsidRPr="00F674A9">
        <w:rPr>
          <w:rFonts w:cs="Arial"/>
          <w:sz w:val="16"/>
          <w:szCs w:val="16"/>
        </w:rPr>
        <w:t>2.- Atención.</w:t>
      </w:r>
    </w:p>
    <w:p w14:paraId="6B0256D6" w14:textId="77777777" w:rsidR="00E11A4D" w:rsidRPr="00F674A9" w:rsidRDefault="00E11A4D" w:rsidP="00E11A4D">
      <w:pPr>
        <w:spacing w:line="259" w:lineRule="auto"/>
        <w:ind w:left="1080"/>
        <w:jc w:val="both"/>
        <w:rPr>
          <w:rFonts w:cs="Arial"/>
          <w:sz w:val="16"/>
          <w:szCs w:val="16"/>
        </w:rPr>
      </w:pPr>
      <w:r w:rsidRPr="00F674A9">
        <w:rPr>
          <w:rFonts w:cs="Arial"/>
          <w:sz w:val="16"/>
          <w:szCs w:val="16"/>
        </w:rPr>
        <w:t>3.- Representación y Restitución de Derechos.</w:t>
      </w:r>
    </w:p>
    <w:p w14:paraId="53CA41B5" w14:textId="77777777" w:rsidR="00E11A4D" w:rsidRPr="00F674A9" w:rsidRDefault="00E11A4D" w:rsidP="00E11A4D">
      <w:pPr>
        <w:spacing w:line="259" w:lineRule="auto"/>
        <w:ind w:left="1080"/>
        <w:jc w:val="both"/>
        <w:rPr>
          <w:rFonts w:cs="Arial"/>
          <w:sz w:val="16"/>
          <w:szCs w:val="16"/>
        </w:rPr>
      </w:pPr>
      <w:r w:rsidRPr="00F674A9">
        <w:rPr>
          <w:rFonts w:cs="Arial"/>
          <w:sz w:val="16"/>
          <w:szCs w:val="16"/>
        </w:rPr>
        <w:t>4.-Tutela de Derechos.</w:t>
      </w:r>
    </w:p>
    <w:p w14:paraId="04014488" w14:textId="77777777" w:rsidR="00E11A4D" w:rsidRPr="00F674A9" w:rsidRDefault="00E11A4D" w:rsidP="00E11A4D">
      <w:pPr>
        <w:jc w:val="both"/>
        <w:rPr>
          <w:rFonts w:cs="Arial"/>
          <w:bCs/>
          <w:sz w:val="16"/>
          <w:szCs w:val="16"/>
        </w:rPr>
      </w:pPr>
      <w:r w:rsidRPr="00F674A9">
        <w:rPr>
          <w:rFonts w:cs="Arial"/>
          <w:b/>
          <w:sz w:val="16"/>
          <w:szCs w:val="16"/>
        </w:rPr>
        <w:t xml:space="preserve">Artículo 48. </w:t>
      </w:r>
      <w:r w:rsidRPr="00F674A9">
        <w:rPr>
          <w:rFonts w:cs="Arial"/>
          <w:bCs/>
          <w:sz w:val="16"/>
          <w:szCs w:val="16"/>
        </w:rPr>
        <w:t>La Delegación Institucional realizará acciones para atender a niñas, niños y adolescentes con el objetivo de cumplir con el principio del interés superior de la niñez y protección de sus derechos humanos.</w:t>
      </w:r>
    </w:p>
    <w:p w14:paraId="2DD6695D" w14:textId="77777777" w:rsidR="00E11A4D" w:rsidRPr="00F674A9" w:rsidRDefault="00E11A4D" w:rsidP="00E11A4D">
      <w:pPr>
        <w:jc w:val="both"/>
        <w:rPr>
          <w:rFonts w:cs="Arial"/>
          <w:bCs/>
          <w:sz w:val="16"/>
          <w:szCs w:val="16"/>
        </w:rPr>
      </w:pPr>
      <w:r w:rsidRPr="00F674A9">
        <w:rPr>
          <w:rFonts w:cs="Arial"/>
          <w:b/>
          <w:sz w:val="16"/>
          <w:szCs w:val="16"/>
        </w:rPr>
        <w:t xml:space="preserve">Artículo 49. </w:t>
      </w:r>
      <w:r w:rsidRPr="00F674A9">
        <w:rPr>
          <w:rFonts w:cs="Arial"/>
          <w:bCs/>
          <w:sz w:val="16"/>
          <w:szCs w:val="16"/>
        </w:rPr>
        <w:t>La Delegación Institucional se coordinará de manera eficiente con las instancias federales, estatales y municipales, para establecer y ejecutar protocolos de atención a los derechos humanos de protección de niñas, niños y adolescentes.</w:t>
      </w:r>
    </w:p>
    <w:p w14:paraId="0B431C71" w14:textId="77777777" w:rsidR="00E11A4D" w:rsidRPr="00F674A9" w:rsidRDefault="00E11A4D" w:rsidP="00E11A4D">
      <w:pPr>
        <w:jc w:val="both"/>
        <w:rPr>
          <w:rFonts w:cs="Arial"/>
          <w:sz w:val="16"/>
          <w:szCs w:val="16"/>
        </w:rPr>
      </w:pPr>
      <w:r w:rsidRPr="00F674A9">
        <w:rPr>
          <w:rFonts w:cs="Arial"/>
          <w:b/>
          <w:sz w:val="16"/>
          <w:szCs w:val="16"/>
        </w:rPr>
        <w:t xml:space="preserve">Artículo 50. </w:t>
      </w:r>
      <w:r w:rsidRPr="00F674A9">
        <w:rPr>
          <w:rFonts w:cs="Arial"/>
          <w:sz w:val="16"/>
          <w:szCs w:val="16"/>
        </w:rPr>
        <w:t>La Delegación Institucional rendirá y proporcionará los informes y documentación que sean solicitados por el Sistema Estatal DIF o la Procuraduría de Protección, lo que debe de realizarse en los medios que éstos determinen o a través de los sistemas que se implementen de conformidad con los lineamiento y procedimientos que implemente la Procuraduría de Protección.</w:t>
      </w:r>
    </w:p>
    <w:p w14:paraId="22FA5AF5" w14:textId="77777777" w:rsidR="00E11A4D" w:rsidRPr="00F674A9" w:rsidRDefault="00E11A4D" w:rsidP="00E11A4D">
      <w:pPr>
        <w:jc w:val="both"/>
        <w:rPr>
          <w:rFonts w:cs="Arial"/>
          <w:sz w:val="16"/>
          <w:szCs w:val="16"/>
        </w:rPr>
      </w:pPr>
      <w:r w:rsidRPr="00F674A9">
        <w:rPr>
          <w:rFonts w:cs="Arial"/>
          <w:b/>
          <w:sz w:val="16"/>
          <w:szCs w:val="16"/>
        </w:rPr>
        <w:t xml:space="preserve">Artículo 51. </w:t>
      </w:r>
      <w:r w:rsidRPr="00F674A9">
        <w:rPr>
          <w:rFonts w:cs="Arial"/>
          <w:sz w:val="16"/>
          <w:szCs w:val="16"/>
        </w:rPr>
        <w:t>Para solicitar la protección y restitución integral de los derechos de las niñas, niños y adolescentes, que emita la Delegación Institucional deberá seguir el procedimiento señalado en el artículo 81 de la Ley Estatal y para el dictado de las medidas urgentes de protección se apegara al artículo 84 de la Ley Estatal, así como lo que dicten los lineamientos de operación a los que deberá ajustarse la actuación de los delegados institucionales municipales a los que se refiere el artículo 86 de la citada Ley.</w:t>
      </w:r>
    </w:p>
    <w:p w14:paraId="37ADB60E" w14:textId="77777777" w:rsidR="00E11A4D" w:rsidRPr="00F674A9" w:rsidRDefault="00E11A4D" w:rsidP="00E11A4D">
      <w:pPr>
        <w:jc w:val="center"/>
        <w:rPr>
          <w:rFonts w:cs="Arial"/>
          <w:b/>
          <w:sz w:val="16"/>
          <w:szCs w:val="16"/>
        </w:rPr>
      </w:pPr>
      <w:r w:rsidRPr="00F674A9">
        <w:rPr>
          <w:rFonts w:cs="Arial"/>
          <w:b/>
          <w:sz w:val="16"/>
          <w:szCs w:val="16"/>
        </w:rPr>
        <w:t>CAPÍTULO II</w:t>
      </w:r>
    </w:p>
    <w:p w14:paraId="64EAECB2" w14:textId="77777777" w:rsidR="00E11A4D" w:rsidRPr="00F674A9" w:rsidRDefault="00E11A4D" w:rsidP="00E11A4D">
      <w:pPr>
        <w:jc w:val="center"/>
        <w:rPr>
          <w:rFonts w:cs="Arial"/>
          <w:b/>
          <w:sz w:val="16"/>
          <w:szCs w:val="16"/>
        </w:rPr>
      </w:pPr>
      <w:r w:rsidRPr="00F674A9">
        <w:rPr>
          <w:rFonts w:cs="Arial"/>
          <w:b/>
          <w:sz w:val="16"/>
          <w:szCs w:val="16"/>
        </w:rPr>
        <w:t xml:space="preserve">De la Autoridad de Primer Contacto </w:t>
      </w:r>
    </w:p>
    <w:p w14:paraId="18E96B33" w14:textId="77777777" w:rsidR="00E11A4D" w:rsidRPr="00F674A9" w:rsidRDefault="00E11A4D" w:rsidP="00E11A4D">
      <w:pPr>
        <w:jc w:val="both"/>
        <w:rPr>
          <w:rFonts w:cs="Arial"/>
          <w:bCs/>
          <w:sz w:val="16"/>
          <w:szCs w:val="16"/>
        </w:rPr>
      </w:pPr>
      <w:r w:rsidRPr="00F674A9">
        <w:rPr>
          <w:rFonts w:cs="Arial"/>
          <w:b/>
          <w:sz w:val="16"/>
          <w:szCs w:val="16"/>
        </w:rPr>
        <w:t xml:space="preserve">Artículo 52. </w:t>
      </w:r>
      <w:r w:rsidRPr="00F674A9">
        <w:rPr>
          <w:rFonts w:cs="Arial"/>
          <w:bCs/>
          <w:sz w:val="16"/>
          <w:szCs w:val="16"/>
        </w:rPr>
        <w:t>Son facultades de la Autoridad de Primer Contacto, las siguientes:</w:t>
      </w:r>
    </w:p>
    <w:p w14:paraId="4DC2411E" w14:textId="77777777" w:rsidR="00E11A4D" w:rsidRPr="00F674A9" w:rsidRDefault="00E11A4D" w:rsidP="00E11A4D">
      <w:pPr>
        <w:jc w:val="both"/>
        <w:rPr>
          <w:rFonts w:cs="Arial"/>
          <w:sz w:val="16"/>
          <w:szCs w:val="16"/>
        </w:rPr>
      </w:pPr>
      <w:r w:rsidRPr="00F674A9">
        <w:rPr>
          <w:rFonts w:cs="Arial"/>
          <w:bCs/>
          <w:sz w:val="16"/>
          <w:szCs w:val="16"/>
        </w:rPr>
        <w:t>I.- Fungir como</w:t>
      </w:r>
      <w:r w:rsidRPr="00F674A9">
        <w:rPr>
          <w:rFonts w:cs="Arial"/>
          <w:sz w:val="16"/>
          <w:szCs w:val="16"/>
        </w:rPr>
        <w:t xml:space="preserve"> enlace entre la administración pública municipal y niñas, niños y adolescentes, y atenderles de manera directa, ágil y sin formalidades; </w:t>
      </w:r>
    </w:p>
    <w:p w14:paraId="30490194" w14:textId="77777777" w:rsidR="00E11A4D" w:rsidRPr="00F674A9" w:rsidRDefault="00E11A4D" w:rsidP="00E11A4D">
      <w:pPr>
        <w:jc w:val="both"/>
        <w:rPr>
          <w:rFonts w:cs="Arial"/>
          <w:sz w:val="16"/>
          <w:szCs w:val="16"/>
        </w:rPr>
      </w:pPr>
      <w:r w:rsidRPr="00F674A9">
        <w:rPr>
          <w:rFonts w:cs="Arial"/>
          <w:sz w:val="16"/>
          <w:szCs w:val="16"/>
        </w:rPr>
        <w:t xml:space="preserve">II.- Fomentar la participación de las niñas, niños y adolescentes en la toma decisiones y en las políticas públicas; </w:t>
      </w:r>
    </w:p>
    <w:p w14:paraId="7BCE50E5" w14:textId="77777777" w:rsidR="00E11A4D" w:rsidRPr="00F674A9" w:rsidRDefault="00E11A4D" w:rsidP="00E11A4D">
      <w:pPr>
        <w:jc w:val="both"/>
        <w:rPr>
          <w:rFonts w:cs="Arial"/>
          <w:sz w:val="16"/>
          <w:szCs w:val="16"/>
        </w:rPr>
      </w:pPr>
      <w:r w:rsidRPr="00F674A9">
        <w:rPr>
          <w:rFonts w:cs="Arial"/>
          <w:sz w:val="16"/>
          <w:szCs w:val="16"/>
        </w:rPr>
        <w:t xml:space="preserve">III.- Servir como escucha cuando quieran expresar sus inquietudes respecto de los asuntos que les afecten directamente, o a sus familias o comunidades; </w:t>
      </w:r>
    </w:p>
    <w:p w14:paraId="350261FE" w14:textId="77777777" w:rsidR="00E11A4D" w:rsidRPr="00F674A9" w:rsidRDefault="00E11A4D" w:rsidP="00E11A4D">
      <w:pPr>
        <w:jc w:val="both"/>
        <w:rPr>
          <w:rFonts w:cs="Arial"/>
          <w:sz w:val="16"/>
          <w:szCs w:val="16"/>
        </w:rPr>
      </w:pPr>
      <w:r w:rsidRPr="00F674A9">
        <w:rPr>
          <w:rFonts w:cs="Arial"/>
          <w:sz w:val="16"/>
          <w:szCs w:val="16"/>
        </w:rPr>
        <w:t>IV.- Brindar orientación y realizar gestión y canalización ante las instancias públicas federales, estatales y municipales que corresponda, de acuerdo a los protocolos municipales de atención, definidos por el mismo Sistema Municipal de Protección;</w:t>
      </w:r>
    </w:p>
    <w:p w14:paraId="37763068" w14:textId="77777777" w:rsidR="00E11A4D" w:rsidRPr="00F674A9" w:rsidRDefault="00E11A4D" w:rsidP="00E11A4D">
      <w:pPr>
        <w:jc w:val="both"/>
        <w:rPr>
          <w:rFonts w:cs="Arial"/>
          <w:sz w:val="16"/>
          <w:szCs w:val="16"/>
        </w:rPr>
      </w:pPr>
      <w:r w:rsidRPr="00F674A9">
        <w:rPr>
          <w:rFonts w:cs="Arial"/>
          <w:sz w:val="16"/>
          <w:szCs w:val="16"/>
        </w:rPr>
        <w:t xml:space="preserve">V.- Promover y difundir los derechos de niñas, niños y adolescentes; </w:t>
      </w:r>
    </w:p>
    <w:p w14:paraId="4C2BC52C" w14:textId="77777777" w:rsidR="00E11A4D" w:rsidRPr="00F674A9" w:rsidRDefault="00E11A4D" w:rsidP="00E11A4D">
      <w:pPr>
        <w:jc w:val="both"/>
        <w:rPr>
          <w:rFonts w:cs="Arial"/>
          <w:sz w:val="16"/>
          <w:szCs w:val="16"/>
        </w:rPr>
      </w:pPr>
      <w:r w:rsidRPr="00F674A9">
        <w:rPr>
          <w:rFonts w:cs="Arial"/>
          <w:sz w:val="16"/>
          <w:szCs w:val="16"/>
        </w:rPr>
        <w:t xml:space="preserve">VI.- Escuchar a las organizaciones civiles promotoras y defensoras de los derechos de las niñas, niños y adolescentes; </w:t>
      </w:r>
    </w:p>
    <w:p w14:paraId="4637F616" w14:textId="77777777" w:rsidR="00E11A4D" w:rsidRPr="00F674A9" w:rsidRDefault="00E11A4D" w:rsidP="00E11A4D">
      <w:pPr>
        <w:jc w:val="both"/>
        <w:rPr>
          <w:rFonts w:cs="Arial"/>
          <w:sz w:val="16"/>
          <w:szCs w:val="16"/>
        </w:rPr>
      </w:pPr>
      <w:r w:rsidRPr="00F674A9">
        <w:rPr>
          <w:rFonts w:cs="Arial"/>
          <w:sz w:val="16"/>
          <w:szCs w:val="16"/>
        </w:rPr>
        <w:t>VII.- Participar cuando sean requeridos por el Sistema Municipal de Protección; y</w:t>
      </w:r>
    </w:p>
    <w:p w14:paraId="6BE8804F" w14:textId="77777777" w:rsidR="00E11A4D" w:rsidRPr="00F674A9" w:rsidRDefault="00E11A4D" w:rsidP="00E11A4D">
      <w:pPr>
        <w:jc w:val="both"/>
        <w:rPr>
          <w:rFonts w:cs="Arial"/>
          <w:b/>
          <w:sz w:val="16"/>
          <w:szCs w:val="16"/>
        </w:rPr>
      </w:pPr>
      <w:r w:rsidRPr="00F674A9">
        <w:rPr>
          <w:rFonts w:cs="Arial"/>
          <w:sz w:val="16"/>
          <w:szCs w:val="16"/>
        </w:rPr>
        <w:t>VIII.- Las demás que la regulación municipal establezca.</w:t>
      </w:r>
    </w:p>
    <w:p w14:paraId="22455D1A" w14:textId="77777777" w:rsidR="00E11A4D" w:rsidRPr="00F674A9" w:rsidRDefault="00E11A4D" w:rsidP="00E11A4D">
      <w:pPr>
        <w:jc w:val="both"/>
        <w:rPr>
          <w:rFonts w:cs="Arial"/>
          <w:sz w:val="16"/>
          <w:szCs w:val="16"/>
        </w:rPr>
      </w:pPr>
      <w:r w:rsidRPr="00F674A9">
        <w:rPr>
          <w:rFonts w:cs="Arial"/>
          <w:b/>
          <w:sz w:val="16"/>
          <w:szCs w:val="16"/>
        </w:rPr>
        <w:t xml:space="preserve">Artículo 53. </w:t>
      </w:r>
      <w:r w:rsidRPr="00F674A9">
        <w:rPr>
          <w:rFonts w:cs="Arial"/>
          <w:sz w:val="16"/>
          <w:szCs w:val="16"/>
        </w:rPr>
        <w:t xml:space="preserve">La Autoridad de Primer Contacto serán elegidas y designadas tanto por la Comisión Edilicia de la Defensa de Niños, Niñas y Adolescentes así como por el titular de la Presidencia del Sistema Municipal de Protección, y colaborarán de manera eficiente, expedita y en todo momento considerando el interés superior de la niñez en el cumplimiento de los criterios señaladas en el artículo </w:t>
      </w:r>
      <w:r w:rsidRPr="00F674A9">
        <w:rPr>
          <w:rFonts w:cs="Arial"/>
          <w:sz w:val="16"/>
          <w:szCs w:val="16"/>
        </w:rPr>
        <w:lastRenderedPageBreak/>
        <w:t>139 de la Ley General y los artículos 76 fracción VII y 100 de la Ley Estatal, de acuerdo a los protocolos internos de atención previamente definidos</w:t>
      </w:r>
    </w:p>
    <w:p w14:paraId="6CC03489" w14:textId="77777777" w:rsidR="00E11A4D" w:rsidRPr="00F674A9" w:rsidRDefault="00E11A4D" w:rsidP="00E11A4D">
      <w:pPr>
        <w:jc w:val="both"/>
        <w:rPr>
          <w:rFonts w:cs="Arial"/>
          <w:color w:val="4F81BD"/>
          <w:sz w:val="16"/>
          <w:szCs w:val="16"/>
        </w:rPr>
      </w:pPr>
      <w:r w:rsidRPr="00F674A9">
        <w:rPr>
          <w:rFonts w:cs="Arial"/>
          <w:color w:val="4F81BD"/>
          <w:sz w:val="16"/>
          <w:szCs w:val="16"/>
        </w:rPr>
        <w:t>Artículo 54.- Derogado</w:t>
      </w:r>
    </w:p>
    <w:p w14:paraId="24AC5BF0" w14:textId="77777777" w:rsidR="00E11A4D" w:rsidRPr="00F674A9" w:rsidRDefault="00E11A4D" w:rsidP="00E11A4D">
      <w:pPr>
        <w:jc w:val="both"/>
        <w:rPr>
          <w:rFonts w:cs="Arial"/>
          <w:color w:val="4F81BD"/>
          <w:sz w:val="16"/>
          <w:szCs w:val="16"/>
        </w:rPr>
      </w:pPr>
      <w:r w:rsidRPr="00F674A9">
        <w:rPr>
          <w:rFonts w:cs="Arial"/>
          <w:color w:val="4F81BD"/>
          <w:sz w:val="16"/>
          <w:szCs w:val="16"/>
        </w:rPr>
        <w:t xml:space="preserve">Artículo 55.- Derogado </w:t>
      </w:r>
    </w:p>
    <w:p w14:paraId="034FDCE2" w14:textId="77777777" w:rsidR="00E11A4D" w:rsidRPr="00F674A9" w:rsidRDefault="00E11A4D" w:rsidP="00E11A4D">
      <w:pPr>
        <w:jc w:val="center"/>
        <w:rPr>
          <w:rFonts w:cs="Arial"/>
          <w:b/>
          <w:sz w:val="16"/>
          <w:szCs w:val="16"/>
        </w:rPr>
      </w:pPr>
      <w:r w:rsidRPr="00F674A9">
        <w:rPr>
          <w:rFonts w:cs="Arial"/>
          <w:b/>
          <w:sz w:val="16"/>
          <w:szCs w:val="16"/>
        </w:rPr>
        <w:t>CAPÍTULO III</w:t>
      </w:r>
    </w:p>
    <w:p w14:paraId="29D983A6" w14:textId="77777777" w:rsidR="00E11A4D" w:rsidRPr="00F674A9" w:rsidRDefault="00E11A4D" w:rsidP="00E11A4D">
      <w:pPr>
        <w:jc w:val="center"/>
        <w:rPr>
          <w:rFonts w:cs="Arial"/>
          <w:b/>
          <w:sz w:val="16"/>
          <w:szCs w:val="16"/>
        </w:rPr>
      </w:pPr>
      <w:r w:rsidRPr="00F674A9">
        <w:rPr>
          <w:rFonts w:cs="Arial"/>
          <w:b/>
          <w:sz w:val="16"/>
          <w:szCs w:val="16"/>
        </w:rPr>
        <w:t>El Sistema Municipal de Información.</w:t>
      </w:r>
    </w:p>
    <w:p w14:paraId="3D020239" w14:textId="77777777" w:rsidR="00E11A4D" w:rsidRPr="00F674A9" w:rsidRDefault="00E11A4D" w:rsidP="00E11A4D">
      <w:pPr>
        <w:jc w:val="both"/>
        <w:rPr>
          <w:rFonts w:cs="Arial"/>
          <w:sz w:val="16"/>
          <w:szCs w:val="16"/>
        </w:rPr>
      </w:pPr>
      <w:r w:rsidRPr="00F674A9">
        <w:rPr>
          <w:rFonts w:cs="Arial"/>
          <w:b/>
          <w:sz w:val="16"/>
          <w:szCs w:val="16"/>
        </w:rPr>
        <w:t>Artículo 56.</w:t>
      </w:r>
      <w:r w:rsidRPr="00F674A9">
        <w:rPr>
          <w:rFonts w:cs="Arial"/>
          <w:sz w:val="16"/>
          <w:szCs w:val="16"/>
        </w:rPr>
        <w:t xml:space="preserve"> El Sistema Municipal de Protección, administrará y actualizará el Sistema Municipal de Información para monitorear los progresos alcanzados en el cumplimiento de los derechos de niñas, niños y adolescentes en el Municipio y, con base en dicho monitoreo, evaluar y adecuar las políticas públicas en esta materia.</w:t>
      </w:r>
    </w:p>
    <w:p w14:paraId="003F81DA" w14:textId="77777777" w:rsidR="00E11A4D" w:rsidRPr="00F674A9" w:rsidRDefault="00E11A4D" w:rsidP="00E11A4D">
      <w:pPr>
        <w:jc w:val="both"/>
        <w:rPr>
          <w:rFonts w:cs="Arial"/>
          <w:sz w:val="16"/>
          <w:szCs w:val="16"/>
        </w:rPr>
      </w:pPr>
      <w:r w:rsidRPr="00F674A9">
        <w:rPr>
          <w:rFonts w:cs="Arial"/>
          <w:b/>
          <w:sz w:val="16"/>
          <w:szCs w:val="16"/>
        </w:rPr>
        <w:t xml:space="preserve">Artículo 57. </w:t>
      </w:r>
      <w:r w:rsidRPr="00F674A9">
        <w:rPr>
          <w:rFonts w:cs="Arial"/>
          <w:sz w:val="16"/>
          <w:szCs w:val="16"/>
        </w:rPr>
        <w:t>La Secretaría Ejecutiva Municipal enviará a la Secretaria Ejecutiva del Sistema de Protección Estatal, en términos de los convenios que al efecto se suscriban, la información necesaria para la integración del Sistema Estatal de Información.</w:t>
      </w:r>
    </w:p>
    <w:p w14:paraId="0A6F9E7F" w14:textId="77777777" w:rsidR="00E11A4D" w:rsidRPr="00F674A9" w:rsidRDefault="00E11A4D" w:rsidP="00E11A4D">
      <w:pPr>
        <w:jc w:val="both"/>
        <w:rPr>
          <w:rFonts w:cs="Arial"/>
          <w:sz w:val="16"/>
          <w:szCs w:val="16"/>
        </w:rPr>
      </w:pPr>
      <w:r w:rsidRPr="00F674A9">
        <w:rPr>
          <w:rFonts w:cs="Arial"/>
          <w:sz w:val="16"/>
          <w:szCs w:val="16"/>
        </w:rPr>
        <w:t>Artículo 58.- Derogado</w:t>
      </w:r>
    </w:p>
    <w:p w14:paraId="27AAAAB7" w14:textId="77777777" w:rsidR="00E11A4D" w:rsidRPr="00F674A9" w:rsidRDefault="00E11A4D" w:rsidP="00E11A4D">
      <w:pPr>
        <w:jc w:val="both"/>
        <w:rPr>
          <w:rFonts w:cs="Arial"/>
          <w:sz w:val="16"/>
          <w:szCs w:val="16"/>
        </w:rPr>
      </w:pPr>
      <w:r w:rsidRPr="00F674A9">
        <w:rPr>
          <w:rFonts w:cs="Arial"/>
          <w:b/>
          <w:sz w:val="16"/>
          <w:szCs w:val="16"/>
        </w:rPr>
        <w:t>Artículo 59.</w:t>
      </w:r>
      <w:r w:rsidRPr="00F674A9">
        <w:rPr>
          <w:rFonts w:cs="Arial"/>
          <w:sz w:val="16"/>
          <w:szCs w:val="16"/>
        </w:rPr>
        <w:t xml:space="preserve"> El Sistema Municipal de Información a que se refiere este Capítulo contendrá información cualitativa y cuantitativa desagregada que se considere de conformidad a los términos de la Ley General y Ley Estatal lo siguiente:</w:t>
      </w:r>
    </w:p>
    <w:p w14:paraId="596402EC" w14:textId="77777777" w:rsidR="00E11A4D" w:rsidRPr="00F674A9" w:rsidRDefault="00E11A4D" w:rsidP="00E11A4D">
      <w:pPr>
        <w:jc w:val="both"/>
        <w:rPr>
          <w:rFonts w:cs="Arial"/>
          <w:sz w:val="16"/>
          <w:szCs w:val="16"/>
        </w:rPr>
      </w:pPr>
      <w:r w:rsidRPr="00F674A9">
        <w:rPr>
          <w:rFonts w:cs="Arial"/>
          <w:sz w:val="16"/>
          <w:szCs w:val="16"/>
        </w:rPr>
        <w:t>I.- Situación sociodemográfica de los derechos de niñas, niños y adolescentes, incluida información municipal, por sexo, edad, lugar de residencia, origen étnico, entre otros;</w:t>
      </w:r>
    </w:p>
    <w:p w14:paraId="6CD10CC5" w14:textId="77777777" w:rsidR="00E11A4D" w:rsidRPr="00F674A9" w:rsidRDefault="00E11A4D" w:rsidP="00E11A4D">
      <w:pPr>
        <w:jc w:val="both"/>
        <w:rPr>
          <w:rFonts w:cs="Arial"/>
          <w:sz w:val="16"/>
          <w:szCs w:val="16"/>
        </w:rPr>
      </w:pPr>
      <w:r w:rsidRPr="00F674A9">
        <w:rPr>
          <w:rFonts w:cs="Arial"/>
          <w:sz w:val="16"/>
          <w:szCs w:val="16"/>
        </w:rPr>
        <w:t>II.- El estado de vulnerabilidad de las niñas, niños y adolescentes;</w:t>
      </w:r>
    </w:p>
    <w:p w14:paraId="2AE3D721" w14:textId="77777777" w:rsidR="00E11A4D" w:rsidRDefault="00E11A4D" w:rsidP="00E11A4D">
      <w:pPr>
        <w:jc w:val="both"/>
        <w:rPr>
          <w:rFonts w:cs="Arial"/>
          <w:sz w:val="16"/>
          <w:szCs w:val="16"/>
        </w:rPr>
      </w:pPr>
      <w:r w:rsidRPr="00F674A9">
        <w:rPr>
          <w:rFonts w:cs="Arial"/>
          <w:sz w:val="16"/>
          <w:szCs w:val="16"/>
        </w:rPr>
        <w:t>III.- Los datos que permitan evaluar y monitorear</w:t>
      </w:r>
      <w:r w:rsidRPr="00693188">
        <w:rPr>
          <w:rFonts w:cs="Arial"/>
          <w:sz w:val="16"/>
          <w:szCs w:val="16"/>
        </w:rPr>
        <w:t xml:space="preserve"> la implementación y el cumplimiento de los mecanismos establecidos en la Ley Estatal, el Reglamento de la Ley y el presente Reglamento y los indicadores que establezca el Programa Municipal;</w:t>
      </w:r>
    </w:p>
    <w:p w14:paraId="01C0E6AE" w14:textId="77777777" w:rsidR="00E11A4D" w:rsidRDefault="00E11A4D" w:rsidP="00E11A4D">
      <w:pPr>
        <w:jc w:val="both"/>
        <w:rPr>
          <w:rFonts w:cs="Arial"/>
          <w:sz w:val="16"/>
          <w:szCs w:val="16"/>
        </w:rPr>
      </w:pPr>
      <w:r>
        <w:rPr>
          <w:rFonts w:cs="Arial"/>
          <w:sz w:val="16"/>
          <w:szCs w:val="16"/>
        </w:rPr>
        <w:t xml:space="preserve">IV.- </w:t>
      </w:r>
      <w:r w:rsidRPr="00693188">
        <w:rPr>
          <w:rFonts w:cs="Arial"/>
          <w:sz w:val="16"/>
          <w:szCs w:val="16"/>
        </w:rPr>
        <w:t>La información que permita evaluar el cumplimiento de los derechos de niñas, niños y adolescentes contemplados en los Tratados Internacionales, la Ley General, Ley Estatal, el presente Reglamento y demás disposiciones jurídicas aplicables;</w:t>
      </w:r>
    </w:p>
    <w:p w14:paraId="605E64F2" w14:textId="77777777" w:rsidR="00E11A4D" w:rsidRDefault="00E11A4D" w:rsidP="00E11A4D">
      <w:pPr>
        <w:jc w:val="both"/>
        <w:rPr>
          <w:rFonts w:cs="Arial"/>
          <w:sz w:val="16"/>
          <w:szCs w:val="16"/>
        </w:rPr>
      </w:pPr>
      <w:r>
        <w:rPr>
          <w:rFonts w:cs="Arial"/>
          <w:sz w:val="16"/>
          <w:szCs w:val="16"/>
        </w:rPr>
        <w:t xml:space="preserve">V.- </w:t>
      </w:r>
      <w:r w:rsidRPr="00693188">
        <w:rPr>
          <w:rFonts w:cs="Arial"/>
          <w:sz w:val="16"/>
          <w:szCs w:val="16"/>
        </w:rPr>
        <w:t>La información requerida por las instancias competentes encargadas de realizar estadísticas y de integrar el Sistema Estatal; y</w:t>
      </w:r>
    </w:p>
    <w:p w14:paraId="2053798D" w14:textId="77777777" w:rsidR="00E11A4D" w:rsidRPr="00693188" w:rsidRDefault="00E11A4D" w:rsidP="00E11A4D">
      <w:pPr>
        <w:jc w:val="both"/>
        <w:rPr>
          <w:rFonts w:cs="Arial"/>
          <w:sz w:val="16"/>
          <w:szCs w:val="16"/>
        </w:rPr>
      </w:pPr>
      <w:r>
        <w:rPr>
          <w:rFonts w:cs="Arial"/>
          <w:sz w:val="16"/>
          <w:szCs w:val="16"/>
        </w:rPr>
        <w:t xml:space="preserve">VI.- </w:t>
      </w:r>
      <w:r w:rsidRPr="00693188">
        <w:rPr>
          <w:rFonts w:cs="Arial"/>
          <w:sz w:val="16"/>
          <w:szCs w:val="16"/>
        </w:rPr>
        <w:t>Cualquier otra información que determine conveniente el Sistema Estatal de Protección y permita conocer la situación de los derechos de niñas, niños y adolescentes.</w:t>
      </w:r>
    </w:p>
    <w:p w14:paraId="4660D756" w14:textId="77777777" w:rsidR="00E11A4D" w:rsidRPr="00693188" w:rsidRDefault="00E11A4D" w:rsidP="00E11A4D">
      <w:pPr>
        <w:jc w:val="both"/>
        <w:rPr>
          <w:rFonts w:cs="Arial"/>
          <w:sz w:val="16"/>
          <w:szCs w:val="16"/>
        </w:rPr>
      </w:pPr>
      <w:r w:rsidRPr="00F674A9">
        <w:rPr>
          <w:rFonts w:cs="Arial"/>
          <w:b/>
          <w:sz w:val="16"/>
          <w:szCs w:val="16"/>
        </w:rPr>
        <w:t xml:space="preserve">Artículo 60. </w:t>
      </w:r>
      <w:r w:rsidRPr="00F674A9">
        <w:rPr>
          <w:rFonts w:cs="Arial"/>
          <w:sz w:val="16"/>
          <w:szCs w:val="16"/>
        </w:rPr>
        <w:t>El Sistema Municipal de Información será público, con excepción de aquélla que por su naturaleza le revista el carácter de reservada o confidencial en los términos de la Ley de Transparencia y Acceso a la Información Pública del Estado de Jalisco y sus Municipios. La Secretaría Ejecutiva promoverá</w:t>
      </w:r>
      <w:r w:rsidRPr="00693188">
        <w:rPr>
          <w:rFonts w:cs="Arial"/>
          <w:sz w:val="16"/>
          <w:szCs w:val="16"/>
        </w:rPr>
        <w:t xml:space="preserve"> la difusión de la información que integra el Sistema Municipal en formatos accesibles a las niñas, niños y adolescentes.</w:t>
      </w:r>
    </w:p>
    <w:p w14:paraId="40C1753B" w14:textId="77777777" w:rsidR="00E11A4D" w:rsidRPr="00693188" w:rsidRDefault="00E11A4D" w:rsidP="00E11A4D">
      <w:pPr>
        <w:jc w:val="center"/>
        <w:rPr>
          <w:rFonts w:cs="Arial"/>
          <w:b/>
          <w:sz w:val="16"/>
          <w:szCs w:val="16"/>
        </w:rPr>
      </w:pPr>
      <w:r w:rsidRPr="00693188">
        <w:rPr>
          <w:rFonts w:cs="Arial"/>
          <w:b/>
          <w:sz w:val="16"/>
          <w:szCs w:val="16"/>
        </w:rPr>
        <w:t>TÍTULO VI</w:t>
      </w:r>
    </w:p>
    <w:p w14:paraId="58BB4082" w14:textId="77777777" w:rsidR="00E11A4D" w:rsidRPr="00693188" w:rsidRDefault="00E11A4D" w:rsidP="00E11A4D">
      <w:pPr>
        <w:jc w:val="center"/>
        <w:rPr>
          <w:rFonts w:cs="Arial"/>
          <w:b/>
          <w:sz w:val="16"/>
          <w:szCs w:val="16"/>
        </w:rPr>
      </w:pPr>
      <w:r w:rsidRPr="00693188">
        <w:rPr>
          <w:rFonts w:cs="Arial"/>
          <w:b/>
          <w:sz w:val="16"/>
          <w:szCs w:val="16"/>
        </w:rPr>
        <w:t>LA PARTICIPACIÓN DEL SECTOR PRIVADO, SOCIAL Y DE LAS NIÑAS, NIÑOS Y ADOLESCENTES.</w:t>
      </w:r>
    </w:p>
    <w:p w14:paraId="6D694B0F" w14:textId="77777777" w:rsidR="00E11A4D" w:rsidRPr="00693188" w:rsidRDefault="00E11A4D" w:rsidP="00E11A4D">
      <w:pPr>
        <w:jc w:val="both"/>
        <w:rPr>
          <w:rFonts w:cs="Arial"/>
          <w:color w:val="4F81BD"/>
          <w:sz w:val="16"/>
          <w:szCs w:val="16"/>
        </w:rPr>
      </w:pPr>
      <w:r>
        <w:rPr>
          <w:rFonts w:cs="Arial"/>
          <w:b/>
          <w:sz w:val="16"/>
          <w:szCs w:val="16"/>
        </w:rPr>
        <w:t>Artículo 61</w:t>
      </w:r>
      <w:r w:rsidRPr="00693188">
        <w:rPr>
          <w:rFonts w:cs="Arial"/>
          <w:b/>
          <w:sz w:val="16"/>
          <w:szCs w:val="16"/>
        </w:rPr>
        <w:t xml:space="preserve">. </w:t>
      </w:r>
      <w:r w:rsidRPr="00693188">
        <w:rPr>
          <w:rFonts w:cs="Arial"/>
          <w:sz w:val="16"/>
          <w:szCs w:val="16"/>
        </w:rPr>
        <w:t>Corres</w:t>
      </w:r>
      <w:r>
        <w:rPr>
          <w:rFonts w:cs="Arial"/>
          <w:sz w:val="16"/>
          <w:szCs w:val="16"/>
        </w:rPr>
        <w:t>ponde a la autoridad municipal i</w:t>
      </w:r>
      <w:r w:rsidRPr="00693188">
        <w:rPr>
          <w:rFonts w:cs="Arial"/>
          <w:sz w:val="16"/>
          <w:szCs w:val="16"/>
        </w:rPr>
        <w:t>mpulsar la participación de las organizaciones privadas dedicadas a la promoción y defensa de los derechos humanos de niñas, niños y adolescentes, en la ejecución de los programas municipales de conformidad a los artículos 119 fracción XI y 122 y fracción VIII de la Ley General.</w:t>
      </w:r>
    </w:p>
    <w:p w14:paraId="49825C1B" w14:textId="77777777" w:rsidR="00E11A4D" w:rsidRDefault="00E11A4D" w:rsidP="00E11A4D">
      <w:pPr>
        <w:jc w:val="both"/>
        <w:rPr>
          <w:rFonts w:cs="Arial"/>
          <w:sz w:val="16"/>
          <w:szCs w:val="16"/>
        </w:rPr>
      </w:pPr>
      <w:r>
        <w:rPr>
          <w:rFonts w:cs="Arial"/>
          <w:b/>
          <w:sz w:val="16"/>
          <w:szCs w:val="16"/>
        </w:rPr>
        <w:t>Artículo 62</w:t>
      </w:r>
      <w:r w:rsidRPr="00693188">
        <w:rPr>
          <w:rFonts w:cs="Arial"/>
          <w:b/>
          <w:sz w:val="16"/>
          <w:szCs w:val="16"/>
        </w:rPr>
        <w:t xml:space="preserve">. </w:t>
      </w:r>
      <w:r w:rsidRPr="00693188">
        <w:rPr>
          <w:rFonts w:cs="Arial"/>
          <w:sz w:val="16"/>
          <w:szCs w:val="16"/>
        </w:rPr>
        <w:t>Las personas jurídicas, privadas y sociales que tengan por objeto la atención y apoyo a niñas, niños y adolescentes, se regirán por lo previsto en la legislación civil y el presen</w:t>
      </w:r>
      <w:r>
        <w:rPr>
          <w:rFonts w:cs="Arial"/>
          <w:sz w:val="16"/>
          <w:szCs w:val="16"/>
        </w:rPr>
        <w:t>te Reglamento, además, deberán:</w:t>
      </w:r>
    </w:p>
    <w:p w14:paraId="29144FDA" w14:textId="77777777" w:rsidR="00E11A4D" w:rsidRDefault="00E11A4D" w:rsidP="00E11A4D">
      <w:pPr>
        <w:jc w:val="both"/>
        <w:rPr>
          <w:rFonts w:cs="Arial"/>
          <w:sz w:val="16"/>
          <w:szCs w:val="16"/>
        </w:rPr>
      </w:pPr>
      <w:r>
        <w:rPr>
          <w:rFonts w:cs="Arial"/>
          <w:sz w:val="16"/>
          <w:szCs w:val="16"/>
        </w:rPr>
        <w:t xml:space="preserve">I.- </w:t>
      </w:r>
      <w:r w:rsidRPr="00693188">
        <w:rPr>
          <w:rFonts w:cs="Arial"/>
          <w:sz w:val="16"/>
          <w:szCs w:val="16"/>
        </w:rPr>
        <w:t>Tomar en consideración primordial el interés superior de éstos y la protección de sus derechos humanos; y</w:t>
      </w:r>
    </w:p>
    <w:p w14:paraId="0B482215" w14:textId="77777777" w:rsidR="00E11A4D" w:rsidRPr="00693188" w:rsidRDefault="00E11A4D" w:rsidP="00E11A4D">
      <w:pPr>
        <w:jc w:val="both"/>
        <w:rPr>
          <w:rFonts w:cs="Arial"/>
          <w:sz w:val="16"/>
          <w:szCs w:val="16"/>
        </w:rPr>
      </w:pPr>
      <w:r>
        <w:rPr>
          <w:rFonts w:cs="Arial"/>
          <w:sz w:val="16"/>
          <w:szCs w:val="16"/>
        </w:rPr>
        <w:t>II.-</w:t>
      </w:r>
      <w:r w:rsidRPr="00693188">
        <w:rPr>
          <w:rFonts w:cs="Arial"/>
          <w:sz w:val="16"/>
          <w:szCs w:val="16"/>
        </w:rPr>
        <w:t xml:space="preserve"> Coordinarse con las autoridades correspondientes, a efecto de llevar a cabo acciones y programas efectivos para el cumplimiento de sus objetivos.</w:t>
      </w:r>
    </w:p>
    <w:p w14:paraId="4806FEFA" w14:textId="77777777" w:rsidR="00E11A4D" w:rsidRPr="00693188" w:rsidRDefault="00E11A4D" w:rsidP="00E11A4D">
      <w:pPr>
        <w:jc w:val="both"/>
        <w:rPr>
          <w:rFonts w:cs="Arial"/>
          <w:sz w:val="16"/>
          <w:szCs w:val="16"/>
        </w:rPr>
      </w:pPr>
      <w:r>
        <w:rPr>
          <w:rFonts w:cs="Arial"/>
          <w:b/>
          <w:sz w:val="16"/>
          <w:szCs w:val="16"/>
        </w:rPr>
        <w:t>Artículo 63</w:t>
      </w:r>
      <w:r w:rsidRPr="00693188">
        <w:rPr>
          <w:rFonts w:cs="Arial"/>
          <w:b/>
          <w:sz w:val="16"/>
          <w:szCs w:val="16"/>
        </w:rPr>
        <w:t>.</w:t>
      </w:r>
      <w:r w:rsidRPr="00693188">
        <w:rPr>
          <w:rFonts w:cs="Arial"/>
          <w:sz w:val="16"/>
          <w:szCs w:val="16"/>
        </w:rPr>
        <w:t xml:space="preserve"> Es</w:t>
      </w:r>
      <w:r w:rsidRPr="00693188">
        <w:rPr>
          <w:rFonts w:cs="Arial"/>
          <w:b/>
          <w:sz w:val="16"/>
          <w:szCs w:val="16"/>
        </w:rPr>
        <w:t xml:space="preserve"> </w:t>
      </w:r>
      <w:r w:rsidRPr="00693188">
        <w:rPr>
          <w:rFonts w:cs="Arial"/>
          <w:sz w:val="16"/>
          <w:szCs w:val="16"/>
        </w:rPr>
        <w:t>obligación de toda persona auxiliar a niñas, niños y adolescentes en los casos de extrema necesidad. También es obligación de quien tenga conocimiento de hechos o actos que atenten contra los derechos de éstos, dar parte al Ministerio Público ó a la Procuraduría de Protección de Niñas, Niños y Adolescentes, de manera que pueda seguirse la investigación, y en su caso, instrumentar las medidas cautelares, de protección y de restitución de protección integrales, en términos de las disposiciones aplicables.</w:t>
      </w:r>
    </w:p>
    <w:p w14:paraId="2C5F2DEE" w14:textId="77777777" w:rsidR="00E11A4D" w:rsidRDefault="00E11A4D" w:rsidP="00E11A4D">
      <w:pPr>
        <w:jc w:val="both"/>
        <w:rPr>
          <w:rFonts w:cs="Arial"/>
          <w:sz w:val="16"/>
          <w:szCs w:val="16"/>
        </w:rPr>
      </w:pPr>
      <w:r>
        <w:rPr>
          <w:rFonts w:cs="Arial"/>
          <w:b/>
          <w:sz w:val="16"/>
          <w:szCs w:val="16"/>
        </w:rPr>
        <w:t>Artículo 64</w:t>
      </w:r>
      <w:r w:rsidRPr="00693188">
        <w:rPr>
          <w:rFonts w:cs="Arial"/>
          <w:b/>
          <w:sz w:val="16"/>
          <w:szCs w:val="16"/>
        </w:rPr>
        <w:t xml:space="preserve">. </w:t>
      </w:r>
      <w:r w:rsidRPr="00693188">
        <w:rPr>
          <w:rFonts w:cs="Arial"/>
          <w:sz w:val="16"/>
          <w:szCs w:val="16"/>
        </w:rPr>
        <w:t>Las Niñas, Niños y Adolescentes, conforme a su edad, desarrollo evolutivo, cognoscitivo y madurez, tienen derecho a participar, a ser escuchado</w:t>
      </w:r>
      <w:r>
        <w:rPr>
          <w:rFonts w:cs="Arial"/>
          <w:sz w:val="16"/>
          <w:szCs w:val="16"/>
        </w:rPr>
        <w:t>s y tomados en cuenta respecto:</w:t>
      </w:r>
    </w:p>
    <w:p w14:paraId="5A71DDC0" w14:textId="77777777" w:rsidR="00E11A4D" w:rsidRDefault="00E11A4D" w:rsidP="00E11A4D">
      <w:pPr>
        <w:jc w:val="both"/>
        <w:rPr>
          <w:rFonts w:cs="Arial"/>
          <w:sz w:val="16"/>
          <w:szCs w:val="16"/>
        </w:rPr>
      </w:pPr>
      <w:r>
        <w:rPr>
          <w:rFonts w:cs="Arial"/>
          <w:sz w:val="16"/>
          <w:szCs w:val="16"/>
        </w:rPr>
        <w:lastRenderedPageBreak/>
        <w:t xml:space="preserve">I.- </w:t>
      </w:r>
      <w:r w:rsidRPr="00693188">
        <w:rPr>
          <w:rFonts w:cs="Arial"/>
          <w:sz w:val="16"/>
          <w:szCs w:val="16"/>
        </w:rPr>
        <w:t>De aquellos asuntos que sean de su interés, o les afecten directamente a ellos, a sus familias o a sus comunidades;</w:t>
      </w:r>
    </w:p>
    <w:p w14:paraId="5D54E3DE" w14:textId="77777777" w:rsidR="00E11A4D" w:rsidRPr="00F674A9" w:rsidRDefault="00E11A4D" w:rsidP="00E11A4D">
      <w:pPr>
        <w:jc w:val="both"/>
        <w:rPr>
          <w:rFonts w:cs="Arial"/>
          <w:sz w:val="16"/>
          <w:szCs w:val="16"/>
        </w:rPr>
      </w:pPr>
      <w:r w:rsidRPr="00F674A9">
        <w:rPr>
          <w:rFonts w:cs="Arial"/>
          <w:sz w:val="16"/>
          <w:szCs w:val="16"/>
        </w:rPr>
        <w:t>II.- En las decisiones que se toman en el ámbito familiar, escolar, social, comunitario o cualquier otro en el que se desarrollen; y</w:t>
      </w:r>
    </w:p>
    <w:p w14:paraId="1CB6A2AD" w14:textId="77777777" w:rsidR="00E11A4D" w:rsidRPr="00F674A9" w:rsidRDefault="00E11A4D" w:rsidP="00E11A4D">
      <w:pPr>
        <w:jc w:val="both"/>
        <w:rPr>
          <w:rFonts w:cs="Arial"/>
          <w:sz w:val="16"/>
          <w:szCs w:val="16"/>
        </w:rPr>
      </w:pPr>
      <w:r w:rsidRPr="00F674A9">
        <w:rPr>
          <w:rFonts w:cs="Arial"/>
          <w:sz w:val="16"/>
          <w:szCs w:val="16"/>
        </w:rPr>
        <w:t>III.- En todos los procesos judiciales y de procuración de justicia donde se diriman controversias que les afectan en los términos del presente Reglamento, en observancia a lo establecido en los Artículos 6 y 8 del presente reglamento.</w:t>
      </w:r>
    </w:p>
    <w:p w14:paraId="6105F2BA" w14:textId="77777777" w:rsidR="00E11A4D" w:rsidRPr="00F674A9" w:rsidRDefault="00E11A4D" w:rsidP="00E11A4D">
      <w:pPr>
        <w:ind w:firstLine="720"/>
        <w:jc w:val="both"/>
        <w:rPr>
          <w:rFonts w:cs="Arial"/>
          <w:sz w:val="16"/>
          <w:szCs w:val="16"/>
        </w:rPr>
      </w:pPr>
      <w:r w:rsidRPr="00F674A9">
        <w:rPr>
          <w:rFonts w:cs="Arial"/>
          <w:sz w:val="16"/>
          <w:szCs w:val="16"/>
        </w:rPr>
        <w:t>Las autoridades, en el ámbito de su respectiva competencia, están obligadas a disponer e implementar los mecanismos que respeten, protejan, promocionen y garanticen la participación permanente y activa de niñas, niños y adolescentes, y a informarles de qué manera fueron valoradas y tomadas en cuenta sus opiniones y solicitudes.</w:t>
      </w:r>
    </w:p>
    <w:p w14:paraId="26702543" w14:textId="77777777" w:rsidR="00E11A4D" w:rsidRPr="00F674A9" w:rsidRDefault="00E11A4D" w:rsidP="00E11A4D">
      <w:pPr>
        <w:jc w:val="center"/>
        <w:rPr>
          <w:rFonts w:cs="Arial"/>
          <w:b/>
          <w:sz w:val="16"/>
          <w:szCs w:val="16"/>
        </w:rPr>
      </w:pPr>
      <w:r w:rsidRPr="00F674A9">
        <w:rPr>
          <w:rFonts w:cs="Arial"/>
          <w:b/>
          <w:sz w:val="16"/>
          <w:szCs w:val="16"/>
        </w:rPr>
        <w:t>TÍTULO SÉPTIMO</w:t>
      </w:r>
    </w:p>
    <w:p w14:paraId="37524CA3" w14:textId="77777777" w:rsidR="00E11A4D" w:rsidRPr="00F674A9" w:rsidRDefault="00E11A4D" w:rsidP="00E11A4D">
      <w:pPr>
        <w:jc w:val="center"/>
        <w:rPr>
          <w:rFonts w:cs="Arial"/>
          <w:b/>
          <w:sz w:val="16"/>
          <w:szCs w:val="16"/>
        </w:rPr>
      </w:pPr>
      <w:r w:rsidRPr="00F674A9">
        <w:rPr>
          <w:rFonts w:cs="Arial"/>
          <w:b/>
          <w:sz w:val="16"/>
          <w:szCs w:val="16"/>
        </w:rPr>
        <w:t>DE LAS SANCIONES.</w:t>
      </w:r>
    </w:p>
    <w:p w14:paraId="66533C74" w14:textId="77777777" w:rsidR="00E11A4D" w:rsidRPr="00F674A9" w:rsidRDefault="00E11A4D" w:rsidP="00E11A4D">
      <w:pPr>
        <w:jc w:val="both"/>
        <w:rPr>
          <w:rFonts w:cs="Arial"/>
          <w:sz w:val="16"/>
          <w:szCs w:val="16"/>
        </w:rPr>
      </w:pPr>
      <w:r w:rsidRPr="00F674A9">
        <w:rPr>
          <w:rFonts w:cs="Arial"/>
          <w:b/>
          <w:sz w:val="16"/>
          <w:szCs w:val="16"/>
        </w:rPr>
        <w:t>Artículo 65.</w:t>
      </w:r>
      <w:r w:rsidRPr="00F674A9">
        <w:rPr>
          <w:rFonts w:cs="Arial"/>
          <w:sz w:val="16"/>
          <w:szCs w:val="16"/>
        </w:rPr>
        <w:t xml:space="preserve"> La Procuraduría de Protección, el Gobierno Municipal, y las instancias competentes, aplicaran las sanciones en término de lo dispuesto en el Titulo Séptimo de la Ley Estatal.</w:t>
      </w:r>
    </w:p>
    <w:p w14:paraId="03F45310" w14:textId="77777777" w:rsidR="00E11A4D" w:rsidRPr="00F674A9" w:rsidRDefault="00E11A4D" w:rsidP="00E11A4D">
      <w:pPr>
        <w:jc w:val="both"/>
        <w:rPr>
          <w:rFonts w:cs="Arial"/>
          <w:sz w:val="16"/>
          <w:szCs w:val="16"/>
        </w:rPr>
      </w:pPr>
      <w:r w:rsidRPr="00F674A9">
        <w:rPr>
          <w:rFonts w:cs="Arial"/>
          <w:b/>
          <w:sz w:val="16"/>
          <w:szCs w:val="16"/>
        </w:rPr>
        <w:t>Artículo 66.</w:t>
      </w:r>
      <w:r w:rsidRPr="00F674A9">
        <w:rPr>
          <w:rFonts w:cs="Arial"/>
          <w:sz w:val="16"/>
          <w:szCs w:val="16"/>
        </w:rPr>
        <w:t xml:space="preserve"> Cualquier autoridad municipal que advierta la posible comisión de hechos considerados como delictivos, en términos de las disposiciones jurídicas aplicables, deberá dar vista al Ministerio Público a efecto de que este actúe en el ámbito de su competencia, las cuales deberán notificar a la Procuraduría de Protección de cualquier vista que se le dé al ministerio público en relación a niñas, niños y adolescentes, a efecto de que esta realice las acciones conducentes en el ámbito de sus atribuciones.</w:t>
      </w:r>
    </w:p>
    <w:p w14:paraId="15077856" w14:textId="77777777" w:rsidR="00E11A4D" w:rsidRPr="00F674A9" w:rsidRDefault="00E11A4D" w:rsidP="00E11A4D">
      <w:pPr>
        <w:jc w:val="both"/>
        <w:rPr>
          <w:rFonts w:cs="Arial"/>
          <w:sz w:val="16"/>
          <w:szCs w:val="16"/>
        </w:rPr>
      </w:pPr>
      <w:r w:rsidRPr="00F674A9">
        <w:rPr>
          <w:rFonts w:cs="Arial"/>
          <w:sz w:val="16"/>
          <w:szCs w:val="16"/>
        </w:rPr>
        <w:t>La omisión de este precepto quedará sujeto a la sanción correspondiente.</w:t>
      </w:r>
    </w:p>
    <w:p w14:paraId="7FC4EEEC" w14:textId="77777777" w:rsidR="00E11A4D" w:rsidRDefault="00E11A4D" w:rsidP="00E11A4D">
      <w:pPr>
        <w:jc w:val="center"/>
        <w:rPr>
          <w:rFonts w:cs="Arial"/>
          <w:b/>
          <w:i/>
          <w:sz w:val="16"/>
          <w:szCs w:val="16"/>
        </w:rPr>
      </w:pPr>
      <w:r w:rsidRPr="00F674A9">
        <w:rPr>
          <w:rFonts w:cs="Arial"/>
          <w:b/>
          <w:i/>
          <w:sz w:val="16"/>
          <w:szCs w:val="16"/>
        </w:rPr>
        <w:t>TRANSITORIOS.</w:t>
      </w:r>
    </w:p>
    <w:p w14:paraId="24EBFF80" w14:textId="77777777" w:rsidR="00E11A4D" w:rsidRPr="00F674A9" w:rsidRDefault="00E11A4D" w:rsidP="00E11A4D">
      <w:pPr>
        <w:jc w:val="both"/>
        <w:rPr>
          <w:rFonts w:cs="Arial"/>
          <w:i/>
          <w:sz w:val="16"/>
          <w:szCs w:val="16"/>
        </w:rPr>
      </w:pPr>
      <w:r w:rsidRPr="00F674A9">
        <w:rPr>
          <w:rFonts w:cs="Arial"/>
          <w:b/>
          <w:i/>
          <w:sz w:val="16"/>
          <w:szCs w:val="16"/>
        </w:rPr>
        <w:t xml:space="preserve">PRIMERO. </w:t>
      </w:r>
      <w:r w:rsidRPr="00F674A9">
        <w:rPr>
          <w:rFonts w:cs="Arial"/>
          <w:i/>
          <w:sz w:val="16"/>
          <w:szCs w:val="16"/>
        </w:rPr>
        <w:t>El presente Reglamento entrará en vigor al día siguiente de su publicación en la Gaceta Municipal.</w:t>
      </w:r>
    </w:p>
    <w:p w14:paraId="2EE88C62" w14:textId="77777777" w:rsidR="00E11A4D" w:rsidRPr="00F674A9" w:rsidRDefault="00E11A4D" w:rsidP="00E11A4D">
      <w:pPr>
        <w:jc w:val="both"/>
        <w:rPr>
          <w:rFonts w:cs="Arial"/>
          <w:i/>
          <w:sz w:val="16"/>
          <w:szCs w:val="16"/>
        </w:rPr>
      </w:pPr>
      <w:r w:rsidRPr="00F674A9">
        <w:rPr>
          <w:rFonts w:cs="Arial"/>
          <w:b/>
          <w:i/>
          <w:sz w:val="16"/>
          <w:szCs w:val="16"/>
        </w:rPr>
        <w:t>SEGUNDO.</w:t>
      </w:r>
      <w:r w:rsidRPr="00F674A9">
        <w:rPr>
          <w:rFonts w:cs="Arial"/>
          <w:i/>
          <w:sz w:val="16"/>
          <w:szCs w:val="16"/>
        </w:rPr>
        <w:t xml:space="preserve"> La Secretaría Ejecutiva deberá emitir la Convocatoria para la designación de los representantes de la sociedad Civil, dentro de los veinte días naturales a partir de la entrada en vigor del presente Reglamento.</w:t>
      </w:r>
    </w:p>
    <w:p w14:paraId="028EAFEB" w14:textId="77777777" w:rsidR="00E11A4D" w:rsidRPr="00F674A9" w:rsidRDefault="00E11A4D" w:rsidP="00E11A4D">
      <w:pPr>
        <w:jc w:val="both"/>
        <w:rPr>
          <w:rFonts w:cs="Arial"/>
          <w:b/>
          <w:i/>
          <w:sz w:val="16"/>
          <w:szCs w:val="16"/>
        </w:rPr>
      </w:pPr>
      <w:r w:rsidRPr="00F674A9">
        <w:rPr>
          <w:rFonts w:cs="Arial"/>
          <w:b/>
          <w:i/>
          <w:sz w:val="16"/>
          <w:szCs w:val="16"/>
        </w:rPr>
        <w:t xml:space="preserve">TERCERO. </w:t>
      </w:r>
      <w:r w:rsidRPr="00F674A9">
        <w:rPr>
          <w:rFonts w:cs="Arial"/>
          <w:i/>
          <w:sz w:val="16"/>
          <w:szCs w:val="16"/>
        </w:rPr>
        <w:t>La Autoridad de primer contacto será elegida y designada por la Comisión Edilicia de la Defensa de Niños, Niñas y Adolescentes así como el Titular de la Presidencia del Sistema Municipal de Protección y tomará protesta en la sesión inmediata que Celebre este Sistema.</w:t>
      </w:r>
    </w:p>
    <w:p w14:paraId="59AAC4FB" w14:textId="1E033C4E" w:rsidR="004F0C3F" w:rsidRPr="00064C6F" w:rsidRDefault="00E11A4D" w:rsidP="00064C6F">
      <w:pPr>
        <w:pStyle w:val="Sinespaciado1"/>
        <w:spacing w:line="276" w:lineRule="auto"/>
        <w:jc w:val="both"/>
        <w:rPr>
          <w:rFonts w:ascii="Arial" w:hAnsi="Arial" w:cs="Arial"/>
          <w:color w:val="FF0000"/>
          <w:sz w:val="24"/>
          <w:szCs w:val="24"/>
        </w:rPr>
      </w:pPr>
      <w:r w:rsidRPr="005D5E69">
        <w:rPr>
          <w:rFonts w:ascii="Arial" w:hAnsi="Arial" w:cs="Arial"/>
          <w:sz w:val="24"/>
          <w:szCs w:val="24"/>
        </w:rPr>
        <w:t>--------------------------------------------------------------------------------------------------------------------------------------------------------------------------------------------------------------------------</w:t>
      </w:r>
      <w:r>
        <w:rPr>
          <w:rFonts w:ascii="Arial" w:hAnsi="Arial" w:cs="Arial"/>
          <w:b/>
          <w:sz w:val="24"/>
          <w:szCs w:val="24"/>
        </w:rPr>
        <w:t>SEGUNDO</w:t>
      </w:r>
      <w:r w:rsidRPr="006E4323">
        <w:rPr>
          <w:rFonts w:ascii="Arial" w:hAnsi="Arial" w:cs="Arial"/>
          <w:b/>
          <w:sz w:val="24"/>
          <w:szCs w:val="24"/>
        </w:rPr>
        <w:t xml:space="preserve">.- </w:t>
      </w:r>
      <w:r w:rsidRPr="006E4323">
        <w:rPr>
          <w:rFonts w:ascii="Arial" w:hAnsi="Arial" w:cs="Arial"/>
          <w:sz w:val="24"/>
          <w:szCs w:val="24"/>
        </w:rPr>
        <w:t xml:space="preserve">El Pleno del Ayuntamiento de San Pedro Tlaquepaque </w:t>
      </w:r>
      <w:r w:rsidRPr="006E4323">
        <w:rPr>
          <w:rFonts w:ascii="Arial" w:hAnsi="Arial" w:cs="Arial"/>
          <w:b/>
          <w:bCs/>
          <w:sz w:val="24"/>
          <w:szCs w:val="24"/>
        </w:rPr>
        <w:t>aprueba</w:t>
      </w:r>
      <w:r>
        <w:rPr>
          <w:rFonts w:ascii="Arial" w:hAnsi="Arial" w:cs="Arial"/>
          <w:b/>
          <w:bCs/>
          <w:sz w:val="24"/>
          <w:szCs w:val="24"/>
        </w:rPr>
        <w:t xml:space="preserve"> y autoriza </w:t>
      </w:r>
      <w:r w:rsidRPr="001C0FE3">
        <w:rPr>
          <w:rFonts w:ascii="Arial" w:hAnsi="Arial" w:cs="Arial"/>
          <w:bCs/>
          <w:sz w:val="24"/>
          <w:szCs w:val="24"/>
        </w:rPr>
        <w:t>su publicación en la página electrónica  y en la Gaceta Municipal, entrando en vigor al día siguiente de su publicación.</w:t>
      </w:r>
      <w:r>
        <w:rPr>
          <w:rFonts w:ascii="Arial" w:hAnsi="Arial" w:cs="Arial"/>
          <w:bCs/>
          <w:sz w:val="24"/>
          <w:szCs w:val="24"/>
        </w:rPr>
        <w:t>----------------------------------------------------------------------------------------------------------------------------------------------------</w:t>
      </w:r>
      <w:r w:rsidR="00F70CD3" w:rsidRPr="0004650B">
        <w:rPr>
          <w:rFonts w:ascii="Arial" w:hAnsi="Arial" w:cs="Arial"/>
          <w:b/>
          <w:color w:val="000000" w:themeColor="text1"/>
          <w:sz w:val="24"/>
          <w:szCs w:val="24"/>
        </w:rPr>
        <w:t>FUNDAMENTO LEGAL.-</w:t>
      </w:r>
      <w:r w:rsidR="00F70CD3" w:rsidRPr="0004650B">
        <w:rPr>
          <w:rFonts w:ascii="Arial" w:hAnsi="Arial" w:cs="Arial"/>
          <w:i/>
          <w:color w:val="000000" w:themeColor="text1"/>
          <w:sz w:val="24"/>
          <w:szCs w:val="24"/>
        </w:rPr>
        <w:t xml:space="preserve"> </w:t>
      </w:r>
      <w:r w:rsidR="00F70CD3" w:rsidRPr="0004650B">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1,2,3,10,34,35,36</w:t>
      </w:r>
      <w:r w:rsidR="00F70CD3">
        <w:rPr>
          <w:rFonts w:ascii="Arial" w:hAnsi="Arial" w:cs="Arial"/>
          <w:color w:val="000000" w:themeColor="text1"/>
          <w:sz w:val="24"/>
          <w:szCs w:val="24"/>
        </w:rPr>
        <w:t>,</w:t>
      </w:r>
      <w:r w:rsidR="00F70CD3" w:rsidRPr="0004650B">
        <w:rPr>
          <w:rFonts w:ascii="Arial" w:hAnsi="Arial" w:cs="Arial"/>
          <w:color w:val="000000" w:themeColor="text1"/>
          <w:sz w:val="24"/>
          <w:szCs w:val="24"/>
        </w:rPr>
        <w:t xml:space="preserve">40 </w:t>
      </w:r>
      <w:r w:rsidR="00F70CD3">
        <w:rPr>
          <w:rFonts w:ascii="Arial" w:hAnsi="Arial" w:cs="Arial"/>
          <w:color w:val="000000" w:themeColor="text1"/>
          <w:sz w:val="24"/>
          <w:szCs w:val="24"/>
        </w:rPr>
        <w:t xml:space="preserve">y 42 fracción III </w:t>
      </w:r>
      <w:r w:rsidR="00F70CD3" w:rsidRPr="0004650B">
        <w:rPr>
          <w:rStyle w:val="Fuentedeprrafopredeter1"/>
          <w:rFonts w:ascii="Arial" w:hAnsi="Arial" w:cs="Arial"/>
          <w:color w:val="000000" w:themeColor="text1"/>
          <w:sz w:val="24"/>
          <w:szCs w:val="24"/>
        </w:rPr>
        <w:t xml:space="preserve">de la Ley del Gobierno y la Administración Pública Municipal del Estado de Jalisco; 1,2 fracción IV, 4 fracción II, 39 fracción VIII, 134,135,136, </w:t>
      </w:r>
      <w:r w:rsidR="00F70CD3">
        <w:rPr>
          <w:rStyle w:val="Fuentedeprrafopredeter1"/>
          <w:rFonts w:ascii="Arial" w:hAnsi="Arial" w:cs="Arial"/>
          <w:color w:val="000000" w:themeColor="text1"/>
          <w:sz w:val="24"/>
          <w:szCs w:val="24"/>
        </w:rPr>
        <w:t>146, 1</w:t>
      </w:r>
      <w:r w:rsidR="00F70CD3" w:rsidRPr="0004650B">
        <w:rPr>
          <w:rStyle w:val="Fuentedeprrafopredeter1"/>
          <w:rFonts w:ascii="Arial" w:hAnsi="Arial" w:cs="Arial"/>
          <w:color w:val="000000" w:themeColor="text1"/>
          <w:sz w:val="24"/>
          <w:szCs w:val="24"/>
        </w:rPr>
        <w:t>52 del Reglamento del Gobierno y de la Administración Pública del Ayuntamiento Constitucional de San Pedro Tlaquepaque</w:t>
      </w:r>
      <w:r w:rsidR="00F70CD3" w:rsidRPr="0004650B">
        <w:rPr>
          <w:rFonts w:ascii="Arial" w:hAnsi="Arial" w:cs="Arial"/>
          <w:color w:val="000000" w:themeColor="text1"/>
          <w:sz w:val="24"/>
          <w:szCs w:val="24"/>
        </w:rPr>
        <w:t>.-----------------------------------------------------------------------------------------------------------------</w:t>
      </w:r>
      <w:r w:rsidR="00064C6F">
        <w:rPr>
          <w:rFonts w:ascii="Arial" w:hAnsi="Arial" w:cs="Arial"/>
          <w:color w:val="000000" w:themeColor="text1"/>
          <w:sz w:val="24"/>
          <w:szCs w:val="24"/>
        </w:rPr>
        <w:t>--------------</w:t>
      </w:r>
      <w:r w:rsidR="00F70CD3" w:rsidRPr="0004650B">
        <w:rPr>
          <w:rFonts w:ascii="Arial" w:hAnsi="Arial" w:cs="Arial"/>
          <w:color w:val="000000" w:themeColor="text1"/>
          <w:sz w:val="24"/>
          <w:szCs w:val="24"/>
        </w:rPr>
        <w:t>---------------------</w:t>
      </w:r>
      <w:r w:rsidR="00F70CD3">
        <w:rPr>
          <w:rFonts w:ascii="Arial" w:hAnsi="Arial" w:cs="Arial"/>
          <w:color w:val="000000" w:themeColor="text1"/>
          <w:sz w:val="24"/>
          <w:szCs w:val="24"/>
        </w:rPr>
        <w:t>-------------------------------------</w:t>
      </w:r>
      <w:r w:rsidR="00F70CD3" w:rsidRPr="0004650B">
        <w:rPr>
          <w:rFonts w:ascii="Arial" w:hAnsi="Arial" w:cs="Arial"/>
          <w:color w:val="000000" w:themeColor="text1"/>
          <w:sz w:val="24"/>
          <w:szCs w:val="24"/>
        </w:rPr>
        <w:t>-----</w:t>
      </w:r>
      <w:r w:rsidR="004F0C3F" w:rsidRPr="00733E72">
        <w:rPr>
          <w:rFonts w:ascii="Arial" w:hAnsi="Arial" w:cs="Arial"/>
          <w:b/>
          <w:sz w:val="24"/>
          <w:szCs w:val="24"/>
        </w:rPr>
        <w:t>NOTIFÍQUESE.-</w:t>
      </w:r>
      <w:r w:rsidR="004F0C3F" w:rsidRPr="00733E72">
        <w:rPr>
          <w:rFonts w:ascii="Arial" w:hAnsi="Arial" w:cs="Arial"/>
          <w:sz w:val="24"/>
          <w:szCs w:val="24"/>
        </w:rPr>
        <w:t xml:space="preserve"> </w:t>
      </w:r>
      <w:r w:rsidR="004F0C3F" w:rsidRPr="00C11B44">
        <w:rPr>
          <w:rFonts w:ascii="Arial" w:hAnsi="Arial" w:cs="Arial"/>
          <w:sz w:val="24"/>
          <w:szCs w:val="24"/>
        </w:rPr>
        <w:t>Presidenta Municipal de San Pedro Tlaquepaque</w:t>
      </w:r>
      <w:r w:rsidR="004F0C3F" w:rsidRPr="00733E72">
        <w:rPr>
          <w:rFonts w:ascii="Arial" w:hAnsi="Arial" w:cs="Arial"/>
          <w:sz w:val="24"/>
          <w:szCs w:val="24"/>
        </w:rPr>
        <w:t xml:space="preserve">, Síndico Municipal, Tesorero Municipal, Contralor Ciudadano, </w:t>
      </w:r>
      <w:r w:rsidR="00FC5884">
        <w:rPr>
          <w:rFonts w:ascii="Arial" w:hAnsi="Arial" w:cs="Arial"/>
        </w:rPr>
        <w:t xml:space="preserve">Directora General del Sistema DIF Tlaquepaque, Departamento de la Procuraduría de Protección de Niñas, Niños y Adolescentes del Municipio de San Pedro Tlaquepaque; Comisario de la Policía Preventiva Municipal de San Pedro Tlaquepaque, Dirección de Prevención Social del Delito, Secretaria Técnica del SIPINNA, </w:t>
      </w:r>
      <w:r w:rsidR="004F0C3F" w:rsidRPr="00733E72">
        <w:rPr>
          <w:rFonts w:ascii="Arial" w:hAnsi="Arial" w:cs="Arial"/>
          <w:sz w:val="24"/>
          <w:szCs w:val="24"/>
        </w:rPr>
        <w:t>para su conocimiento y efectos legales a que haya lugar.-------------------------------------------------------------------------------------------------------------------------</w:t>
      </w:r>
      <w:r w:rsidR="004F0C3F">
        <w:rPr>
          <w:rFonts w:ascii="Arial" w:hAnsi="Arial" w:cs="Arial"/>
          <w:sz w:val="24"/>
          <w:szCs w:val="24"/>
        </w:rPr>
        <w:t>--------</w:t>
      </w:r>
      <w:r w:rsidR="00FC5884">
        <w:rPr>
          <w:rFonts w:ascii="Arial" w:hAnsi="Arial" w:cs="Arial"/>
          <w:sz w:val="24"/>
          <w:szCs w:val="24"/>
        </w:rPr>
        <w:t>--------------------------------------------------------------------</w:t>
      </w:r>
      <w:bookmarkEnd w:id="18"/>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sidR="004F0C3F">
        <w:rPr>
          <w:rFonts w:ascii="Arial" w:hAnsi="Arial" w:cs="Arial"/>
          <w:sz w:val="24"/>
          <w:szCs w:val="24"/>
        </w:rPr>
        <w:lastRenderedPageBreak/>
        <w:t>Continúe Secretario.------------------------------------------------------------------------------------------------------------------</w:t>
      </w:r>
      <w:r w:rsidR="00064C6F">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 </w:t>
      </w:r>
      <w:r w:rsidR="00A90288" w:rsidRPr="00C04136">
        <w:rPr>
          <w:rFonts w:ascii="Arial" w:eastAsia="Verdana" w:hAnsi="Arial" w:cs="Arial"/>
          <w:b/>
          <w:bCs/>
          <w:sz w:val="24"/>
          <w:szCs w:val="24"/>
        </w:rPr>
        <w:t>C)</w:t>
      </w:r>
      <w:r w:rsidR="00A90288" w:rsidRPr="00C04136">
        <w:rPr>
          <w:rFonts w:ascii="Arial" w:eastAsia="Verdana" w:hAnsi="Arial" w:cs="Arial"/>
          <w:sz w:val="24"/>
          <w:szCs w:val="24"/>
        </w:rPr>
        <w:t xml:space="preserve"> </w:t>
      </w:r>
      <w:r w:rsidR="00A90288" w:rsidRPr="00C04136">
        <w:rPr>
          <w:rFonts w:ascii="Arial" w:hAnsi="Arial" w:cs="Arial"/>
          <w:bCs/>
          <w:sz w:val="24"/>
          <w:szCs w:val="24"/>
        </w:rPr>
        <w:t xml:space="preserve">Dictamen formulado por la </w:t>
      </w:r>
      <w:r w:rsidR="00A90288" w:rsidRPr="00C04136">
        <w:rPr>
          <w:rFonts w:ascii="Arial" w:hAnsi="Arial" w:cs="Arial"/>
          <w:b/>
          <w:bCs/>
          <w:sz w:val="24"/>
          <w:szCs w:val="24"/>
        </w:rPr>
        <w:t xml:space="preserve">Comisión Edilicia de Planeación Socioeconómica y Urbana, </w:t>
      </w:r>
      <w:r w:rsidR="00A90288" w:rsidRPr="00C04136">
        <w:rPr>
          <w:rFonts w:ascii="Arial" w:hAnsi="Arial" w:cs="Arial"/>
          <w:sz w:val="24"/>
          <w:szCs w:val="24"/>
        </w:rPr>
        <w:t xml:space="preserve">mediante el cual resuelve </w:t>
      </w:r>
      <w:r w:rsidR="00A90288" w:rsidRPr="00C04136">
        <w:rPr>
          <w:rFonts w:ascii="Arial" w:hAnsi="Arial" w:cs="Arial"/>
          <w:b/>
          <w:sz w:val="24"/>
          <w:szCs w:val="24"/>
        </w:rPr>
        <w:t>rechazar</w:t>
      </w:r>
      <w:r w:rsidR="00A90288" w:rsidRPr="00C04136">
        <w:rPr>
          <w:rFonts w:ascii="Arial" w:hAnsi="Arial" w:cs="Arial"/>
          <w:sz w:val="24"/>
          <w:szCs w:val="24"/>
        </w:rPr>
        <w:t xml:space="preserve"> la propuesta del acuerdo  número </w:t>
      </w:r>
      <w:r w:rsidR="00A90288" w:rsidRPr="00C04136">
        <w:rPr>
          <w:rFonts w:ascii="Arial" w:hAnsi="Arial" w:cs="Arial"/>
          <w:b/>
          <w:sz w:val="24"/>
          <w:szCs w:val="24"/>
        </w:rPr>
        <w:t>679/2017/TC</w:t>
      </w:r>
      <w:r w:rsidR="00A90288" w:rsidRPr="00C04136">
        <w:rPr>
          <w:rFonts w:ascii="Arial" w:hAnsi="Arial" w:cs="Arial"/>
          <w:sz w:val="24"/>
          <w:szCs w:val="24"/>
        </w:rPr>
        <w:t>,  relativo la creación del Reglamento para la Instalación de Antenas y Estaciones de Telecomunicaciones del Municipio de San Pedro Tlaquepaque</w:t>
      </w:r>
      <w:r w:rsidR="00365ECF">
        <w:rPr>
          <w:rFonts w:ascii="Arial" w:hAnsi="Arial" w:cs="Arial"/>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p>
    <w:p w14:paraId="6D225459" w14:textId="77777777" w:rsidR="00E11A4D" w:rsidRPr="004350F7" w:rsidRDefault="00E11A4D" w:rsidP="00E11A4D">
      <w:pPr>
        <w:pBdr>
          <w:top w:val="nil"/>
          <w:left w:val="nil"/>
          <w:bottom w:val="nil"/>
          <w:right w:val="nil"/>
          <w:between w:val="nil"/>
        </w:pBdr>
        <w:spacing w:after="0" w:line="240" w:lineRule="auto"/>
        <w:ind w:right="-516"/>
        <w:jc w:val="both"/>
        <w:rPr>
          <w:rFonts w:ascii="Arial" w:eastAsia="Verdana" w:hAnsi="Arial" w:cs="Arial"/>
          <w:b/>
          <w:color w:val="000000"/>
          <w:sz w:val="24"/>
          <w:szCs w:val="24"/>
        </w:rPr>
      </w:pPr>
      <w:r w:rsidRPr="004350F7">
        <w:rPr>
          <w:rFonts w:ascii="Arial" w:eastAsia="Verdana" w:hAnsi="Arial" w:cs="Arial"/>
          <w:b/>
          <w:color w:val="000000"/>
          <w:sz w:val="24"/>
          <w:szCs w:val="24"/>
        </w:rPr>
        <w:t xml:space="preserve">Al Pleno del Ayuntamiento Constitucional </w:t>
      </w:r>
    </w:p>
    <w:p w14:paraId="590AC780" w14:textId="77777777" w:rsidR="00E11A4D" w:rsidRPr="004350F7" w:rsidRDefault="00E11A4D" w:rsidP="00E11A4D">
      <w:pPr>
        <w:pBdr>
          <w:top w:val="nil"/>
          <w:left w:val="nil"/>
          <w:bottom w:val="nil"/>
          <w:right w:val="nil"/>
          <w:between w:val="nil"/>
        </w:pBdr>
        <w:spacing w:after="0" w:line="240" w:lineRule="auto"/>
        <w:ind w:right="-516"/>
        <w:jc w:val="both"/>
        <w:rPr>
          <w:rFonts w:ascii="Arial" w:eastAsia="Verdana" w:hAnsi="Arial" w:cs="Arial"/>
          <w:b/>
          <w:color w:val="000000"/>
          <w:sz w:val="24"/>
          <w:szCs w:val="24"/>
        </w:rPr>
      </w:pPr>
      <w:r w:rsidRPr="004350F7">
        <w:rPr>
          <w:rFonts w:ascii="Arial" w:eastAsia="Verdana" w:hAnsi="Arial" w:cs="Arial"/>
          <w:b/>
          <w:color w:val="000000"/>
          <w:sz w:val="24"/>
          <w:szCs w:val="24"/>
        </w:rPr>
        <w:t>de San Pedro Tlaquepaque</w:t>
      </w:r>
    </w:p>
    <w:p w14:paraId="0D946C5E" w14:textId="77777777" w:rsidR="00E11A4D" w:rsidRPr="004350F7" w:rsidRDefault="00E11A4D" w:rsidP="00E11A4D">
      <w:pPr>
        <w:pBdr>
          <w:top w:val="nil"/>
          <w:left w:val="nil"/>
          <w:bottom w:val="nil"/>
          <w:right w:val="nil"/>
          <w:between w:val="nil"/>
        </w:pBdr>
        <w:spacing w:after="0" w:line="240" w:lineRule="auto"/>
        <w:ind w:right="-516"/>
        <w:jc w:val="both"/>
        <w:rPr>
          <w:rFonts w:ascii="Arial" w:eastAsia="Verdana" w:hAnsi="Arial" w:cs="Arial"/>
          <w:b/>
          <w:color w:val="000000"/>
          <w:sz w:val="24"/>
          <w:szCs w:val="24"/>
        </w:rPr>
      </w:pPr>
      <w:r w:rsidRPr="004350F7">
        <w:rPr>
          <w:rFonts w:ascii="Arial" w:eastAsia="Verdana" w:hAnsi="Arial" w:cs="Arial"/>
          <w:b/>
          <w:color w:val="000000"/>
          <w:sz w:val="24"/>
          <w:szCs w:val="24"/>
        </w:rPr>
        <w:t>P r e s e n t e.</w:t>
      </w:r>
    </w:p>
    <w:p w14:paraId="120E1716" w14:textId="7D2D4071" w:rsidR="00E11A4D" w:rsidRDefault="00E11A4D" w:rsidP="00E11A4D">
      <w:pPr>
        <w:spacing w:after="0" w:line="240" w:lineRule="auto"/>
        <w:jc w:val="both"/>
        <w:rPr>
          <w:rFonts w:ascii="Arial" w:eastAsia="Verdana" w:hAnsi="Arial" w:cs="Arial"/>
          <w:sz w:val="24"/>
          <w:szCs w:val="24"/>
        </w:rPr>
      </w:pPr>
    </w:p>
    <w:p w14:paraId="4C0E3386" w14:textId="77777777" w:rsidR="00B960D1" w:rsidRPr="004350F7" w:rsidRDefault="00B960D1" w:rsidP="00E11A4D">
      <w:pPr>
        <w:spacing w:after="0" w:line="240" w:lineRule="auto"/>
        <w:jc w:val="both"/>
        <w:rPr>
          <w:rFonts w:ascii="Arial" w:eastAsia="Verdana" w:hAnsi="Arial" w:cs="Arial"/>
          <w:sz w:val="24"/>
          <w:szCs w:val="24"/>
        </w:rPr>
      </w:pPr>
    </w:p>
    <w:p w14:paraId="41985EAA" w14:textId="77777777" w:rsidR="00E11A4D" w:rsidRPr="004350F7" w:rsidRDefault="00E11A4D" w:rsidP="00E11A4D">
      <w:pPr>
        <w:spacing w:after="0"/>
        <w:ind w:firstLine="720"/>
        <w:jc w:val="both"/>
        <w:rPr>
          <w:rFonts w:ascii="Arial" w:eastAsia="Verdana" w:hAnsi="Arial" w:cs="Arial"/>
          <w:sz w:val="24"/>
          <w:szCs w:val="24"/>
        </w:rPr>
      </w:pPr>
      <w:r w:rsidRPr="004350F7">
        <w:rPr>
          <w:rFonts w:ascii="Arial" w:eastAsia="Verdana" w:hAnsi="Arial" w:cs="Arial"/>
          <w:b/>
          <w:sz w:val="24"/>
          <w:szCs w:val="24"/>
        </w:rPr>
        <w:t>Las Comisiones Edilicias de Planeación Socioeconómica y Urbana; y Reglamentos Municipales y Puntos Legislativos,</w:t>
      </w:r>
      <w:r w:rsidRPr="004350F7">
        <w:rPr>
          <w:rFonts w:ascii="Arial" w:eastAsia="Verdana" w:hAnsi="Arial" w:cs="Arial"/>
          <w:color w:val="000000"/>
          <w:sz w:val="24"/>
          <w:szCs w:val="24"/>
        </w:rPr>
        <w:t xml:space="preserve"> del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37 fracción II, 41 fracciones II y 42 de la Ley del Gobierno y la Administración Pública Municipal del Estado de Jalisco; 73 párrafo primero, 78 fracción I, II y III del Reglamento  del Gobierno y de la Administración Pública del Ayuntamiento Constitucional de San Pedro Tlaquepaque; nos permitimos someter a la alta y distinguida consideración de este H. Cuerpo Edilicio, el presente:</w:t>
      </w:r>
    </w:p>
    <w:p w14:paraId="0D747807" w14:textId="77777777" w:rsidR="00E11A4D" w:rsidRPr="004350F7" w:rsidRDefault="00E11A4D" w:rsidP="00E11A4D">
      <w:pPr>
        <w:spacing w:after="0"/>
        <w:jc w:val="both"/>
        <w:rPr>
          <w:rFonts w:ascii="Arial" w:eastAsia="Verdana" w:hAnsi="Arial" w:cs="Arial"/>
          <w:sz w:val="24"/>
          <w:szCs w:val="24"/>
        </w:rPr>
      </w:pPr>
      <w:r w:rsidRPr="004350F7">
        <w:rPr>
          <w:rFonts w:ascii="Arial" w:eastAsia="Verdana" w:hAnsi="Arial" w:cs="Arial"/>
          <w:color w:val="000000"/>
          <w:sz w:val="24"/>
          <w:szCs w:val="24"/>
        </w:rPr>
        <w:t xml:space="preserve"> </w:t>
      </w:r>
      <w:r w:rsidRPr="004350F7">
        <w:rPr>
          <w:rFonts w:ascii="Arial" w:eastAsia="Verdana" w:hAnsi="Arial" w:cs="Arial"/>
          <w:b/>
          <w:color w:val="000000"/>
          <w:sz w:val="24"/>
          <w:szCs w:val="24"/>
        </w:rPr>
        <w:t xml:space="preserve"> </w:t>
      </w:r>
    </w:p>
    <w:p w14:paraId="482D56F8" w14:textId="77777777" w:rsidR="00E11A4D" w:rsidRPr="004350F7" w:rsidRDefault="00E11A4D" w:rsidP="00E11A4D">
      <w:pPr>
        <w:spacing w:after="0" w:line="360" w:lineRule="auto"/>
        <w:jc w:val="center"/>
        <w:rPr>
          <w:rFonts w:ascii="Arial" w:eastAsia="Verdana" w:hAnsi="Arial" w:cs="Arial"/>
          <w:sz w:val="24"/>
          <w:szCs w:val="24"/>
        </w:rPr>
      </w:pPr>
      <w:r w:rsidRPr="004350F7">
        <w:rPr>
          <w:rFonts w:ascii="Arial" w:eastAsia="Verdana" w:hAnsi="Arial" w:cs="Arial"/>
          <w:b/>
          <w:color w:val="000000"/>
          <w:sz w:val="24"/>
          <w:szCs w:val="24"/>
        </w:rPr>
        <w:t xml:space="preserve">   D I C T A M E N</w:t>
      </w:r>
    </w:p>
    <w:p w14:paraId="0E6E4B4D" w14:textId="77777777" w:rsidR="00E11A4D" w:rsidRPr="00B960D1" w:rsidRDefault="00E11A4D" w:rsidP="00E11A4D">
      <w:pPr>
        <w:spacing w:after="0" w:line="360" w:lineRule="auto"/>
        <w:jc w:val="center"/>
        <w:rPr>
          <w:rFonts w:ascii="Arial" w:eastAsia="Verdana" w:hAnsi="Arial" w:cs="Arial"/>
          <w:sz w:val="12"/>
          <w:szCs w:val="12"/>
        </w:rPr>
      </w:pPr>
    </w:p>
    <w:p w14:paraId="384B8F55" w14:textId="77777777" w:rsidR="00E11A4D" w:rsidRPr="004350F7" w:rsidRDefault="00E11A4D" w:rsidP="00E11A4D">
      <w:pPr>
        <w:pBdr>
          <w:top w:val="nil"/>
          <w:left w:val="nil"/>
          <w:bottom w:val="nil"/>
          <w:right w:val="nil"/>
          <w:between w:val="nil"/>
        </w:pBdr>
        <w:spacing w:after="0"/>
        <w:ind w:firstLine="720"/>
        <w:jc w:val="both"/>
        <w:rPr>
          <w:rFonts w:ascii="Arial" w:eastAsia="Verdana" w:hAnsi="Arial" w:cs="Arial"/>
          <w:b/>
          <w:i/>
          <w:color w:val="000000"/>
          <w:sz w:val="24"/>
          <w:szCs w:val="24"/>
        </w:rPr>
      </w:pPr>
      <w:r w:rsidRPr="004350F7">
        <w:rPr>
          <w:rFonts w:ascii="Arial" w:eastAsia="Verdana" w:hAnsi="Arial" w:cs="Arial"/>
          <w:color w:val="000000"/>
          <w:sz w:val="24"/>
          <w:szCs w:val="24"/>
        </w:rPr>
        <w:t>Mediante el cual se resuelve</w:t>
      </w:r>
      <w:r w:rsidRPr="004350F7">
        <w:rPr>
          <w:rFonts w:ascii="Arial" w:eastAsia="Verdana" w:hAnsi="Arial" w:cs="Arial"/>
          <w:sz w:val="24"/>
          <w:szCs w:val="24"/>
        </w:rPr>
        <w:t xml:space="preserve"> el</w:t>
      </w:r>
      <w:r w:rsidRPr="004350F7">
        <w:rPr>
          <w:rFonts w:ascii="Arial" w:eastAsia="Verdana" w:hAnsi="Arial" w:cs="Arial"/>
          <w:color w:val="000000"/>
          <w:sz w:val="24"/>
          <w:szCs w:val="24"/>
        </w:rPr>
        <w:t xml:space="preserve"> </w:t>
      </w:r>
      <w:r w:rsidRPr="004350F7">
        <w:rPr>
          <w:rFonts w:ascii="Arial" w:eastAsia="Verdana" w:hAnsi="Arial" w:cs="Arial"/>
          <w:sz w:val="24"/>
          <w:szCs w:val="24"/>
        </w:rPr>
        <w:t>turno a comisión señalado</w:t>
      </w:r>
      <w:r w:rsidRPr="004350F7">
        <w:rPr>
          <w:rFonts w:ascii="Arial" w:eastAsia="Verdana" w:hAnsi="Arial" w:cs="Arial"/>
          <w:color w:val="000000"/>
          <w:sz w:val="24"/>
          <w:szCs w:val="24"/>
        </w:rPr>
        <w:t xml:space="preserve"> con </w:t>
      </w:r>
      <w:r w:rsidRPr="004350F7">
        <w:rPr>
          <w:rFonts w:ascii="Arial" w:eastAsia="Verdana" w:hAnsi="Arial" w:cs="Arial"/>
          <w:sz w:val="24"/>
          <w:szCs w:val="24"/>
        </w:rPr>
        <w:t>el</w:t>
      </w:r>
      <w:r w:rsidRPr="004350F7">
        <w:rPr>
          <w:rFonts w:ascii="Arial" w:eastAsia="Verdana" w:hAnsi="Arial" w:cs="Arial"/>
          <w:color w:val="000000"/>
          <w:sz w:val="24"/>
          <w:szCs w:val="24"/>
        </w:rPr>
        <w:t xml:space="preserve"> acuerdo número</w:t>
      </w:r>
      <w:r w:rsidRPr="004350F7">
        <w:rPr>
          <w:rFonts w:ascii="Arial" w:eastAsia="Verdana" w:hAnsi="Arial" w:cs="Arial"/>
          <w:sz w:val="24"/>
          <w:szCs w:val="24"/>
        </w:rPr>
        <w:t xml:space="preserve"> </w:t>
      </w:r>
      <w:r w:rsidRPr="004350F7">
        <w:rPr>
          <w:rFonts w:ascii="Arial" w:eastAsia="Verdana" w:hAnsi="Arial" w:cs="Arial"/>
          <w:b/>
          <w:sz w:val="24"/>
          <w:szCs w:val="24"/>
        </w:rPr>
        <w:t>679</w:t>
      </w:r>
      <w:r w:rsidRPr="004350F7">
        <w:rPr>
          <w:rFonts w:ascii="Arial" w:eastAsia="Verdana" w:hAnsi="Arial" w:cs="Arial"/>
          <w:b/>
          <w:color w:val="000000"/>
          <w:sz w:val="24"/>
          <w:szCs w:val="24"/>
        </w:rPr>
        <w:t>/20</w:t>
      </w:r>
      <w:r w:rsidRPr="004350F7">
        <w:rPr>
          <w:rFonts w:ascii="Arial" w:eastAsia="Verdana" w:hAnsi="Arial" w:cs="Arial"/>
          <w:b/>
          <w:sz w:val="24"/>
          <w:szCs w:val="24"/>
        </w:rPr>
        <w:t>17</w:t>
      </w:r>
      <w:r w:rsidRPr="004350F7">
        <w:rPr>
          <w:rFonts w:ascii="Arial" w:eastAsia="Verdana" w:hAnsi="Arial" w:cs="Arial"/>
          <w:b/>
          <w:color w:val="000000"/>
          <w:sz w:val="24"/>
          <w:szCs w:val="24"/>
        </w:rPr>
        <w:t>/TC,</w:t>
      </w:r>
      <w:r w:rsidRPr="004350F7">
        <w:rPr>
          <w:rFonts w:ascii="Arial" w:eastAsia="Verdana" w:hAnsi="Arial" w:cs="Arial"/>
          <w:color w:val="000000"/>
          <w:sz w:val="24"/>
          <w:szCs w:val="24"/>
        </w:rPr>
        <w:t xml:space="preserve"> respecto</w:t>
      </w:r>
      <w:r w:rsidRPr="004350F7">
        <w:rPr>
          <w:rFonts w:ascii="Arial" w:eastAsia="Verdana" w:hAnsi="Arial" w:cs="Arial"/>
          <w:b/>
          <w:sz w:val="24"/>
          <w:szCs w:val="24"/>
        </w:rPr>
        <w:t xml:space="preserve"> </w:t>
      </w:r>
      <w:r w:rsidRPr="004350F7">
        <w:rPr>
          <w:rFonts w:ascii="Arial" w:eastAsia="Verdana" w:hAnsi="Arial" w:cs="Arial"/>
          <w:sz w:val="24"/>
          <w:szCs w:val="24"/>
        </w:rPr>
        <w:t xml:space="preserve">a del análisis y estudio y en su caso aprobación de la </w:t>
      </w:r>
      <w:r w:rsidRPr="004350F7">
        <w:rPr>
          <w:rFonts w:ascii="Arial" w:eastAsia="Verdana" w:hAnsi="Arial" w:cs="Arial"/>
          <w:b/>
          <w:sz w:val="24"/>
          <w:szCs w:val="24"/>
        </w:rPr>
        <w:t>“Creación del Reglamento para la Instalación de Antenas y Estaciones de Telecomunicaciones del Municipio de San Pedro Tlaquepaque”</w:t>
      </w:r>
      <w:r w:rsidRPr="004350F7">
        <w:rPr>
          <w:rFonts w:ascii="Arial" w:eastAsia="Verdana" w:hAnsi="Arial" w:cs="Arial"/>
          <w:b/>
          <w:color w:val="000000"/>
          <w:sz w:val="24"/>
          <w:szCs w:val="24"/>
        </w:rPr>
        <w:t xml:space="preserve">; </w:t>
      </w:r>
      <w:r w:rsidRPr="004350F7">
        <w:rPr>
          <w:rFonts w:ascii="Arial" w:eastAsia="Verdana" w:hAnsi="Arial" w:cs="Arial"/>
          <w:color w:val="000000"/>
          <w:sz w:val="24"/>
          <w:szCs w:val="24"/>
        </w:rPr>
        <w:t>por lo que se emite el presente dictamen, conforme a los siguientes:</w:t>
      </w:r>
    </w:p>
    <w:p w14:paraId="45C678DC" w14:textId="77777777" w:rsidR="00E11A4D" w:rsidRPr="004350F7" w:rsidRDefault="00E11A4D" w:rsidP="00E11A4D">
      <w:pPr>
        <w:pBdr>
          <w:top w:val="nil"/>
          <w:left w:val="nil"/>
          <w:bottom w:val="nil"/>
          <w:right w:val="nil"/>
          <w:between w:val="nil"/>
        </w:pBdr>
        <w:spacing w:after="0"/>
        <w:jc w:val="both"/>
        <w:rPr>
          <w:rFonts w:ascii="Arial" w:eastAsia="Verdana" w:hAnsi="Arial" w:cs="Arial"/>
          <w:color w:val="000000"/>
          <w:sz w:val="24"/>
          <w:szCs w:val="24"/>
        </w:rPr>
      </w:pPr>
    </w:p>
    <w:p w14:paraId="6A17669D" w14:textId="77777777" w:rsidR="00E11A4D" w:rsidRPr="004350F7" w:rsidRDefault="00E11A4D" w:rsidP="00E11A4D">
      <w:pPr>
        <w:pBdr>
          <w:top w:val="nil"/>
          <w:left w:val="nil"/>
          <w:bottom w:val="nil"/>
          <w:right w:val="nil"/>
          <w:between w:val="nil"/>
        </w:pBdr>
        <w:spacing w:after="0" w:line="360" w:lineRule="auto"/>
        <w:jc w:val="center"/>
        <w:rPr>
          <w:rFonts w:ascii="Arial" w:eastAsia="Verdana" w:hAnsi="Arial" w:cs="Arial"/>
          <w:b/>
          <w:color w:val="000000"/>
          <w:sz w:val="24"/>
          <w:szCs w:val="24"/>
        </w:rPr>
      </w:pPr>
      <w:r w:rsidRPr="004350F7">
        <w:rPr>
          <w:rFonts w:ascii="Arial" w:eastAsia="Verdana" w:hAnsi="Arial" w:cs="Arial"/>
          <w:b/>
          <w:color w:val="000000"/>
          <w:sz w:val="24"/>
          <w:szCs w:val="24"/>
        </w:rPr>
        <w:t>A N T E C E D E N T E S</w:t>
      </w:r>
    </w:p>
    <w:p w14:paraId="1EC874F2" w14:textId="77777777" w:rsidR="00E11A4D" w:rsidRPr="004350F7" w:rsidRDefault="00E11A4D" w:rsidP="00E11A4D">
      <w:pPr>
        <w:spacing w:after="0"/>
        <w:ind w:firstLine="720"/>
        <w:jc w:val="both"/>
        <w:rPr>
          <w:rFonts w:ascii="Arial" w:eastAsia="Verdana" w:hAnsi="Arial" w:cs="Arial"/>
          <w:sz w:val="24"/>
          <w:szCs w:val="24"/>
        </w:rPr>
      </w:pPr>
      <w:r w:rsidRPr="004350F7">
        <w:rPr>
          <w:rFonts w:ascii="Arial" w:eastAsia="Verdana" w:hAnsi="Arial" w:cs="Arial"/>
          <w:b/>
          <w:bCs/>
          <w:sz w:val="24"/>
          <w:szCs w:val="24"/>
        </w:rPr>
        <w:t>I.-</w:t>
      </w:r>
      <w:r w:rsidRPr="004350F7">
        <w:rPr>
          <w:rFonts w:ascii="Arial" w:eastAsia="Verdana" w:hAnsi="Arial" w:cs="Arial"/>
          <w:sz w:val="24"/>
          <w:szCs w:val="24"/>
        </w:rPr>
        <w:t xml:space="preserve"> En Sesión ordinaria del Pleno de Ayuntamiento celebrada el día 21 de noviembre de 2017, se aprobó turnar a las Comisiones Edilicias de Planeación Socioeconómica y Urbana, como convocante y a la Comisión Edilicia de Reglamentos Municipales y Puntos Legislativos como coadyuvante, el turno a comisión propuesto y acordado con el número </w:t>
      </w:r>
      <w:r w:rsidRPr="004350F7">
        <w:rPr>
          <w:rFonts w:ascii="Arial" w:eastAsia="Verdana" w:hAnsi="Arial" w:cs="Arial"/>
          <w:b/>
          <w:sz w:val="24"/>
          <w:szCs w:val="24"/>
        </w:rPr>
        <w:t>679/2017/TC</w:t>
      </w:r>
      <w:r w:rsidRPr="004350F7">
        <w:rPr>
          <w:rFonts w:ascii="Arial" w:eastAsia="Verdana" w:hAnsi="Arial" w:cs="Arial"/>
          <w:sz w:val="24"/>
          <w:szCs w:val="24"/>
        </w:rPr>
        <w:t>, al cual hace referencia el proemio del presente dictamen.</w:t>
      </w:r>
    </w:p>
    <w:p w14:paraId="0B3B2E93" w14:textId="77777777" w:rsidR="00E11A4D" w:rsidRPr="004350F7" w:rsidRDefault="00E11A4D" w:rsidP="00E11A4D">
      <w:pPr>
        <w:spacing w:after="0"/>
        <w:jc w:val="both"/>
        <w:rPr>
          <w:rFonts w:ascii="Arial" w:eastAsia="Verdana" w:hAnsi="Arial" w:cs="Arial"/>
          <w:b/>
          <w:sz w:val="24"/>
          <w:szCs w:val="24"/>
        </w:rPr>
      </w:pPr>
    </w:p>
    <w:p w14:paraId="78767BE4" w14:textId="77777777" w:rsidR="00E11A4D" w:rsidRPr="004350F7" w:rsidRDefault="00E11A4D" w:rsidP="00E11A4D">
      <w:pPr>
        <w:spacing w:after="0"/>
        <w:ind w:firstLine="720"/>
        <w:jc w:val="both"/>
        <w:rPr>
          <w:rFonts w:ascii="Arial" w:eastAsia="Verdana" w:hAnsi="Arial" w:cs="Arial"/>
          <w:sz w:val="24"/>
          <w:szCs w:val="24"/>
        </w:rPr>
      </w:pPr>
      <w:r w:rsidRPr="004350F7">
        <w:rPr>
          <w:rFonts w:ascii="Arial" w:eastAsia="Verdana" w:hAnsi="Arial" w:cs="Arial"/>
          <w:b/>
          <w:bCs/>
          <w:sz w:val="24"/>
          <w:szCs w:val="24"/>
        </w:rPr>
        <w:t>II.-</w:t>
      </w:r>
      <w:r w:rsidRPr="004350F7">
        <w:rPr>
          <w:rFonts w:ascii="Arial" w:eastAsia="Verdana" w:hAnsi="Arial" w:cs="Arial"/>
          <w:sz w:val="24"/>
          <w:szCs w:val="24"/>
        </w:rPr>
        <w:t>Se da cuenta con el oficio electrónico emitido con fecha 28 noviembre de 2018 con número de oficio CGGIC-DGIT 3014/2018, C.C. 3906/2018, que consta de la solicitud de opinión técnica, suscrita por la Directora de Gestión Integral del Territorio, por medio de la cual señala:</w:t>
      </w:r>
    </w:p>
    <w:p w14:paraId="747BC665" w14:textId="77777777" w:rsidR="00E11A4D" w:rsidRPr="004350F7" w:rsidRDefault="00E11A4D" w:rsidP="00E11A4D">
      <w:pPr>
        <w:spacing w:after="0"/>
        <w:jc w:val="both"/>
        <w:rPr>
          <w:rFonts w:ascii="Arial" w:eastAsia="Verdana" w:hAnsi="Arial" w:cs="Arial"/>
          <w:sz w:val="24"/>
          <w:szCs w:val="24"/>
        </w:rPr>
      </w:pPr>
    </w:p>
    <w:p w14:paraId="4B771889"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lastRenderedPageBreak/>
        <w:t>(…) Con un cordial saludo me permito responder a su atento oficio donde solicita información respecto algún reglamento para antenas y estaciones de telecomunicaciones.</w:t>
      </w:r>
    </w:p>
    <w:p w14:paraId="32F525C0" w14:textId="77777777" w:rsidR="00E11A4D" w:rsidRPr="004350F7" w:rsidRDefault="00E11A4D" w:rsidP="00E11A4D">
      <w:pPr>
        <w:spacing w:after="0"/>
        <w:jc w:val="both"/>
        <w:rPr>
          <w:rFonts w:ascii="Arial" w:eastAsia="Verdana" w:hAnsi="Arial" w:cs="Arial"/>
          <w:i/>
          <w:sz w:val="20"/>
          <w:szCs w:val="20"/>
        </w:rPr>
      </w:pPr>
    </w:p>
    <w:p w14:paraId="01B5F266"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 xml:space="preserve">Al respecto me permito informarle de los reglamentos que se tienen para la regulación de Antenas y Estaciones de telecomunicaciones, son los siguientes: el Código Urbano para el Estado de Jalisco, el Reglamento de Zonificación Urbana para el Municipio de San Pedro Tlaquepaque. (…)  </w:t>
      </w:r>
    </w:p>
    <w:p w14:paraId="3C20D6A5" w14:textId="77777777" w:rsidR="00E11A4D" w:rsidRPr="004350F7" w:rsidRDefault="00E11A4D" w:rsidP="00E11A4D">
      <w:pPr>
        <w:spacing w:after="0"/>
        <w:jc w:val="both"/>
        <w:rPr>
          <w:rFonts w:ascii="Arial" w:eastAsia="Verdana" w:hAnsi="Arial" w:cs="Arial"/>
          <w:i/>
          <w:sz w:val="20"/>
          <w:szCs w:val="20"/>
        </w:rPr>
      </w:pPr>
      <w:r w:rsidRPr="004350F7">
        <w:rPr>
          <w:rFonts w:ascii="Arial" w:eastAsia="Verdana" w:hAnsi="Arial" w:cs="Arial"/>
          <w:i/>
          <w:sz w:val="20"/>
          <w:szCs w:val="20"/>
        </w:rPr>
        <w:t xml:space="preserve"> </w:t>
      </w:r>
    </w:p>
    <w:p w14:paraId="52D75C7F" w14:textId="77777777" w:rsidR="00E11A4D" w:rsidRPr="004350F7" w:rsidRDefault="00E11A4D" w:rsidP="00E11A4D">
      <w:pPr>
        <w:spacing w:after="0"/>
        <w:ind w:firstLine="720"/>
        <w:jc w:val="both"/>
        <w:rPr>
          <w:rFonts w:ascii="Arial" w:eastAsia="Verdana" w:hAnsi="Arial" w:cs="Arial"/>
          <w:sz w:val="24"/>
          <w:szCs w:val="24"/>
        </w:rPr>
      </w:pPr>
      <w:r w:rsidRPr="004350F7">
        <w:rPr>
          <w:rFonts w:ascii="Arial" w:eastAsia="Verdana" w:hAnsi="Arial" w:cs="Arial"/>
          <w:b/>
          <w:sz w:val="24"/>
          <w:szCs w:val="24"/>
        </w:rPr>
        <w:t xml:space="preserve">III.- </w:t>
      </w:r>
      <w:r w:rsidRPr="004350F7">
        <w:rPr>
          <w:rFonts w:ascii="Arial" w:eastAsia="Verdana" w:hAnsi="Arial" w:cs="Arial"/>
          <w:sz w:val="24"/>
          <w:szCs w:val="24"/>
        </w:rPr>
        <w:t xml:space="preserve">Se da cuenta con el oficio MR 336/2022 que contiene la opinión técnica suscrita por parte de la Lic. Adriana Sevilla Ramírez, Jefa de Mejora Regulatoria quien manifiesta lo siguiente: </w:t>
      </w:r>
    </w:p>
    <w:p w14:paraId="2B045BD7" w14:textId="77777777" w:rsidR="00E11A4D" w:rsidRPr="004350F7" w:rsidRDefault="00E11A4D" w:rsidP="00E11A4D">
      <w:pPr>
        <w:spacing w:after="0"/>
        <w:jc w:val="both"/>
        <w:rPr>
          <w:rFonts w:ascii="Arial" w:eastAsia="Verdana" w:hAnsi="Arial" w:cs="Arial"/>
          <w:sz w:val="24"/>
          <w:szCs w:val="24"/>
        </w:rPr>
      </w:pPr>
    </w:p>
    <w:p w14:paraId="61440991"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 xml:space="preserve">(…) En contestación a su documento 152 de echa 04 de mayo del año 2022, en el que solicita consideraciones técnicas del acuerdo número 679/2019/TC respecto a la creación del Reglamento para la Instalación de Antenas y estaciones de Telecomunicaciones del Municipio de San Pedro Tlaquepaque, por este conducto se da contestación tanto de la sindicatura como de Mejora Regulatoria, ya que se realizó el análisis de Impacto Regulatorio, emitiendo el presente </w:t>
      </w:r>
      <w:r w:rsidRPr="004350F7">
        <w:rPr>
          <w:rFonts w:ascii="Arial" w:eastAsia="Verdana" w:hAnsi="Arial" w:cs="Arial"/>
          <w:b/>
          <w:i/>
          <w:sz w:val="20"/>
          <w:szCs w:val="20"/>
        </w:rPr>
        <w:t>DICTAMEN</w:t>
      </w:r>
      <w:r w:rsidRPr="004350F7">
        <w:rPr>
          <w:rFonts w:ascii="Arial" w:eastAsia="Verdana" w:hAnsi="Arial" w:cs="Arial"/>
          <w:i/>
          <w:sz w:val="20"/>
          <w:szCs w:val="20"/>
        </w:rPr>
        <w:t>, haciéndolo de la siguiente manera:</w:t>
      </w:r>
    </w:p>
    <w:p w14:paraId="0A2FDDF0" w14:textId="77777777" w:rsidR="00E11A4D" w:rsidRPr="004350F7" w:rsidRDefault="00E11A4D" w:rsidP="00E11A4D">
      <w:pPr>
        <w:spacing w:after="0"/>
        <w:ind w:left="720"/>
        <w:jc w:val="both"/>
        <w:rPr>
          <w:rFonts w:ascii="Arial" w:eastAsia="Verdana" w:hAnsi="Arial" w:cs="Arial"/>
          <w:i/>
          <w:sz w:val="20"/>
          <w:szCs w:val="20"/>
        </w:rPr>
      </w:pPr>
    </w:p>
    <w:p w14:paraId="696206FE" w14:textId="77777777" w:rsidR="00E11A4D" w:rsidRPr="004350F7" w:rsidRDefault="00E11A4D" w:rsidP="00E11A4D">
      <w:pPr>
        <w:spacing w:after="0"/>
        <w:ind w:left="1440"/>
        <w:jc w:val="center"/>
        <w:rPr>
          <w:rFonts w:ascii="Arial" w:eastAsia="Verdana" w:hAnsi="Arial" w:cs="Arial"/>
          <w:b/>
          <w:i/>
          <w:sz w:val="20"/>
          <w:szCs w:val="20"/>
        </w:rPr>
      </w:pPr>
      <w:r w:rsidRPr="004350F7">
        <w:rPr>
          <w:rFonts w:ascii="Arial" w:eastAsia="Verdana" w:hAnsi="Arial" w:cs="Arial"/>
          <w:b/>
          <w:i/>
          <w:sz w:val="20"/>
          <w:szCs w:val="20"/>
        </w:rPr>
        <w:t>CONSIDERANDO</w:t>
      </w:r>
    </w:p>
    <w:p w14:paraId="70B33110" w14:textId="77777777" w:rsidR="00E11A4D" w:rsidRPr="004350F7" w:rsidRDefault="00E11A4D" w:rsidP="00E11A4D">
      <w:pPr>
        <w:spacing w:after="0"/>
        <w:jc w:val="both"/>
        <w:rPr>
          <w:rFonts w:ascii="Arial" w:eastAsia="Verdana" w:hAnsi="Arial" w:cs="Arial"/>
          <w:b/>
          <w:i/>
          <w:sz w:val="20"/>
          <w:szCs w:val="20"/>
        </w:rPr>
      </w:pPr>
    </w:p>
    <w:p w14:paraId="256E1725"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1.La propuesta regulatoria presentada consiste en emitir una disposición reglamentaria sobre la instalación de antenas, estructuras y estaciones base para telecomunicaciones, con el objeto de la protección ante las posibles consecuencias que las ondas electromagnéticas emanan, de las antenas, prevención de desastres provocados por el colapso de las estaciones de soporte, despliegue equilibrado de las redes de telecomunicaciones y la ubicación estratégica y apropiada de las estaciones.</w:t>
      </w:r>
    </w:p>
    <w:p w14:paraId="0B7AA250" w14:textId="77777777" w:rsidR="00E11A4D" w:rsidRPr="004350F7" w:rsidRDefault="00E11A4D" w:rsidP="00E11A4D">
      <w:pPr>
        <w:spacing w:after="0"/>
        <w:ind w:left="1440"/>
        <w:jc w:val="both"/>
        <w:rPr>
          <w:rFonts w:ascii="Arial" w:eastAsia="Verdana" w:hAnsi="Arial" w:cs="Arial"/>
          <w:i/>
          <w:sz w:val="20"/>
          <w:szCs w:val="20"/>
        </w:rPr>
      </w:pPr>
    </w:p>
    <w:p w14:paraId="7AB18F8E"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2. El anteproyecto crea, establece y modifica nuevas obligaciones para los particulares o hace más estrictas las obligaciones vigentes.</w:t>
      </w:r>
    </w:p>
    <w:p w14:paraId="08DD3925" w14:textId="77777777" w:rsidR="00E11A4D" w:rsidRPr="004350F7" w:rsidRDefault="00E11A4D" w:rsidP="00E11A4D">
      <w:pPr>
        <w:spacing w:after="0"/>
        <w:ind w:left="1440"/>
        <w:jc w:val="both"/>
        <w:rPr>
          <w:rFonts w:ascii="Arial" w:eastAsia="Verdana" w:hAnsi="Arial" w:cs="Arial"/>
          <w:i/>
          <w:sz w:val="20"/>
          <w:szCs w:val="20"/>
        </w:rPr>
      </w:pPr>
    </w:p>
    <w:p w14:paraId="29E5EBFA"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3.No establece, definiciones, clasificaciones, metodologías, criterios, o cualquier otro término de referencia que afecten derechos, obligaciones para los particulares.</w:t>
      </w:r>
    </w:p>
    <w:p w14:paraId="749A9DC0" w14:textId="77777777" w:rsidR="00E11A4D" w:rsidRPr="004350F7" w:rsidRDefault="00E11A4D" w:rsidP="00E11A4D">
      <w:pPr>
        <w:spacing w:after="0"/>
        <w:ind w:left="1440"/>
        <w:jc w:val="both"/>
        <w:rPr>
          <w:rFonts w:ascii="Arial" w:eastAsia="Verdana" w:hAnsi="Arial" w:cs="Arial"/>
          <w:i/>
          <w:sz w:val="20"/>
          <w:szCs w:val="20"/>
        </w:rPr>
      </w:pPr>
    </w:p>
    <w:p w14:paraId="6AA2B6F9"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Por lo anterior, con fundamento en los artículos 34 fracciones I, II, 39 fracción I, 40, 43, 44,45 fracción II, 46 del reglamento de Mejora regulatoria para el Municipio de San Pedro Tlaquepaque. Esta jefatura de Mejora Regulatoria:</w:t>
      </w:r>
    </w:p>
    <w:p w14:paraId="7F5261C5" w14:textId="77777777" w:rsidR="00E11A4D" w:rsidRPr="004350F7" w:rsidRDefault="00E11A4D" w:rsidP="00E11A4D">
      <w:pPr>
        <w:spacing w:after="0"/>
        <w:ind w:left="1440"/>
        <w:jc w:val="both"/>
        <w:rPr>
          <w:rFonts w:ascii="Arial" w:eastAsia="Verdana" w:hAnsi="Arial" w:cs="Arial"/>
          <w:i/>
          <w:sz w:val="20"/>
          <w:szCs w:val="20"/>
        </w:rPr>
      </w:pPr>
    </w:p>
    <w:p w14:paraId="167DB150" w14:textId="77777777" w:rsidR="00E11A4D" w:rsidRPr="004350F7" w:rsidRDefault="00E11A4D" w:rsidP="00E11A4D">
      <w:pPr>
        <w:spacing w:after="0"/>
        <w:ind w:left="1440"/>
        <w:jc w:val="center"/>
        <w:rPr>
          <w:rFonts w:ascii="Arial" w:eastAsia="Verdana" w:hAnsi="Arial" w:cs="Arial"/>
          <w:b/>
          <w:i/>
          <w:sz w:val="20"/>
          <w:szCs w:val="20"/>
        </w:rPr>
      </w:pPr>
      <w:r w:rsidRPr="004350F7">
        <w:rPr>
          <w:rFonts w:ascii="Arial" w:eastAsia="Verdana" w:hAnsi="Arial" w:cs="Arial"/>
          <w:b/>
          <w:i/>
          <w:sz w:val="20"/>
          <w:szCs w:val="20"/>
        </w:rPr>
        <w:t>RESUELVE</w:t>
      </w:r>
    </w:p>
    <w:p w14:paraId="6F080F85" w14:textId="77777777" w:rsidR="00E11A4D" w:rsidRPr="004350F7" w:rsidRDefault="00E11A4D" w:rsidP="00E11A4D">
      <w:pPr>
        <w:spacing w:after="0"/>
        <w:ind w:left="1440"/>
        <w:jc w:val="center"/>
        <w:rPr>
          <w:rFonts w:ascii="Arial" w:eastAsia="Verdana" w:hAnsi="Arial" w:cs="Arial"/>
          <w:b/>
          <w:i/>
          <w:sz w:val="20"/>
          <w:szCs w:val="20"/>
        </w:rPr>
      </w:pPr>
    </w:p>
    <w:p w14:paraId="234849C5"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Esta jefatura de Mejora Regulatoria rechaza el anteproyecto de creación denominado “Reglamento para la Instalación de Antenas y Estaciones de Telecomunicaciones del Municipio de San Pedro Tlaquepaque” por los siguientes motivos:</w:t>
      </w:r>
    </w:p>
    <w:p w14:paraId="2742C623" w14:textId="77777777" w:rsidR="00E11A4D" w:rsidRPr="004350F7" w:rsidRDefault="00E11A4D" w:rsidP="00E11A4D">
      <w:pPr>
        <w:spacing w:after="0"/>
        <w:ind w:left="1440"/>
        <w:jc w:val="both"/>
        <w:rPr>
          <w:rFonts w:ascii="Arial" w:eastAsia="Verdana" w:hAnsi="Arial" w:cs="Arial"/>
          <w:i/>
          <w:sz w:val="20"/>
          <w:szCs w:val="20"/>
        </w:rPr>
      </w:pPr>
    </w:p>
    <w:p w14:paraId="47B7EFB3" w14:textId="77777777" w:rsidR="00E11A4D" w:rsidRPr="004350F7" w:rsidRDefault="00E11A4D" w:rsidP="00056995">
      <w:pPr>
        <w:pStyle w:val="Prrafodelista"/>
        <w:numPr>
          <w:ilvl w:val="0"/>
          <w:numId w:val="37"/>
        </w:numPr>
        <w:spacing w:after="0"/>
        <w:ind w:left="2520"/>
        <w:jc w:val="both"/>
        <w:rPr>
          <w:rFonts w:ascii="Arial" w:eastAsia="Verdana" w:hAnsi="Arial" w:cs="Arial"/>
          <w:i/>
          <w:sz w:val="20"/>
          <w:szCs w:val="20"/>
        </w:rPr>
      </w:pPr>
      <w:r w:rsidRPr="004350F7">
        <w:rPr>
          <w:rFonts w:ascii="Arial" w:eastAsia="Verdana" w:hAnsi="Arial" w:cs="Arial"/>
          <w:i/>
          <w:sz w:val="20"/>
          <w:szCs w:val="20"/>
        </w:rPr>
        <w:t>Que, derivado del análisis de Impacto Regulatorio, realizado a la p0ropuesta inviable porque la iniciativa pretende crear nuevos trámites y cargas administrativas tanto para el Municipio como para la ciudadanía.</w:t>
      </w:r>
    </w:p>
    <w:p w14:paraId="76738EB3" w14:textId="77777777" w:rsidR="00E11A4D" w:rsidRPr="004350F7" w:rsidRDefault="00E11A4D" w:rsidP="00056995">
      <w:pPr>
        <w:pStyle w:val="Prrafodelista"/>
        <w:numPr>
          <w:ilvl w:val="0"/>
          <w:numId w:val="37"/>
        </w:numPr>
        <w:spacing w:after="0"/>
        <w:ind w:left="2520"/>
        <w:jc w:val="both"/>
        <w:rPr>
          <w:rFonts w:ascii="Arial" w:eastAsia="Verdana" w:hAnsi="Arial" w:cs="Arial"/>
          <w:i/>
          <w:sz w:val="20"/>
          <w:szCs w:val="20"/>
        </w:rPr>
      </w:pPr>
      <w:r w:rsidRPr="004350F7">
        <w:rPr>
          <w:rFonts w:ascii="Arial" w:eastAsia="Verdana" w:hAnsi="Arial" w:cs="Arial"/>
          <w:i/>
          <w:sz w:val="20"/>
          <w:szCs w:val="20"/>
        </w:rPr>
        <w:t>Es válido mencionar que las especificaciones respectivas a la instalación de antenas, ya se encuentran normadas en el Código Urbano del estado de Jalisco, así como en el reglamento de Zonificación Urbana para el Municipio de San Pedro Tlaquepaque.</w:t>
      </w:r>
    </w:p>
    <w:p w14:paraId="4A365FB7" w14:textId="77777777" w:rsidR="00E11A4D" w:rsidRPr="004350F7" w:rsidRDefault="00E11A4D" w:rsidP="00056995">
      <w:pPr>
        <w:pStyle w:val="Prrafodelista"/>
        <w:numPr>
          <w:ilvl w:val="0"/>
          <w:numId w:val="37"/>
        </w:numPr>
        <w:spacing w:after="0"/>
        <w:ind w:left="2520"/>
        <w:jc w:val="both"/>
        <w:rPr>
          <w:rFonts w:ascii="Arial" w:eastAsia="Verdana" w:hAnsi="Arial" w:cs="Arial"/>
          <w:i/>
          <w:sz w:val="20"/>
          <w:szCs w:val="20"/>
        </w:rPr>
      </w:pPr>
      <w:r w:rsidRPr="004350F7">
        <w:rPr>
          <w:rFonts w:ascii="Arial" w:eastAsia="Verdana" w:hAnsi="Arial" w:cs="Arial"/>
          <w:i/>
          <w:sz w:val="20"/>
          <w:szCs w:val="20"/>
        </w:rPr>
        <w:t>En ese sentido se rechaza la iniciativa con número de acuerdo 679/2017/TC, toda vez que los costos serían superiores a los beneficios para la población del Municipio de San Pedro Tlaquepaque.</w:t>
      </w:r>
    </w:p>
    <w:p w14:paraId="2302BE88" w14:textId="77777777" w:rsidR="00E11A4D" w:rsidRPr="004350F7" w:rsidRDefault="00E11A4D" w:rsidP="00E11A4D">
      <w:pPr>
        <w:spacing w:after="0"/>
        <w:ind w:left="1800"/>
        <w:jc w:val="both"/>
        <w:rPr>
          <w:rFonts w:ascii="Arial" w:eastAsia="Verdana" w:hAnsi="Arial" w:cs="Arial"/>
          <w:i/>
          <w:sz w:val="20"/>
          <w:szCs w:val="20"/>
        </w:rPr>
      </w:pPr>
    </w:p>
    <w:p w14:paraId="3B543316" w14:textId="77777777" w:rsidR="00E11A4D" w:rsidRPr="004350F7" w:rsidRDefault="00E11A4D" w:rsidP="00E11A4D">
      <w:pPr>
        <w:spacing w:after="0"/>
        <w:ind w:left="720"/>
        <w:jc w:val="both"/>
        <w:rPr>
          <w:rFonts w:ascii="Arial" w:eastAsia="Verdana" w:hAnsi="Arial" w:cs="Arial"/>
          <w:i/>
          <w:sz w:val="20"/>
          <w:szCs w:val="20"/>
        </w:rPr>
      </w:pPr>
      <w:r w:rsidRPr="004350F7">
        <w:rPr>
          <w:rFonts w:ascii="Arial" w:eastAsia="Verdana" w:hAnsi="Arial" w:cs="Arial"/>
          <w:i/>
          <w:sz w:val="20"/>
          <w:szCs w:val="20"/>
        </w:rPr>
        <w:t>Cabe resaltar que la resolución emitida por esta dirección, es de carácter no definitiva, ya que se deja a la aprobación de las autoridades correspondientes. (…)</w:t>
      </w:r>
    </w:p>
    <w:p w14:paraId="28389801" w14:textId="77777777" w:rsidR="00E11A4D" w:rsidRPr="004350F7" w:rsidRDefault="00E11A4D" w:rsidP="00E11A4D">
      <w:pPr>
        <w:spacing w:after="0"/>
        <w:rPr>
          <w:rFonts w:ascii="Arial" w:eastAsia="Verdana" w:hAnsi="Arial" w:cs="Arial"/>
          <w:b/>
          <w:sz w:val="24"/>
          <w:szCs w:val="24"/>
        </w:rPr>
      </w:pPr>
    </w:p>
    <w:p w14:paraId="1E2C1D01" w14:textId="77777777" w:rsidR="00E11A4D" w:rsidRPr="004350F7" w:rsidRDefault="00E11A4D" w:rsidP="00E11A4D">
      <w:pPr>
        <w:spacing w:after="0"/>
        <w:ind w:firstLine="720"/>
        <w:jc w:val="both"/>
        <w:rPr>
          <w:rFonts w:ascii="Arial" w:eastAsia="Verdana" w:hAnsi="Arial" w:cs="Arial"/>
          <w:sz w:val="24"/>
          <w:szCs w:val="24"/>
        </w:rPr>
      </w:pPr>
      <w:r w:rsidRPr="004350F7">
        <w:rPr>
          <w:rFonts w:ascii="Arial" w:eastAsia="Verdana" w:hAnsi="Arial" w:cs="Arial"/>
          <w:b/>
          <w:sz w:val="24"/>
          <w:szCs w:val="24"/>
        </w:rPr>
        <w:t>IV</w:t>
      </w:r>
      <w:r w:rsidRPr="004350F7">
        <w:rPr>
          <w:rFonts w:ascii="Arial" w:eastAsia="Verdana" w:hAnsi="Arial" w:cs="Arial"/>
          <w:sz w:val="24"/>
          <w:szCs w:val="24"/>
        </w:rPr>
        <w:t xml:space="preserve">.- Se da cuenta con el documento señalado como </w:t>
      </w:r>
      <w:r w:rsidRPr="004350F7">
        <w:rPr>
          <w:rFonts w:ascii="Arial" w:eastAsia="Verdana" w:hAnsi="Arial" w:cs="Arial"/>
        </w:rPr>
        <w:t>EXPEDIENTE JOP VARIOS</w:t>
      </w:r>
      <w:r w:rsidRPr="004350F7">
        <w:rPr>
          <w:rFonts w:ascii="Arial" w:eastAsia="Verdana" w:hAnsi="Arial" w:cs="Arial"/>
          <w:sz w:val="24"/>
          <w:szCs w:val="24"/>
        </w:rPr>
        <w:t xml:space="preserve"> 036/2022 oficio </w:t>
      </w:r>
      <w:r w:rsidRPr="004350F7">
        <w:rPr>
          <w:rFonts w:ascii="Arial" w:eastAsia="Verdana" w:hAnsi="Arial" w:cs="Arial"/>
        </w:rPr>
        <w:t>JOP</w:t>
      </w:r>
      <w:r w:rsidRPr="004350F7">
        <w:rPr>
          <w:rFonts w:ascii="Arial" w:eastAsia="Verdana" w:hAnsi="Arial" w:cs="Arial"/>
          <w:sz w:val="24"/>
          <w:szCs w:val="24"/>
        </w:rPr>
        <w:t xml:space="preserve"> 553/2022 que contiene la opinión técnica suscrita por el Síndico Municipal, José Luis Salazar Martínez respecto del turno 679/2017/TC, quien manifiesta lo siguiente:</w:t>
      </w:r>
    </w:p>
    <w:p w14:paraId="1D618383" w14:textId="77777777" w:rsidR="00E11A4D" w:rsidRPr="004350F7" w:rsidRDefault="00E11A4D" w:rsidP="00E11A4D">
      <w:pPr>
        <w:spacing w:after="0"/>
        <w:jc w:val="both"/>
        <w:rPr>
          <w:rFonts w:ascii="Arial" w:eastAsia="Verdana" w:hAnsi="Arial" w:cs="Arial"/>
          <w:b/>
          <w:sz w:val="24"/>
          <w:szCs w:val="24"/>
        </w:rPr>
      </w:pPr>
    </w:p>
    <w:p w14:paraId="40FEEB64" w14:textId="77777777" w:rsidR="00E11A4D" w:rsidRPr="004350F7" w:rsidRDefault="00E11A4D" w:rsidP="00E11A4D">
      <w:pPr>
        <w:ind w:left="720"/>
        <w:jc w:val="both"/>
        <w:rPr>
          <w:rFonts w:ascii="Arial" w:hAnsi="Arial" w:cs="Arial"/>
          <w:i/>
          <w:color w:val="212121"/>
          <w:sz w:val="20"/>
          <w:szCs w:val="20"/>
        </w:rPr>
      </w:pPr>
      <w:r w:rsidRPr="004350F7">
        <w:rPr>
          <w:rFonts w:ascii="Arial" w:hAnsi="Arial" w:cs="Arial"/>
          <w:i/>
          <w:color w:val="212121"/>
          <w:sz w:val="20"/>
          <w:szCs w:val="20"/>
        </w:rPr>
        <w:t>(…) Por medio del presente me es grato saludarle, al mismo tiempo, en respuesta su atento oficio con numero de documento 152 de fecha 04 de mayo de 2022, por virtud del cual se solicita la “opinión técnica en auxilio de la Comisión Edilicia de Planeación Socioeconómica y Urbana… respecto del siguiente punto:  Que, dentro de los asuntos que fueron entregados de la anterior administración, se encuentra el enumerado con el turno 679/2017/TC, turnado en sesión ordinaria de fecha 21 de noviembre de 2017, que tiene por objeto el estudio, análisis y dictaminación, respecto a la creación del Reglamento para la instalación de Antenas y estaciones de Telecomunicaciones del Municipio de San Pedro Tlaquepaque…”</w:t>
      </w:r>
    </w:p>
    <w:p w14:paraId="0E993B04" w14:textId="77777777" w:rsidR="00E11A4D" w:rsidRPr="004350F7" w:rsidRDefault="00E11A4D" w:rsidP="00E11A4D">
      <w:pPr>
        <w:ind w:left="720"/>
        <w:jc w:val="both"/>
        <w:rPr>
          <w:rFonts w:ascii="Arial" w:hAnsi="Arial" w:cs="Arial"/>
          <w:i/>
          <w:color w:val="212121"/>
          <w:sz w:val="20"/>
          <w:szCs w:val="20"/>
        </w:rPr>
      </w:pPr>
      <w:r w:rsidRPr="004350F7">
        <w:rPr>
          <w:rFonts w:ascii="Arial" w:hAnsi="Arial" w:cs="Arial"/>
          <w:i/>
          <w:color w:val="212121"/>
          <w:sz w:val="20"/>
          <w:szCs w:val="20"/>
        </w:rPr>
        <w:t>Al respecto, en opinión jurídica de esta Sindicatura, no se estima procedente dictaminar a favor de la creación del Reglamento que refiere, por las siguientes razones:</w:t>
      </w:r>
    </w:p>
    <w:p w14:paraId="2779BA35" w14:textId="77777777" w:rsidR="00E11A4D" w:rsidRPr="004350F7" w:rsidRDefault="00E11A4D" w:rsidP="00E11A4D">
      <w:pPr>
        <w:ind w:left="720"/>
        <w:jc w:val="both"/>
        <w:rPr>
          <w:rFonts w:ascii="Arial" w:hAnsi="Arial" w:cs="Arial"/>
          <w:i/>
          <w:color w:val="000000"/>
          <w:sz w:val="20"/>
          <w:szCs w:val="20"/>
        </w:rPr>
      </w:pPr>
      <w:r w:rsidRPr="004350F7">
        <w:rPr>
          <w:rFonts w:ascii="Arial" w:hAnsi="Arial" w:cs="Arial"/>
          <w:i/>
          <w:sz w:val="20"/>
          <w:szCs w:val="20"/>
        </w:rPr>
        <w:t xml:space="preserve">Los artículos 1, 3, 5, 15, fracción XXVII, 54, y 147 de la </w:t>
      </w:r>
      <w:r w:rsidRPr="004350F7">
        <w:rPr>
          <w:rFonts w:ascii="Arial" w:hAnsi="Arial" w:cs="Arial"/>
          <w:i/>
          <w:color w:val="000000"/>
          <w:sz w:val="20"/>
          <w:szCs w:val="20"/>
        </w:rPr>
        <w:t xml:space="preserve">Ley Federal de Telecomunicaciones y Radifusión, determinan: </w:t>
      </w:r>
    </w:p>
    <w:p w14:paraId="03E94E1C" w14:textId="77777777" w:rsidR="00E11A4D" w:rsidRPr="004350F7" w:rsidRDefault="00E11A4D" w:rsidP="00E11A4D">
      <w:pPr>
        <w:ind w:left="720"/>
        <w:jc w:val="both"/>
        <w:rPr>
          <w:rFonts w:ascii="Arial" w:hAnsi="Arial" w:cs="Arial"/>
          <w:i/>
          <w:sz w:val="20"/>
          <w:szCs w:val="20"/>
          <w:shd w:val="clear" w:color="auto" w:fill="FFFFFF"/>
        </w:rPr>
      </w:pPr>
      <w:r w:rsidRPr="004350F7">
        <w:rPr>
          <w:rFonts w:ascii="Arial" w:hAnsi="Arial" w:cs="Arial"/>
          <w:b/>
          <w:bCs/>
          <w:i/>
          <w:sz w:val="20"/>
          <w:szCs w:val="20"/>
          <w:shd w:val="clear" w:color="auto" w:fill="FFFFFF"/>
        </w:rPr>
        <w:t>Artículo 1.</w:t>
      </w:r>
      <w:r w:rsidRPr="004350F7">
        <w:rPr>
          <w:rFonts w:ascii="Arial" w:hAnsi="Arial" w:cs="Arial"/>
          <w:i/>
          <w:sz w:val="20"/>
          <w:szCs w:val="20"/>
          <w:shd w:val="clear" w:color="auto" w:fill="FFFFFF"/>
        </w:rPr>
        <w:t xml:space="preserve"> La presente Ley es de orden público y </w:t>
      </w:r>
      <w:r w:rsidRPr="004350F7">
        <w:rPr>
          <w:rFonts w:ascii="Arial" w:hAnsi="Arial" w:cs="Arial"/>
          <w:b/>
          <w:i/>
          <w:sz w:val="20"/>
          <w:szCs w:val="20"/>
          <w:shd w:val="clear" w:color="auto" w:fill="FFFFFF"/>
        </w:rPr>
        <w:t>tiene por objeto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w:t>
      </w:r>
      <w:r w:rsidRPr="004350F7">
        <w:rPr>
          <w:rFonts w:ascii="Arial" w:hAnsi="Arial" w:cs="Arial"/>
          <w:i/>
          <w:sz w:val="20"/>
          <w:szCs w:val="20"/>
          <w:shd w:val="clear" w:color="auto" w:fill="FFFFFF"/>
        </w:rPr>
        <w:t xml:space="preserve"> y libre concurrencia en estos sectores, para que contribuyan a los fines y al ejercicio de los derechos establecidos en los artículos 6o., 7o., 27 y 28 de la Constitución Política de los Estados Unidos Mexicanos.</w:t>
      </w:r>
    </w:p>
    <w:p w14:paraId="28664D42" w14:textId="77777777" w:rsidR="00E11A4D" w:rsidRPr="004350F7" w:rsidRDefault="00E11A4D" w:rsidP="00E11A4D">
      <w:pPr>
        <w:ind w:firstLine="720"/>
        <w:rPr>
          <w:rFonts w:ascii="Arial" w:hAnsi="Arial" w:cs="Arial"/>
          <w:i/>
          <w:sz w:val="20"/>
          <w:szCs w:val="20"/>
          <w:shd w:val="clear" w:color="auto" w:fill="FFFFFF"/>
        </w:rPr>
      </w:pPr>
      <w:r w:rsidRPr="004350F7">
        <w:rPr>
          <w:rFonts w:ascii="Arial" w:hAnsi="Arial" w:cs="Arial"/>
          <w:b/>
          <w:bCs/>
          <w:i/>
          <w:sz w:val="20"/>
          <w:szCs w:val="20"/>
          <w:shd w:val="clear" w:color="auto" w:fill="FFFFFF"/>
        </w:rPr>
        <w:t>Artículo 3.</w:t>
      </w:r>
      <w:r w:rsidRPr="004350F7">
        <w:rPr>
          <w:rStyle w:val="apple-converted-space"/>
          <w:rFonts w:ascii="Arial" w:hAnsi="Arial" w:cs="Arial"/>
          <w:i/>
          <w:sz w:val="20"/>
          <w:szCs w:val="20"/>
          <w:shd w:val="clear" w:color="auto" w:fill="FFFFFF"/>
        </w:rPr>
        <w:t> </w:t>
      </w:r>
      <w:r w:rsidRPr="004350F7">
        <w:rPr>
          <w:rFonts w:ascii="Arial" w:hAnsi="Arial" w:cs="Arial"/>
          <w:i/>
          <w:sz w:val="20"/>
          <w:szCs w:val="20"/>
          <w:shd w:val="clear" w:color="auto" w:fill="FFFFFF"/>
        </w:rPr>
        <w:t>Para los efectos de esta Ley se entenderá por: …</w:t>
      </w:r>
    </w:p>
    <w:p w14:paraId="77AEA295" w14:textId="77777777" w:rsidR="00E11A4D" w:rsidRPr="004350F7" w:rsidRDefault="00E11A4D" w:rsidP="00E11A4D">
      <w:pPr>
        <w:ind w:left="720"/>
        <w:jc w:val="both"/>
        <w:rPr>
          <w:rFonts w:ascii="Arial" w:hAnsi="Arial" w:cs="Arial"/>
          <w:i/>
          <w:sz w:val="20"/>
          <w:szCs w:val="20"/>
          <w:shd w:val="clear" w:color="auto" w:fill="FFFFFF"/>
        </w:rPr>
      </w:pPr>
      <w:r w:rsidRPr="004350F7">
        <w:rPr>
          <w:rFonts w:ascii="Arial" w:hAnsi="Arial" w:cs="Arial"/>
          <w:b/>
          <w:bCs/>
          <w:i/>
          <w:sz w:val="20"/>
          <w:szCs w:val="20"/>
          <w:shd w:val="clear" w:color="auto" w:fill="FFFFFF"/>
        </w:rPr>
        <w:t>Espectro radioeléctrico:</w:t>
      </w:r>
      <w:r w:rsidRPr="004350F7">
        <w:rPr>
          <w:rFonts w:ascii="Arial" w:hAnsi="Arial" w:cs="Arial"/>
          <w:i/>
          <w:sz w:val="20"/>
          <w:szCs w:val="20"/>
          <w:shd w:val="clear" w:color="auto" w:fill="FFFFFF"/>
        </w:rPr>
        <w:t> Espacio que permite la propagación, sin guía artificial, de ondas electromagnéticas cuyas bandas de frecuencias se fijan convencionalmente por debajo de los</w:t>
      </w:r>
      <w:r w:rsidRPr="004350F7">
        <w:rPr>
          <w:rFonts w:ascii="Arial" w:hAnsi="Arial" w:cs="Arial"/>
          <w:b/>
          <w:bCs/>
          <w:i/>
          <w:sz w:val="20"/>
          <w:szCs w:val="20"/>
          <w:shd w:val="clear" w:color="auto" w:fill="FFFFFF"/>
        </w:rPr>
        <w:t> </w:t>
      </w:r>
      <w:r w:rsidRPr="004350F7">
        <w:rPr>
          <w:rFonts w:ascii="Arial" w:hAnsi="Arial" w:cs="Arial"/>
          <w:i/>
          <w:sz w:val="20"/>
          <w:szCs w:val="20"/>
          <w:shd w:val="clear" w:color="auto" w:fill="FFFFFF"/>
        </w:rPr>
        <w:t>3,000 gigahertz;</w:t>
      </w:r>
    </w:p>
    <w:p w14:paraId="01A02485" w14:textId="77777777" w:rsidR="00E11A4D" w:rsidRPr="004350F7" w:rsidRDefault="00E11A4D" w:rsidP="00E11A4D">
      <w:pPr>
        <w:ind w:left="720"/>
        <w:jc w:val="both"/>
        <w:rPr>
          <w:rFonts w:ascii="Arial" w:hAnsi="Arial" w:cs="Arial"/>
          <w:i/>
          <w:sz w:val="20"/>
          <w:szCs w:val="20"/>
          <w:shd w:val="clear" w:color="auto" w:fill="FFFFFF"/>
        </w:rPr>
      </w:pPr>
      <w:r w:rsidRPr="004350F7">
        <w:rPr>
          <w:rFonts w:ascii="Arial" w:hAnsi="Arial" w:cs="Arial"/>
          <w:b/>
          <w:bCs/>
          <w:i/>
          <w:sz w:val="20"/>
          <w:szCs w:val="20"/>
          <w:shd w:val="clear" w:color="auto" w:fill="FFFFFF"/>
        </w:rPr>
        <w:t>Concesión de espectro radioeléctrico o de recursos orbitales:</w:t>
      </w:r>
      <w:r w:rsidRPr="004350F7">
        <w:rPr>
          <w:rFonts w:ascii="Arial" w:hAnsi="Arial" w:cs="Arial"/>
          <w:i/>
          <w:sz w:val="20"/>
          <w:szCs w:val="20"/>
          <w:shd w:val="clear" w:color="auto" w:fill="FFFFFF"/>
        </w:rPr>
        <w:t> Acto administrativo mediante el cual el Instituto confiere el derecho para usar, aprovechar o explotar bandas de frecuencia del espectro radioeléctrico o recursos orbitales, en los términos y modalidades establecidas en esta Ley;</w:t>
      </w:r>
    </w:p>
    <w:p w14:paraId="77A5B57D" w14:textId="77777777" w:rsidR="00E11A4D" w:rsidRPr="004350F7" w:rsidRDefault="00E11A4D" w:rsidP="00E11A4D">
      <w:pPr>
        <w:ind w:left="720"/>
        <w:jc w:val="both"/>
        <w:rPr>
          <w:rFonts w:ascii="Arial" w:hAnsi="Arial" w:cs="Arial"/>
          <w:i/>
          <w:sz w:val="20"/>
          <w:szCs w:val="20"/>
          <w:shd w:val="clear" w:color="auto" w:fill="FFFFFF"/>
        </w:rPr>
      </w:pPr>
      <w:r w:rsidRPr="004350F7">
        <w:rPr>
          <w:rFonts w:ascii="Arial" w:hAnsi="Arial" w:cs="Arial"/>
          <w:b/>
          <w:bCs/>
          <w:i/>
          <w:sz w:val="20"/>
          <w:szCs w:val="20"/>
          <w:shd w:val="clear" w:color="auto" w:fill="FFFFFF"/>
        </w:rPr>
        <w:t>Infraestructura activa:</w:t>
      </w:r>
      <w:r w:rsidRPr="004350F7">
        <w:rPr>
          <w:rStyle w:val="apple-converted-space"/>
          <w:rFonts w:ascii="Arial" w:hAnsi="Arial" w:cs="Arial"/>
          <w:i/>
          <w:sz w:val="20"/>
          <w:szCs w:val="20"/>
          <w:shd w:val="clear" w:color="auto" w:fill="FFFFFF"/>
        </w:rPr>
        <w:t> </w:t>
      </w:r>
      <w:r w:rsidRPr="004350F7">
        <w:rPr>
          <w:rFonts w:ascii="Arial" w:hAnsi="Arial" w:cs="Arial"/>
          <w:i/>
          <w:sz w:val="20"/>
          <w:szCs w:val="20"/>
          <w:shd w:val="clear" w:color="auto" w:fill="FFFFFF"/>
        </w:rPr>
        <w:t>Elementos de las redes de telecomunicaciones o radiodifusión</w:t>
      </w:r>
      <w:r w:rsidRPr="004350F7">
        <w:rPr>
          <w:rStyle w:val="apple-converted-space"/>
          <w:rFonts w:ascii="Arial" w:hAnsi="Arial" w:cs="Arial"/>
          <w:b/>
          <w:bCs/>
          <w:i/>
          <w:sz w:val="20"/>
          <w:szCs w:val="20"/>
          <w:shd w:val="clear" w:color="auto" w:fill="FFFFFF"/>
        </w:rPr>
        <w:t> </w:t>
      </w:r>
      <w:r w:rsidRPr="004350F7">
        <w:rPr>
          <w:rFonts w:ascii="Arial" w:hAnsi="Arial" w:cs="Arial"/>
          <w:i/>
          <w:sz w:val="20"/>
          <w:szCs w:val="20"/>
          <w:shd w:val="clear" w:color="auto" w:fill="FFFFFF"/>
        </w:rPr>
        <w:t>que</w:t>
      </w:r>
      <w:r w:rsidRPr="004350F7">
        <w:rPr>
          <w:rStyle w:val="apple-converted-space"/>
          <w:rFonts w:ascii="Arial" w:hAnsi="Arial" w:cs="Arial"/>
          <w:i/>
          <w:sz w:val="20"/>
          <w:szCs w:val="20"/>
          <w:shd w:val="clear" w:color="auto" w:fill="FFFFFF"/>
        </w:rPr>
        <w:t> </w:t>
      </w:r>
      <w:r w:rsidRPr="004350F7">
        <w:rPr>
          <w:rFonts w:ascii="Arial" w:hAnsi="Arial" w:cs="Arial"/>
          <w:i/>
          <w:sz w:val="20"/>
          <w:szCs w:val="20"/>
          <w:shd w:val="clear" w:color="auto" w:fill="FFFFFF"/>
        </w:rPr>
        <w:t>almacenan, emiten, procesan, reciben o transmiten escritos, imágenes, sonidos, señales, signos</w:t>
      </w:r>
      <w:r w:rsidRPr="004350F7">
        <w:rPr>
          <w:rStyle w:val="apple-converted-space"/>
          <w:rFonts w:ascii="Arial" w:hAnsi="Arial" w:cs="Arial"/>
          <w:i/>
          <w:sz w:val="20"/>
          <w:szCs w:val="20"/>
          <w:shd w:val="clear" w:color="auto" w:fill="FFFFFF"/>
        </w:rPr>
        <w:t> </w:t>
      </w:r>
      <w:r w:rsidRPr="004350F7">
        <w:rPr>
          <w:rFonts w:ascii="Arial" w:hAnsi="Arial" w:cs="Arial"/>
          <w:i/>
          <w:sz w:val="20"/>
          <w:szCs w:val="20"/>
          <w:shd w:val="clear" w:color="auto" w:fill="FFFFFF"/>
        </w:rPr>
        <w:t>o información de cualquier naturaleza;</w:t>
      </w:r>
    </w:p>
    <w:p w14:paraId="2B307EF0" w14:textId="77777777" w:rsidR="00E11A4D" w:rsidRPr="004350F7" w:rsidRDefault="00E11A4D" w:rsidP="00E11A4D">
      <w:pPr>
        <w:ind w:left="720"/>
        <w:jc w:val="both"/>
        <w:rPr>
          <w:rFonts w:ascii="Arial" w:hAnsi="Arial" w:cs="Arial"/>
          <w:b/>
          <w:i/>
          <w:color w:val="2F2F2F"/>
          <w:sz w:val="20"/>
          <w:szCs w:val="20"/>
          <w:shd w:val="clear" w:color="auto" w:fill="FFFFFF"/>
        </w:rPr>
      </w:pPr>
      <w:r w:rsidRPr="004350F7">
        <w:rPr>
          <w:rFonts w:ascii="Arial" w:hAnsi="Arial" w:cs="Arial"/>
          <w:b/>
          <w:bCs/>
          <w:i/>
          <w:sz w:val="20"/>
          <w:szCs w:val="20"/>
          <w:shd w:val="clear" w:color="auto" w:fill="FFFFFF"/>
        </w:rPr>
        <w:t>Infraestructura pasiva:</w:t>
      </w:r>
      <w:r w:rsidRPr="004350F7">
        <w:rPr>
          <w:rStyle w:val="apple-converted-space"/>
          <w:rFonts w:ascii="Arial" w:hAnsi="Arial" w:cs="Arial"/>
          <w:i/>
          <w:sz w:val="20"/>
          <w:szCs w:val="20"/>
          <w:shd w:val="clear" w:color="auto" w:fill="FFFFFF"/>
        </w:rPr>
        <w:t> </w:t>
      </w:r>
      <w:r w:rsidRPr="004350F7">
        <w:rPr>
          <w:rFonts w:ascii="Arial" w:hAnsi="Arial" w:cs="Arial"/>
          <w:b/>
          <w:i/>
          <w:sz w:val="20"/>
          <w:szCs w:val="20"/>
          <w:shd w:val="clear" w:color="auto" w:fill="FFFFFF"/>
        </w:rPr>
        <w:t>Elementos accesorios que proporcionan soporte a la infraestructura</w:t>
      </w:r>
      <w:r w:rsidRPr="004350F7">
        <w:rPr>
          <w:rStyle w:val="apple-converted-space"/>
          <w:rFonts w:ascii="Arial" w:hAnsi="Arial" w:cs="Arial"/>
          <w:b/>
          <w:i/>
          <w:sz w:val="20"/>
          <w:szCs w:val="20"/>
          <w:shd w:val="clear" w:color="auto" w:fill="FFFFFF"/>
        </w:rPr>
        <w:t> </w:t>
      </w:r>
      <w:r w:rsidRPr="004350F7">
        <w:rPr>
          <w:rFonts w:ascii="Arial" w:hAnsi="Arial" w:cs="Arial"/>
          <w:b/>
          <w:i/>
          <w:sz w:val="20"/>
          <w:szCs w:val="20"/>
          <w:shd w:val="clear" w:color="auto" w:fill="FFFFFF"/>
        </w:rPr>
        <w:t>activa</w:t>
      </w:r>
      <w:r w:rsidRPr="004350F7">
        <w:rPr>
          <w:rFonts w:ascii="Arial" w:hAnsi="Arial" w:cs="Arial"/>
          <w:i/>
          <w:sz w:val="20"/>
          <w:szCs w:val="20"/>
          <w:shd w:val="clear" w:color="auto" w:fill="FFFFFF"/>
        </w:rPr>
        <w:t xml:space="preserve">, </w:t>
      </w:r>
      <w:r w:rsidRPr="004350F7">
        <w:rPr>
          <w:rFonts w:ascii="Arial" w:hAnsi="Arial" w:cs="Arial"/>
          <w:b/>
          <w:i/>
          <w:sz w:val="20"/>
          <w:szCs w:val="20"/>
          <w:shd w:val="clear" w:color="auto" w:fill="FFFFFF"/>
        </w:rPr>
        <w:t>entre otros</w:t>
      </w:r>
      <w:r w:rsidRPr="004350F7">
        <w:rPr>
          <w:rFonts w:ascii="Arial" w:hAnsi="Arial" w:cs="Arial"/>
          <w:i/>
          <w:sz w:val="20"/>
          <w:szCs w:val="20"/>
          <w:shd w:val="clear" w:color="auto" w:fill="FFFFFF"/>
        </w:rPr>
        <w:t>, bastidores, cableado subterráneo y aéreo, canalizaciones, construcciones,</w:t>
      </w:r>
      <w:r w:rsidRPr="004350F7">
        <w:rPr>
          <w:rStyle w:val="apple-converted-space"/>
          <w:rFonts w:ascii="Arial" w:hAnsi="Arial" w:cs="Arial"/>
          <w:i/>
          <w:sz w:val="20"/>
          <w:szCs w:val="20"/>
          <w:shd w:val="clear" w:color="auto" w:fill="FFFFFF"/>
        </w:rPr>
        <w:t> </w:t>
      </w:r>
      <w:r w:rsidRPr="004350F7">
        <w:rPr>
          <w:rFonts w:ascii="Arial" w:hAnsi="Arial" w:cs="Arial"/>
          <w:i/>
          <w:sz w:val="20"/>
          <w:szCs w:val="20"/>
          <w:shd w:val="clear" w:color="auto" w:fill="FFFFFF"/>
        </w:rPr>
        <w:t>ductos, obras, postes, sistemas de suministro y respaldo de energía eléctrica, sistemas de</w:t>
      </w:r>
      <w:r w:rsidRPr="004350F7">
        <w:rPr>
          <w:rStyle w:val="apple-converted-space"/>
          <w:rFonts w:ascii="Arial" w:hAnsi="Arial" w:cs="Arial"/>
          <w:i/>
          <w:sz w:val="20"/>
          <w:szCs w:val="20"/>
          <w:shd w:val="clear" w:color="auto" w:fill="FFFFFF"/>
        </w:rPr>
        <w:t> </w:t>
      </w:r>
      <w:r w:rsidRPr="004350F7">
        <w:rPr>
          <w:rFonts w:ascii="Arial" w:hAnsi="Arial" w:cs="Arial"/>
          <w:i/>
          <w:sz w:val="20"/>
          <w:szCs w:val="20"/>
          <w:shd w:val="clear" w:color="auto" w:fill="FFFFFF"/>
        </w:rPr>
        <w:t xml:space="preserve">climatización, sitios, </w:t>
      </w:r>
      <w:r w:rsidRPr="004350F7">
        <w:rPr>
          <w:rFonts w:ascii="Arial" w:hAnsi="Arial" w:cs="Arial"/>
          <w:b/>
          <w:i/>
          <w:sz w:val="20"/>
          <w:szCs w:val="20"/>
          <w:shd w:val="clear" w:color="auto" w:fill="FFFFFF"/>
        </w:rPr>
        <w:t xml:space="preserve">torres </w:t>
      </w:r>
      <w:r w:rsidRPr="004350F7">
        <w:rPr>
          <w:rFonts w:ascii="Arial" w:hAnsi="Arial" w:cs="Arial"/>
          <w:i/>
          <w:sz w:val="20"/>
          <w:szCs w:val="20"/>
          <w:shd w:val="clear" w:color="auto" w:fill="FFFFFF"/>
        </w:rPr>
        <w:t xml:space="preserve">y demás aditamentos, </w:t>
      </w:r>
      <w:r w:rsidRPr="004350F7">
        <w:rPr>
          <w:rFonts w:ascii="Arial" w:hAnsi="Arial" w:cs="Arial"/>
          <w:b/>
          <w:i/>
          <w:sz w:val="20"/>
          <w:szCs w:val="20"/>
          <w:shd w:val="clear" w:color="auto" w:fill="FFFFFF"/>
        </w:rPr>
        <w:t>incluyendo derechos de vía, que sean</w:t>
      </w:r>
      <w:r w:rsidRPr="004350F7">
        <w:rPr>
          <w:rStyle w:val="apple-converted-space"/>
          <w:rFonts w:ascii="Arial" w:hAnsi="Arial" w:cs="Arial"/>
          <w:b/>
          <w:i/>
          <w:sz w:val="20"/>
          <w:szCs w:val="20"/>
          <w:shd w:val="clear" w:color="auto" w:fill="FFFFFF"/>
        </w:rPr>
        <w:t> </w:t>
      </w:r>
      <w:r w:rsidRPr="004350F7">
        <w:rPr>
          <w:rFonts w:ascii="Arial" w:hAnsi="Arial" w:cs="Arial"/>
          <w:b/>
          <w:i/>
          <w:sz w:val="20"/>
          <w:szCs w:val="20"/>
          <w:shd w:val="clear" w:color="auto" w:fill="FFFFFF"/>
        </w:rPr>
        <w:t>necesarios para la instalación y operación de las redes, así como para la prestación de servicios</w:t>
      </w:r>
      <w:r w:rsidRPr="004350F7">
        <w:rPr>
          <w:rStyle w:val="apple-converted-space"/>
          <w:rFonts w:ascii="Arial" w:hAnsi="Arial" w:cs="Arial"/>
          <w:b/>
          <w:i/>
          <w:sz w:val="20"/>
          <w:szCs w:val="20"/>
          <w:shd w:val="clear" w:color="auto" w:fill="FFFFFF"/>
        </w:rPr>
        <w:t> </w:t>
      </w:r>
      <w:r w:rsidRPr="004350F7">
        <w:rPr>
          <w:rFonts w:ascii="Arial" w:hAnsi="Arial" w:cs="Arial"/>
          <w:b/>
          <w:i/>
          <w:sz w:val="20"/>
          <w:szCs w:val="20"/>
          <w:shd w:val="clear" w:color="auto" w:fill="FFFFFF"/>
        </w:rPr>
        <w:t>de telecomunicaciones y radiodifusión;</w:t>
      </w:r>
    </w:p>
    <w:p w14:paraId="7E828C3C" w14:textId="77777777" w:rsidR="00E11A4D" w:rsidRPr="004350F7" w:rsidRDefault="00E11A4D" w:rsidP="00E11A4D">
      <w:pPr>
        <w:ind w:firstLine="720"/>
        <w:jc w:val="both"/>
        <w:rPr>
          <w:rFonts w:ascii="Arial" w:hAnsi="Arial" w:cs="Arial"/>
          <w:i/>
          <w:sz w:val="20"/>
          <w:szCs w:val="20"/>
          <w:shd w:val="clear" w:color="auto" w:fill="FFFFFF"/>
        </w:rPr>
      </w:pPr>
      <w:r w:rsidRPr="004350F7">
        <w:rPr>
          <w:rFonts w:ascii="Arial" w:hAnsi="Arial" w:cs="Arial"/>
          <w:b/>
          <w:i/>
          <w:sz w:val="20"/>
          <w:szCs w:val="20"/>
          <w:shd w:val="clear" w:color="auto" w:fill="FFFFFF"/>
        </w:rPr>
        <w:lastRenderedPageBreak/>
        <w:t>Secretaría</w:t>
      </w:r>
      <w:r w:rsidRPr="004350F7">
        <w:rPr>
          <w:rFonts w:ascii="Arial" w:hAnsi="Arial" w:cs="Arial"/>
          <w:i/>
          <w:sz w:val="20"/>
          <w:szCs w:val="20"/>
          <w:shd w:val="clear" w:color="auto" w:fill="FFFFFF"/>
        </w:rPr>
        <w:t>: La Secretaría de Comunicaciones y Transportes;</w:t>
      </w:r>
    </w:p>
    <w:p w14:paraId="714ACBD6" w14:textId="77777777" w:rsidR="00E11A4D" w:rsidRPr="004350F7" w:rsidRDefault="00E11A4D" w:rsidP="00E11A4D">
      <w:pPr>
        <w:autoSpaceDE w:val="0"/>
        <w:autoSpaceDN w:val="0"/>
        <w:ind w:left="720"/>
        <w:jc w:val="both"/>
        <w:rPr>
          <w:rFonts w:ascii="Arial" w:eastAsia="Cambria" w:hAnsi="Arial" w:cs="Arial"/>
          <w:i/>
          <w:kern w:val="2"/>
          <w:sz w:val="20"/>
          <w:szCs w:val="20"/>
          <w:lang w:eastAsia="ko-KR"/>
        </w:rPr>
      </w:pPr>
      <w:r w:rsidRPr="004350F7">
        <w:rPr>
          <w:rFonts w:ascii="Arial" w:eastAsia="Cambria" w:hAnsi="Arial" w:cs="Arial"/>
          <w:i/>
          <w:kern w:val="2"/>
          <w:sz w:val="20"/>
          <w:szCs w:val="20"/>
          <w:lang w:eastAsia="ko-KR"/>
        </w:rPr>
        <w:t xml:space="preserve">“Artículo 5. Las </w:t>
      </w:r>
      <w:r w:rsidRPr="004350F7">
        <w:rPr>
          <w:rFonts w:ascii="Arial" w:eastAsia="Cambria" w:hAnsi="Arial" w:cs="Arial"/>
          <w:b/>
          <w:i/>
          <w:kern w:val="2"/>
          <w:sz w:val="20"/>
          <w:szCs w:val="20"/>
          <w:lang w:eastAsia="ko-KR"/>
        </w:rPr>
        <w:t>vías generales de comunicación</w:t>
      </w:r>
      <w:r w:rsidRPr="004350F7">
        <w:rPr>
          <w:rFonts w:ascii="Arial" w:eastAsia="Cambria" w:hAnsi="Arial" w:cs="Arial"/>
          <w:i/>
          <w:kern w:val="2"/>
          <w:sz w:val="20"/>
          <w:szCs w:val="20"/>
          <w:lang w:eastAsia="ko-KR"/>
        </w:rPr>
        <w:t xml:space="preserve">, la </w:t>
      </w:r>
      <w:r w:rsidRPr="004350F7">
        <w:rPr>
          <w:rFonts w:ascii="Arial" w:eastAsia="Cambria" w:hAnsi="Arial" w:cs="Arial"/>
          <w:b/>
          <w:i/>
          <w:kern w:val="2"/>
          <w:sz w:val="20"/>
          <w:szCs w:val="20"/>
          <w:lang w:eastAsia="ko-KR"/>
        </w:rPr>
        <w:t>obra civil</w:t>
      </w:r>
      <w:r w:rsidRPr="004350F7">
        <w:rPr>
          <w:rFonts w:ascii="Arial" w:eastAsia="Cambria" w:hAnsi="Arial" w:cs="Arial"/>
          <w:i/>
          <w:kern w:val="2"/>
          <w:sz w:val="20"/>
          <w:szCs w:val="20"/>
          <w:lang w:eastAsia="ko-KR"/>
        </w:rPr>
        <w:t xml:space="preserve"> y los </w:t>
      </w:r>
      <w:r w:rsidRPr="004350F7">
        <w:rPr>
          <w:rFonts w:ascii="Arial" w:eastAsia="Cambria" w:hAnsi="Arial" w:cs="Arial"/>
          <w:b/>
          <w:i/>
          <w:kern w:val="2"/>
          <w:sz w:val="20"/>
          <w:szCs w:val="20"/>
          <w:u w:val="single"/>
          <w:lang w:eastAsia="ko-KR"/>
        </w:rPr>
        <w:t>derechos de paso, uso o vía, asociados a las redes públicas de telecomunicaciones</w:t>
      </w:r>
      <w:r w:rsidRPr="004350F7">
        <w:rPr>
          <w:rFonts w:ascii="Arial" w:eastAsia="Cambria" w:hAnsi="Arial" w:cs="Arial"/>
          <w:i/>
          <w:kern w:val="2"/>
          <w:sz w:val="20"/>
          <w:szCs w:val="20"/>
          <w:lang w:eastAsia="ko-KR"/>
        </w:rPr>
        <w:t xml:space="preserve">, </w:t>
      </w:r>
      <w:r w:rsidRPr="004350F7">
        <w:rPr>
          <w:rFonts w:ascii="Arial" w:eastAsia="Cambria" w:hAnsi="Arial" w:cs="Arial"/>
          <w:b/>
          <w:i/>
          <w:kern w:val="2"/>
          <w:sz w:val="20"/>
          <w:szCs w:val="20"/>
          <w:lang w:eastAsia="ko-KR"/>
        </w:rPr>
        <w:t>las estaciones de radiodifusión y equipos complementarios, así como los sistemas de comunicación vía satélite materia de la Ley</w:t>
      </w:r>
      <w:r w:rsidRPr="004350F7">
        <w:rPr>
          <w:rFonts w:ascii="Arial" w:eastAsia="Cambria" w:hAnsi="Arial" w:cs="Arial"/>
          <w:i/>
          <w:kern w:val="2"/>
          <w:sz w:val="20"/>
          <w:szCs w:val="20"/>
          <w:lang w:eastAsia="ko-KR"/>
        </w:rPr>
        <w:t xml:space="preserve"> </w:t>
      </w:r>
      <w:r w:rsidRPr="004350F7">
        <w:rPr>
          <w:rFonts w:ascii="Arial" w:eastAsia="Cambria" w:hAnsi="Arial" w:cs="Arial"/>
          <w:b/>
          <w:i/>
          <w:kern w:val="2"/>
          <w:sz w:val="20"/>
          <w:szCs w:val="20"/>
          <w:u w:val="single"/>
          <w:lang w:eastAsia="ko-KR"/>
        </w:rPr>
        <w:t>y los servicios que con ellas se presten, son de jurisdicción federa</w:t>
      </w:r>
      <w:r w:rsidRPr="004350F7">
        <w:rPr>
          <w:rFonts w:ascii="Arial" w:eastAsia="Cambria" w:hAnsi="Arial" w:cs="Arial"/>
          <w:i/>
          <w:kern w:val="2"/>
          <w:sz w:val="20"/>
          <w:szCs w:val="20"/>
          <w:lang w:eastAsia="ko-KR"/>
        </w:rPr>
        <w:t xml:space="preserve">l. </w:t>
      </w:r>
    </w:p>
    <w:p w14:paraId="5D7ABC43" w14:textId="77777777" w:rsidR="00E11A4D" w:rsidRPr="004350F7" w:rsidRDefault="00E11A4D" w:rsidP="00E11A4D">
      <w:pPr>
        <w:autoSpaceDE w:val="0"/>
        <w:autoSpaceDN w:val="0"/>
        <w:ind w:left="720"/>
        <w:jc w:val="both"/>
        <w:rPr>
          <w:rFonts w:ascii="Arial" w:eastAsia="Cambria" w:hAnsi="Arial" w:cs="Arial"/>
          <w:i/>
          <w:kern w:val="2"/>
          <w:sz w:val="20"/>
          <w:szCs w:val="20"/>
          <w:lang w:eastAsia="ko-KR"/>
        </w:rPr>
      </w:pPr>
      <w:r w:rsidRPr="004350F7">
        <w:rPr>
          <w:rFonts w:ascii="Arial" w:eastAsia="Cambria" w:hAnsi="Arial" w:cs="Arial"/>
          <w:i/>
          <w:kern w:val="2"/>
          <w:sz w:val="20"/>
          <w:szCs w:val="20"/>
          <w:lang w:eastAsia="ko-KR"/>
        </w:rPr>
        <w:t xml:space="preserve">(…) El Ejecutivo Federal, los Estados, los Municipios y el Gobierno del Distrito Federal en el ámbito de sus atribuciones, </w:t>
      </w:r>
      <w:r w:rsidRPr="004350F7">
        <w:rPr>
          <w:rFonts w:ascii="Arial" w:eastAsia="Cambria" w:hAnsi="Arial" w:cs="Arial"/>
          <w:b/>
          <w:i/>
          <w:kern w:val="2"/>
          <w:sz w:val="20"/>
          <w:szCs w:val="20"/>
          <w:u w:val="single"/>
          <w:lang w:eastAsia="ko-KR"/>
        </w:rPr>
        <w:t>colaborarán y otorgarán facilidades para la instalación y despliegue de infraestructura y provisión de los servicios públicos de interés general de telecomunicaciones y radiodifusión.</w:t>
      </w:r>
      <w:r w:rsidRPr="004350F7">
        <w:rPr>
          <w:rFonts w:ascii="Arial" w:eastAsia="Cambria" w:hAnsi="Arial" w:cs="Arial"/>
          <w:i/>
          <w:kern w:val="2"/>
          <w:sz w:val="20"/>
          <w:szCs w:val="20"/>
          <w:lang w:eastAsia="ko-KR"/>
        </w:rPr>
        <w:t xml:space="preserve"> En ningún caso se podrá restringir la instalación de infraestructura de telecomunicaciones y radiodifusión para la prestación de los servicios públicos que regula esta Ley.”</w:t>
      </w:r>
    </w:p>
    <w:p w14:paraId="4895495B" w14:textId="77777777" w:rsidR="00E11A4D" w:rsidRPr="004350F7" w:rsidRDefault="00E11A4D" w:rsidP="00E11A4D">
      <w:pPr>
        <w:autoSpaceDE w:val="0"/>
        <w:autoSpaceDN w:val="0"/>
        <w:ind w:firstLine="720"/>
        <w:jc w:val="both"/>
        <w:rPr>
          <w:rFonts w:ascii="Arial" w:hAnsi="Arial" w:cs="Arial"/>
          <w:i/>
          <w:color w:val="2F2F2F"/>
          <w:sz w:val="20"/>
          <w:szCs w:val="20"/>
          <w:shd w:val="clear" w:color="auto" w:fill="FFFFFF"/>
        </w:rPr>
      </w:pPr>
      <w:r w:rsidRPr="004350F7">
        <w:rPr>
          <w:rFonts w:ascii="Arial" w:hAnsi="Arial" w:cs="Arial"/>
          <w:b/>
          <w:bCs/>
          <w:i/>
          <w:color w:val="2F2F2F"/>
          <w:sz w:val="20"/>
          <w:szCs w:val="20"/>
          <w:shd w:val="clear" w:color="auto" w:fill="FFFFFF"/>
        </w:rPr>
        <w:t>Artículo 15.</w:t>
      </w:r>
      <w:r w:rsidRPr="004350F7">
        <w:rPr>
          <w:rFonts w:ascii="Arial" w:hAnsi="Arial" w:cs="Arial"/>
          <w:i/>
          <w:color w:val="2F2F2F"/>
          <w:sz w:val="20"/>
          <w:szCs w:val="20"/>
          <w:shd w:val="clear" w:color="auto" w:fill="FFFFFF"/>
        </w:rPr>
        <w:t> Para el ejercicio de sus atribuciones corresponde al Instituto:</w:t>
      </w:r>
    </w:p>
    <w:p w14:paraId="222BFAEE" w14:textId="77777777" w:rsidR="00E11A4D" w:rsidRPr="004350F7" w:rsidRDefault="00E11A4D" w:rsidP="00E11A4D">
      <w:pPr>
        <w:autoSpaceDE w:val="0"/>
        <w:autoSpaceDN w:val="0"/>
        <w:ind w:left="720"/>
        <w:jc w:val="both"/>
        <w:rPr>
          <w:rFonts w:ascii="Arial" w:eastAsia="Cambria" w:hAnsi="Arial" w:cs="Arial"/>
          <w:b/>
          <w:i/>
          <w:kern w:val="2"/>
          <w:sz w:val="20"/>
          <w:szCs w:val="20"/>
          <w:u w:val="single"/>
          <w:lang w:eastAsia="ko-KR"/>
        </w:rPr>
      </w:pPr>
      <w:r w:rsidRPr="004350F7">
        <w:rPr>
          <w:rFonts w:ascii="Arial" w:hAnsi="Arial" w:cs="Arial"/>
          <w:b/>
          <w:i/>
          <w:color w:val="2F2F2F"/>
          <w:sz w:val="20"/>
          <w:szCs w:val="20"/>
          <w:shd w:val="clear" w:color="auto" w:fill="FFFFFF"/>
        </w:rPr>
        <w:t xml:space="preserve">XXVII. </w:t>
      </w:r>
      <w:r w:rsidRPr="004350F7">
        <w:rPr>
          <w:rFonts w:ascii="Arial" w:hAnsi="Arial" w:cs="Arial"/>
          <w:b/>
          <w:i/>
          <w:color w:val="2F2F2F"/>
          <w:sz w:val="20"/>
          <w:szCs w:val="20"/>
          <w:u w:val="single"/>
          <w:shd w:val="clear" w:color="auto" w:fill="FFFFFF"/>
        </w:rPr>
        <w:t>Vigilar el cumplimiento</w:t>
      </w:r>
      <w:r w:rsidRPr="004350F7">
        <w:rPr>
          <w:rFonts w:ascii="Arial" w:hAnsi="Arial" w:cs="Arial"/>
          <w:i/>
          <w:color w:val="2F2F2F"/>
          <w:sz w:val="20"/>
          <w:szCs w:val="20"/>
          <w:shd w:val="clear" w:color="auto" w:fill="FFFFFF"/>
        </w:rPr>
        <w:t xml:space="preserve"> a lo dispuesto en los títulos de concesión otorgados en materia de telecomunicaciones y radiodifusión y </w:t>
      </w:r>
      <w:r w:rsidRPr="004350F7">
        <w:rPr>
          <w:rFonts w:ascii="Arial" w:hAnsi="Arial" w:cs="Arial"/>
          <w:b/>
          <w:i/>
          <w:color w:val="2F2F2F"/>
          <w:sz w:val="20"/>
          <w:szCs w:val="20"/>
          <w:u w:val="single"/>
          <w:shd w:val="clear" w:color="auto" w:fill="FFFFFF"/>
        </w:rPr>
        <w:t>ejercer facultades de supervisión y verificación, a fin de garantizar que la prestación de los servicios se realice con apego a esta Ley y a las disposiciones legales, reglamentarias y administrativas aplicables, a los títulos de concesión y a las resoluciones expedidas por el propio Instituto;</w:t>
      </w:r>
    </w:p>
    <w:p w14:paraId="0C465242" w14:textId="77777777" w:rsidR="00E11A4D" w:rsidRPr="004350F7" w:rsidRDefault="00E11A4D" w:rsidP="00E11A4D">
      <w:pPr>
        <w:autoSpaceDE w:val="0"/>
        <w:autoSpaceDN w:val="0"/>
        <w:ind w:left="720"/>
        <w:rPr>
          <w:rFonts w:ascii="Arial" w:eastAsia="Cambria" w:hAnsi="Arial" w:cs="Arial"/>
          <w:b/>
          <w:i/>
          <w:kern w:val="2"/>
          <w:sz w:val="20"/>
          <w:szCs w:val="20"/>
          <w:u w:val="single"/>
          <w:lang w:eastAsia="ko-KR"/>
        </w:rPr>
      </w:pPr>
      <w:r w:rsidRPr="004350F7">
        <w:rPr>
          <w:rFonts w:ascii="Arial" w:eastAsia="Cambria" w:hAnsi="Arial" w:cs="Arial"/>
          <w:b/>
          <w:i/>
          <w:kern w:val="2"/>
          <w:sz w:val="20"/>
          <w:szCs w:val="20"/>
          <w:lang w:eastAsia="ko-KR"/>
        </w:rPr>
        <w:t>Artículo 54.</w:t>
      </w:r>
      <w:r w:rsidRPr="004350F7">
        <w:rPr>
          <w:rFonts w:ascii="Arial" w:eastAsia="Cambria" w:hAnsi="Arial" w:cs="Arial"/>
          <w:i/>
          <w:kern w:val="2"/>
          <w:sz w:val="20"/>
          <w:szCs w:val="20"/>
          <w:lang w:eastAsia="ko-KR"/>
        </w:rPr>
        <w:t xml:space="preserve"> El espectro radioeléctrico y los recursos orbitales </w:t>
      </w:r>
      <w:r w:rsidRPr="004350F7">
        <w:rPr>
          <w:rFonts w:ascii="Arial" w:eastAsia="Cambria" w:hAnsi="Arial" w:cs="Arial"/>
          <w:b/>
          <w:i/>
          <w:kern w:val="2"/>
          <w:sz w:val="20"/>
          <w:szCs w:val="20"/>
          <w:u w:val="single"/>
          <w:lang w:eastAsia="ko-KR"/>
        </w:rPr>
        <w:t>son bienes del dominio público de la Nación, cuya titularidad y administración corresponden al Estado.</w:t>
      </w:r>
    </w:p>
    <w:p w14:paraId="00CE60A2" w14:textId="77777777" w:rsidR="00E11A4D" w:rsidRPr="004350F7" w:rsidRDefault="00E11A4D" w:rsidP="00E11A4D">
      <w:pPr>
        <w:autoSpaceDE w:val="0"/>
        <w:autoSpaceDN w:val="0"/>
        <w:ind w:left="720"/>
        <w:jc w:val="both"/>
        <w:rPr>
          <w:rFonts w:ascii="Arial" w:eastAsia="Cambria" w:hAnsi="Arial" w:cs="Arial"/>
          <w:i/>
          <w:kern w:val="2"/>
          <w:sz w:val="20"/>
          <w:szCs w:val="20"/>
          <w:lang w:eastAsia="ko-KR"/>
        </w:rPr>
      </w:pPr>
      <w:r w:rsidRPr="004350F7">
        <w:rPr>
          <w:rFonts w:ascii="Arial" w:eastAsia="Cambria" w:hAnsi="Arial" w:cs="Arial"/>
          <w:b/>
          <w:i/>
          <w:kern w:val="2"/>
          <w:sz w:val="20"/>
          <w:szCs w:val="20"/>
          <w:u w:val="single"/>
          <w:lang w:eastAsia="ko-KR"/>
        </w:rPr>
        <w:t>Dicha administración se ejercerá por el Instituto</w:t>
      </w:r>
      <w:r w:rsidRPr="004350F7">
        <w:rPr>
          <w:rFonts w:ascii="Arial" w:eastAsia="Cambria" w:hAnsi="Arial" w:cs="Arial"/>
          <w:i/>
          <w:kern w:val="2"/>
          <w:sz w:val="20"/>
          <w:szCs w:val="20"/>
          <w:lang w:eastAsia="ko-KR"/>
        </w:rPr>
        <w:t xml:space="preserve">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085DD23D" w14:textId="77777777" w:rsidR="00E11A4D" w:rsidRPr="004350F7" w:rsidRDefault="00E11A4D" w:rsidP="00E11A4D">
      <w:pPr>
        <w:autoSpaceDE w:val="0"/>
        <w:autoSpaceDN w:val="0"/>
        <w:ind w:left="720"/>
        <w:jc w:val="both"/>
        <w:rPr>
          <w:rFonts w:ascii="Arial" w:eastAsia="Cambria" w:hAnsi="Arial" w:cs="Arial"/>
          <w:i/>
          <w:kern w:val="2"/>
          <w:sz w:val="20"/>
          <w:szCs w:val="20"/>
          <w:u w:val="single"/>
          <w:lang w:eastAsia="ko-KR"/>
        </w:rPr>
      </w:pPr>
      <w:r w:rsidRPr="004350F7">
        <w:rPr>
          <w:rFonts w:ascii="Arial" w:eastAsia="Cambria" w:hAnsi="Arial" w:cs="Arial"/>
          <w:i/>
          <w:kern w:val="2"/>
          <w:sz w:val="20"/>
          <w:szCs w:val="20"/>
          <w:u w:val="single"/>
          <w:lang w:eastAsia="ko-KR"/>
        </w:rPr>
        <w:t xml:space="preserve">La administración incluye la elaboración y aprobación de planes y programas de uso, el establecimiento de las condiciones para la atribución de una banda de frecuencias, el otorgamiento de las concesiones, la supervisión de las emisiones radioeléctricas y </w:t>
      </w:r>
      <w:r w:rsidRPr="004350F7">
        <w:rPr>
          <w:rFonts w:ascii="Arial" w:eastAsia="Cambria" w:hAnsi="Arial" w:cs="Arial"/>
          <w:b/>
          <w:i/>
          <w:kern w:val="2"/>
          <w:sz w:val="20"/>
          <w:szCs w:val="20"/>
          <w:u w:val="single"/>
          <w:lang w:eastAsia="ko-KR"/>
        </w:rPr>
        <w:t>la aplicación del régimen de sanciones</w:t>
      </w:r>
      <w:r w:rsidRPr="004350F7">
        <w:rPr>
          <w:rFonts w:ascii="Arial" w:eastAsia="Cambria" w:hAnsi="Arial" w:cs="Arial"/>
          <w:i/>
          <w:kern w:val="2"/>
          <w:sz w:val="20"/>
          <w:szCs w:val="20"/>
          <w:u w:val="single"/>
          <w:lang w:eastAsia="ko-KR"/>
        </w:rPr>
        <w:t>, sin menoscabo de las atribuciones que corresponden al Ejecutivo Federal.</w:t>
      </w:r>
    </w:p>
    <w:p w14:paraId="12572829" w14:textId="77777777" w:rsidR="00E11A4D" w:rsidRPr="004350F7" w:rsidRDefault="00E11A4D" w:rsidP="00E11A4D">
      <w:pPr>
        <w:shd w:val="clear" w:color="auto" w:fill="FFFFFF"/>
        <w:ind w:left="4296" w:firstLine="24"/>
        <w:rPr>
          <w:rFonts w:ascii="Arial" w:hAnsi="Arial" w:cs="Arial"/>
          <w:i/>
          <w:sz w:val="20"/>
          <w:szCs w:val="20"/>
        </w:rPr>
      </w:pPr>
      <w:r w:rsidRPr="004350F7">
        <w:rPr>
          <w:rFonts w:ascii="Arial" w:hAnsi="Arial" w:cs="Arial"/>
          <w:b/>
          <w:bCs/>
          <w:i/>
          <w:sz w:val="20"/>
          <w:szCs w:val="20"/>
        </w:rPr>
        <w:t>Capítulo VII</w:t>
      </w:r>
    </w:p>
    <w:p w14:paraId="34AC5C23" w14:textId="77777777" w:rsidR="00E11A4D" w:rsidRPr="004350F7" w:rsidRDefault="00E11A4D" w:rsidP="00E11A4D">
      <w:pPr>
        <w:shd w:val="clear" w:color="auto" w:fill="FFFFFF"/>
        <w:ind w:left="720"/>
        <w:rPr>
          <w:rFonts w:ascii="Arial" w:hAnsi="Arial" w:cs="Arial"/>
          <w:i/>
          <w:sz w:val="20"/>
          <w:szCs w:val="20"/>
        </w:rPr>
      </w:pPr>
      <w:r w:rsidRPr="004350F7">
        <w:rPr>
          <w:rFonts w:ascii="Arial" w:hAnsi="Arial" w:cs="Arial"/>
          <w:b/>
          <w:bCs/>
          <w:i/>
          <w:sz w:val="20"/>
          <w:szCs w:val="20"/>
        </w:rPr>
        <w:t>Del Aprovechamiento de los bienes del Estado para el despliegue de Infraestructura de</w:t>
      </w:r>
      <w:r w:rsidRPr="004350F7">
        <w:rPr>
          <w:rFonts w:ascii="Arial" w:hAnsi="Arial" w:cs="Arial"/>
          <w:i/>
          <w:sz w:val="20"/>
          <w:szCs w:val="20"/>
        </w:rPr>
        <w:t xml:space="preserve"> </w:t>
      </w:r>
      <w:r w:rsidRPr="004350F7">
        <w:rPr>
          <w:rFonts w:ascii="Arial" w:hAnsi="Arial" w:cs="Arial"/>
          <w:b/>
          <w:bCs/>
          <w:i/>
          <w:sz w:val="20"/>
          <w:szCs w:val="20"/>
        </w:rPr>
        <w:t>Telecomunicaciones</w:t>
      </w:r>
    </w:p>
    <w:p w14:paraId="5357857D" w14:textId="77777777" w:rsidR="00E11A4D" w:rsidRPr="004350F7" w:rsidRDefault="00E11A4D" w:rsidP="00E11A4D">
      <w:pPr>
        <w:shd w:val="clear" w:color="auto" w:fill="FFFFFF"/>
        <w:ind w:left="720"/>
        <w:jc w:val="both"/>
        <w:rPr>
          <w:rFonts w:ascii="Arial" w:hAnsi="Arial" w:cs="Arial"/>
          <w:i/>
          <w:sz w:val="20"/>
          <w:szCs w:val="20"/>
        </w:rPr>
      </w:pPr>
      <w:r w:rsidRPr="004350F7">
        <w:rPr>
          <w:rFonts w:ascii="Arial" w:hAnsi="Arial" w:cs="Arial"/>
          <w:b/>
          <w:bCs/>
          <w:i/>
          <w:sz w:val="20"/>
          <w:szCs w:val="20"/>
        </w:rPr>
        <w:t>Artículo 147.</w:t>
      </w:r>
      <w:r w:rsidRPr="004350F7">
        <w:rPr>
          <w:rFonts w:ascii="Arial" w:hAnsi="Arial" w:cs="Arial"/>
          <w:i/>
          <w:sz w:val="20"/>
          <w:szCs w:val="20"/>
        </w:rPr>
        <w:t> El Ejecutivo Federal, a través del INDAABIN, establecerá las condiciones  técnicas, económicas, de seguridad y operación que posibiliten que los inmuebles de la Administración Pública Federal; los derechos de vía de las vías generales de comunicación; la infraestructura asociada a estaciones de radiodifusión, las torres de transmisión eléctrica y de radiocomunicación; las posterías en que estén instalados cableados de distribución eléctrica; así como los postes y ductos, entre otros, estén disponibles para el uso y aprovechamiento de todos los concesionarios sobre bases no discriminatorias y bajo contraprestaciones que establezcan las autoridades competentes en cada caso.</w:t>
      </w:r>
    </w:p>
    <w:p w14:paraId="5FA8FBA4" w14:textId="77777777" w:rsidR="00E11A4D" w:rsidRPr="004350F7" w:rsidRDefault="00E11A4D" w:rsidP="00E11A4D">
      <w:pPr>
        <w:shd w:val="clear" w:color="auto" w:fill="FFFFFF"/>
        <w:ind w:left="720"/>
        <w:jc w:val="both"/>
        <w:rPr>
          <w:rFonts w:ascii="Arial" w:hAnsi="Arial" w:cs="Arial"/>
          <w:i/>
          <w:sz w:val="20"/>
          <w:szCs w:val="20"/>
        </w:rPr>
      </w:pPr>
      <w:r w:rsidRPr="004350F7">
        <w:rPr>
          <w:rFonts w:ascii="Arial" w:hAnsi="Arial" w:cs="Arial"/>
          <w:i/>
          <w:sz w:val="20"/>
          <w:szCs w:val="20"/>
        </w:rPr>
        <w:t>Las dependencias administradoras y las entidades procurarán que los bienes a que se refiere este artículo, cuando las condiciones técnicas, de seguridad y operación lo permitan, se destinen a promover el desarrollo y la competencia en materia de telecomunicaciones y radiodifusión, de acuerdo a los objetivos de la presente Ley.</w:t>
      </w:r>
    </w:p>
    <w:p w14:paraId="70CAA209" w14:textId="77777777" w:rsidR="00E11A4D" w:rsidRPr="004350F7" w:rsidRDefault="00E11A4D" w:rsidP="00E11A4D">
      <w:pPr>
        <w:shd w:val="clear" w:color="auto" w:fill="FFFFFF"/>
        <w:ind w:left="720"/>
        <w:jc w:val="both"/>
        <w:rPr>
          <w:rFonts w:ascii="Arial" w:hAnsi="Arial" w:cs="Arial"/>
          <w:b/>
          <w:i/>
          <w:sz w:val="20"/>
          <w:szCs w:val="20"/>
          <w:u w:val="single"/>
        </w:rPr>
      </w:pPr>
      <w:r w:rsidRPr="004350F7">
        <w:rPr>
          <w:rFonts w:ascii="Arial" w:hAnsi="Arial" w:cs="Arial"/>
          <w:b/>
          <w:i/>
          <w:sz w:val="20"/>
          <w:szCs w:val="20"/>
          <w:u w:val="single"/>
        </w:rPr>
        <w:lastRenderedPageBreak/>
        <w:t>El Ejecutivo Federal, a través de la Secretaría, emitirá recomendaciones a los gobiernos estatales, al Gobierno del Distrito Federal y gobiernos municipales, para el desarrollo de infraestructura, obra pública, desarrollo territorial y bienes inmuebles, que fomenten la competencia, libre concurrencia y cobertura del servicio de telecomunicaciones. En particular, el Ejecutivo Federal promoverá activamente, dentro de sus potestades legales, el uso de los bienes a los que hace referencia este capítulo para el despliegue de redes de telecomunicaciones.</w:t>
      </w:r>
    </w:p>
    <w:p w14:paraId="28B71CD8" w14:textId="77777777" w:rsidR="00E11A4D" w:rsidRPr="004350F7" w:rsidRDefault="00E11A4D" w:rsidP="00E11A4D">
      <w:pPr>
        <w:shd w:val="clear" w:color="auto" w:fill="FFFFFF"/>
        <w:ind w:left="720"/>
        <w:jc w:val="both"/>
        <w:rPr>
          <w:rFonts w:ascii="Arial" w:hAnsi="Arial" w:cs="Arial"/>
          <w:b/>
          <w:i/>
          <w:sz w:val="20"/>
          <w:szCs w:val="20"/>
          <w:u w:val="single"/>
        </w:rPr>
      </w:pPr>
      <w:r w:rsidRPr="004350F7">
        <w:rPr>
          <w:rFonts w:ascii="Arial" w:hAnsi="Arial" w:cs="Arial"/>
          <w:b/>
          <w:i/>
          <w:sz w:val="20"/>
          <w:szCs w:val="20"/>
          <w:u w:val="single"/>
        </w:rPr>
        <w:t>Para efectos de lo dispuesto en el párrafo que antecede, la Secretaría se coordinará con las dependencias o entidades administradoras de inmuebles, el INDAABIN, la Secretaría de Hacienda y Crédito Público, la Secretaría de Energía, la Secretaría de Medio Ambiente y Recursos Naturales, la Secretaría de Desarrollo Agrario, Territorial y Urbano, a fin de establecer las bases y lineamientos para instrumentar la política inmobiliaria que permita el despliegue de infraestructura de telecomunicaciones.</w:t>
      </w:r>
    </w:p>
    <w:p w14:paraId="13DA61C3" w14:textId="77777777" w:rsidR="00E11A4D" w:rsidRPr="004350F7" w:rsidRDefault="00E11A4D" w:rsidP="00E11A4D">
      <w:pPr>
        <w:shd w:val="clear" w:color="auto" w:fill="FFFFFF"/>
        <w:ind w:left="720" w:firstLine="60"/>
        <w:jc w:val="both"/>
        <w:rPr>
          <w:rFonts w:ascii="Arial" w:hAnsi="Arial" w:cs="Arial"/>
          <w:i/>
          <w:sz w:val="20"/>
          <w:szCs w:val="20"/>
        </w:rPr>
      </w:pPr>
      <w:r w:rsidRPr="004350F7">
        <w:rPr>
          <w:rFonts w:ascii="Arial" w:hAnsi="Arial" w:cs="Arial"/>
          <w:i/>
          <w:sz w:val="20"/>
          <w:szCs w:val="20"/>
        </w:rPr>
        <w:t>Ningún concesionario de redes públicas de telecomunicaciones podrá contratar el uso o aprovechamiento de dichos bienes con derechos de exclusividad”.</w:t>
      </w:r>
    </w:p>
    <w:p w14:paraId="3BE540C5"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Los preceptos legales en cita, determinan que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presten, </w:t>
      </w:r>
      <w:r w:rsidRPr="004350F7">
        <w:rPr>
          <w:rFonts w:ascii="Arial" w:hAnsi="Arial" w:cs="Arial"/>
          <w:b/>
          <w:i/>
          <w:sz w:val="20"/>
          <w:szCs w:val="20"/>
          <w:u w:val="single"/>
        </w:rPr>
        <w:t>son de jurisdicción federal.</w:t>
      </w:r>
      <w:r w:rsidRPr="004350F7">
        <w:rPr>
          <w:rFonts w:ascii="Arial" w:hAnsi="Arial" w:cs="Arial"/>
          <w:i/>
          <w:sz w:val="20"/>
          <w:szCs w:val="20"/>
        </w:rPr>
        <w:t xml:space="preserve"> </w:t>
      </w:r>
    </w:p>
    <w:p w14:paraId="64F2919E"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Que el espectro radioeléctrico está considerado como bien del dominio público de la Nación, cuya titularidad y administración corresponden al Estado.</w:t>
      </w:r>
    </w:p>
    <w:p w14:paraId="48C94240"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Que la administración del espectro radioeléctrico, le corresponde al Instituto federal de Telecomunicaciones, sin perjuicio de las atribuciones que correspondan al Ejecutivo Federal. </w:t>
      </w:r>
    </w:p>
    <w:p w14:paraId="6BFF61A5"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Que esa administración incluye, entre otras, la supervisión de las emisiones radioeléctricas y la aplicación del régimen de sanciones.</w:t>
      </w:r>
    </w:p>
    <w:p w14:paraId="3F51F353"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Que el Ejecutivo Federal, los Estados, Municipios y el Gobierno del Distrito Federal, únicamente colaboraran y otorgaran facilidades para la instalación y despliegue de infraestructura y provisión de servicios públicos de telecomunicaciones y radiodifusión.</w:t>
      </w:r>
    </w:p>
    <w:p w14:paraId="45F07EB5"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Que no estará dentro de sus facultades el de instalar antenas o infraestructura de redes públicas de telecomunicaciones. </w:t>
      </w:r>
    </w:p>
    <w:p w14:paraId="3639D180"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En ese sentido, se hace patente que las vías generales de comunicación, la obra civil y los derechos de paso, uso o vía, asociados a las redes públicas de telecomunicaciones, las estaciones de radiodifusión y equipos complementarios, así como los sistemas de comunicación vía satélite materia de la Ley y los servicios que con ellas se presten, constituyen jurisdicción federal, precisamente por ser el espectro radioeléctrico, un bien del dominio público de la federación, </w:t>
      </w:r>
      <w:r w:rsidRPr="004350F7">
        <w:rPr>
          <w:rFonts w:ascii="Arial" w:hAnsi="Arial" w:cs="Arial"/>
          <w:b/>
          <w:i/>
          <w:sz w:val="20"/>
          <w:szCs w:val="20"/>
          <w:u w:val="single"/>
        </w:rPr>
        <w:t xml:space="preserve">razón por la cual la vigilancia, regulación y sanción de los actos realizados en dicho espacio, específicamente los relacionados con los servicios de telecomunicaciones, compete en exclusiva a las autoridades de la federación, a través Instituto Federal de Telecomunicaciones. </w:t>
      </w:r>
    </w:p>
    <w:p w14:paraId="6326FCFB"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En efecto, de conformidad con el artículo 15, fracción XXVII, de la Ley en uso, el Instituto Federal de Telecomunicaciones, tiene a su cargo ejercer facultades de supervisión y verificación, a fin de garantizar que la prestación de los servicios se realice con apego a esta Ley y a las disposiciones legales, reglamentarias y administrativas aplicables, a los títulos de concesión y a las resoluciones expedidas por el propio Instituto.</w:t>
      </w:r>
    </w:p>
    <w:p w14:paraId="69C40F15"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lastRenderedPageBreak/>
        <w:t xml:space="preserve">Sin que las autoridades estatales o municipales puedan tener injerencia directa en la vigilancia, control y sanción de hechos y actividades realizados por los permisionarios de servicios de telecomunicaciones que les haya sido concesionado, ante la inexistencia de facultades para ello. </w:t>
      </w:r>
    </w:p>
    <w:p w14:paraId="21839A08"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Por lo que, resulta incuestionable que el Ayuntamiento de San Pedro Tlaquepaque, Jalisco, carece de facultades legales para regular la instalación de ese tipo de servicios, puesto que los mismos son de jurisdicción federal, no municipal, de ahí que la única autoridad facultada para sea el Instituto Federal de Telecomunicaciones, no así el Ayuntamiento de San Pedro Tlaquepaque. </w:t>
      </w:r>
    </w:p>
    <w:p w14:paraId="50B8F2FB"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Sin que se pierdan de vista los ordenamientos reglamentarios y legales que rigen las atribuciones de este Ayuntamiento, en cuanto a verificar y vigilar que las obras públicas y privadas se ejecuten en plena observancia al Reglamento de Construcciones y al Código Urbano, con las consecuentes medidas y sanciones que su incumplimiento genera. </w:t>
      </w:r>
    </w:p>
    <w:p w14:paraId="624E6B5C"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En virtud de que tales atribuciones, no significan que se esté otorgando facultades a los Ayuntamientos de ningún tipo, pues de una interpretación congruente de la Ley Federal de Telecomunicaciones y Radifusión, se colige que la autoridad facultada para verificar que la prestación de los servicios de telecomunicaciones se realice con apego a la Ley y a las disposiciones legales, reglamentarias y administrativas aplicables, es al propio Instituto, como al efecto se deduce de lo dispuesto en el artículo 15, fracción XXVII, del ordenamiento legal citado.</w:t>
      </w:r>
    </w:p>
    <w:p w14:paraId="7579A300"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Sin embargo, ello no es obstáculo para que si el Ayuntamiento considera que las obras realizadas para instalar el equipamiento de antenas de telecomunicaciones, no se apegan a la legislación, programas y zonificación en materia de desarrollo y protección ambiental que resulten aplicables, tal circunstancia la puede hacer del conocimiento de la autoridad federal en cita, quien en todo caso será quien determine si existe tal incumplimiento y en su caso emprender las medidas que resulten necesarias. </w:t>
      </w:r>
    </w:p>
    <w:p w14:paraId="566F3D7F"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En conclusión, el Ayuntamiento de San Pedro Tlaquepaque, no tiene competencia para regular en materia de telecomunicaciones, toda vez que la prestación de dichos servicios, son de jurisdicción federal, justamente porque el espacio que ocupa el espectro radioeléctrico que permite su propagación, constituye un bien de dominio público. </w:t>
      </w:r>
    </w:p>
    <w:p w14:paraId="04970CC7"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De estimar lo contrario, se violaría el principio de seguridad jurídica contenido el artículo 16 Constitucional, por ejercer facultades que no se encuentran conferidas en las leyes y reglamentos vigentes.  </w:t>
      </w:r>
    </w:p>
    <w:p w14:paraId="31D1E764" w14:textId="77777777" w:rsidR="00E11A4D" w:rsidRPr="004350F7" w:rsidRDefault="00E11A4D" w:rsidP="00E11A4D">
      <w:pPr>
        <w:ind w:left="720"/>
        <w:jc w:val="both"/>
        <w:rPr>
          <w:rFonts w:ascii="Arial" w:hAnsi="Arial" w:cs="Arial"/>
          <w:i/>
          <w:sz w:val="20"/>
          <w:szCs w:val="20"/>
        </w:rPr>
      </w:pPr>
      <w:r w:rsidRPr="004350F7">
        <w:rPr>
          <w:rFonts w:ascii="Arial" w:hAnsi="Arial" w:cs="Arial"/>
          <w:i/>
          <w:sz w:val="20"/>
          <w:szCs w:val="20"/>
        </w:rPr>
        <w:t xml:space="preserve">Finamente en apoyo a lo anterior, se acompañan en copia simple los oficios IFT/212/CGVI/706/2019 de fecha 04 de julio de 2019, IFT/212/CGVI/0935/2019 de fecha 02 de septiembre de 2019 y IFT/212/CGVI/1218/2019 de fecha 04 de noviembre de 2019, los tres emitidos por </w:t>
      </w:r>
      <w:r w:rsidRPr="004350F7">
        <w:rPr>
          <w:rFonts w:ascii="Arial" w:hAnsi="Arial" w:cs="Arial"/>
          <w:b/>
          <w:i/>
          <w:sz w:val="20"/>
          <w:szCs w:val="20"/>
        </w:rPr>
        <w:t>Assuán Olvera Sandocal, Coordinador General de Vinculación del Institucional del Instituto Federal de Telecomunicaciones</w:t>
      </w:r>
      <w:r w:rsidRPr="004350F7">
        <w:rPr>
          <w:rFonts w:ascii="Arial" w:hAnsi="Arial" w:cs="Arial"/>
          <w:i/>
          <w:sz w:val="20"/>
          <w:szCs w:val="20"/>
        </w:rPr>
        <w:t xml:space="preserve">, mediante los cuales se reconoce expresamente el límite de competencias entre el Estado, la Federación y los Municipios, en relación con el tema que nos atañe. (…) </w:t>
      </w:r>
    </w:p>
    <w:p w14:paraId="5CA6AA8A" w14:textId="77777777" w:rsidR="00E11A4D" w:rsidRPr="004350F7" w:rsidRDefault="00E11A4D" w:rsidP="00E11A4D">
      <w:pPr>
        <w:spacing w:after="0"/>
        <w:ind w:firstLine="720"/>
        <w:jc w:val="both"/>
        <w:rPr>
          <w:rFonts w:ascii="Arial" w:eastAsia="Verdana" w:hAnsi="Arial" w:cs="Arial"/>
          <w:sz w:val="20"/>
          <w:szCs w:val="20"/>
        </w:rPr>
      </w:pPr>
      <w:r w:rsidRPr="004350F7">
        <w:rPr>
          <w:rFonts w:ascii="Arial" w:eastAsia="Verdana" w:hAnsi="Arial" w:cs="Arial"/>
          <w:sz w:val="20"/>
          <w:szCs w:val="20"/>
        </w:rPr>
        <w:t xml:space="preserve"> </w:t>
      </w:r>
      <w:r w:rsidRPr="004350F7">
        <w:rPr>
          <w:rFonts w:ascii="Arial" w:eastAsia="Verdana" w:hAnsi="Arial" w:cs="Arial"/>
          <w:sz w:val="24"/>
          <w:szCs w:val="24"/>
        </w:rPr>
        <w:t>Por lo anterior y una vez hecha una retrospectiva, del procedimiento de estudio y análisis de la propuesta de marras, que se realizó conforme a la normatividad Federal, Estatal y municipal, se señalan los siguientes;</w:t>
      </w:r>
    </w:p>
    <w:p w14:paraId="00E9475B" w14:textId="77777777" w:rsidR="00E11A4D" w:rsidRPr="00B960D1" w:rsidRDefault="00E11A4D" w:rsidP="00E11A4D">
      <w:pPr>
        <w:spacing w:after="0"/>
        <w:jc w:val="both"/>
        <w:rPr>
          <w:rFonts w:ascii="Arial" w:eastAsia="Verdana" w:hAnsi="Arial" w:cs="Arial"/>
          <w:sz w:val="28"/>
          <w:szCs w:val="28"/>
          <w:highlight w:val="yellow"/>
        </w:rPr>
      </w:pPr>
    </w:p>
    <w:p w14:paraId="10630BA9" w14:textId="77777777" w:rsidR="00E11A4D" w:rsidRPr="00B960D1" w:rsidRDefault="00E11A4D" w:rsidP="00E11A4D">
      <w:pPr>
        <w:spacing w:after="0"/>
        <w:jc w:val="center"/>
        <w:rPr>
          <w:rFonts w:ascii="Arial" w:eastAsia="Verdana" w:hAnsi="Arial" w:cs="Arial"/>
          <w:b/>
          <w:sz w:val="28"/>
          <w:szCs w:val="28"/>
        </w:rPr>
      </w:pPr>
      <w:r w:rsidRPr="004350F7">
        <w:rPr>
          <w:rFonts w:ascii="Arial" w:eastAsia="Verdana" w:hAnsi="Arial" w:cs="Arial"/>
          <w:b/>
          <w:sz w:val="24"/>
          <w:szCs w:val="24"/>
        </w:rPr>
        <w:t>C O N S I D E R A N D O S</w:t>
      </w:r>
      <w:r w:rsidRPr="004350F7">
        <w:rPr>
          <w:rFonts w:ascii="Arial" w:eastAsia="Verdana" w:hAnsi="Arial" w:cs="Arial"/>
          <w:b/>
          <w:sz w:val="24"/>
          <w:szCs w:val="24"/>
        </w:rPr>
        <w:br/>
      </w:r>
    </w:p>
    <w:p w14:paraId="42C2FC35" w14:textId="77777777" w:rsidR="00E11A4D" w:rsidRPr="004350F7" w:rsidRDefault="00E11A4D" w:rsidP="00E11A4D">
      <w:pPr>
        <w:pBdr>
          <w:top w:val="nil"/>
          <w:left w:val="nil"/>
          <w:bottom w:val="nil"/>
          <w:right w:val="nil"/>
          <w:between w:val="nil"/>
        </w:pBdr>
        <w:spacing w:after="0"/>
        <w:ind w:firstLine="720"/>
        <w:jc w:val="both"/>
        <w:rPr>
          <w:rFonts w:ascii="Arial" w:eastAsia="Verdana" w:hAnsi="Arial" w:cs="Arial"/>
          <w:sz w:val="24"/>
          <w:szCs w:val="24"/>
        </w:rPr>
      </w:pPr>
      <w:r w:rsidRPr="004350F7">
        <w:rPr>
          <w:rFonts w:ascii="Arial" w:eastAsia="Verdana" w:hAnsi="Arial" w:cs="Arial"/>
          <w:b/>
          <w:bCs/>
          <w:sz w:val="24"/>
          <w:szCs w:val="24"/>
        </w:rPr>
        <w:t>I.</w:t>
      </w:r>
      <w:r w:rsidRPr="004350F7">
        <w:rPr>
          <w:rFonts w:ascii="Arial" w:eastAsia="Verdana" w:hAnsi="Arial" w:cs="Arial"/>
          <w:b/>
          <w:sz w:val="24"/>
          <w:szCs w:val="24"/>
        </w:rPr>
        <w:t xml:space="preserve">- </w:t>
      </w:r>
      <w:r w:rsidRPr="004350F7">
        <w:rPr>
          <w:rFonts w:ascii="Arial" w:eastAsia="Verdana" w:hAnsi="Arial" w:cs="Arial"/>
          <w:sz w:val="24"/>
          <w:szCs w:val="24"/>
        </w:rPr>
        <w:t>El municipio</w:t>
      </w:r>
      <w:r w:rsidRPr="004350F7">
        <w:rPr>
          <w:rFonts w:ascii="Arial" w:eastAsia="Verdana" w:hAnsi="Arial" w:cs="Arial"/>
          <w:color w:val="000000"/>
          <w:sz w:val="24"/>
          <w:szCs w:val="24"/>
        </w:rPr>
        <w:t xml:space="preserve"> se encuentra investido de personalidad jurídica y cuenta con la facultad de manejar su patrimonio conforme a la ley, </w:t>
      </w:r>
      <w:r w:rsidRPr="004350F7">
        <w:rPr>
          <w:rFonts w:ascii="Arial" w:eastAsia="Verdana" w:hAnsi="Arial" w:cs="Arial"/>
          <w:sz w:val="24"/>
          <w:szCs w:val="24"/>
        </w:rPr>
        <w:t>otorgándole</w:t>
      </w:r>
      <w:r w:rsidRPr="004350F7">
        <w:rPr>
          <w:rFonts w:ascii="Arial" w:eastAsia="Verdana" w:hAnsi="Arial" w:cs="Arial"/>
          <w:color w:val="000000"/>
          <w:sz w:val="24"/>
          <w:szCs w:val="24"/>
        </w:rPr>
        <w:t xml:space="preserve"> </w:t>
      </w:r>
      <w:r w:rsidRPr="004350F7">
        <w:rPr>
          <w:rFonts w:ascii="Arial" w:eastAsia="Verdana" w:hAnsi="Arial" w:cs="Arial"/>
          <w:color w:val="000000"/>
          <w:sz w:val="24"/>
          <w:szCs w:val="24"/>
        </w:rPr>
        <w:lastRenderedPageBreak/>
        <w:t>facultades a sus órganos de gobierno, así como los reglamentos, circulares y disposiciones administrativas de observancia general, dentro de sus respectivas jurisdicciones,</w:t>
      </w:r>
      <w:r w:rsidRPr="004350F7">
        <w:rPr>
          <w:rFonts w:ascii="Arial" w:eastAsia="Verdana" w:hAnsi="Arial" w:cs="Arial"/>
          <w:sz w:val="24"/>
          <w:szCs w:val="24"/>
        </w:rPr>
        <w:t xml:space="preserve"> de manera </w:t>
      </w:r>
      <w:r w:rsidRPr="004350F7">
        <w:rPr>
          <w:rFonts w:ascii="Arial" w:eastAsia="Verdana" w:hAnsi="Arial" w:cs="Arial"/>
          <w:color w:val="000000"/>
          <w:sz w:val="24"/>
          <w:szCs w:val="24"/>
        </w:rPr>
        <w:t>que organice la administración pública municipal, que regule las materias, procedimientos y servicios públicos de su competencia y aseguren l</w:t>
      </w:r>
      <w:r w:rsidRPr="004350F7">
        <w:rPr>
          <w:rFonts w:ascii="Arial" w:eastAsia="Verdana" w:hAnsi="Arial" w:cs="Arial"/>
          <w:sz w:val="24"/>
          <w:szCs w:val="24"/>
        </w:rPr>
        <w:t>a participación ciudadana en el municipio</w:t>
      </w:r>
      <w:r w:rsidRPr="004350F7">
        <w:rPr>
          <w:rFonts w:ascii="Arial" w:eastAsia="Verdana" w:hAnsi="Arial" w:cs="Arial"/>
          <w:color w:val="000000"/>
          <w:sz w:val="24"/>
          <w:szCs w:val="24"/>
        </w:rPr>
        <w:t xml:space="preserve">. </w:t>
      </w:r>
    </w:p>
    <w:p w14:paraId="4D5249DE" w14:textId="77777777" w:rsidR="00E11A4D" w:rsidRPr="00B960D1" w:rsidRDefault="00E11A4D" w:rsidP="00E11A4D">
      <w:pPr>
        <w:pBdr>
          <w:top w:val="nil"/>
          <w:left w:val="nil"/>
          <w:bottom w:val="nil"/>
          <w:right w:val="nil"/>
          <w:between w:val="nil"/>
        </w:pBdr>
        <w:spacing w:after="0"/>
        <w:jc w:val="both"/>
        <w:rPr>
          <w:rFonts w:ascii="Arial" w:eastAsia="Verdana" w:hAnsi="Arial" w:cs="Arial"/>
          <w:color w:val="000000"/>
          <w:sz w:val="40"/>
          <w:szCs w:val="40"/>
        </w:rPr>
      </w:pPr>
    </w:p>
    <w:p w14:paraId="68E8AC40" w14:textId="77777777" w:rsidR="00E11A4D" w:rsidRPr="004350F7" w:rsidRDefault="00E11A4D" w:rsidP="00E11A4D">
      <w:pPr>
        <w:pBdr>
          <w:top w:val="nil"/>
          <w:left w:val="nil"/>
          <w:bottom w:val="nil"/>
          <w:right w:val="nil"/>
          <w:between w:val="nil"/>
        </w:pBdr>
        <w:spacing w:after="0"/>
        <w:ind w:firstLine="720"/>
        <w:jc w:val="both"/>
        <w:rPr>
          <w:rFonts w:ascii="Arial" w:eastAsia="Verdana" w:hAnsi="Arial" w:cs="Arial"/>
          <w:color w:val="000000"/>
          <w:sz w:val="24"/>
          <w:szCs w:val="24"/>
        </w:rPr>
      </w:pPr>
      <w:r w:rsidRPr="004350F7">
        <w:rPr>
          <w:rFonts w:ascii="Arial" w:eastAsia="Verdana" w:hAnsi="Arial" w:cs="Arial"/>
          <w:b/>
          <w:sz w:val="24"/>
          <w:szCs w:val="24"/>
        </w:rPr>
        <w:t>II.-</w:t>
      </w:r>
      <w:r w:rsidRPr="004350F7">
        <w:rPr>
          <w:rFonts w:ascii="Arial" w:eastAsia="Verdana" w:hAnsi="Arial" w:cs="Arial"/>
          <w:color w:val="000000"/>
          <w:sz w:val="24"/>
          <w:szCs w:val="24"/>
        </w:rPr>
        <w:t>En concordancia con lo anterior, en el orden normativo local, la Constitución Política del Estado de Jalisco en sus artículos 73, 77 y 85, disponen que el municipio libre es base de la división territorial y de la organización política y administrativa del Estado de Jalisco, investido de personalidad jurídica y patrimonio propios, sólo con las limitaciones Constitucionales correspondientes.</w:t>
      </w:r>
    </w:p>
    <w:p w14:paraId="412514F3" w14:textId="77777777" w:rsidR="00E11A4D" w:rsidRPr="00B960D1" w:rsidRDefault="00E11A4D" w:rsidP="00E11A4D">
      <w:pPr>
        <w:pBdr>
          <w:top w:val="nil"/>
          <w:left w:val="nil"/>
          <w:bottom w:val="nil"/>
          <w:right w:val="nil"/>
          <w:between w:val="nil"/>
        </w:pBdr>
        <w:spacing w:after="0"/>
        <w:jc w:val="both"/>
        <w:rPr>
          <w:rFonts w:ascii="Arial" w:eastAsia="Verdana" w:hAnsi="Arial" w:cs="Arial"/>
          <w:color w:val="000000"/>
          <w:sz w:val="40"/>
          <w:szCs w:val="40"/>
        </w:rPr>
      </w:pPr>
    </w:p>
    <w:p w14:paraId="46A1983A" w14:textId="77777777" w:rsidR="00E11A4D" w:rsidRPr="004350F7" w:rsidRDefault="00E11A4D" w:rsidP="00E11A4D">
      <w:pPr>
        <w:pBdr>
          <w:top w:val="nil"/>
          <w:left w:val="nil"/>
          <w:bottom w:val="nil"/>
          <w:right w:val="nil"/>
          <w:between w:val="nil"/>
        </w:pBdr>
        <w:spacing w:after="0"/>
        <w:ind w:firstLine="720"/>
        <w:jc w:val="both"/>
        <w:rPr>
          <w:rFonts w:ascii="Arial" w:eastAsia="Verdana" w:hAnsi="Arial" w:cs="Arial"/>
          <w:color w:val="000000"/>
          <w:sz w:val="24"/>
          <w:szCs w:val="24"/>
        </w:rPr>
      </w:pPr>
      <w:r w:rsidRPr="004350F7">
        <w:rPr>
          <w:rFonts w:ascii="Arial" w:eastAsia="Verdana" w:hAnsi="Arial" w:cs="Arial"/>
          <w:b/>
          <w:sz w:val="24"/>
          <w:szCs w:val="24"/>
        </w:rPr>
        <w:t>III.-</w:t>
      </w:r>
      <w:r w:rsidRPr="004350F7">
        <w:rPr>
          <w:rFonts w:ascii="Arial" w:eastAsia="Verdana" w:hAnsi="Arial" w:cs="Arial"/>
          <w:b/>
          <w:color w:val="000000"/>
          <w:sz w:val="24"/>
          <w:szCs w:val="24"/>
        </w:rPr>
        <w:t xml:space="preserve"> </w:t>
      </w:r>
      <w:r w:rsidRPr="004350F7">
        <w:rPr>
          <w:rFonts w:ascii="Arial" w:eastAsia="Verdana" w:hAnsi="Arial" w:cs="Arial"/>
          <w:color w:val="000000"/>
          <w:sz w:val="24"/>
          <w:szCs w:val="24"/>
        </w:rPr>
        <w:t>En acatamiento a la norma Constitucional referida en el párrafo anterior, la Ley del Gobierno y la Administración Pública Municipal del Estado de Jalisco, establece mediante sus artículos 37, 47 y 50 respectivamente, las bases generales de la Administración Pública Municipal</w:t>
      </w:r>
      <w:r w:rsidRPr="004350F7">
        <w:rPr>
          <w:rFonts w:ascii="Arial" w:eastAsia="Verdana" w:hAnsi="Arial" w:cs="Arial"/>
          <w:sz w:val="24"/>
          <w:szCs w:val="24"/>
        </w:rPr>
        <w:t>. L</w:t>
      </w:r>
      <w:r w:rsidRPr="004350F7">
        <w:rPr>
          <w:rFonts w:ascii="Arial" w:eastAsia="Verdana" w:hAnsi="Arial" w:cs="Arial"/>
          <w:color w:val="000000"/>
          <w:sz w:val="24"/>
          <w:szCs w:val="24"/>
        </w:rPr>
        <w:t>os Regidores,</w:t>
      </w:r>
      <w:r w:rsidRPr="004350F7">
        <w:rPr>
          <w:rFonts w:ascii="Arial" w:eastAsia="Verdana" w:hAnsi="Arial" w:cs="Arial"/>
          <w:sz w:val="24"/>
          <w:szCs w:val="24"/>
        </w:rPr>
        <w:t xml:space="preserve"> </w:t>
      </w:r>
      <w:r w:rsidRPr="004350F7">
        <w:rPr>
          <w:rFonts w:ascii="Arial" w:eastAsia="Verdana" w:hAnsi="Arial" w:cs="Arial"/>
          <w:color w:val="000000"/>
          <w:sz w:val="24"/>
          <w:szCs w:val="24"/>
        </w:rPr>
        <w:t>presentan iniciativas, las cuales se dictaminan por las comisiones correspondientes y se faculta al Presidente Municipal a ejecutar las determinaciones del Ayuntamiento; asimismo, cuentan con</w:t>
      </w:r>
      <w:r w:rsidRPr="004350F7">
        <w:rPr>
          <w:rFonts w:ascii="Arial" w:eastAsia="Verdana" w:hAnsi="Arial" w:cs="Arial"/>
          <w:sz w:val="24"/>
          <w:szCs w:val="24"/>
        </w:rPr>
        <w:t xml:space="preserve"> </w:t>
      </w:r>
      <w:r w:rsidRPr="004350F7">
        <w:rPr>
          <w:rFonts w:ascii="Arial" w:eastAsia="Verdana" w:hAnsi="Arial" w:cs="Arial"/>
          <w:color w:val="000000"/>
          <w:sz w:val="24"/>
          <w:szCs w:val="24"/>
        </w:rPr>
        <w:t xml:space="preserve">las funciones de planear y dirigir el funcionamiento de los servicios públicos municipales; cuidar del orden, </w:t>
      </w:r>
      <w:r w:rsidRPr="004350F7">
        <w:rPr>
          <w:rFonts w:ascii="Arial" w:eastAsia="Verdana" w:hAnsi="Arial" w:cs="Arial"/>
          <w:sz w:val="24"/>
          <w:szCs w:val="24"/>
        </w:rPr>
        <w:t>se realicen las</w:t>
      </w:r>
      <w:r w:rsidRPr="004350F7">
        <w:rPr>
          <w:rFonts w:ascii="Arial" w:eastAsia="Verdana" w:hAnsi="Arial" w:cs="Arial"/>
          <w:color w:val="000000"/>
          <w:sz w:val="24"/>
          <w:szCs w:val="24"/>
        </w:rPr>
        <w:t xml:space="preserve"> publicaciones de los reglamentos, circulares y disposiciones administrativas de observancia general y por ende cumplir y hacer cumplir los reglamentos municipales.</w:t>
      </w:r>
    </w:p>
    <w:p w14:paraId="4059BCC4" w14:textId="77777777" w:rsidR="00E11A4D" w:rsidRPr="00B960D1" w:rsidRDefault="00E11A4D" w:rsidP="00E11A4D">
      <w:pPr>
        <w:pBdr>
          <w:top w:val="nil"/>
          <w:left w:val="nil"/>
          <w:bottom w:val="nil"/>
          <w:right w:val="nil"/>
          <w:between w:val="nil"/>
        </w:pBdr>
        <w:spacing w:after="0"/>
        <w:jc w:val="both"/>
        <w:rPr>
          <w:rFonts w:ascii="Arial" w:eastAsia="Verdana" w:hAnsi="Arial" w:cs="Arial"/>
          <w:color w:val="000000"/>
          <w:sz w:val="40"/>
          <w:szCs w:val="40"/>
          <w:highlight w:val="yellow"/>
        </w:rPr>
      </w:pPr>
    </w:p>
    <w:p w14:paraId="4DAB80EC" w14:textId="77777777" w:rsidR="00E11A4D" w:rsidRPr="004350F7" w:rsidRDefault="00E11A4D" w:rsidP="00E11A4D">
      <w:pPr>
        <w:pBdr>
          <w:top w:val="nil"/>
          <w:left w:val="nil"/>
          <w:bottom w:val="nil"/>
          <w:right w:val="nil"/>
          <w:between w:val="nil"/>
        </w:pBdr>
        <w:spacing w:after="0"/>
        <w:jc w:val="both"/>
        <w:rPr>
          <w:rFonts w:ascii="Arial" w:eastAsia="Verdana" w:hAnsi="Arial" w:cs="Arial"/>
          <w:color w:val="000000"/>
          <w:sz w:val="24"/>
          <w:szCs w:val="24"/>
        </w:rPr>
      </w:pPr>
      <w:r w:rsidRPr="004350F7">
        <w:rPr>
          <w:rFonts w:ascii="Arial" w:eastAsia="Verdana" w:hAnsi="Arial" w:cs="Arial"/>
          <w:b/>
          <w:color w:val="000000"/>
          <w:sz w:val="24"/>
          <w:szCs w:val="24"/>
        </w:rPr>
        <w:t xml:space="preserve">IV.- </w:t>
      </w:r>
      <w:r w:rsidRPr="004350F7">
        <w:rPr>
          <w:rFonts w:ascii="Arial" w:eastAsia="Verdana" w:hAnsi="Arial" w:cs="Arial"/>
          <w:color w:val="000000"/>
          <w:sz w:val="24"/>
          <w:szCs w:val="24"/>
        </w:rPr>
        <w:t>Como se desprende de los artículos 92, fracci</w:t>
      </w:r>
      <w:r w:rsidRPr="004350F7">
        <w:rPr>
          <w:rFonts w:ascii="Arial" w:eastAsia="Verdana" w:hAnsi="Arial" w:cs="Arial"/>
          <w:sz w:val="24"/>
          <w:szCs w:val="24"/>
        </w:rPr>
        <w:t>o</w:t>
      </w:r>
      <w:r w:rsidRPr="004350F7">
        <w:rPr>
          <w:rFonts w:ascii="Arial" w:eastAsia="Verdana" w:hAnsi="Arial" w:cs="Arial"/>
          <w:color w:val="000000"/>
          <w:sz w:val="24"/>
          <w:szCs w:val="24"/>
        </w:rPr>
        <w:t xml:space="preserve">nes III y XV, 107 y </w:t>
      </w:r>
      <w:r w:rsidRPr="004350F7">
        <w:rPr>
          <w:rFonts w:ascii="Arial" w:eastAsia="Verdana" w:hAnsi="Arial" w:cs="Arial"/>
          <w:sz w:val="24"/>
          <w:szCs w:val="24"/>
        </w:rPr>
        <w:t>95</w:t>
      </w:r>
      <w:r w:rsidRPr="004350F7">
        <w:rPr>
          <w:rFonts w:ascii="Arial" w:eastAsia="Verdana" w:hAnsi="Arial" w:cs="Arial"/>
          <w:color w:val="000000"/>
          <w:sz w:val="24"/>
          <w:szCs w:val="24"/>
        </w:rPr>
        <w:t xml:space="preserve"> del Reglamento del Gobierno y de la Administración Pública del Ayuntamiento Constitucional de San Pedro Tlaquepaque, los integrantes de las Comisi</w:t>
      </w:r>
      <w:r w:rsidRPr="004350F7">
        <w:rPr>
          <w:rFonts w:ascii="Arial" w:eastAsia="Verdana" w:hAnsi="Arial" w:cs="Arial"/>
          <w:sz w:val="24"/>
          <w:szCs w:val="24"/>
        </w:rPr>
        <w:t>o</w:t>
      </w:r>
      <w:r w:rsidRPr="004350F7">
        <w:rPr>
          <w:rFonts w:ascii="Arial" w:eastAsia="Verdana" w:hAnsi="Arial" w:cs="Arial"/>
          <w:color w:val="000000"/>
          <w:sz w:val="24"/>
          <w:szCs w:val="24"/>
        </w:rPr>
        <w:t xml:space="preserve">nes de </w:t>
      </w:r>
      <w:r w:rsidRPr="004350F7">
        <w:rPr>
          <w:rFonts w:ascii="Arial" w:eastAsia="Verdana" w:hAnsi="Arial" w:cs="Arial"/>
          <w:sz w:val="24"/>
          <w:szCs w:val="24"/>
        </w:rPr>
        <w:t>Planeación Socioeconómica y Urbana, como convocante, así como la Comisión Edilicia de Reglamentos Municipales y Puntos Legislativos como coadyuvantes</w:t>
      </w:r>
      <w:r w:rsidRPr="004350F7">
        <w:rPr>
          <w:rFonts w:ascii="Arial" w:eastAsia="Verdana" w:hAnsi="Arial" w:cs="Arial"/>
          <w:color w:val="000000"/>
          <w:sz w:val="24"/>
          <w:szCs w:val="24"/>
        </w:rPr>
        <w:t>, que suscribimos el presente dictamen, tenemos competencia para conocer y dictaminar respecto del turno en cuestión.</w:t>
      </w:r>
    </w:p>
    <w:p w14:paraId="477DAFC8" w14:textId="77777777" w:rsidR="00E11A4D" w:rsidRPr="00B960D1" w:rsidRDefault="00E11A4D" w:rsidP="00E11A4D">
      <w:pPr>
        <w:pBdr>
          <w:top w:val="nil"/>
          <w:left w:val="nil"/>
          <w:bottom w:val="nil"/>
          <w:right w:val="nil"/>
          <w:between w:val="nil"/>
        </w:pBdr>
        <w:spacing w:after="0"/>
        <w:jc w:val="both"/>
        <w:rPr>
          <w:rFonts w:ascii="Arial" w:eastAsia="Verdana" w:hAnsi="Arial" w:cs="Arial"/>
          <w:color w:val="000000"/>
          <w:sz w:val="40"/>
          <w:szCs w:val="40"/>
          <w:highlight w:val="yellow"/>
        </w:rPr>
      </w:pPr>
    </w:p>
    <w:p w14:paraId="3BCD6186" w14:textId="77777777" w:rsidR="00E11A4D" w:rsidRPr="004350F7" w:rsidRDefault="00E11A4D" w:rsidP="00E11A4D">
      <w:pPr>
        <w:jc w:val="both"/>
        <w:rPr>
          <w:rFonts w:ascii="Arial" w:eastAsia="Verdana" w:hAnsi="Arial" w:cs="Arial"/>
          <w:b/>
          <w:sz w:val="24"/>
          <w:szCs w:val="24"/>
          <w:u w:val="single"/>
        </w:rPr>
      </w:pPr>
      <w:r w:rsidRPr="004350F7">
        <w:rPr>
          <w:rFonts w:ascii="Arial" w:eastAsia="Verdana" w:hAnsi="Arial" w:cs="Arial"/>
          <w:b/>
          <w:sz w:val="24"/>
          <w:szCs w:val="24"/>
        </w:rPr>
        <w:t xml:space="preserve">V.- </w:t>
      </w:r>
      <w:r w:rsidRPr="004350F7">
        <w:rPr>
          <w:rFonts w:ascii="Arial" w:eastAsia="Verdana" w:hAnsi="Arial" w:cs="Arial"/>
          <w:bCs/>
          <w:sz w:val="24"/>
          <w:szCs w:val="24"/>
        </w:rPr>
        <w:t>Una</w:t>
      </w:r>
      <w:r w:rsidRPr="004350F7">
        <w:rPr>
          <w:rFonts w:ascii="Arial" w:eastAsia="Verdana" w:hAnsi="Arial" w:cs="Arial"/>
          <w:color w:val="000000"/>
          <w:sz w:val="24"/>
          <w:szCs w:val="24"/>
        </w:rPr>
        <w:t xml:space="preserve"> vez que los integrantes de las Comisi</w:t>
      </w:r>
      <w:r w:rsidRPr="004350F7">
        <w:rPr>
          <w:rFonts w:ascii="Arial" w:eastAsia="Verdana" w:hAnsi="Arial" w:cs="Arial"/>
          <w:sz w:val="24"/>
          <w:szCs w:val="24"/>
        </w:rPr>
        <w:t>ones</w:t>
      </w:r>
      <w:r w:rsidRPr="004350F7">
        <w:rPr>
          <w:rFonts w:ascii="Arial" w:eastAsia="Verdana" w:hAnsi="Arial" w:cs="Arial"/>
          <w:color w:val="000000"/>
          <w:sz w:val="24"/>
          <w:szCs w:val="24"/>
        </w:rPr>
        <w:t xml:space="preserve"> dictaminadoras, estudiamos el contenido y términos de la ponencia referida en el cuerpo del presente dictamen, así como las disposiciones legales aplicables al</w:t>
      </w:r>
      <w:r w:rsidRPr="004350F7">
        <w:rPr>
          <w:rFonts w:ascii="Arial" w:eastAsia="Verdana" w:hAnsi="Arial" w:cs="Arial"/>
          <w:sz w:val="24"/>
          <w:szCs w:val="24"/>
        </w:rPr>
        <w:t xml:space="preserve"> turno de marras, acordamos </w:t>
      </w:r>
      <w:r w:rsidRPr="004350F7">
        <w:rPr>
          <w:rFonts w:ascii="Arial" w:eastAsia="Verdana" w:hAnsi="Arial" w:cs="Arial"/>
          <w:b/>
          <w:sz w:val="24"/>
          <w:szCs w:val="24"/>
          <w:u w:val="single"/>
        </w:rPr>
        <w:t>IMPROCEDENTE</w:t>
      </w:r>
      <w:r w:rsidRPr="004350F7">
        <w:rPr>
          <w:rFonts w:ascii="Arial" w:eastAsia="Verdana" w:hAnsi="Arial" w:cs="Arial"/>
          <w:b/>
          <w:sz w:val="24"/>
          <w:szCs w:val="24"/>
        </w:rPr>
        <w:t xml:space="preserve"> </w:t>
      </w:r>
      <w:r w:rsidRPr="004350F7">
        <w:rPr>
          <w:rFonts w:ascii="Arial" w:eastAsia="Verdana" w:hAnsi="Arial" w:cs="Arial"/>
          <w:sz w:val="24"/>
          <w:szCs w:val="24"/>
        </w:rPr>
        <w:t xml:space="preserve">la “Creación del Reglamento para la Instalación de Antenas y Estaciones de Telecomunicaciones” </w:t>
      </w:r>
      <w:r w:rsidRPr="004350F7">
        <w:rPr>
          <w:rFonts w:ascii="Arial" w:eastAsia="Verdana" w:hAnsi="Arial" w:cs="Arial"/>
          <w:sz w:val="24"/>
          <w:szCs w:val="24"/>
          <w:u w:val="single"/>
        </w:rPr>
        <w:t>toda vez que el Ayuntamiento de San Pedro Tlaquepaque, no tiene competencia para regular en materia de telecomunicaciones, ya que la prestación de dichos servicios, son de jurisdicción federal, justamente porque el espacio que ocupa el espectro radioeléctrico que permite su propagación, constituye un bien de dominio público. De estimar lo contrario, se violaría el principio de seguridad jurídica contenido el artículo 16 Constitucional, por ejercer facultades que no se encuentran conferidas en las leyes y reglamentos vigentes,</w:t>
      </w:r>
      <w:r w:rsidRPr="004350F7">
        <w:rPr>
          <w:rFonts w:ascii="Arial" w:eastAsia="Verdana" w:hAnsi="Arial" w:cs="Arial"/>
          <w:b/>
          <w:sz w:val="24"/>
          <w:szCs w:val="24"/>
        </w:rPr>
        <w:t xml:space="preserve"> </w:t>
      </w:r>
      <w:r w:rsidRPr="004350F7">
        <w:rPr>
          <w:rFonts w:ascii="Arial" w:eastAsia="Verdana" w:hAnsi="Arial" w:cs="Arial"/>
          <w:sz w:val="24"/>
          <w:szCs w:val="24"/>
        </w:rPr>
        <w:t>por lo que suscribimos el</w:t>
      </w:r>
      <w:r w:rsidRPr="004350F7">
        <w:rPr>
          <w:rFonts w:ascii="Arial" w:eastAsia="Verdana" w:hAnsi="Arial" w:cs="Arial"/>
          <w:color w:val="000000"/>
          <w:sz w:val="24"/>
          <w:szCs w:val="24"/>
        </w:rPr>
        <w:t xml:space="preserve"> siguiente;</w:t>
      </w:r>
    </w:p>
    <w:p w14:paraId="512331A9" w14:textId="57DB7AEA" w:rsidR="00E11A4D" w:rsidRDefault="00E11A4D" w:rsidP="00E11A4D">
      <w:pPr>
        <w:pBdr>
          <w:top w:val="nil"/>
          <w:left w:val="nil"/>
          <w:bottom w:val="nil"/>
          <w:right w:val="nil"/>
          <w:between w:val="nil"/>
        </w:pBdr>
        <w:spacing w:after="0"/>
        <w:jc w:val="both"/>
        <w:rPr>
          <w:rFonts w:ascii="Arial" w:eastAsia="Verdana" w:hAnsi="Arial" w:cs="Arial"/>
          <w:color w:val="000000"/>
          <w:sz w:val="24"/>
          <w:szCs w:val="24"/>
          <w:highlight w:val="yellow"/>
        </w:rPr>
      </w:pPr>
    </w:p>
    <w:p w14:paraId="4E351462" w14:textId="77777777" w:rsidR="00E11A4D" w:rsidRPr="004350F7" w:rsidRDefault="00E11A4D" w:rsidP="00E11A4D">
      <w:pPr>
        <w:pBdr>
          <w:top w:val="nil"/>
          <w:left w:val="nil"/>
          <w:bottom w:val="nil"/>
          <w:right w:val="nil"/>
          <w:between w:val="nil"/>
        </w:pBdr>
        <w:spacing w:after="0"/>
        <w:jc w:val="center"/>
        <w:rPr>
          <w:rFonts w:ascii="Arial" w:eastAsia="Verdana" w:hAnsi="Arial" w:cs="Arial"/>
          <w:b/>
          <w:color w:val="000000"/>
          <w:sz w:val="24"/>
          <w:szCs w:val="24"/>
        </w:rPr>
      </w:pPr>
      <w:r w:rsidRPr="004350F7">
        <w:rPr>
          <w:rFonts w:ascii="Arial" w:eastAsia="Verdana" w:hAnsi="Arial" w:cs="Arial"/>
          <w:b/>
          <w:sz w:val="24"/>
          <w:szCs w:val="24"/>
        </w:rPr>
        <w:lastRenderedPageBreak/>
        <w:t>PUNTO DE ACUERDO</w:t>
      </w:r>
    </w:p>
    <w:p w14:paraId="655BD455" w14:textId="77777777" w:rsidR="00E11A4D" w:rsidRPr="004350F7" w:rsidRDefault="00E11A4D" w:rsidP="00E11A4D">
      <w:pPr>
        <w:pBdr>
          <w:top w:val="nil"/>
          <w:left w:val="nil"/>
          <w:bottom w:val="nil"/>
          <w:right w:val="nil"/>
          <w:between w:val="nil"/>
        </w:pBdr>
        <w:spacing w:after="0"/>
        <w:jc w:val="center"/>
        <w:rPr>
          <w:rFonts w:ascii="Arial" w:eastAsia="Verdana" w:hAnsi="Arial" w:cs="Arial"/>
          <w:b/>
          <w:color w:val="000000"/>
          <w:sz w:val="24"/>
          <w:szCs w:val="24"/>
          <w:highlight w:val="yellow"/>
        </w:rPr>
      </w:pPr>
    </w:p>
    <w:p w14:paraId="0EEDADD4" w14:textId="77777777" w:rsidR="00E11A4D" w:rsidRPr="004350F7" w:rsidRDefault="00E11A4D" w:rsidP="00E11A4D">
      <w:pPr>
        <w:pBdr>
          <w:top w:val="nil"/>
          <w:left w:val="nil"/>
          <w:bottom w:val="nil"/>
          <w:right w:val="nil"/>
          <w:between w:val="nil"/>
        </w:pBdr>
        <w:spacing w:after="0"/>
        <w:jc w:val="both"/>
        <w:rPr>
          <w:rFonts w:ascii="Arial" w:eastAsia="Verdana" w:hAnsi="Arial" w:cs="Arial"/>
          <w:bCs/>
          <w:sz w:val="24"/>
          <w:szCs w:val="24"/>
        </w:rPr>
      </w:pPr>
      <w:r w:rsidRPr="004350F7">
        <w:rPr>
          <w:rFonts w:ascii="Arial" w:eastAsia="Verdana" w:hAnsi="Arial" w:cs="Arial"/>
          <w:b/>
          <w:color w:val="000000"/>
          <w:sz w:val="24"/>
          <w:szCs w:val="24"/>
        </w:rPr>
        <w:tab/>
        <w:t>ÚNICO</w:t>
      </w:r>
      <w:r w:rsidRPr="004350F7">
        <w:rPr>
          <w:rFonts w:ascii="Arial" w:eastAsia="Verdana" w:hAnsi="Arial" w:cs="Arial"/>
          <w:color w:val="000000"/>
          <w:sz w:val="24"/>
          <w:szCs w:val="24"/>
        </w:rPr>
        <w:t>.</w:t>
      </w:r>
      <w:r w:rsidRPr="004350F7">
        <w:rPr>
          <w:rFonts w:ascii="Arial" w:eastAsia="Verdana" w:hAnsi="Arial" w:cs="Arial"/>
          <w:sz w:val="24"/>
          <w:szCs w:val="24"/>
        </w:rPr>
        <w:t xml:space="preserve"> - El Pleno del Ayuntamiento Constitucional de San Pedro Tlaquepaque, </w:t>
      </w:r>
      <w:r w:rsidRPr="004350F7">
        <w:rPr>
          <w:rFonts w:ascii="Arial" w:eastAsia="Verdana" w:hAnsi="Arial" w:cs="Arial"/>
          <w:bCs/>
          <w:sz w:val="24"/>
          <w:szCs w:val="24"/>
        </w:rPr>
        <w:t xml:space="preserve">aprueba el presente dictamen que tiene por objeto </w:t>
      </w:r>
      <w:r w:rsidRPr="004350F7">
        <w:rPr>
          <w:rFonts w:ascii="Arial" w:eastAsia="Verdana" w:hAnsi="Arial" w:cs="Arial"/>
          <w:b/>
          <w:bCs/>
          <w:sz w:val="24"/>
          <w:szCs w:val="24"/>
        </w:rPr>
        <w:t>RECHAZAR</w:t>
      </w:r>
      <w:r w:rsidRPr="004350F7">
        <w:rPr>
          <w:rFonts w:ascii="Arial" w:eastAsia="Verdana" w:hAnsi="Arial" w:cs="Arial"/>
          <w:bCs/>
          <w:sz w:val="24"/>
          <w:szCs w:val="24"/>
        </w:rPr>
        <w:t xml:space="preserve"> la propuesta asignada con el número de acuerdo 679/2017/TC respecto de </w:t>
      </w:r>
      <w:r w:rsidRPr="004350F7">
        <w:rPr>
          <w:rFonts w:ascii="Arial" w:eastAsia="Verdana" w:hAnsi="Arial" w:cs="Arial"/>
          <w:b/>
          <w:bCs/>
          <w:sz w:val="24"/>
          <w:szCs w:val="24"/>
        </w:rPr>
        <w:t>“La creación del Reglamento para La Instalación de Antenas y Estaciones de telecomunicaciones del Municipio de San Pedro Tlaquepaque”.</w:t>
      </w:r>
      <w:r w:rsidRPr="004350F7">
        <w:rPr>
          <w:rFonts w:ascii="Arial" w:eastAsia="Verdana" w:hAnsi="Arial" w:cs="Arial"/>
          <w:bCs/>
          <w:sz w:val="24"/>
          <w:szCs w:val="24"/>
        </w:rPr>
        <w:t xml:space="preserve">  </w:t>
      </w:r>
    </w:p>
    <w:p w14:paraId="4F325589" w14:textId="482C9A8D" w:rsidR="00E11A4D" w:rsidRDefault="00E11A4D" w:rsidP="00E11A4D">
      <w:pPr>
        <w:pBdr>
          <w:top w:val="nil"/>
          <w:left w:val="nil"/>
          <w:bottom w:val="nil"/>
          <w:right w:val="nil"/>
          <w:between w:val="nil"/>
        </w:pBdr>
        <w:spacing w:after="0"/>
        <w:jc w:val="both"/>
        <w:rPr>
          <w:rFonts w:ascii="Arial" w:eastAsia="Verdana" w:hAnsi="Arial" w:cs="Arial"/>
          <w:b/>
          <w:sz w:val="24"/>
          <w:szCs w:val="24"/>
          <w:highlight w:val="yellow"/>
        </w:rPr>
      </w:pPr>
    </w:p>
    <w:p w14:paraId="7231ECD6" w14:textId="77777777" w:rsidR="00224BEE" w:rsidRPr="004350F7" w:rsidRDefault="00224BEE" w:rsidP="00E11A4D">
      <w:pPr>
        <w:pBdr>
          <w:top w:val="nil"/>
          <w:left w:val="nil"/>
          <w:bottom w:val="nil"/>
          <w:right w:val="nil"/>
          <w:between w:val="nil"/>
        </w:pBdr>
        <w:spacing w:after="0"/>
        <w:jc w:val="both"/>
        <w:rPr>
          <w:rFonts w:ascii="Arial" w:eastAsia="Verdana" w:hAnsi="Arial" w:cs="Arial"/>
          <w:b/>
          <w:sz w:val="24"/>
          <w:szCs w:val="24"/>
          <w:highlight w:val="yellow"/>
        </w:rPr>
      </w:pPr>
    </w:p>
    <w:tbl>
      <w:tblPr>
        <w:tblW w:w="8970" w:type="dxa"/>
        <w:tblLayout w:type="fixed"/>
        <w:tblLook w:val="0600" w:firstRow="0" w:lastRow="0" w:firstColumn="0" w:lastColumn="0" w:noHBand="1" w:noVBand="1"/>
      </w:tblPr>
      <w:tblGrid>
        <w:gridCol w:w="4470"/>
        <w:gridCol w:w="4500"/>
      </w:tblGrid>
      <w:tr w:rsidR="00E11A4D" w:rsidRPr="004350F7" w14:paraId="4126A19C" w14:textId="77777777" w:rsidTr="00A917E8">
        <w:trPr>
          <w:trHeight w:val="4453"/>
        </w:trPr>
        <w:tc>
          <w:tcPr>
            <w:tcW w:w="8970" w:type="dxa"/>
            <w:gridSpan w:val="2"/>
            <w:shd w:val="clear" w:color="auto" w:fill="auto"/>
            <w:tcMar>
              <w:top w:w="100" w:type="dxa"/>
              <w:left w:w="100" w:type="dxa"/>
              <w:bottom w:w="100" w:type="dxa"/>
              <w:right w:w="100" w:type="dxa"/>
            </w:tcMar>
          </w:tcPr>
          <w:p w14:paraId="305CE4E7" w14:textId="77777777" w:rsidR="00E11A4D" w:rsidRPr="004350F7" w:rsidRDefault="00E11A4D" w:rsidP="00F430C3">
            <w:pPr>
              <w:pStyle w:val="Cuerpo"/>
              <w:tabs>
                <w:tab w:val="left" w:pos="8338"/>
                <w:tab w:val="left" w:pos="8496"/>
                <w:tab w:val="left" w:pos="9204"/>
              </w:tabs>
              <w:spacing w:after="200" w:line="360" w:lineRule="auto"/>
              <w:jc w:val="center"/>
              <w:rPr>
                <w:rStyle w:val="Ninguno"/>
                <w:rFonts w:ascii="Arial" w:eastAsia="Century Gothic" w:hAnsi="Arial" w:cs="Arial"/>
                <w:b/>
                <w:bCs/>
                <w:sz w:val="24"/>
                <w:szCs w:val="24"/>
                <w:u w:color="000000"/>
              </w:rPr>
            </w:pPr>
            <w:bookmarkStart w:id="24" w:name="_hfct0au5cbgd" w:colFirst="0" w:colLast="0"/>
            <w:bookmarkEnd w:id="24"/>
            <w:r w:rsidRPr="004350F7">
              <w:rPr>
                <w:rStyle w:val="Ninguno"/>
                <w:rFonts w:ascii="Arial" w:eastAsia="Calibri" w:hAnsi="Arial" w:cs="Arial"/>
                <w:b/>
                <w:bCs/>
                <w:sz w:val="24"/>
                <w:szCs w:val="24"/>
                <w:u w:color="000000"/>
                <w:lang w:val="it-IT"/>
              </w:rPr>
              <w:t>Atentamente</w:t>
            </w:r>
          </w:p>
          <w:p w14:paraId="76C62E02" w14:textId="77777777" w:rsidR="00E11A4D" w:rsidRPr="004350F7" w:rsidRDefault="00E11A4D" w:rsidP="00F430C3">
            <w:pPr>
              <w:pStyle w:val="Cuerpo"/>
              <w:tabs>
                <w:tab w:val="left" w:pos="8338"/>
                <w:tab w:val="left" w:pos="8496"/>
                <w:tab w:val="left" w:pos="9204"/>
              </w:tabs>
              <w:spacing w:after="200"/>
              <w:jc w:val="center"/>
              <w:rPr>
                <w:rStyle w:val="Ninguno"/>
                <w:rFonts w:ascii="Arial" w:eastAsia="Calibri" w:hAnsi="Arial" w:cs="Arial"/>
                <w:b/>
                <w:bCs/>
                <w:sz w:val="24"/>
                <w:szCs w:val="24"/>
                <w:u w:color="000000"/>
              </w:rPr>
            </w:pPr>
            <w:r w:rsidRPr="004350F7">
              <w:rPr>
                <w:rStyle w:val="Ninguno"/>
                <w:rFonts w:ascii="Arial" w:eastAsia="Calibri" w:hAnsi="Arial" w:cs="Arial"/>
                <w:b/>
                <w:bCs/>
                <w:sz w:val="24"/>
                <w:szCs w:val="24"/>
                <w:u w:color="000000"/>
              </w:rPr>
              <w:t>“</w:t>
            </w:r>
            <w:r w:rsidRPr="004350F7">
              <w:rPr>
                <w:rStyle w:val="Ninguno"/>
                <w:rFonts w:ascii="Arial" w:eastAsia="Calibri" w:hAnsi="Arial" w:cs="Arial"/>
                <w:b/>
                <w:bCs/>
                <w:sz w:val="24"/>
                <w:szCs w:val="24"/>
                <w:u w:color="000000"/>
                <w:lang w:val="de-DE"/>
              </w:rPr>
              <w:t>PRIMA OPERA FLIGINAE HOMO</w:t>
            </w:r>
            <w:r w:rsidRPr="004350F7">
              <w:rPr>
                <w:rStyle w:val="Ninguno"/>
                <w:rFonts w:ascii="Arial" w:eastAsia="Calibri" w:hAnsi="Arial" w:cs="Arial"/>
                <w:b/>
                <w:bCs/>
                <w:sz w:val="24"/>
                <w:szCs w:val="24"/>
                <w:u w:color="000000"/>
              </w:rPr>
              <w:t>”</w:t>
            </w:r>
          </w:p>
          <w:p w14:paraId="2BDFF67E" w14:textId="77777777" w:rsidR="00E11A4D" w:rsidRPr="004350F7" w:rsidRDefault="00E11A4D" w:rsidP="00F430C3">
            <w:pPr>
              <w:pStyle w:val="Cuerpo"/>
              <w:tabs>
                <w:tab w:val="left" w:pos="8338"/>
                <w:tab w:val="left" w:pos="8496"/>
                <w:tab w:val="left" w:pos="9204"/>
              </w:tabs>
              <w:spacing w:after="200"/>
              <w:jc w:val="center"/>
              <w:rPr>
                <w:rStyle w:val="Ninguno"/>
                <w:rFonts w:ascii="Arial" w:eastAsia="Century Gothic" w:hAnsi="Arial" w:cs="Arial"/>
                <w:b/>
                <w:bCs/>
                <w:sz w:val="24"/>
                <w:szCs w:val="24"/>
                <w:u w:color="000000"/>
              </w:rPr>
            </w:pPr>
            <w:r w:rsidRPr="004350F7">
              <w:rPr>
                <w:rStyle w:val="Ninguno"/>
                <w:rFonts w:ascii="Arial" w:eastAsia="Calibri" w:hAnsi="Arial" w:cs="Arial"/>
                <w:b/>
                <w:bCs/>
                <w:sz w:val="24"/>
                <w:szCs w:val="24"/>
                <w:u w:color="000000"/>
              </w:rPr>
              <w:t>“2022, AÑO DE LA ATENCIÓN INTEGRAL A NIÑAS, NIÑOS, Y ADOLESCENTES CON CANCÉR EN JALISCO”</w:t>
            </w:r>
          </w:p>
          <w:p w14:paraId="4A000BAD" w14:textId="77777777" w:rsidR="00E11A4D" w:rsidRPr="004350F7" w:rsidRDefault="00E11A4D" w:rsidP="00F430C3">
            <w:pPr>
              <w:pStyle w:val="Cuerpo"/>
              <w:tabs>
                <w:tab w:val="left" w:pos="8338"/>
                <w:tab w:val="left" w:pos="8496"/>
                <w:tab w:val="left" w:pos="9204"/>
              </w:tabs>
              <w:spacing w:after="200" w:line="360" w:lineRule="auto"/>
              <w:jc w:val="center"/>
              <w:rPr>
                <w:rStyle w:val="Ninguno"/>
                <w:rFonts w:ascii="Arial" w:eastAsia="Century Gothic" w:hAnsi="Arial" w:cs="Arial"/>
                <w:sz w:val="24"/>
                <w:szCs w:val="24"/>
                <w:u w:val="single" w:color="000000"/>
              </w:rPr>
            </w:pPr>
            <w:r w:rsidRPr="004350F7">
              <w:rPr>
                <w:rStyle w:val="Ninguno"/>
                <w:rFonts w:ascii="Arial" w:eastAsia="Calibri" w:hAnsi="Arial" w:cs="Arial"/>
                <w:sz w:val="24"/>
                <w:szCs w:val="24"/>
                <w:u w:color="000000"/>
                <w:lang w:val="pt-PT"/>
              </w:rPr>
              <w:t xml:space="preserve">San Pedro Tlaquepaque, Jalisco, </w:t>
            </w:r>
            <w:r w:rsidRPr="004350F7">
              <w:rPr>
                <w:rStyle w:val="Ninguno"/>
                <w:rFonts w:ascii="Arial" w:eastAsia="Calibri" w:hAnsi="Arial" w:cs="Arial"/>
                <w:sz w:val="24"/>
                <w:szCs w:val="24"/>
                <w:u w:color="000000"/>
              </w:rPr>
              <w:t xml:space="preserve">a 25 de mayo del 2022. </w:t>
            </w:r>
          </w:p>
          <w:p w14:paraId="7ECCC5C2" w14:textId="0057B0E0" w:rsidR="00E11A4D"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Century Gothic" w:hAnsi="Arial" w:cs="Arial"/>
                <w:b/>
                <w:bCs/>
                <w:sz w:val="24"/>
                <w:szCs w:val="24"/>
                <w:u w:color="000000"/>
              </w:rPr>
            </w:pPr>
          </w:p>
          <w:p w14:paraId="3F2940D7" w14:textId="77777777" w:rsidR="00224BEE" w:rsidRPr="004350F7" w:rsidRDefault="00224BEE"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Century Gothic" w:hAnsi="Arial" w:cs="Arial"/>
                <w:b/>
                <w:bCs/>
                <w:sz w:val="24"/>
                <w:szCs w:val="24"/>
                <w:u w:color="000000"/>
              </w:rPr>
            </w:pPr>
          </w:p>
          <w:p w14:paraId="10CBA27C"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Style w:val="Ninguno"/>
                <w:rFonts w:ascii="Arial" w:eastAsia="Calibri" w:hAnsi="Arial" w:cs="Arial"/>
                <w:b/>
                <w:bCs/>
                <w:sz w:val="24"/>
                <w:szCs w:val="24"/>
                <w:u w:color="000000"/>
                <w:lang w:val="it-IT"/>
              </w:rPr>
            </w:pPr>
            <w:r w:rsidRPr="004350F7">
              <w:rPr>
                <w:rStyle w:val="Ninguno"/>
                <w:rFonts w:ascii="Arial" w:eastAsia="Calibri" w:hAnsi="Arial" w:cs="Arial"/>
                <w:b/>
                <w:bCs/>
                <w:sz w:val="24"/>
                <w:szCs w:val="24"/>
                <w:u w:color="000000"/>
                <w:lang w:val="it-IT"/>
              </w:rPr>
              <w:t>Lic. Adriana del Carmen Zuñiga Guerrero</w:t>
            </w:r>
          </w:p>
          <w:p w14:paraId="6F251E06"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Style w:val="Ninguno"/>
                <w:rFonts w:ascii="Arial" w:eastAsia="Calibri" w:hAnsi="Arial" w:cs="Arial"/>
                <w:b/>
                <w:bCs/>
                <w:sz w:val="24"/>
                <w:szCs w:val="24"/>
                <w:u w:color="000000"/>
                <w:lang w:val="it-IT"/>
              </w:rPr>
            </w:pPr>
            <w:r w:rsidRPr="004350F7">
              <w:rPr>
                <w:rStyle w:val="Ninguno"/>
                <w:rFonts w:ascii="Arial" w:eastAsia="Calibri" w:hAnsi="Arial" w:cs="Arial"/>
                <w:b/>
                <w:bCs/>
                <w:sz w:val="24"/>
                <w:szCs w:val="24"/>
                <w:u w:color="000000"/>
                <w:lang w:val="it-IT"/>
              </w:rPr>
              <w:t xml:space="preserve">Regidora Presidenta de la Comisión Edilicia </w:t>
            </w:r>
          </w:p>
          <w:p w14:paraId="7DFDC81C"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sz w:val="24"/>
                <w:szCs w:val="24"/>
              </w:rPr>
            </w:pPr>
            <w:r w:rsidRPr="004350F7">
              <w:rPr>
                <w:rStyle w:val="Ninguno"/>
                <w:rFonts w:ascii="Arial" w:eastAsia="Calibri" w:hAnsi="Arial" w:cs="Arial"/>
                <w:b/>
                <w:bCs/>
                <w:sz w:val="24"/>
                <w:szCs w:val="24"/>
                <w:u w:color="000000"/>
                <w:lang w:val="it-IT"/>
              </w:rPr>
              <w:t>de Planeación Socioeconómica y Urbana.</w:t>
            </w:r>
          </w:p>
          <w:p w14:paraId="0BF2C4CC" w14:textId="2CA94C2E" w:rsidR="00E11A4D"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sz w:val="24"/>
                <w:szCs w:val="24"/>
                <w:highlight w:val="yellow"/>
              </w:rPr>
            </w:pPr>
          </w:p>
          <w:p w14:paraId="75DC3AED" w14:textId="77777777" w:rsidR="00224BEE" w:rsidRPr="004350F7" w:rsidRDefault="00224BEE"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sz w:val="24"/>
                <w:szCs w:val="24"/>
                <w:highlight w:val="yellow"/>
              </w:rPr>
            </w:pPr>
          </w:p>
          <w:p w14:paraId="7B748BDD" w14:textId="77777777" w:rsidR="00E11A4D" w:rsidRPr="004350F7" w:rsidRDefault="00E11A4D" w:rsidP="00F430C3">
            <w:pPr>
              <w:widowControl w:val="0"/>
              <w:pBdr>
                <w:top w:val="nil"/>
                <w:left w:val="nil"/>
                <w:bottom w:val="nil"/>
                <w:right w:val="nil"/>
                <w:between w:val="nil"/>
              </w:pBdr>
              <w:spacing w:after="0" w:line="360" w:lineRule="auto"/>
              <w:jc w:val="center"/>
              <w:rPr>
                <w:rFonts w:ascii="Arial" w:eastAsia="Verdana" w:hAnsi="Arial" w:cs="Arial"/>
                <w:sz w:val="24"/>
                <w:szCs w:val="24"/>
                <w:highlight w:val="yellow"/>
              </w:rPr>
            </w:pPr>
          </w:p>
        </w:tc>
      </w:tr>
      <w:tr w:rsidR="00E11A4D" w:rsidRPr="004350F7" w14:paraId="6EB5D93B" w14:textId="77777777" w:rsidTr="00A917E8">
        <w:trPr>
          <w:trHeight w:val="2280"/>
        </w:trPr>
        <w:tc>
          <w:tcPr>
            <w:tcW w:w="4470" w:type="dxa"/>
            <w:shd w:val="clear" w:color="auto" w:fill="auto"/>
            <w:tcMar>
              <w:top w:w="100" w:type="dxa"/>
              <w:left w:w="100" w:type="dxa"/>
              <w:bottom w:w="100" w:type="dxa"/>
              <w:right w:w="100" w:type="dxa"/>
            </w:tcMar>
          </w:tcPr>
          <w:p w14:paraId="0212AF1F" w14:textId="77777777" w:rsidR="00E11A4D" w:rsidRPr="004350F7" w:rsidRDefault="00E11A4D" w:rsidP="00F430C3">
            <w:pPr>
              <w:spacing w:line="360" w:lineRule="auto"/>
              <w:jc w:val="center"/>
              <w:rPr>
                <w:rFonts w:ascii="Arial" w:eastAsia="Verdana" w:hAnsi="Arial" w:cs="Arial"/>
                <w:b/>
                <w:sz w:val="24"/>
                <w:szCs w:val="24"/>
              </w:rPr>
            </w:pPr>
            <w:bookmarkStart w:id="25" w:name="_Hlk71627543"/>
            <w:r w:rsidRPr="004350F7">
              <w:rPr>
                <w:rFonts w:ascii="Arial" w:eastAsia="Verdana" w:hAnsi="Arial" w:cs="Arial"/>
                <w:b/>
                <w:sz w:val="24"/>
                <w:szCs w:val="24"/>
              </w:rPr>
              <w:t>Síndico José Luis Salazar Martínez</w:t>
            </w:r>
          </w:p>
          <w:p w14:paraId="21D4FCC0" w14:textId="77777777" w:rsidR="00E11A4D" w:rsidRPr="004350F7" w:rsidRDefault="00E11A4D" w:rsidP="00F430C3">
            <w:pPr>
              <w:spacing w:line="360" w:lineRule="auto"/>
              <w:jc w:val="center"/>
              <w:rPr>
                <w:rFonts w:ascii="Arial" w:eastAsia="Verdana" w:hAnsi="Arial" w:cs="Arial"/>
                <w:sz w:val="24"/>
                <w:szCs w:val="24"/>
              </w:rPr>
            </w:pPr>
            <w:r w:rsidRPr="004350F7">
              <w:rPr>
                <w:rFonts w:ascii="Arial" w:eastAsia="Verdana" w:hAnsi="Arial" w:cs="Arial"/>
                <w:b/>
                <w:sz w:val="24"/>
                <w:szCs w:val="24"/>
              </w:rPr>
              <w:t>Vocal de la Comisión Edilicia de Planeación Socioeconómica y Urbana.</w:t>
            </w:r>
          </w:p>
          <w:p w14:paraId="0FE93E9F" w14:textId="77777777" w:rsidR="00E11A4D" w:rsidRDefault="00E11A4D" w:rsidP="00F430C3">
            <w:pPr>
              <w:spacing w:line="360" w:lineRule="auto"/>
              <w:jc w:val="center"/>
              <w:rPr>
                <w:rFonts w:ascii="Arial" w:eastAsia="Verdana" w:hAnsi="Arial" w:cs="Arial"/>
                <w:b/>
                <w:bCs/>
                <w:sz w:val="24"/>
                <w:szCs w:val="24"/>
              </w:rPr>
            </w:pPr>
          </w:p>
          <w:p w14:paraId="02F105FB" w14:textId="5EA8E1BF" w:rsidR="00224BEE" w:rsidRPr="004350F7" w:rsidRDefault="00224BEE" w:rsidP="00F430C3">
            <w:pPr>
              <w:spacing w:line="360" w:lineRule="auto"/>
              <w:jc w:val="center"/>
              <w:rPr>
                <w:rFonts w:ascii="Arial" w:eastAsia="Verdana" w:hAnsi="Arial" w:cs="Arial"/>
                <w:b/>
                <w:bCs/>
                <w:sz w:val="24"/>
                <w:szCs w:val="24"/>
              </w:rPr>
            </w:pPr>
          </w:p>
        </w:tc>
        <w:tc>
          <w:tcPr>
            <w:tcW w:w="4500" w:type="dxa"/>
            <w:shd w:val="clear" w:color="auto" w:fill="auto"/>
            <w:tcMar>
              <w:top w:w="100" w:type="dxa"/>
              <w:left w:w="100" w:type="dxa"/>
              <w:bottom w:w="100" w:type="dxa"/>
              <w:right w:w="100" w:type="dxa"/>
            </w:tcMar>
          </w:tcPr>
          <w:p w14:paraId="737F2973"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Regidor Braulio Ernesto García Pérez </w:t>
            </w:r>
          </w:p>
          <w:p w14:paraId="7066149E"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Vocal de la Comisión Edilicia de Planeación Socioeconómica y Urbana.</w:t>
            </w:r>
          </w:p>
          <w:p w14:paraId="1731DB46" w14:textId="77777777" w:rsidR="00E11A4D" w:rsidRPr="004350F7" w:rsidRDefault="00E11A4D" w:rsidP="00F430C3">
            <w:pPr>
              <w:spacing w:line="360" w:lineRule="auto"/>
              <w:jc w:val="center"/>
              <w:rPr>
                <w:rFonts w:ascii="Arial" w:eastAsia="Verdana" w:hAnsi="Arial" w:cs="Arial"/>
                <w:b/>
                <w:bCs/>
                <w:sz w:val="24"/>
                <w:szCs w:val="24"/>
              </w:rPr>
            </w:pPr>
          </w:p>
        </w:tc>
      </w:tr>
      <w:bookmarkEnd w:id="25"/>
      <w:tr w:rsidR="00E11A4D" w:rsidRPr="004350F7" w14:paraId="3C6CFA1C" w14:textId="77777777" w:rsidTr="00A917E8">
        <w:tblPrEx>
          <w:tblLook w:val="04A0" w:firstRow="1" w:lastRow="0" w:firstColumn="1" w:lastColumn="0" w:noHBand="0" w:noVBand="1"/>
        </w:tblPrEx>
        <w:trPr>
          <w:trHeight w:val="2280"/>
        </w:trPr>
        <w:tc>
          <w:tcPr>
            <w:tcW w:w="4470" w:type="dxa"/>
          </w:tcPr>
          <w:p w14:paraId="515B8D3D"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Regidor José Alfredo Gaviño Hernández </w:t>
            </w:r>
          </w:p>
          <w:p w14:paraId="40465113"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Vocal de la Comisión Edilicia de Planeación Socioeconómica y Urbana.</w:t>
            </w:r>
          </w:p>
        </w:tc>
        <w:tc>
          <w:tcPr>
            <w:tcW w:w="4500" w:type="dxa"/>
          </w:tcPr>
          <w:p w14:paraId="64A11FAA"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Regidor Luis Arturo Morones Vargas</w:t>
            </w:r>
          </w:p>
          <w:p w14:paraId="1448ADD4"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Vocal de la Comisión Edilicia de Planeación Socioeconómica y Urbana.  </w:t>
            </w:r>
          </w:p>
          <w:p w14:paraId="4341552A" w14:textId="77777777" w:rsidR="00E11A4D" w:rsidRPr="004350F7" w:rsidRDefault="00E11A4D" w:rsidP="00F430C3">
            <w:pPr>
              <w:spacing w:line="360" w:lineRule="auto"/>
              <w:jc w:val="center"/>
              <w:rPr>
                <w:rFonts w:ascii="Arial" w:eastAsia="Verdana" w:hAnsi="Arial" w:cs="Arial"/>
                <w:b/>
                <w:bCs/>
                <w:sz w:val="24"/>
                <w:szCs w:val="24"/>
              </w:rPr>
            </w:pPr>
          </w:p>
        </w:tc>
      </w:tr>
      <w:tr w:rsidR="00E11A4D" w:rsidRPr="004350F7" w14:paraId="2B362D34" w14:textId="77777777" w:rsidTr="00A917E8">
        <w:tblPrEx>
          <w:tblLook w:val="04A0" w:firstRow="1" w:lastRow="0" w:firstColumn="1" w:lastColumn="0" w:noHBand="0" w:noVBand="1"/>
        </w:tblPrEx>
        <w:trPr>
          <w:trHeight w:val="2280"/>
        </w:trPr>
        <w:tc>
          <w:tcPr>
            <w:tcW w:w="4470" w:type="dxa"/>
          </w:tcPr>
          <w:p w14:paraId="5171D7F9"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lastRenderedPageBreak/>
              <w:t xml:space="preserve">Regidor Alberto Maldonado Chavarín </w:t>
            </w:r>
          </w:p>
          <w:p w14:paraId="177750C3"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Vocal de la Comisión Edilicia de Planeación Socioeconómica y Urbana.</w:t>
            </w:r>
          </w:p>
        </w:tc>
        <w:tc>
          <w:tcPr>
            <w:tcW w:w="4500" w:type="dxa"/>
          </w:tcPr>
          <w:p w14:paraId="5762127E"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Regidor María del Rosario Velázquez Hernández </w:t>
            </w:r>
          </w:p>
          <w:p w14:paraId="1FE4E51C" w14:textId="2AAFDEAC" w:rsidR="00E11A4D" w:rsidRPr="004350F7" w:rsidRDefault="00E11A4D" w:rsidP="00BB15BA">
            <w:pPr>
              <w:spacing w:line="360" w:lineRule="auto"/>
              <w:jc w:val="center"/>
              <w:rPr>
                <w:rFonts w:ascii="Arial" w:eastAsia="Verdana" w:hAnsi="Arial" w:cs="Arial"/>
                <w:b/>
                <w:bCs/>
                <w:sz w:val="24"/>
                <w:szCs w:val="24"/>
              </w:rPr>
            </w:pPr>
            <w:r w:rsidRPr="004350F7">
              <w:rPr>
                <w:rFonts w:ascii="Arial" w:eastAsia="Verdana" w:hAnsi="Arial" w:cs="Arial"/>
                <w:b/>
                <w:sz w:val="24"/>
                <w:szCs w:val="24"/>
              </w:rPr>
              <w:t xml:space="preserve">Vocal de la Comisión Edilicia de Planeación Socioeconómica y Urbana.  </w:t>
            </w:r>
          </w:p>
        </w:tc>
      </w:tr>
      <w:tr w:rsidR="00E11A4D" w:rsidRPr="004350F7" w14:paraId="02799BBD" w14:textId="77777777" w:rsidTr="00A917E8">
        <w:trPr>
          <w:trHeight w:val="2629"/>
        </w:trPr>
        <w:tc>
          <w:tcPr>
            <w:tcW w:w="8970" w:type="dxa"/>
            <w:gridSpan w:val="2"/>
            <w:shd w:val="clear" w:color="auto" w:fill="auto"/>
            <w:tcMar>
              <w:top w:w="100" w:type="dxa"/>
              <w:left w:w="100" w:type="dxa"/>
              <w:bottom w:w="100" w:type="dxa"/>
              <w:right w:w="100" w:type="dxa"/>
            </w:tcMar>
          </w:tcPr>
          <w:p w14:paraId="7EA9644C"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Style w:val="Ninguno"/>
                <w:rFonts w:ascii="Arial" w:eastAsia="Calibri" w:hAnsi="Arial" w:cs="Arial"/>
                <w:b/>
                <w:bCs/>
                <w:sz w:val="24"/>
                <w:szCs w:val="24"/>
                <w:u w:color="000000"/>
                <w:lang w:val="it-IT"/>
              </w:rPr>
            </w:pPr>
            <w:r w:rsidRPr="004350F7">
              <w:rPr>
                <w:rStyle w:val="Ninguno"/>
                <w:rFonts w:ascii="Arial" w:eastAsia="Calibri" w:hAnsi="Arial" w:cs="Arial"/>
                <w:b/>
                <w:bCs/>
                <w:sz w:val="24"/>
                <w:szCs w:val="24"/>
                <w:u w:color="000000"/>
                <w:lang w:val="it-IT"/>
              </w:rPr>
              <w:t xml:space="preserve">Lic. Jael Chamú Ponce </w:t>
            </w:r>
          </w:p>
          <w:p w14:paraId="4379A9E0"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Style w:val="Ninguno"/>
                <w:rFonts w:ascii="Arial" w:eastAsia="Calibri" w:hAnsi="Arial" w:cs="Arial"/>
                <w:b/>
                <w:bCs/>
                <w:sz w:val="24"/>
                <w:szCs w:val="24"/>
                <w:u w:color="000000"/>
                <w:lang w:val="it-IT"/>
              </w:rPr>
            </w:pPr>
            <w:r w:rsidRPr="004350F7">
              <w:rPr>
                <w:rStyle w:val="Ninguno"/>
                <w:rFonts w:ascii="Arial" w:eastAsia="Calibri" w:hAnsi="Arial" w:cs="Arial"/>
                <w:b/>
                <w:bCs/>
                <w:sz w:val="24"/>
                <w:szCs w:val="24"/>
                <w:u w:color="000000"/>
                <w:lang w:val="it-IT"/>
              </w:rPr>
              <w:t xml:space="preserve">Regidora Presidenta de la Comisión Edilicia </w:t>
            </w:r>
          </w:p>
          <w:p w14:paraId="2D76D05E"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sz w:val="24"/>
                <w:szCs w:val="24"/>
              </w:rPr>
            </w:pPr>
            <w:r w:rsidRPr="004350F7">
              <w:rPr>
                <w:rStyle w:val="Ninguno"/>
                <w:rFonts w:ascii="Arial" w:eastAsia="Calibri" w:hAnsi="Arial" w:cs="Arial"/>
                <w:b/>
                <w:bCs/>
                <w:sz w:val="24"/>
                <w:szCs w:val="24"/>
                <w:u w:color="000000"/>
                <w:lang w:val="it-IT"/>
              </w:rPr>
              <w:t>de Reglamentos Municipales y Puntos Legislativos.</w:t>
            </w:r>
          </w:p>
          <w:p w14:paraId="42245F65" w14:textId="77777777" w:rsidR="00E11A4D" w:rsidRPr="004350F7" w:rsidRDefault="00E11A4D" w:rsidP="00F430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Arial" w:hAnsi="Arial" w:cs="Arial"/>
                <w:b/>
                <w:sz w:val="24"/>
                <w:szCs w:val="24"/>
                <w:highlight w:val="yellow"/>
              </w:rPr>
            </w:pPr>
          </w:p>
          <w:tbl>
            <w:tblPr>
              <w:tblW w:w="13470" w:type="dxa"/>
              <w:tblLayout w:type="fixed"/>
              <w:tblLook w:val="0600" w:firstRow="0" w:lastRow="0" w:firstColumn="0" w:lastColumn="0" w:noHBand="1" w:noVBand="1"/>
            </w:tblPr>
            <w:tblGrid>
              <w:gridCol w:w="4470"/>
              <w:gridCol w:w="4500"/>
              <w:gridCol w:w="4500"/>
            </w:tblGrid>
            <w:tr w:rsidR="00E11A4D" w:rsidRPr="004350F7" w14:paraId="0A11986A" w14:textId="77777777" w:rsidTr="00F430C3">
              <w:trPr>
                <w:gridAfter w:val="1"/>
                <w:wAfter w:w="4500" w:type="dxa"/>
                <w:trHeight w:val="2280"/>
              </w:trPr>
              <w:tc>
                <w:tcPr>
                  <w:tcW w:w="4470" w:type="dxa"/>
                  <w:shd w:val="clear" w:color="auto" w:fill="auto"/>
                  <w:tcMar>
                    <w:top w:w="100" w:type="dxa"/>
                    <w:left w:w="100" w:type="dxa"/>
                    <w:bottom w:w="100" w:type="dxa"/>
                    <w:right w:w="100" w:type="dxa"/>
                  </w:tcMar>
                </w:tcPr>
                <w:p w14:paraId="63BC1B56"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Síndico José Luis Salazar Martínez</w:t>
                  </w:r>
                </w:p>
                <w:p w14:paraId="4271A1BC" w14:textId="77777777" w:rsidR="00E11A4D" w:rsidRPr="004350F7" w:rsidRDefault="00E11A4D" w:rsidP="00F430C3">
                  <w:pPr>
                    <w:spacing w:line="360" w:lineRule="auto"/>
                    <w:jc w:val="center"/>
                    <w:rPr>
                      <w:rFonts w:ascii="Arial" w:eastAsia="Verdana" w:hAnsi="Arial" w:cs="Arial"/>
                      <w:sz w:val="24"/>
                      <w:szCs w:val="24"/>
                    </w:rPr>
                  </w:pPr>
                  <w:r w:rsidRPr="004350F7">
                    <w:rPr>
                      <w:rFonts w:ascii="Arial" w:eastAsia="Verdana" w:hAnsi="Arial" w:cs="Arial"/>
                      <w:b/>
                      <w:sz w:val="24"/>
                      <w:szCs w:val="24"/>
                    </w:rPr>
                    <w:t>Vocal de la Comisión Edilicia de Planeación Socioeconómica y Urbana.</w:t>
                  </w:r>
                </w:p>
                <w:p w14:paraId="1C568DEE" w14:textId="1BA3EA7A" w:rsidR="00224BEE" w:rsidRPr="004350F7" w:rsidRDefault="00224BEE" w:rsidP="00F430C3">
                  <w:pPr>
                    <w:spacing w:line="360" w:lineRule="auto"/>
                    <w:jc w:val="center"/>
                    <w:rPr>
                      <w:rFonts w:ascii="Arial" w:eastAsia="Verdana" w:hAnsi="Arial" w:cs="Arial"/>
                      <w:b/>
                      <w:bCs/>
                      <w:sz w:val="24"/>
                      <w:szCs w:val="24"/>
                    </w:rPr>
                  </w:pPr>
                </w:p>
              </w:tc>
              <w:tc>
                <w:tcPr>
                  <w:tcW w:w="4500" w:type="dxa"/>
                  <w:shd w:val="clear" w:color="auto" w:fill="auto"/>
                  <w:tcMar>
                    <w:top w:w="100" w:type="dxa"/>
                    <w:left w:w="100" w:type="dxa"/>
                    <w:bottom w:w="100" w:type="dxa"/>
                    <w:right w:w="100" w:type="dxa"/>
                  </w:tcMar>
                </w:tcPr>
                <w:p w14:paraId="3F8F94C4"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Regidora Alma Dolores Hurtado Castillo</w:t>
                  </w:r>
                </w:p>
                <w:p w14:paraId="0F17407C" w14:textId="5642C4CB" w:rsidR="00224BEE" w:rsidRPr="004350F7" w:rsidRDefault="00E11A4D" w:rsidP="00BB15BA">
                  <w:pPr>
                    <w:spacing w:line="360" w:lineRule="auto"/>
                    <w:jc w:val="center"/>
                    <w:rPr>
                      <w:rFonts w:ascii="Arial" w:eastAsia="Verdana" w:hAnsi="Arial" w:cs="Arial"/>
                      <w:b/>
                      <w:bCs/>
                      <w:sz w:val="24"/>
                      <w:szCs w:val="24"/>
                    </w:rPr>
                  </w:pPr>
                  <w:r w:rsidRPr="004350F7">
                    <w:rPr>
                      <w:rFonts w:ascii="Arial" w:eastAsia="Verdana" w:hAnsi="Arial" w:cs="Arial"/>
                      <w:b/>
                      <w:sz w:val="24"/>
                      <w:szCs w:val="24"/>
                    </w:rPr>
                    <w:t>Vocal de la Comisión Edilicia de Planeación Socioeconómica y Urbana.</w:t>
                  </w:r>
                </w:p>
              </w:tc>
            </w:tr>
            <w:tr w:rsidR="00E11A4D" w:rsidRPr="004350F7" w14:paraId="34A53109" w14:textId="77777777" w:rsidTr="00F430C3">
              <w:tblPrEx>
                <w:tblLook w:val="04A0" w:firstRow="1" w:lastRow="0" w:firstColumn="1" w:lastColumn="0" w:noHBand="0" w:noVBand="1"/>
              </w:tblPrEx>
              <w:trPr>
                <w:trHeight w:val="903"/>
              </w:trPr>
              <w:tc>
                <w:tcPr>
                  <w:tcW w:w="4470" w:type="dxa"/>
                </w:tcPr>
                <w:p w14:paraId="6010C9F0"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Regidor Juan Martín Núñez Morán</w:t>
                  </w:r>
                </w:p>
                <w:p w14:paraId="7F1FD533"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Vocal de la Comisión Edilicia de Planeación Socioeconómica y Urbana.</w:t>
                  </w:r>
                </w:p>
              </w:tc>
              <w:tc>
                <w:tcPr>
                  <w:tcW w:w="4500" w:type="dxa"/>
                </w:tcPr>
                <w:p w14:paraId="0342FDA4"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Regidor Roberto Gerardo Albarrán Magaña </w:t>
                  </w:r>
                </w:p>
                <w:p w14:paraId="3C0936A6" w14:textId="77777777" w:rsidR="00E11A4D" w:rsidRPr="004350F7" w:rsidRDefault="00E11A4D" w:rsidP="00F430C3">
                  <w:pPr>
                    <w:spacing w:line="360" w:lineRule="auto"/>
                    <w:jc w:val="center"/>
                    <w:rPr>
                      <w:rFonts w:ascii="Arial" w:eastAsia="Verdana" w:hAnsi="Arial" w:cs="Arial"/>
                      <w:b/>
                      <w:bCs/>
                      <w:sz w:val="24"/>
                      <w:szCs w:val="24"/>
                    </w:rPr>
                  </w:pPr>
                  <w:r w:rsidRPr="004350F7">
                    <w:rPr>
                      <w:rFonts w:ascii="Arial" w:eastAsia="Verdana" w:hAnsi="Arial" w:cs="Arial"/>
                      <w:b/>
                      <w:sz w:val="24"/>
                      <w:szCs w:val="24"/>
                    </w:rPr>
                    <w:t>Vocal de la Comisión Edilicia de Planeación Socioeconómica y Urbana.</w:t>
                  </w:r>
                </w:p>
              </w:tc>
              <w:tc>
                <w:tcPr>
                  <w:tcW w:w="4500" w:type="dxa"/>
                </w:tcPr>
                <w:p w14:paraId="48824F61"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Regidor María del Rosario Velázquez Hernández </w:t>
                  </w:r>
                </w:p>
                <w:p w14:paraId="4A2C1B3F" w14:textId="77777777" w:rsidR="00E11A4D" w:rsidRPr="004350F7" w:rsidRDefault="00E11A4D" w:rsidP="00F430C3">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Vocal de la Comisión Edilicia de Planeación Socioeconómica y Urbana.  </w:t>
                  </w:r>
                </w:p>
                <w:p w14:paraId="191E2604" w14:textId="77777777" w:rsidR="00E11A4D" w:rsidRPr="004350F7" w:rsidRDefault="00E11A4D" w:rsidP="00F430C3">
                  <w:pPr>
                    <w:rPr>
                      <w:rFonts w:ascii="Arial" w:hAnsi="Arial" w:cs="Arial"/>
                    </w:rPr>
                  </w:pPr>
                </w:p>
              </w:tc>
            </w:tr>
            <w:tr w:rsidR="00E11A4D" w:rsidRPr="004350F7" w14:paraId="0397C4BF" w14:textId="77777777" w:rsidTr="00F430C3">
              <w:tblPrEx>
                <w:tblLook w:val="04A0" w:firstRow="1" w:lastRow="0" w:firstColumn="1" w:lastColumn="0" w:noHBand="0" w:noVBand="1"/>
              </w:tblPrEx>
              <w:trPr>
                <w:gridAfter w:val="1"/>
                <w:wAfter w:w="4500" w:type="dxa"/>
                <w:trHeight w:val="2280"/>
              </w:trPr>
              <w:tc>
                <w:tcPr>
                  <w:tcW w:w="4470" w:type="dxa"/>
                </w:tcPr>
                <w:p w14:paraId="004B157A" w14:textId="77777777" w:rsidR="006A547F" w:rsidRPr="004350F7" w:rsidRDefault="006A547F" w:rsidP="006A547F">
                  <w:pPr>
                    <w:spacing w:line="360" w:lineRule="auto"/>
                    <w:jc w:val="center"/>
                    <w:rPr>
                      <w:rFonts w:ascii="Arial" w:eastAsia="Verdana" w:hAnsi="Arial" w:cs="Arial"/>
                      <w:b/>
                      <w:sz w:val="24"/>
                      <w:szCs w:val="24"/>
                    </w:rPr>
                  </w:pPr>
                  <w:r w:rsidRPr="004350F7">
                    <w:rPr>
                      <w:rFonts w:ascii="Arial" w:eastAsia="Verdana" w:hAnsi="Arial" w:cs="Arial"/>
                      <w:b/>
                      <w:sz w:val="24"/>
                      <w:szCs w:val="24"/>
                    </w:rPr>
                    <w:t xml:space="preserve">Regidora María del Rosario Velázquez Hernández </w:t>
                  </w:r>
                </w:p>
                <w:p w14:paraId="6CFB8136" w14:textId="4DD369B3" w:rsidR="00E11A4D" w:rsidRDefault="006A547F" w:rsidP="006A547F">
                  <w:pPr>
                    <w:spacing w:line="360" w:lineRule="auto"/>
                    <w:jc w:val="center"/>
                    <w:rPr>
                      <w:rFonts w:ascii="Arial" w:eastAsia="Verdana" w:hAnsi="Arial" w:cs="Arial"/>
                      <w:b/>
                      <w:sz w:val="24"/>
                      <w:szCs w:val="24"/>
                    </w:rPr>
                  </w:pPr>
                  <w:r w:rsidRPr="004350F7">
                    <w:rPr>
                      <w:rFonts w:ascii="Arial" w:eastAsia="Verdana" w:hAnsi="Arial" w:cs="Arial"/>
                      <w:b/>
                      <w:sz w:val="24"/>
                      <w:szCs w:val="24"/>
                    </w:rPr>
                    <w:t>Vocal de la Comisión Edilicia de Planeación Socioeconómica y Urbana.</w:t>
                  </w:r>
                </w:p>
                <w:p w14:paraId="428ACB59" w14:textId="77777777" w:rsidR="00A917E8" w:rsidRPr="00A917E8" w:rsidRDefault="00A917E8" w:rsidP="006A547F">
                  <w:pPr>
                    <w:spacing w:line="360" w:lineRule="auto"/>
                    <w:jc w:val="center"/>
                    <w:rPr>
                      <w:rFonts w:ascii="Arial" w:eastAsia="Verdana" w:hAnsi="Arial" w:cs="Arial"/>
                      <w:b/>
                      <w:sz w:val="14"/>
                      <w:szCs w:val="14"/>
                    </w:rPr>
                  </w:pPr>
                </w:p>
                <w:p w14:paraId="4259BB77" w14:textId="5F980B60" w:rsidR="00BB15BA" w:rsidRPr="004350F7" w:rsidRDefault="00BB15BA" w:rsidP="00BB15BA">
                  <w:pPr>
                    <w:spacing w:line="360" w:lineRule="auto"/>
                    <w:jc w:val="center"/>
                    <w:rPr>
                      <w:rFonts w:ascii="Arial" w:eastAsia="Verdana" w:hAnsi="Arial" w:cs="Arial"/>
                      <w:b/>
                      <w:bCs/>
                      <w:sz w:val="24"/>
                      <w:szCs w:val="24"/>
                    </w:rPr>
                  </w:pPr>
                  <w:r>
                    <w:rPr>
                      <w:rFonts w:ascii="Arial" w:eastAsia="Verdana" w:hAnsi="Arial" w:cs="Arial"/>
                      <w:b/>
                      <w:bCs/>
                      <w:sz w:val="24"/>
                      <w:szCs w:val="24"/>
                    </w:rPr>
                    <w:t xml:space="preserve"> </w:t>
                  </w:r>
                  <w:r w:rsidRPr="004350F7">
                    <w:rPr>
                      <w:rFonts w:ascii="Arial" w:eastAsia="Verdana" w:hAnsi="Arial" w:cs="Arial"/>
                      <w:b/>
                      <w:bCs/>
                      <w:sz w:val="24"/>
                      <w:szCs w:val="24"/>
                    </w:rPr>
                    <w:t>Regidora Ana Rosa Loza Agraz</w:t>
                  </w:r>
                </w:p>
                <w:p w14:paraId="610E6D7C" w14:textId="59E3834B" w:rsidR="00BB15BA" w:rsidRPr="004350F7" w:rsidRDefault="00BB15BA" w:rsidP="00A917E8">
                  <w:pPr>
                    <w:spacing w:line="360" w:lineRule="auto"/>
                    <w:jc w:val="center"/>
                    <w:rPr>
                      <w:rFonts w:ascii="Arial" w:eastAsia="Verdana" w:hAnsi="Arial" w:cs="Arial"/>
                      <w:b/>
                      <w:sz w:val="24"/>
                      <w:szCs w:val="24"/>
                    </w:rPr>
                  </w:pPr>
                  <w:r>
                    <w:rPr>
                      <w:rFonts w:ascii="Arial" w:eastAsia="Verdana" w:hAnsi="Arial" w:cs="Arial"/>
                      <w:b/>
                      <w:sz w:val="24"/>
                      <w:szCs w:val="24"/>
                    </w:rPr>
                    <w:t xml:space="preserve">    </w:t>
                  </w:r>
                  <w:r w:rsidRPr="004350F7">
                    <w:rPr>
                      <w:rFonts w:ascii="Arial" w:eastAsia="Verdana" w:hAnsi="Arial" w:cs="Arial"/>
                      <w:b/>
                      <w:sz w:val="24"/>
                      <w:szCs w:val="24"/>
                    </w:rPr>
                    <w:t>Vocal de la Comisión Edilicia de Planeación Socioeconómica y Urbana</w:t>
                  </w:r>
                </w:p>
              </w:tc>
              <w:tc>
                <w:tcPr>
                  <w:tcW w:w="4500" w:type="dxa"/>
                </w:tcPr>
                <w:p w14:paraId="705CC2F2" w14:textId="77777777" w:rsidR="006A547F" w:rsidRPr="004350F7" w:rsidRDefault="006A547F" w:rsidP="006A547F">
                  <w:pPr>
                    <w:spacing w:line="360" w:lineRule="auto"/>
                    <w:jc w:val="center"/>
                    <w:rPr>
                      <w:rFonts w:ascii="Arial" w:eastAsia="Verdana" w:hAnsi="Arial" w:cs="Arial"/>
                      <w:b/>
                      <w:sz w:val="24"/>
                      <w:szCs w:val="24"/>
                    </w:rPr>
                  </w:pPr>
                  <w:r w:rsidRPr="004350F7">
                    <w:rPr>
                      <w:rFonts w:ascii="Arial" w:eastAsia="Verdana" w:hAnsi="Arial" w:cs="Arial"/>
                      <w:b/>
                      <w:sz w:val="24"/>
                      <w:szCs w:val="24"/>
                    </w:rPr>
                    <w:t>Regidor Luis Arturo Morones Vargas</w:t>
                  </w:r>
                </w:p>
                <w:p w14:paraId="510D3ADB" w14:textId="31AFB606" w:rsidR="00E11A4D" w:rsidRPr="004350F7" w:rsidRDefault="006A547F" w:rsidP="006A547F">
                  <w:pPr>
                    <w:spacing w:line="360" w:lineRule="auto"/>
                    <w:jc w:val="center"/>
                    <w:rPr>
                      <w:rFonts w:ascii="Arial" w:eastAsia="Verdana" w:hAnsi="Arial" w:cs="Arial"/>
                      <w:b/>
                      <w:bCs/>
                      <w:sz w:val="24"/>
                      <w:szCs w:val="24"/>
                    </w:rPr>
                  </w:pPr>
                  <w:r w:rsidRPr="004350F7">
                    <w:rPr>
                      <w:rFonts w:ascii="Arial" w:eastAsia="Verdana" w:hAnsi="Arial" w:cs="Arial"/>
                      <w:b/>
                      <w:sz w:val="24"/>
                      <w:szCs w:val="24"/>
                    </w:rPr>
                    <w:t>Vocal de la Comisión Edilicia de Planeación Socioeconómica y Urbana.</w:t>
                  </w:r>
                </w:p>
              </w:tc>
            </w:tr>
          </w:tbl>
          <w:p w14:paraId="3492E575" w14:textId="4C2F4E15" w:rsidR="00E11A4D" w:rsidRPr="004350F7" w:rsidRDefault="00E11A4D" w:rsidP="00BB15BA">
            <w:pPr>
              <w:tabs>
                <w:tab w:val="left" w:pos="5320"/>
              </w:tabs>
              <w:jc w:val="both"/>
              <w:rPr>
                <w:rFonts w:ascii="Arial" w:eastAsia="Verdana" w:hAnsi="Arial" w:cs="Arial"/>
                <w:sz w:val="24"/>
                <w:szCs w:val="24"/>
                <w:highlight w:val="yellow"/>
              </w:rPr>
            </w:pPr>
          </w:p>
        </w:tc>
      </w:tr>
    </w:tbl>
    <w:p w14:paraId="3C1CD25D" w14:textId="77777777" w:rsidR="00A917E8" w:rsidRDefault="00A917E8" w:rsidP="00A917E8">
      <w:pPr>
        <w:tabs>
          <w:tab w:val="left" w:pos="5320"/>
        </w:tabs>
        <w:jc w:val="both"/>
        <w:rPr>
          <w:rFonts w:ascii="Arial" w:hAnsi="Arial" w:cs="Arial"/>
          <w:sz w:val="24"/>
          <w:szCs w:val="24"/>
        </w:rPr>
      </w:pPr>
      <w:r>
        <w:rPr>
          <w:rFonts w:ascii="Arial" w:hAnsi="Arial" w:cs="Arial"/>
          <w:sz w:val="24"/>
          <w:szCs w:val="24"/>
        </w:rPr>
        <w:lastRenderedPageBreak/>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 xml:space="preserve">Mirna Citlalli Amaya de Luna: </w:t>
      </w:r>
      <w:r w:rsidR="00365ECF">
        <w:rPr>
          <w:rFonts w:ascii="Arial" w:hAnsi="Arial" w:cs="Arial"/>
          <w:sz w:val="24"/>
          <w:szCs w:val="24"/>
        </w:rPr>
        <w:t>Muchas gracias</w:t>
      </w:r>
      <w:r w:rsidR="004F0C3F" w:rsidRPr="00E11A4D">
        <w:rPr>
          <w:rFonts w:ascii="Arial" w:hAnsi="Arial" w:cs="Arial"/>
          <w:sz w:val="24"/>
          <w:szCs w:val="24"/>
        </w:rPr>
        <w:t>, se abre el registro de oradore</w:t>
      </w:r>
      <w:r w:rsidR="00365ECF">
        <w:rPr>
          <w:rFonts w:ascii="Arial" w:hAnsi="Arial" w:cs="Arial"/>
          <w:sz w:val="24"/>
          <w:szCs w:val="24"/>
        </w:rPr>
        <w:t>s</w:t>
      </w:r>
      <w:r w:rsidR="004F0C3F" w:rsidRPr="00E11A4D">
        <w:rPr>
          <w:rFonts w:ascii="Arial" w:hAnsi="Arial" w:cs="Arial"/>
          <w:sz w:val="24"/>
          <w:szCs w:val="24"/>
        </w:rPr>
        <w:t xml:space="preserve">. No habiendo oradores </w:t>
      </w:r>
      <w:r w:rsidR="004F0C3F" w:rsidRPr="00B45F6D">
        <w:rPr>
          <w:rFonts w:ascii="Arial" w:hAnsi="Arial" w:cs="Arial"/>
          <w:sz w:val="24"/>
          <w:szCs w:val="24"/>
        </w:rPr>
        <w:t>registrados</w:t>
      </w:r>
      <w:r w:rsidR="00365ECF" w:rsidRPr="00B45F6D">
        <w:rPr>
          <w:rFonts w:ascii="Arial" w:hAnsi="Arial" w:cs="Arial"/>
          <w:sz w:val="24"/>
          <w:szCs w:val="24"/>
        </w:rPr>
        <w:t xml:space="preserve"> y una vez discutido el tema</w:t>
      </w:r>
      <w:r w:rsidR="004F0C3F" w:rsidRPr="00B45F6D">
        <w:rPr>
          <w:rFonts w:ascii="Arial" w:hAnsi="Arial" w:cs="Arial"/>
          <w:sz w:val="24"/>
          <w:szCs w:val="24"/>
        </w:rPr>
        <w:t>, en votación económica les pregunto, quienes estén por la afirmativa, favor de manifestarlo</w:t>
      </w:r>
      <w:r w:rsidR="00B45F6D" w:rsidRPr="00B45F6D">
        <w:rPr>
          <w:rFonts w:ascii="Arial" w:hAnsi="Arial" w:cs="Arial"/>
          <w:sz w:val="24"/>
          <w:szCs w:val="24"/>
        </w:rPr>
        <w:t xml:space="preserve"> ¿a favor?, gracias</w:t>
      </w:r>
      <w:r w:rsidR="004F0C3F" w:rsidRPr="00B45F6D">
        <w:rPr>
          <w:rFonts w:ascii="Arial" w:hAnsi="Arial" w:cs="Arial"/>
          <w:sz w:val="24"/>
          <w:szCs w:val="24"/>
        </w:rPr>
        <w:t xml:space="preserve"> aprobado por unanimidad</w:t>
      </w:r>
      <w:r w:rsidR="00B45F6D" w:rsidRPr="00B45F6D">
        <w:rPr>
          <w:rFonts w:ascii="Arial" w:hAnsi="Arial" w:cs="Arial"/>
          <w:sz w:val="24"/>
          <w:szCs w:val="24"/>
        </w:rPr>
        <w:t>. [</w:t>
      </w:r>
      <w:r w:rsidR="00B45F6D">
        <w:rPr>
          <w:rFonts w:ascii="Arial" w:hAnsi="Arial" w:cs="Arial"/>
          <w:sz w:val="24"/>
          <w:szCs w:val="24"/>
        </w:rPr>
        <w:t>E</w:t>
      </w:r>
      <w:r w:rsidR="00B45F6D" w:rsidRPr="00B45F6D">
        <w:rPr>
          <w:rFonts w:ascii="Arial" w:hAnsi="Arial" w:cs="Arial"/>
          <w:sz w:val="24"/>
          <w:szCs w:val="24"/>
        </w:rPr>
        <w:t xml:space="preserve">l Secretario del Ayuntamiento observa la votación, por lo que en acta se asentará el voto en abstención del Regidor </w:t>
      </w:r>
      <w:r w:rsidR="00B45F6D" w:rsidRPr="00B45F6D">
        <w:rPr>
          <w:rFonts w:ascii="Arial" w:eastAsia="Times New Roman" w:hAnsi="Arial" w:cs="Arial"/>
          <w:sz w:val="24"/>
          <w:szCs w:val="24"/>
          <w:lang w:eastAsia="es-MX"/>
        </w:rPr>
        <w:t>José Roberto García Castillo.</w:t>
      </w:r>
      <w:r w:rsidR="00B45F6D" w:rsidRPr="00B45F6D">
        <w:rPr>
          <w:rFonts w:ascii="Arial" w:hAnsi="Arial" w:cs="Arial"/>
          <w:sz w:val="24"/>
          <w:szCs w:val="24"/>
          <w:lang w:eastAsia="es-MX"/>
        </w:rPr>
        <w:t>]</w:t>
      </w:r>
      <w:r w:rsidR="00B45F6D">
        <w:rPr>
          <w:rFonts w:ascii="Arial" w:hAnsi="Arial" w:cs="Arial"/>
          <w:sz w:val="24"/>
          <w:szCs w:val="24"/>
          <w:lang w:eastAsia="es-MX"/>
        </w:rPr>
        <w:t xml:space="preserve"> </w:t>
      </w:r>
      <w:r w:rsidR="00B45F6D">
        <w:rPr>
          <w:rFonts w:ascii="Arial" w:hAnsi="Arial" w:cs="Arial"/>
          <w:b/>
          <w:sz w:val="24"/>
          <w:szCs w:val="24"/>
        </w:rPr>
        <w:t>E</w:t>
      </w:r>
      <w:r w:rsidR="00E11A4D" w:rsidRPr="00E11A4D">
        <w:rPr>
          <w:rFonts w:ascii="Arial" w:hAnsi="Arial" w:cs="Arial"/>
          <w:b/>
          <w:sz w:val="24"/>
          <w:szCs w:val="24"/>
        </w:rPr>
        <w:t>stando presentes 17 (diecisiete) integrantes del pleno, en forma económica fueron emitidos 16 (dieciséis) votos a favor y 01 (un) voto en abstención,</w:t>
      </w:r>
      <w:r w:rsidR="00E11A4D" w:rsidRPr="00E11A4D">
        <w:rPr>
          <w:rFonts w:ascii="Arial" w:hAnsi="Arial" w:cs="Arial"/>
          <w:bCs/>
          <w:sz w:val="24"/>
          <w:szCs w:val="24"/>
        </w:rPr>
        <w:t xml:space="preserve"> </w:t>
      </w:r>
      <w:r w:rsidR="00E11A4D" w:rsidRPr="00E11A4D">
        <w:rPr>
          <w:rFonts w:ascii="Arial" w:hAnsi="Arial" w:cs="Arial"/>
          <w:b/>
          <w:sz w:val="24"/>
          <w:szCs w:val="24"/>
        </w:rPr>
        <w:t>por lo que fue aprobado por mayoría</w:t>
      </w:r>
      <w:r w:rsidR="00E11A4D" w:rsidRPr="00E11A4D">
        <w:rPr>
          <w:rFonts w:ascii="Arial" w:hAnsi="Arial" w:cs="Arial"/>
          <w:sz w:val="24"/>
          <w:szCs w:val="24"/>
        </w:rPr>
        <w:t xml:space="preserve"> el dictamen</w:t>
      </w:r>
      <w:r w:rsidR="00E11A4D" w:rsidRPr="00E11A4D">
        <w:rPr>
          <w:rFonts w:ascii="Arial" w:hAnsi="Arial" w:cs="Arial"/>
          <w:b/>
          <w:sz w:val="24"/>
          <w:szCs w:val="24"/>
        </w:rPr>
        <w:t xml:space="preserve"> </w:t>
      </w:r>
      <w:r w:rsidR="00E11A4D" w:rsidRPr="00E11A4D">
        <w:rPr>
          <w:rFonts w:ascii="Arial" w:hAnsi="Arial" w:cs="Arial"/>
          <w:sz w:val="24"/>
          <w:szCs w:val="24"/>
        </w:rPr>
        <w:t xml:space="preserve">presentado por la </w:t>
      </w:r>
      <w:r w:rsidR="00E11A4D" w:rsidRPr="00E11A4D">
        <w:rPr>
          <w:rFonts w:ascii="Arial" w:hAnsi="Arial" w:cs="Arial"/>
          <w:b/>
          <w:bCs/>
          <w:sz w:val="24"/>
          <w:szCs w:val="24"/>
        </w:rPr>
        <w:t>Comisión Edilicia de Planeación Socioeconómica y Urbana,</w:t>
      </w:r>
      <w:r w:rsidR="00E11A4D" w:rsidRPr="00E11A4D">
        <w:rPr>
          <w:rFonts w:ascii="Arial" w:hAnsi="Arial" w:cs="Arial"/>
          <w:b/>
          <w:sz w:val="24"/>
          <w:szCs w:val="24"/>
        </w:rPr>
        <w:t xml:space="preserve"> bajo el siguiente:</w:t>
      </w:r>
      <w:r w:rsidR="00E11A4D" w:rsidRPr="00E11A4D">
        <w:rPr>
          <w:rFonts w:ascii="Arial" w:hAnsi="Arial" w:cs="Arial"/>
          <w:sz w:val="24"/>
          <w:szCs w:val="24"/>
        </w:rPr>
        <w:t>-----------------------------------------------------------------------------------------------------------------------------------------------</w:t>
      </w:r>
      <w:r>
        <w:rPr>
          <w:rFonts w:ascii="Arial" w:hAnsi="Arial" w:cs="Arial"/>
          <w:sz w:val="24"/>
          <w:szCs w:val="24"/>
        </w:rPr>
        <w:t>-----------------------------------------</w:t>
      </w:r>
      <w:r w:rsidR="00E11A4D" w:rsidRPr="00E11A4D">
        <w:rPr>
          <w:rFonts w:ascii="Arial" w:hAnsi="Arial" w:cs="Arial"/>
          <w:sz w:val="24"/>
          <w:szCs w:val="24"/>
        </w:rPr>
        <w:t>------------------------------------------------</w:t>
      </w:r>
      <w:r w:rsidR="00E11A4D" w:rsidRPr="00E11A4D">
        <w:rPr>
          <w:rFonts w:ascii="Arial" w:hAnsi="Arial" w:cs="Arial"/>
          <w:b/>
          <w:sz w:val="24"/>
          <w:szCs w:val="24"/>
        </w:rPr>
        <w:t>ACUERDO NÚMERO 0185/2022</w:t>
      </w:r>
      <w:r w:rsidR="00E11A4D" w:rsidRPr="00E11A4D">
        <w:rPr>
          <w:rFonts w:ascii="Arial" w:hAnsi="Arial" w:cs="Arial"/>
          <w:sz w:val="24"/>
          <w:szCs w:val="24"/>
        </w:rPr>
        <w:t>-------------------------------------------------</w:t>
      </w:r>
      <w:r>
        <w:rPr>
          <w:rFonts w:ascii="Arial" w:hAnsi="Arial" w:cs="Arial"/>
          <w:sz w:val="24"/>
          <w:szCs w:val="24"/>
        </w:rPr>
        <w:t>---</w:t>
      </w:r>
      <w:r w:rsidR="00E11A4D" w:rsidRPr="00E11A4D">
        <w:rPr>
          <w:rFonts w:ascii="Arial" w:hAnsi="Arial" w:cs="Arial"/>
          <w:sz w:val="24"/>
          <w:szCs w:val="24"/>
        </w:rPr>
        <w:t>--------------------------------------------------------------------------------------------</w:t>
      </w:r>
      <w:r w:rsidR="00E11A4D" w:rsidRPr="00E11A4D">
        <w:rPr>
          <w:rFonts w:ascii="Arial" w:eastAsia="Verdana" w:hAnsi="Arial" w:cs="Arial"/>
          <w:b/>
          <w:color w:val="000000"/>
          <w:sz w:val="24"/>
          <w:szCs w:val="24"/>
        </w:rPr>
        <w:t>ÚNICO</w:t>
      </w:r>
      <w:r w:rsidR="00E11A4D" w:rsidRPr="00E11A4D">
        <w:rPr>
          <w:rFonts w:ascii="Arial" w:eastAsia="Verdana" w:hAnsi="Arial" w:cs="Arial"/>
          <w:color w:val="000000"/>
          <w:sz w:val="24"/>
          <w:szCs w:val="24"/>
        </w:rPr>
        <w:t>.</w:t>
      </w:r>
      <w:r w:rsidR="00E11A4D" w:rsidRPr="00E11A4D">
        <w:rPr>
          <w:rFonts w:ascii="Arial" w:eastAsia="Verdana" w:hAnsi="Arial" w:cs="Arial"/>
          <w:sz w:val="24"/>
          <w:szCs w:val="24"/>
        </w:rPr>
        <w:t xml:space="preserve"> - El Pleno del Ayuntamiento Constitucional de San Pedro Tlaquepaque, </w:t>
      </w:r>
      <w:r w:rsidR="00E11A4D" w:rsidRPr="00E11A4D">
        <w:rPr>
          <w:rFonts w:ascii="Arial" w:eastAsia="Verdana" w:hAnsi="Arial" w:cs="Arial"/>
          <w:bCs/>
          <w:sz w:val="24"/>
          <w:szCs w:val="24"/>
        </w:rPr>
        <w:t xml:space="preserve">aprueba el dictamen que tiene por objeto </w:t>
      </w:r>
      <w:r w:rsidR="00E11A4D" w:rsidRPr="00E11A4D">
        <w:rPr>
          <w:rFonts w:ascii="Arial" w:eastAsia="Verdana" w:hAnsi="Arial" w:cs="Arial"/>
          <w:b/>
          <w:bCs/>
          <w:sz w:val="24"/>
          <w:szCs w:val="24"/>
        </w:rPr>
        <w:t>RECHAZAR</w:t>
      </w:r>
      <w:r w:rsidR="00E11A4D" w:rsidRPr="00E11A4D">
        <w:rPr>
          <w:rFonts w:ascii="Arial" w:eastAsia="Verdana" w:hAnsi="Arial" w:cs="Arial"/>
          <w:bCs/>
          <w:sz w:val="24"/>
          <w:szCs w:val="24"/>
        </w:rPr>
        <w:t xml:space="preserve"> la propuesta asignada con el número de </w:t>
      </w:r>
      <w:r w:rsidR="00E11A4D" w:rsidRPr="00E11A4D">
        <w:rPr>
          <w:rFonts w:ascii="Arial" w:eastAsia="Verdana" w:hAnsi="Arial" w:cs="Arial"/>
          <w:b/>
          <w:bCs/>
          <w:sz w:val="24"/>
          <w:szCs w:val="24"/>
        </w:rPr>
        <w:t xml:space="preserve">acuerdo 679/2017/TC </w:t>
      </w:r>
      <w:r w:rsidR="00E11A4D" w:rsidRPr="00E11A4D">
        <w:rPr>
          <w:rFonts w:ascii="Arial" w:eastAsia="Verdana" w:hAnsi="Arial" w:cs="Arial"/>
          <w:bCs/>
          <w:sz w:val="24"/>
          <w:szCs w:val="24"/>
        </w:rPr>
        <w:t xml:space="preserve">respecto de </w:t>
      </w:r>
      <w:r w:rsidR="00E11A4D" w:rsidRPr="00E11A4D">
        <w:rPr>
          <w:rFonts w:ascii="Arial" w:eastAsia="Verdana" w:hAnsi="Arial" w:cs="Arial"/>
          <w:b/>
          <w:bCs/>
          <w:sz w:val="24"/>
          <w:szCs w:val="24"/>
        </w:rPr>
        <w:t>“La creación del Reglamento para la Instalación de Antenas y Estaciones de telecomunicaciones del Municipio de San Pedro Tlaquepaque”.</w:t>
      </w:r>
      <w:r w:rsidR="00E11A4D" w:rsidRPr="00E11A4D">
        <w:rPr>
          <w:rFonts w:ascii="Arial" w:eastAsia="Verdana" w:hAnsi="Arial" w:cs="Arial"/>
          <w:bCs/>
          <w:sz w:val="24"/>
          <w:szCs w:val="24"/>
        </w:rPr>
        <w:t>-------------------------------------------------------------------------------------------------------------------------------------------------------------------------------------------------------------------------------------------------------------------------------</w:t>
      </w:r>
      <w:r w:rsidR="00F70CD3" w:rsidRPr="00F70CD3">
        <w:rPr>
          <w:rFonts w:ascii="Arial" w:hAnsi="Arial" w:cs="Arial"/>
          <w:b/>
          <w:sz w:val="24"/>
          <w:szCs w:val="24"/>
        </w:rPr>
        <w:t>FUNDAMENTO LEGAL.-</w:t>
      </w:r>
      <w:r w:rsidR="00F70CD3" w:rsidRPr="00F70CD3">
        <w:rPr>
          <w:rFonts w:ascii="Arial" w:hAnsi="Arial" w:cs="Arial"/>
          <w:i/>
          <w:sz w:val="24"/>
          <w:szCs w:val="24"/>
        </w:rPr>
        <w:t xml:space="preserve"> </w:t>
      </w:r>
      <w:r w:rsidR="00F70CD3" w:rsidRPr="00F70CD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F70CD3" w:rsidRPr="00F70CD3">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F70CD3" w:rsidRPr="00F70CD3">
        <w:rPr>
          <w:rFonts w:ascii="Arial" w:hAnsi="Arial" w:cs="Arial"/>
          <w:sz w:val="24"/>
          <w:szCs w:val="24"/>
        </w:rPr>
        <w:t>.------------------------------------------------------------------------------------------------------------------------------------------------------------------------------------------------------</w:t>
      </w:r>
      <w:r w:rsidR="004F0C3F" w:rsidRPr="00733E72">
        <w:rPr>
          <w:rFonts w:ascii="Arial" w:hAnsi="Arial" w:cs="Arial"/>
          <w:b/>
          <w:sz w:val="24"/>
          <w:szCs w:val="24"/>
        </w:rPr>
        <w:t>NOTIFÍQUESE.-</w:t>
      </w:r>
      <w:r w:rsidR="004F0C3F" w:rsidRPr="00733E72">
        <w:rPr>
          <w:rFonts w:ascii="Arial" w:hAnsi="Arial" w:cs="Arial"/>
          <w:sz w:val="24"/>
          <w:szCs w:val="24"/>
        </w:rPr>
        <w:t xml:space="preserve"> </w:t>
      </w:r>
      <w:r w:rsidR="004F0C3F" w:rsidRPr="00C11B44">
        <w:rPr>
          <w:rFonts w:ascii="Arial" w:hAnsi="Arial" w:cs="Arial"/>
          <w:sz w:val="24"/>
          <w:szCs w:val="24"/>
        </w:rPr>
        <w:t>Presidenta Municipal de San Pedro Tlaquepaque</w:t>
      </w:r>
      <w:r w:rsidR="004F0C3F" w:rsidRPr="00733E72">
        <w:rPr>
          <w:rFonts w:ascii="Arial" w:hAnsi="Arial" w:cs="Arial"/>
          <w:sz w:val="24"/>
          <w:szCs w:val="24"/>
        </w:rPr>
        <w:t>, Síndico Municipal, Tesorero Municipal, Contralor Ciudadano, para su conocimiento y efectos legales a que haya lugar.-------------------------------------------------------------------------------------------------------</w:t>
      </w:r>
      <w:r w:rsidR="00FC5884">
        <w:rPr>
          <w:rFonts w:ascii="Arial" w:hAnsi="Arial" w:cs="Arial"/>
          <w:sz w:val="24"/>
          <w:szCs w:val="24"/>
        </w:rPr>
        <w:t>---------------------------------------------------</w:t>
      </w:r>
      <w:r w:rsidR="004F0C3F" w:rsidRPr="00733E72">
        <w:rPr>
          <w:rFonts w:ascii="Arial" w:hAnsi="Arial" w:cs="Arial"/>
          <w:sz w:val="24"/>
          <w:szCs w:val="24"/>
        </w:rPr>
        <w:t>------------------</w:t>
      </w:r>
      <w:r w:rsidR="004F0C3F">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 </w:t>
      </w:r>
      <w:r w:rsidR="00A90288" w:rsidRPr="00C04136">
        <w:rPr>
          <w:rFonts w:ascii="Arial" w:eastAsia="Verdana" w:hAnsi="Arial" w:cs="Arial"/>
          <w:b/>
          <w:bCs/>
          <w:sz w:val="24"/>
          <w:szCs w:val="24"/>
        </w:rPr>
        <w:t>D)</w:t>
      </w:r>
      <w:r w:rsidR="00A90288" w:rsidRPr="00C04136">
        <w:rPr>
          <w:rFonts w:ascii="Arial" w:eastAsia="Verdana" w:hAnsi="Arial" w:cs="Arial"/>
          <w:sz w:val="24"/>
          <w:szCs w:val="24"/>
        </w:rPr>
        <w:t xml:space="preserve"> </w:t>
      </w:r>
      <w:r w:rsidR="00A90288" w:rsidRPr="00C04136">
        <w:rPr>
          <w:rFonts w:ascii="Arial" w:hAnsi="Arial" w:cs="Arial"/>
          <w:bCs/>
          <w:sz w:val="24"/>
          <w:szCs w:val="24"/>
        </w:rPr>
        <w:t xml:space="preserve">Dictamen formulado por la </w:t>
      </w:r>
      <w:r w:rsidR="00A90288" w:rsidRPr="00C04136">
        <w:rPr>
          <w:rFonts w:ascii="Arial" w:hAnsi="Arial" w:cs="Arial"/>
          <w:b/>
          <w:bCs/>
          <w:sz w:val="24"/>
          <w:szCs w:val="24"/>
        </w:rPr>
        <w:t xml:space="preserve">Comisión Edilicia de Reglamentos Municipales y Puntos Legislativos, </w:t>
      </w:r>
      <w:r w:rsidR="00A90288" w:rsidRPr="00C04136">
        <w:rPr>
          <w:rFonts w:ascii="Arial" w:hAnsi="Arial" w:cs="Arial"/>
          <w:bCs/>
          <w:sz w:val="24"/>
          <w:szCs w:val="24"/>
        </w:rPr>
        <w:t>mediante el cual resuelve el acuerdo número</w:t>
      </w:r>
      <w:r w:rsidR="00A90288" w:rsidRPr="00C04136">
        <w:rPr>
          <w:rFonts w:ascii="Arial" w:hAnsi="Arial" w:cs="Arial"/>
          <w:b/>
          <w:bCs/>
          <w:sz w:val="24"/>
          <w:szCs w:val="24"/>
        </w:rPr>
        <w:t xml:space="preserve"> 0147/2022/TC, </w:t>
      </w:r>
      <w:r w:rsidR="00A90288" w:rsidRPr="00C04136">
        <w:rPr>
          <w:rFonts w:ascii="Arial" w:hAnsi="Arial" w:cs="Arial"/>
          <w:bCs/>
          <w:sz w:val="24"/>
          <w:szCs w:val="24"/>
        </w:rPr>
        <w:t>y aprueba la</w:t>
      </w:r>
      <w:r w:rsidR="00A90288" w:rsidRPr="00C04136">
        <w:rPr>
          <w:rFonts w:ascii="Arial" w:hAnsi="Arial" w:cs="Arial"/>
          <w:b/>
          <w:bCs/>
          <w:sz w:val="24"/>
          <w:szCs w:val="24"/>
        </w:rPr>
        <w:t xml:space="preserve">  modificación de diversos artículos</w:t>
      </w:r>
      <w:r w:rsidR="00A90288" w:rsidRPr="00C04136">
        <w:rPr>
          <w:rFonts w:ascii="Arial" w:hAnsi="Arial" w:cs="Arial"/>
          <w:b/>
          <w:sz w:val="24"/>
          <w:szCs w:val="24"/>
        </w:rPr>
        <w:t xml:space="preserve"> del Reglamento del Instituto Municipal de la Juventud en San Pedro Tlaquepaque; </w:t>
      </w:r>
      <w:r w:rsidR="00A90288" w:rsidRPr="00C04136">
        <w:rPr>
          <w:rFonts w:ascii="Arial" w:hAnsi="Arial" w:cs="Arial"/>
          <w:sz w:val="24"/>
          <w:szCs w:val="24"/>
        </w:rPr>
        <w:t>mismos que se mencionan en el dictamen</w:t>
      </w:r>
      <w:r w:rsidR="00B45F6D">
        <w:rPr>
          <w:rFonts w:ascii="Arial" w:hAnsi="Arial" w:cs="Arial"/>
          <w:bCs/>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r w:rsidR="00B45F6D">
        <w:rPr>
          <w:rFonts w:ascii="Arial" w:hAnsi="Arial" w:cs="Arial"/>
          <w:sz w:val="24"/>
          <w:szCs w:val="24"/>
        </w:rPr>
        <w:t>----------</w:t>
      </w:r>
      <w:r w:rsidR="004F0C3F">
        <w:rPr>
          <w:rFonts w:ascii="Arial" w:hAnsi="Arial" w:cs="Arial"/>
          <w:sz w:val="24"/>
          <w:szCs w:val="24"/>
        </w:rPr>
        <w:t xml:space="preserve">-------------------------------------------------- </w:t>
      </w:r>
    </w:p>
    <w:p w14:paraId="50B6226B" w14:textId="6718C3CF" w:rsidR="00AD7DE1" w:rsidRPr="00A917E8" w:rsidRDefault="00AD7DE1" w:rsidP="00A917E8">
      <w:pPr>
        <w:tabs>
          <w:tab w:val="left" w:pos="5320"/>
        </w:tabs>
        <w:jc w:val="both"/>
        <w:rPr>
          <w:rFonts w:ascii="Arial" w:eastAsia="Arial" w:hAnsi="Arial" w:cs="Arial"/>
          <w:b/>
          <w:sz w:val="24"/>
          <w:szCs w:val="24"/>
        </w:rPr>
      </w:pPr>
      <w:r w:rsidRPr="00A917E8">
        <w:rPr>
          <w:rFonts w:ascii="Arial" w:eastAsia="Arial" w:hAnsi="Arial" w:cs="Arial"/>
          <w:b/>
          <w:sz w:val="24"/>
          <w:szCs w:val="24"/>
        </w:rPr>
        <w:lastRenderedPageBreak/>
        <w:t xml:space="preserve">PLENO DEL H. AYUNTAMIENTO CONSTITUCIONAL </w:t>
      </w:r>
    </w:p>
    <w:p w14:paraId="765348B2" w14:textId="77777777" w:rsidR="00AD7DE1" w:rsidRPr="00A917E8" w:rsidRDefault="00AD7DE1" w:rsidP="00AD7DE1">
      <w:pPr>
        <w:spacing w:before="72"/>
        <w:ind w:right="191"/>
        <w:jc w:val="both"/>
        <w:rPr>
          <w:rFonts w:ascii="Arial" w:eastAsia="Arial" w:hAnsi="Arial" w:cs="Arial"/>
          <w:sz w:val="24"/>
          <w:szCs w:val="24"/>
        </w:rPr>
      </w:pPr>
      <w:r w:rsidRPr="00A917E8">
        <w:rPr>
          <w:rFonts w:ascii="Arial" w:eastAsia="Arial" w:hAnsi="Arial" w:cs="Arial"/>
          <w:b/>
          <w:sz w:val="24"/>
          <w:szCs w:val="24"/>
        </w:rPr>
        <w:t>DE SAN PEDRO TLAQUEPAQUE, JALISCO.</w:t>
      </w:r>
    </w:p>
    <w:p w14:paraId="7418CF18" w14:textId="77777777" w:rsidR="00AD7DE1" w:rsidRPr="00A917E8" w:rsidRDefault="00AD7DE1" w:rsidP="00AD7DE1">
      <w:pPr>
        <w:spacing w:before="65"/>
        <w:ind w:right="49"/>
        <w:jc w:val="both"/>
        <w:rPr>
          <w:rFonts w:ascii="Arial" w:eastAsia="Arial" w:hAnsi="Arial" w:cs="Arial"/>
          <w:b/>
          <w:sz w:val="24"/>
          <w:szCs w:val="24"/>
        </w:rPr>
      </w:pPr>
      <w:r w:rsidRPr="00A917E8">
        <w:rPr>
          <w:rFonts w:ascii="Arial" w:eastAsia="Arial" w:hAnsi="Arial" w:cs="Arial"/>
          <w:b/>
          <w:sz w:val="24"/>
          <w:szCs w:val="24"/>
        </w:rPr>
        <w:t>PRESENTE:</w:t>
      </w:r>
    </w:p>
    <w:p w14:paraId="76CDC46D" w14:textId="77777777" w:rsidR="00AD7DE1" w:rsidRDefault="00AD7DE1" w:rsidP="00AD7DE1">
      <w:pPr>
        <w:spacing w:before="65"/>
        <w:ind w:right="49"/>
        <w:jc w:val="both"/>
        <w:rPr>
          <w:rFonts w:ascii="Arial" w:eastAsia="Arial" w:hAnsi="Arial" w:cs="Arial"/>
          <w:sz w:val="28"/>
          <w:szCs w:val="28"/>
        </w:rPr>
      </w:pPr>
    </w:p>
    <w:p w14:paraId="4EF57B6A" w14:textId="77777777" w:rsidR="00AD7DE1" w:rsidRDefault="00AD7DE1" w:rsidP="00AD7DE1">
      <w:pPr>
        <w:spacing w:before="70"/>
        <w:ind w:right="49" w:firstLine="7"/>
        <w:jc w:val="both"/>
        <w:rPr>
          <w:rFonts w:ascii="Arial" w:eastAsia="Arial" w:hAnsi="Arial" w:cs="Arial"/>
          <w:sz w:val="24"/>
          <w:szCs w:val="24"/>
        </w:rPr>
      </w:pPr>
      <w:r>
        <w:rPr>
          <w:rFonts w:ascii="Arial" w:eastAsia="Arial" w:hAnsi="Arial" w:cs="Arial"/>
          <w:sz w:val="24"/>
          <w:szCs w:val="24"/>
        </w:rPr>
        <w:t xml:space="preserve">Los que suscribimos, integrantes de las </w:t>
      </w:r>
      <w:r>
        <w:rPr>
          <w:rFonts w:ascii="Arial" w:eastAsia="Arial" w:hAnsi="Arial" w:cs="Arial"/>
          <w:b/>
          <w:sz w:val="24"/>
          <w:szCs w:val="24"/>
        </w:rPr>
        <w:t xml:space="preserve">Comisiones Edilicias de Reglamentos Municipales y Puntos Legislativos (convocante) y Deportes y Atención a la Juventud (coadyuvante), </w:t>
      </w:r>
      <w:r>
        <w:rPr>
          <w:rFonts w:ascii="Arial" w:eastAsia="Arial" w:hAnsi="Arial" w:cs="Arial"/>
          <w:sz w:val="24"/>
          <w:szCs w:val="24"/>
        </w:rPr>
        <w:t>nos permitimos presentar a la alta y distinguida consideración de este H. Ayuntamiento en Pleno, el siguiente</w:t>
      </w:r>
      <w:r>
        <w:rPr>
          <w:rFonts w:ascii="Arial" w:eastAsia="Arial" w:hAnsi="Arial" w:cs="Arial"/>
          <w:b/>
          <w:sz w:val="24"/>
          <w:szCs w:val="24"/>
        </w:rPr>
        <w:t xml:space="preserve"> DICTAMEN </w:t>
      </w:r>
      <w:r>
        <w:rPr>
          <w:rFonts w:ascii="Arial" w:eastAsia="Arial" w:hAnsi="Arial" w:cs="Arial"/>
          <w:sz w:val="24"/>
          <w:szCs w:val="24"/>
        </w:rPr>
        <w:t xml:space="preserve">que tiene por objeto aprobar el </w:t>
      </w:r>
      <w:r>
        <w:rPr>
          <w:rFonts w:ascii="Arial" w:eastAsia="Arial" w:hAnsi="Arial" w:cs="Arial"/>
          <w:b/>
          <w:sz w:val="24"/>
          <w:szCs w:val="24"/>
        </w:rPr>
        <w:t xml:space="preserve">Acuerdo número 0147/2022/TC con el objeto de modificar los artículos </w:t>
      </w:r>
      <w:r>
        <w:rPr>
          <w:rFonts w:ascii="Arial" w:eastAsia="Arial" w:hAnsi="Arial" w:cs="Arial"/>
          <w:sz w:val="24"/>
          <w:szCs w:val="24"/>
        </w:rPr>
        <w:t xml:space="preserve">1, 2, 3, 11, 13, </w:t>
      </w:r>
      <w:r>
        <w:rPr>
          <w:rFonts w:ascii="Arial" w:eastAsia="Arial" w:hAnsi="Arial" w:cs="Arial"/>
          <w:sz w:val="24"/>
          <w:szCs w:val="24"/>
          <w:highlight w:val="white"/>
        </w:rPr>
        <w:t>14</w:t>
      </w:r>
      <w:r>
        <w:rPr>
          <w:rFonts w:ascii="Arial" w:eastAsia="Arial" w:hAnsi="Arial" w:cs="Arial"/>
          <w:sz w:val="24"/>
          <w:szCs w:val="24"/>
        </w:rPr>
        <w:t xml:space="preserve">, 15, 16, 17, 18, 20, 21, 22, 23, 25, 26, 27, 28, 29, 30, 31, 35, 37, 40, 43 y 44 del </w:t>
      </w:r>
      <w:r>
        <w:rPr>
          <w:rFonts w:ascii="Arial" w:eastAsia="Arial" w:hAnsi="Arial" w:cs="Arial"/>
          <w:b/>
          <w:sz w:val="24"/>
          <w:szCs w:val="24"/>
        </w:rPr>
        <w:t>Reglamento del Instituto Municipal de la Juventud en Tlaquepaque</w:t>
      </w:r>
      <w:r>
        <w:rPr>
          <w:rFonts w:ascii="Arial" w:eastAsia="Arial" w:hAnsi="Arial" w:cs="Arial"/>
          <w:sz w:val="24"/>
          <w:szCs w:val="24"/>
        </w:rPr>
        <w:t>; al tenor de los siguientes:</w:t>
      </w:r>
    </w:p>
    <w:p w14:paraId="3A8C680D" w14:textId="77777777" w:rsidR="00AD7DE1" w:rsidRPr="00A917E8" w:rsidRDefault="00AD7DE1" w:rsidP="00AD7DE1">
      <w:pPr>
        <w:spacing w:before="70"/>
        <w:ind w:right="49" w:firstLine="7"/>
        <w:jc w:val="both"/>
        <w:rPr>
          <w:rFonts w:ascii="Arial" w:eastAsia="Arial" w:hAnsi="Arial" w:cs="Arial"/>
          <w:sz w:val="4"/>
          <w:szCs w:val="4"/>
        </w:rPr>
      </w:pPr>
    </w:p>
    <w:p w14:paraId="37808CB2" w14:textId="77777777" w:rsidR="00AD7DE1" w:rsidRDefault="00AD7DE1" w:rsidP="00AD7DE1">
      <w:pPr>
        <w:spacing w:before="70"/>
        <w:ind w:right="49" w:firstLine="7"/>
        <w:jc w:val="center"/>
        <w:rPr>
          <w:rFonts w:ascii="Arial" w:eastAsia="Arial" w:hAnsi="Arial" w:cs="Arial"/>
          <w:b/>
          <w:sz w:val="24"/>
          <w:szCs w:val="24"/>
        </w:rPr>
      </w:pPr>
      <w:r>
        <w:rPr>
          <w:rFonts w:ascii="Arial" w:eastAsia="Arial" w:hAnsi="Arial" w:cs="Arial"/>
          <w:b/>
          <w:sz w:val="24"/>
          <w:szCs w:val="24"/>
        </w:rPr>
        <w:t>ANTECEDENTES:</w:t>
      </w:r>
    </w:p>
    <w:p w14:paraId="4406136B" w14:textId="77777777" w:rsidR="00AD7DE1" w:rsidRDefault="00AD7DE1" w:rsidP="00AD7DE1">
      <w:pPr>
        <w:numPr>
          <w:ilvl w:val="0"/>
          <w:numId w:val="49"/>
        </w:numPr>
        <w:spacing w:before="70" w:after="0" w:line="240" w:lineRule="auto"/>
        <w:ind w:right="49"/>
        <w:jc w:val="both"/>
        <w:rPr>
          <w:rFonts w:ascii="Arial" w:eastAsia="Arial" w:hAnsi="Arial" w:cs="Arial"/>
          <w:b/>
          <w:sz w:val="24"/>
          <w:szCs w:val="24"/>
        </w:rPr>
      </w:pPr>
      <w:r>
        <w:rPr>
          <w:rFonts w:ascii="Arial" w:eastAsia="Arial" w:hAnsi="Arial" w:cs="Arial"/>
          <w:sz w:val="24"/>
          <w:szCs w:val="24"/>
        </w:rPr>
        <w:t xml:space="preserve">En sesión ordinaria del Ayuntamiento Constitucional de San Pedro Tlaquepaque, celebrada el día 27 de mayo del 2022, se dio cuenta al interior del mismo, de la iniciativa de Acuerdo con Turno a Comisión propuesta por el </w:t>
      </w:r>
      <w:r>
        <w:rPr>
          <w:rFonts w:ascii="Arial" w:eastAsia="Arial" w:hAnsi="Arial" w:cs="Arial"/>
          <w:b/>
          <w:sz w:val="24"/>
          <w:szCs w:val="24"/>
        </w:rPr>
        <w:t>Regidor José Alfredo Gaviño Hernández</w:t>
      </w:r>
      <w:r>
        <w:rPr>
          <w:rFonts w:ascii="Arial" w:eastAsia="Arial" w:hAnsi="Arial" w:cs="Arial"/>
          <w:sz w:val="24"/>
          <w:szCs w:val="24"/>
        </w:rPr>
        <w:t xml:space="preserve">, cuyo propósito y objetivo demandando en la proposición referente a </w:t>
      </w:r>
      <w:r>
        <w:rPr>
          <w:rFonts w:ascii="Arial" w:eastAsia="Arial" w:hAnsi="Arial" w:cs="Arial"/>
          <w:b/>
          <w:sz w:val="24"/>
          <w:szCs w:val="24"/>
        </w:rPr>
        <w:t>modificar los artículos</w:t>
      </w:r>
      <w:r>
        <w:rPr>
          <w:rFonts w:ascii="Arial" w:eastAsia="Arial" w:hAnsi="Arial" w:cs="Arial"/>
          <w:sz w:val="24"/>
          <w:szCs w:val="24"/>
        </w:rPr>
        <w:t xml:space="preserve"> 1, 2, 3, 11, 13, </w:t>
      </w:r>
      <w:r>
        <w:rPr>
          <w:rFonts w:ascii="Arial" w:eastAsia="Arial" w:hAnsi="Arial" w:cs="Arial"/>
          <w:sz w:val="24"/>
          <w:szCs w:val="24"/>
          <w:highlight w:val="white"/>
        </w:rPr>
        <w:t>14,</w:t>
      </w:r>
      <w:r>
        <w:rPr>
          <w:rFonts w:ascii="Arial" w:eastAsia="Arial" w:hAnsi="Arial" w:cs="Arial"/>
          <w:sz w:val="24"/>
          <w:szCs w:val="24"/>
        </w:rPr>
        <w:t xml:space="preserve"> 15, 16, 17, 18, 20, 21, 22, 23, 25, 26, 27, 28, 29, 30, 31, 35, 37, 40, 43, 44 del Reglamento del Instituto Municipal de la Juventud en Tlaquepaque</w:t>
      </w:r>
      <w:r>
        <w:rPr>
          <w:rFonts w:ascii="Arial" w:eastAsia="Arial" w:hAnsi="Arial" w:cs="Arial"/>
          <w:b/>
          <w:sz w:val="24"/>
          <w:szCs w:val="24"/>
        </w:rPr>
        <w:t>.</w:t>
      </w:r>
    </w:p>
    <w:p w14:paraId="3823BD1F" w14:textId="77777777" w:rsidR="00AD7DE1" w:rsidRPr="00A917E8" w:rsidRDefault="00AD7DE1" w:rsidP="00AD7DE1">
      <w:pPr>
        <w:spacing w:before="70"/>
        <w:ind w:left="720" w:right="49"/>
        <w:jc w:val="both"/>
        <w:rPr>
          <w:rFonts w:ascii="Arial" w:eastAsia="Arial" w:hAnsi="Arial" w:cs="Arial"/>
          <w:b/>
          <w:sz w:val="12"/>
          <w:szCs w:val="12"/>
          <w:highlight w:val="red"/>
        </w:rPr>
      </w:pPr>
    </w:p>
    <w:p w14:paraId="4E1B3284" w14:textId="77777777" w:rsidR="00AD7DE1" w:rsidRDefault="00AD7DE1" w:rsidP="00AD7DE1">
      <w:pPr>
        <w:numPr>
          <w:ilvl w:val="0"/>
          <w:numId w:val="49"/>
        </w:numPr>
        <w:spacing w:before="70" w:after="0" w:line="240" w:lineRule="auto"/>
        <w:ind w:right="49"/>
        <w:jc w:val="both"/>
        <w:rPr>
          <w:rFonts w:ascii="Arial" w:eastAsia="Arial" w:hAnsi="Arial" w:cs="Arial"/>
          <w:b/>
          <w:sz w:val="24"/>
          <w:szCs w:val="24"/>
        </w:rPr>
      </w:pPr>
      <w:r>
        <w:rPr>
          <w:rFonts w:ascii="Arial" w:eastAsia="Arial" w:hAnsi="Arial" w:cs="Arial"/>
          <w:sz w:val="24"/>
          <w:szCs w:val="24"/>
        </w:rPr>
        <w:t xml:space="preserve">Por tal motivo, la </w:t>
      </w:r>
      <w:r>
        <w:rPr>
          <w:rFonts w:ascii="Arial" w:eastAsia="Arial" w:hAnsi="Arial" w:cs="Arial"/>
          <w:b/>
          <w:sz w:val="24"/>
          <w:szCs w:val="24"/>
        </w:rPr>
        <w:t>Secretaría del Ayuntamiento de San Pedro Tlaquepaque</w:t>
      </w:r>
      <w:r>
        <w:rPr>
          <w:rFonts w:ascii="Arial" w:eastAsia="Arial" w:hAnsi="Arial" w:cs="Arial"/>
          <w:sz w:val="24"/>
          <w:szCs w:val="24"/>
        </w:rPr>
        <w:t xml:space="preserve"> mediante </w:t>
      </w:r>
      <w:r>
        <w:rPr>
          <w:rFonts w:ascii="Arial" w:eastAsia="Arial" w:hAnsi="Arial" w:cs="Arial"/>
          <w:sz w:val="24"/>
          <w:szCs w:val="24"/>
          <w:highlight w:val="white"/>
        </w:rPr>
        <w:t xml:space="preserve">oficio número SA/DIDAA/1205/2022 de fecha 27 de mayo del 2022, </w:t>
      </w:r>
      <w:r>
        <w:rPr>
          <w:rFonts w:ascii="Arial" w:eastAsia="Arial" w:hAnsi="Arial" w:cs="Arial"/>
          <w:sz w:val="24"/>
          <w:szCs w:val="24"/>
        </w:rPr>
        <w:t xml:space="preserve">remitió asunto turnado a la Comisión Edilicia de Reglamentos Municipales y Puntos Legislativos, el Acuerdo </w:t>
      </w:r>
      <w:r>
        <w:rPr>
          <w:rFonts w:ascii="Arial" w:eastAsia="Arial" w:hAnsi="Arial" w:cs="Arial"/>
          <w:b/>
          <w:sz w:val="24"/>
          <w:szCs w:val="24"/>
        </w:rPr>
        <w:t xml:space="preserve">0147/2022/TC </w:t>
      </w:r>
      <w:r>
        <w:rPr>
          <w:rFonts w:ascii="Arial" w:eastAsia="Arial" w:hAnsi="Arial" w:cs="Arial"/>
          <w:sz w:val="24"/>
          <w:szCs w:val="24"/>
        </w:rPr>
        <w:t xml:space="preserve">para el desahogo del procedimiento que disponen los artículos 41 fracción XIII, 78, y 95 fracción II y </w:t>
      </w:r>
      <w:r>
        <w:rPr>
          <w:rFonts w:ascii="Arial" w:eastAsia="Arial" w:hAnsi="Arial" w:cs="Arial"/>
          <w:sz w:val="24"/>
          <w:szCs w:val="24"/>
          <w:highlight w:val="white"/>
        </w:rPr>
        <w:t xml:space="preserve"> 112  fracción II </w:t>
      </w:r>
      <w:r>
        <w:rPr>
          <w:rFonts w:ascii="Arial" w:eastAsia="Arial" w:hAnsi="Arial" w:cs="Arial"/>
          <w:sz w:val="24"/>
          <w:szCs w:val="24"/>
        </w:rPr>
        <w:t>del Reglamento del Gobierno y de la Administración Pública del Ayuntamiento Constitucional de San Pedro Tlaquepaque.</w:t>
      </w:r>
    </w:p>
    <w:p w14:paraId="046DCD25" w14:textId="77777777" w:rsidR="00AD7DE1" w:rsidRPr="00A917E8" w:rsidRDefault="00AD7DE1" w:rsidP="00AD7DE1">
      <w:pPr>
        <w:spacing w:before="70"/>
        <w:ind w:left="720" w:right="49"/>
        <w:jc w:val="both"/>
        <w:rPr>
          <w:rFonts w:ascii="Arial" w:eastAsia="Arial" w:hAnsi="Arial" w:cs="Arial"/>
          <w:sz w:val="14"/>
          <w:szCs w:val="14"/>
        </w:rPr>
      </w:pPr>
    </w:p>
    <w:p w14:paraId="0363BA18" w14:textId="77777777" w:rsidR="00AD7DE1" w:rsidRDefault="00AD7DE1" w:rsidP="00AD7DE1">
      <w:pPr>
        <w:numPr>
          <w:ilvl w:val="0"/>
          <w:numId w:val="49"/>
        </w:numPr>
        <w:spacing w:before="70" w:after="0" w:line="240" w:lineRule="auto"/>
        <w:ind w:right="49"/>
        <w:jc w:val="both"/>
        <w:rPr>
          <w:rFonts w:ascii="Arial" w:eastAsia="Arial" w:hAnsi="Arial" w:cs="Arial"/>
          <w:b/>
          <w:sz w:val="24"/>
          <w:szCs w:val="24"/>
        </w:rPr>
      </w:pPr>
      <w:r>
        <w:rPr>
          <w:rFonts w:ascii="Arial" w:eastAsia="Arial" w:hAnsi="Arial" w:cs="Arial"/>
          <w:sz w:val="24"/>
          <w:szCs w:val="24"/>
        </w:rPr>
        <w:t xml:space="preserve"> La iniciativa presentada por el </w:t>
      </w:r>
      <w:r>
        <w:rPr>
          <w:rFonts w:ascii="Arial" w:eastAsia="Arial" w:hAnsi="Arial" w:cs="Arial"/>
          <w:b/>
          <w:sz w:val="24"/>
          <w:szCs w:val="24"/>
        </w:rPr>
        <w:t>Regidor José Alfredo Gaviño Hernández</w:t>
      </w:r>
      <w:r>
        <w:rPr>
          <w:rFonts w:ascii="Arial" w:eastAsia="Arial" w:hAnsi="Arial" w:cs="Arial"/>
          <w:sz w:val="24"/>
          <w:szCs w:val="24"/>
        </w:rPr>
        <w:t>, se realizó con base en la siguiente:</w:t>
      </w:r>
    </w:p>
    <w:p w14:paraId="145B1E92" w14:textId="77777777" w:rsidR="00A917E8" w:rsidRPr="00A917E8" w:rsidRDefault="00A917E8" w:rsidP="00AD7DE1">
      <w:pPr>
        <w:spacing w:before="74"/>
        <w:ind w:left="262" w:right="74"/>
        <w:jc w:val="center"/>
        <w:rPr>
          <w:rFonts w:ascii="Arial" w:eastAsia="Arial" w:hAnsi="Arial" w:cs="Arial"/>
          <w:b/>
          <w:sz w:val="4"/>
          <w:szCs w:val="4"/>
        </w:rPr>
      </w:pPr>
    </w:p>
    <w:p w14:paraId="6B377236" w14:textId="38BF0CCE" w:rsidR="00AD7DE1" w:rsidRDefault="00AD7DE1" w:rsidP="00AD7DE1">
      <w:pPr>
        <w:spacing w:before="74"/>
        <w:ind w:left="262" w:right="74"/>
        <w:jc w:val="center"/>
        <w:rPr>
          <w:rFonts w:ascii="Arial" w:eastAsia="Arial" w:hAnsi="Arial" w:cs="Arial"/>
          <w:b/>
          <w:sz w:val="24"/>
          <w:szCs w:val="24"/>
        </w:rPr>
      </w:pPr>
      <w:r>
        <w:rPr>
          <w:rFonts w:ascii="Arial" w:eastAsia="Arial" w:hAnsi="Arial" w:cs="Arial"/>
          <w:b/>
          <w:sz w:val="24"/>
          <w:szCs w:val="24"/>
        </w:rPr>
        <w:t>EXPOSICIÓN DE MOTIVOS:</w:t>
      </w:r>
    </w:p>
    <w:p w14:paraId="49258112" w14:textId="77777777" w:rsidR="00AD7DE1" w:rsidRDefault="00AD7DE1" w:rsidP="00AD7DE1">
      <w:pPr>
        <w:spacing w:before="74"/>
        <w:ind w:left="850" w:right="629"/>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Que como Organismo Público Descentralizado y ante la premisa de personalidad jurídica y patrimonio se realiza REGISTRO E INSCRIPCIÓN con fecha 13 de abril 2011, con el nombre o denominación social, “INSTITUTO MUNICIPAL DE LA JUVENTUD EN TLAQUEPAQUE”, con domicilio fiscal PROLONGACIÓN PEDRO DE AYZA No.195, en la Col. Hidalgo, Tlaquepaque, Jalisco, C.P. 45540.</w:t>
      </w:r>
    </w:p>
    <w:p w14:paraId="3ED56854" w14:textId="77777777" w:rsidR="00AD7DE1" w:rsidRDefault="00AD7DE1" w:rsidP="00AD7DE1">
      <w:pPr>
        <w:spacing w:before="74"/>
        <w:ind w:left="850" w:right="629"/>
        <w:jc w:val="both"/>
        <w:rPr>
          <w:rFonts w:ascii="Arial" w:eastAsia="Arial" w:hAnsi="Arial" w:cs="Arial"/>
          <w:sz w:val="24"/>
          <w:szCs w:val="24"/>
        </w:rPr>
      </w:pPr>
      <w:r>
        <w:rPr>
          <w:rFonts w:ascii="Arial" w:eastAsia="Arial" w:hAnsi="Arial" w:cs="Arial"/>
          <w:b/>
          <w:sz w:val="24"/>
          <w:szCs w:val="24"/>
        </w:rPr>
        <w:lastRenderedPageBreak/>
        <w:t>2.-</w:t>
      </w:r>
      <w:r>
        <w:rPr>
          <w:rFonts w:ascii="Arial" w:eastAsia="Arial" w:hAnsi="Arial" w:cs="Arial"/>
          <w:sz w:val="24"/>
          <w:szCs w:val="24"/>
        </w:rPr>
        <w:t xml:space="preserve"> Que con fecha 18 de marzo del presente y en atención a lo acordado en la última Junta de Gobierno del Instituto Municipal de la Juventud de Tlaquepaque, nos solicitan la intervención para realizar algunas modificaciones al actual reglamento. </w:t>
      </w:r>
    </w:p>
    <w:p w14:paraId="1C1041B9" w14:textId="77777777" w:rsidR="00AD7DE1" w:rsidRDefault="00AD7DE1" w:rsidP="00AD7DE1">
      <w:pPr>
        <w:spacing w:before="74"/>
        <w:ind w:left="850" w:right="629"/>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Con fecha 28 de abril del 2022, en reunión de la Comisión de Deportes y Atención a la Juventud el Director del Instituto Municipal de la Juventud de Tlaquepaque, en Asuntos Generales de la reunión solicita el uso de la voz para solicitar al Regidor presidente de la comisión su intervención para la regulación y homologación del reglamento vigente.</w:t>
      </w:r>
    </w:p>
    <w:p w14:paraId="36B61C91" w14:textId="77777777" w:rsidR="00AD7DE1" w:rsidRDefault="00AD7DE1" w:rsidP="00AD7DE1">
      <w:pPr>
        <w:spacing w:before="74"/>
        <w:ind w:left="850" w:right="629"/>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Por ende y dando cumplimiento a las actuales reformas que han considerado la inclusión de las demandas de género, se realiza una actualización del texto para dar cumplimiento al actual enfoque de la paridad de género en el reglamento en cita, asimismo deberán realizarse las modificaciones para reemplazar las denominaciones de las dependencias Municipales, de sus reglamentos y de un periodo administrativo que requerían ser renovados conforme a los cambios sufridos en la actual administración pública.</w:t>
      </w:r>
    </w:p>
    <w:p w14:paraId="0372AFA9" w14:textId="77777777" w:rsidR="00AD7DE1" w:rsidRDefault="00AD7DE1" w:rsidP="00AD7DE1">
      <w:pPr>
        <w:spacing w:before="74"/>
        <w:ind w:left="850" w:right="629"/>
        <w:jc w:val="both"/>
        <w:rPr>
          <w:rFonts w:ascii="Arial" w:eastAsia="Arial" w:hAnsi="Arial" w:cs="Arial"/>
          <w:sz w:val="24"/>
          <w:szCs w:val="24"/>
        </w:rPr>
      </w:pPr>
      <w:r>
        <w:rPr>
          <w:rFonts w:ascii="Arial" w:eastAsia="Arial" w:hAnsi="Arial" w:cs="Arial"/>
          <w:b/>
          <w:sz w:val="24"/>
          <w:szCs w:val="24"/>
        </w:rPr>
        <w:t>5.-</w:t>
      </w:r>
      <w:r>
        <w:rPr>
          <w:rFonts w:ascii="Arial" w:eastAsia="Arial" w:hAnsi="Arial" w:cs="Arial"/>
          <w:sz w:val="24"/>
          <w:szCs w:val="24"/>
        </w:rPr>
        <w:t xml:space="preserve"> Por ello con fecha 03 de mayo del presente, con documento electrónico No.54, signado por Antonio Covarrubias Ramos, actual Director del Instituto Municipal de la Juventud de Tlaquepaque, nos solicita y presenta su propuesta de modificación al reglamento en cita.</w:t>
      </w:r>
    </w:p>
    <w:p w14:paraId="61C996B9" w14:textId="39FD1B46" w:rsidR="00AD7DE1" w:rsidRDefault="00AD7DE1" w:rsidP="00AD7DE1">
      <w:pPr>
        <w:spacing w:line="305" w:lineRule="auto"/>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A fin de estar en aptitud de presentar iniciativa por parte del Regidor </w:t>
      </w:r>
      <w:r>
        <w:rPr>
          <w:rFonts w:ascii="Arial" w:eastAsia="Arial" w:hAnsi="Arial" w:cs="Arial"/>
          <w:b/>
          <w:sz w:val="24"/>
          <w:szCs w:val="24"/>
        </w:rPr>
        <w:t>José Alfredo Gaviño Hernández</w:t>
      </w:r>
      <w:r>
        <w:rPr>
          <w:rFonts w:ascii="Arial" w:eastAsia="Arial" w:hAnsi="Arial" w:cs="Arial"/>
          <w:sz w:val="24"/>
          <w:szCs w:val="24"/>
        </w:rPr>
        <w:t>, se solicitó el “Análisis de Impacto Regulatorio”, por lo que con fecha 24 de marzo del 2022, se recibió copia del oficio suscrito por la Lic. Adriana Sevilla Ramírez</w:t>
      </w:r>
      <w:r>
        <w:rPr>
          <w:rFonts w:ascii="Arial" w:eastAsia="Arial" w:hAnsi="Arial" w:cs="Arial"/>
          <w:sz w:val="32"/>
          <w:szCs w:val="32"/>
        </w:rPr>
        <w:t xml:space="preserve">, </w:t>
      </w:r>
      <w:r>
        <w:rPr>
          <w:rFonts w:ascii="Arial" w:eastAsia="Arial" w:hAnsi="Arial" w:cs="Arial"/>
          <w:sz w:val="24"/>
          <w:szCs w:val="24"/>
        </w:rPr>
        <w:t>Jefa de Mejora Regulatoria, informando lo siguiente: _________________________________________________________________</w:t>
      </w:r>
    </w:p>
    <w:p w14:paraId="0DA8171E" w14:textId="77777777" w:rsidR="00AD7DE1" w:rsidRDefault="00AD7DE1" w:rsidP="00AD7DE1">
      <w:pPr>
        <w:spacing w:line="305" w:lineRule="auto"/>
        <w:ind w:left="425" w:right="384"/>
        <w:jc w:val="both"/>
        <w:rPr>
          <w:rFonts w:ascii="Arial" w:eastAsia="Arial" w:hAnsi="Arial" w:cs="Arial"/>
          <w:i/>
        </w:rPr>
      </w:pPr>
      <w:r>
        <w:rPr>
          <w:rFonts w:ascii="Arial" w:eastAsia="Arial" w:hAnsi="Arial" w:cs="Arial"/>
          <w:i/>
        </w:rPr>
        <w:t>Por medio del presente reciba un cordial saludo, de igual manera me permito hacer referencia a su anteproyecto con número de folio TLQ-AIR:0070, relativo a acreditar ser sujeto a AIR Ordinario para el proyecto de regulación que se menciona, sobre el particular, me permito informarle que derivado de la revisión al anteproyecto respecto a las modificaciones del Reglamento Del Instituto Municipal de la Juventud Tlaquepaque y formatos presentados en la plataforma AIR, esta Jefatura de Mejora Regulatoria considera que toda vez que el proyecto de iniciativa no contiene impacto económico o cargas administrativas se Aprueba como Exención para la presentación del Análisis de Impacto Regulatorio.</w:t>
      </w:r>
    </w:p>
    <w:p w14:paraId="048BA08F" w14:textId="77777777" w:rsidR="00AD7DE1" w:rsidRDefault="00AD7DE1" w:rsidP="00AD7DE1">
      <w:pPr>
        <w:spacing w:line="305" w:lineRule="auto"/>
        <w:ind w:left="425" w:right="384"/>
        <w:jc w:val="both"/>
        <w:rPr>
          <w:rFonts w:ascii="Arial" w:eastAsia="Arial" w:hAnsi="Arial" w:cs="Arial"/>
          <w:i/>
        </w:rPr>
      </w:pPr>
    </w:p>
    <w:p w14:paraId="7B9B4C70" w14:textId="06B07174" w:rsidR="00AD7DE1" w:rsidRDefault="00AD7DE1" w:rsidP="00AD7DE1">
      <w:pPr>
        <w:spacing w:line="305" w:lineRule="auto"/>
        <w:ind w:left="425" w:right="384"/>
        <w:jc w:val="both"/>
        <w:rPr>
          <w:rFonts w:ascii="Arial" w:eastAsia="Arial" w:hAnsi="Arial" w:cs="Arial"/>
          <w:i/>
        </w:rPr>
      </w:pPr>
      <w:r>
        <w:rPr>
          <w:rFonts w:ascii="Arial" w:eastAsia="Arial" w:hAnsi="Arial" w:cs="Arial"/>
          <w:i/>
        </w:rPr>
        <w:lastRenderedPageBreak/>
        <w:t>Lo anterior, con fundamento en los artículos 33, 34, fracciones I, 36, 37, 39, 43, 44 del Reglamento de Mejora Regulatoria para el Municipio de San Pedro Tlaquepaque. ________________________________________________________________</w:t>
      </w:r>
    </w:p>
    <w:p w14:paraId="0FD05143" w14:textId="77777777" w:rsidR="00AD7DE1" w:rsidRDefault="00AD7DE1" w:rsidP="00AD7DE1">
      <w:pPr>
        <w:spacing w:line="305" w:lineRule="auto"/>
        <w:ind w:left="425" w:right="384"/>
        <w:jc w:val="both"/>
        <w:rPr>
          <w:rFonts w:ascii="Arial" w:eastAsia="Arial" w:hAnsi="Arial" w:cs="Arial"/>
          <w:sz w:val="24"/>
          <w:szCs w:val="24"/>
        </w:rPr>
      </w:pPr>
      <w:r>
        <w:rPr>
          <w:rFonts w:ascii="Arial" w:eastAsia="Arial" w:hAnsi="Arial" w:cs="Arial"/>
          <w:i/>
        </w:rPr>
        <w:t>(sic)</w:t>
      </w:r>
    </w:p>
    <w:p w14:paraId="45CA3275" w14:textId="77777777" w:rsidR="00AD7DE1" w:rsidRDefault="00AD7DE1" w:rsidP="00AD7DE1">
      <w:pPr>
        <w:spacing w:before="70"/>
        <w:ind w:right="49"/>
        <w:jc w:val="both"/>
        <w:rPr>
          <w:rFonts w:ascii="Arial" w:eastAsia="Arial" w:hAnsi="Arial" w:cs="Arial"/>
          <w:sz w:val="24"/>
          <w:szCs w:val="24"/>
        </w:rPr>
      </w:pPr>
      <w:r>
        <w:rPr>
          <w:rFonts w:ascii="Arial" w:eastAsia="Arial" w:hAnsi="Arial" w:cs="Arial"/>
          <w:b/>
          <w:sz w:val="24"/>
          <w:szCs w:val="24"/>
        </w:rPr>
        <w:t xml:space="preserve">5.- </w:t>
      </w:r>
      <w:r>
        <w:rPr>
          <w:rFonts w:ascii="Arial" w:eastAsia="Arial" w:hAnsi="Arial" w:cs="Arial"/>
          <w:sz w:val="24"/>
          <w:szCs w:val="24"/>
        </w:rPr>
        <w:t xml:space="preserve"> Por otro lado, y en virtud de las reformas requeridas al Reglamento del Instituto Municipal de la Juventud en Tlaquepaque es que se hace necesario remontarnos al año 2011, fecha en que el Pleno del Congreso del Estado de Jalisco aprobó por unanimidad, modificar el nombre del Municipio de Tlaquepaque para pasar a ser Municipio de San Pedro Tlaquepaque, recordando que el cambio es un asunto que tiene que ver con una historia y una tradición, en palabras del entonces Presidente Municipal Miguel Castro Reynoso.</w:t>
      </w:r>
    </w:p>
    <w:p w14:paraId="78FE9867" w14:textId="77777777" w:rsidR="00AD7DE1" w:rsidRDefault="00AD7DE1" w:rsidP="00AD7DE1">
      <w:pPr>
        <w:spacing w:before="240" w:after="220" w:line="237" w:lineRule="auto"/>
        <w:ind w:right="100"/>
        <w:jc w:val="both"/>
        <w:rPr>
          <w:rFonts w:ascii="Arial" w:eastAsia="Arial" w:hAnsi="Arial" w:cs="Arial"/>
          <w:i/>
          <w:sz w:val="24"/>
          <w:szCs w:val="24"/>
        </w:rPr>
      </w:pPr>
      <w:r>
        <w:rPr>
          <w:rFonts w:ascii="Arial" w:eastAsia="Arial" w:hAnsi="Arial" w:cs="Arial"/>
          <w:b/>
          <w:sz w:val="24"/>
          <w:szCs w:val="24"/>
        </w:rPr>
        <w:t>6.-</w:t>
      </w:r>
      <w:r>
        <w:rPr>
          <w:rFonts w:ascii="Arial" w:eastAsia="Arial" w:hAnsi="Arial" w:cs="Arial"/>
          <w:sz w:val="24"/>
          <w:szCs w:val="24"/>
        </w:rPr>
        <w:t xml:space="preserve"> Derivado de lo antes expuesto es que </w:t>
      </w:r>
      <w:r>
        <w:rPr>
          <w:rFonts w:ascii="Arial" w:eastAsia="Arial" w:hAnsi="Arial" w:cs="Arial"/>
          <w:i/>
          <w:sz w:val="24"/>
          <w:szCs w:val="24"/>
        </w:rPr>
        <w:t xml:space="preserve">se </w:t>
      </w:r>
      <w:r>
        <w:rPr>
          <w:rFonts w:ascii="Arial" w:eastAsia="Arial" w:hAnsi="Arial" w:cs="Arial"/>
          <w:sz w:val="24"/>
          <w:szCs w:val="24"/>
        </w:rPr>
        <w:t>turna a las Comisiones Edilicias la propuesta para  modificar los artículos</w:t>
      </w:r>
      <w:r>
        <w:rPr>
          <w:rFonts w:ascii="Arial" w:eastAsia="Arial" w:hAnsi="Arial" w:cs="Arial"/>
          <w:i/>
          <w:sz w:val="24"/>
          <w:szCs w:val="24"/>
        </w:rPr>
        <w:t xml:space="preserve"> </w:t>
      </w:r>
      <w:r>
        <w:rPr>
          <w:rFonts w:ascii="Arial" w:eastAsia="Arial" w:hAnsi="Arial" w:cs="Arial"/>
          <w:sz w:val="24"/>
          <w:szCs w:val="24"/>
        </w:rPr>
        <w:t xml:space="preserve">1, 2, 3, 11, 13, </w:t>
      </w:r>
      <w:r>
        <w:rPr>
          <w:rFonts w:ascii="Arial" w:eastAsia="Arial" w:hAnsi="Arial" w:cs="Arial"/>
          <w:sz w:val="24"/>
          <w:szCs w:val="24"/>
          <w:highlight w:val="white"/>
        </w:rPr>
        <w:t>14</w:t>
      </w:r>
      <w:r>
        <w:rPr>
          <w:rFonts w:ascii="Arial" w:eastAsia="Arial" w:hAnsi="Arial" w:cs="Arial"/>
          <w:sz w:val="24"/>
          <w:szCs w:val="24"/>
        </w:rPr>
        <w:t xml:space="preserve">, </w:t>
      </w:r>
      <w:r>
        <w:rPr>
          <w:rFonts w:ascii="Arial" w:eastAsia="Arial" w:hAnsi="Arial" w:cs="Arial"/>
          <w:sz w:val="24"/>
          <w:szCs w:val="24"/>
          <w:highlight w:val="white"/>
        </w:rPr>
        <w:t>15</w:t>
      </w:r>
      <w:r>
        <w:rPr>
          <w:rFonts w:ascii="Arial" w:eastAsia="Arial" w:hAnsi="Arial" w:cs="Arial"/>
          <w:sz w:val="24"/>
          <w:szCs w:val="24"/>
        </w:rPr>
        <w:t xml:space="preserve">, 16, 17, 18, 20, 21, 22, 23, 25, 26, 27, 28, 29, 30, 31, 35, 37, 40, 43, 44 del </w:t>
      </w:r>
      <w:r>
        <w:rPr>
          <w:rFonts w:ascii="Arial" w:eastAsia="Arial" w:hAnsi="Arial" w:cs="Arial"/>
          <w:b/>
          <w:sz w:val="24"/>
          <w:szCs w:val="24"/>
        </w:rPr>
        <w:t>Reglamento del Instituto Municipal de la Juventud en Tlaquepaque,</w:t>
      </w:r>
      <w:r>
        <w:rPr>
          <w:rFonts w:ascii="Arial" w:eastAsia="Arial" w:hAnsi="Arial" w:cs="Arial"/>
          <w:i/>
          <w:sz w:val="24"/>
          <w:szCs w:val="24"/>
        </w:rPr>
        <w:t xml:space="preserve"> haciéndolo de la siguiente manera:</w:t>
      </w:r>
    </w:p>
    <w:p w14:paraId="630A26D7" w14:textId="77777777" w:rsidR="00AD7DE1" w:rsidRDefault="00AD7DE1" w:rsidP="00AD7DE1">
      <w:pPr>
        <w:ind w:left="262"/>
        <w:jc w:val="center"/>
        <w:rPr>
          <w:rFonts w:ascii="Arial" w:eastAsia="Arial" w:hAnsi="Arial" w:cs="Arial"/>
          <w:b/>
          <w:sz w:val="26"/>
          <w:szCs w:val="26"/>
        </w:rPr>
      </w:pPr>
      <w:r>
        <w:rPr>
          <w:rFonts w:ascii="Arial" w:eastAsia="Arial" w:hAnsi="Arial" w:cs="Arial"/>
          <w:b/>
          <w:sz w:val="26"/>
          <w:szCs w:val="26"/>
        </w:rPr>
        <w:t>Proyecto de Reglamento:</w:t>
      </w:r>
    </w:p>
    <w:p w14:paraId="1780E6B1" w14:textId="77777777" w:rsidR="00AD7DE1" w:rsidRPr="0064245C" w:rsidRDefault="00AD7DE1" w:rsidP="00AD7DE1">
      <w:pPr>
        <w:ind w:left="262"/>
        <w:rPr>
          <w:rFonts w:ascii="Arial" w:eastAsia="Arial" w:hAnsi="Arial" w:cs="Arial"/>
          <w:sz w:val="6"/>
          <w:szCs w:val="6"/>
        </w:rPr>
      </w:pPr>
    </w:p>
    <w:tbl>
      <w:tblPr>
        <w:tblW w:w="8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0"/>
        <w:gridCol w:w="4470"/>
      </w:tblGrid>
      <w:tr w:rsidR="00AD7DE1" w14:paraId="0FF0DD94" w14:textId="77777777" w:rsidTr="00204612">
        <w:tc>
          <w:tcPr>
            <w:tcW w:w="4470" w:type="dxa"/>
          </w:tcPr>
          <w:p w14:paraId="471ECCF2" w14:textId="77777777" w:rsidR="00AD7DE1" w:rsidRPr="00AD7DE1" w:rsidRDefault="00AD7DE1" w:rsidP="00204612">
            <w:pPr>
              <w:pBdr>
                <w:top w:val="nil"/>
                <w:left w:val="nil"/>
                <w:bottom w:val="nil"/>
                <w:right w:val="nil"/>
                <w:between w:val="nil"/>
              </w:pBdr>
              <w:spacing w:before="240" w:after="240"/>
              <w:ind w:right="11"/>
              <w:jc w:val="both"/>
              <w:rPr>
                <w:rFonts w:ascii="Arial" w:eastAsia="Arial" w:hAnsi="Arial" w:cs="Arial"/>
                <w:i/>
                <w:color w:val="000000"/>
                <w:sz w:val="18"/>
                <w:szCs w:val="18"/>
                <w:highlight w:val="lightGray"/>
              </w:rPr>
            </w:pPr>
            <w:r w:rsidRPr="00AD7DE1">
              <w:rPr>
                <w:rFonts w:ascii="Arial" w:eastAsia="Arial" w:hAnsi="Arial" w:cs="Arial"/>
                <w:i/>
                <w:color w:val="000000"/>
                <w:sz w:val="18"/>
                <w:szCs w:val="18"/>
                <w:highlight w:val="lightGray"/>
              </w:rPr>
              <w:t xml:space="preserve">REGLAMENTO DEL INSTITUTO </w:t>
            </w:r>
            <w:r w:rsidRPr="00AD7DE1">
              <w:rPr>
                <w:rFonts w:ascii="Arial" w:eastAsia="Arial" w:hAnsi="Arial" w:cs="Arial"/>
                <w:i/>
                <w:sz w:val="18"/>
                <w:szCs w:val="18"/>
                <w:highlight w:val="lightGray"/>
              </w:rPr>
              <w:t>MUNICIPAL</w:t>
            </w:r>
            <w:r w:rsidRPr="00AD7DE1">
              <w:rPr>
                <w:rFonts w:ascii="Arial" w:eastAsia="Arial" w:hAnsi="Arial" w:cs="Arial"/>
                <w:i/>
                <w:color w:val="000000"/>
                <w:sz w:val="18"/>
                <w:szCs w:val="18"/>
                <w:highlight w:val="lightGray"/>
              </w:rPr>
              <w:t xml:space="preserve"> DE LA JUVENTUD EN TLAQUEPAQUE</w:t>
            </w:r>
          </w:p>
        </w:tc>
        <w:tc>
          <w:tcPr>
            <w:tcW w:w="4470" w:type="dxa"/>
          </w:tcPr>
          <w:p w14:paraId="03A9460C" w14:textId="77777777" w:rsidR="00AD7DE1" w:rsidRPr="00AD7DE1" w:rsidRDefault="00AD7DE1" w:rsidP="00204612">
            <w:pPr>
              <w:pBdr>
                <w:top w:val="nil"/>
                <w:left w:val="nil"/>
                <w:bottom w:val="nil"/>
                <w:right w:val="nil"/>
                <w:between w:val="nil"/>
              </w:pBdr>
              <w:spacing w:before="240" w:after="240"/>
              <w:ind w:right="11"/>
              <w:jc w:val="both"/>
              <w:rPr>
                <w:rFonts w:ascii="Arial" w:eastAsia="Arial" w:hAnsi="Arial" w:cs="Arial"/>
                <w:i/>
                <w:color w:val="000000"/>
                <w:sz w:val="18"/>
                <w:szCs w:val="18"/>
                <w:highlight w:val="lightGray"/>
              </w:rPr>
            </w:pPr>
            <w:r w:rsidRPr="00AD7DE1">
              <w:rPr>
                <w:rFonts w:ascii="Arial" w:eastAsia="Arial" w:hAnsi="Arial" w:cs="Arial"/>
                <w:b/>
                <w:i/>
                <w:color w:val="000000"/>
                <w:sz w:val="18"/>
                <w:szCs w:val="18"/>
                <w:highlight w:val="lightGray"/>
              </w:rPr>
              <w:t>REGLAMENTO DEL INSTITUTO MUNICIPAL DE LA JUVENTUD EN SAN PEDRO TLAQUEPAQUE</w:t>
            </w:r>
            <w:r w:rsidRPr="00AD7DE1">
              <w:rPr>
                <w:rFonts w:ascii="Arial" w:eastAsia="Arial" w:hAnsi="Arial" w:cs="Arial"/>
                <w:i/>
                <w:color w:val="000000"/>
                <w:sz w:val="18"/>
                <w:szCs w:val="18"/>
                <w:highlight w:val="lightGray"/>
              </w:rPr>
              <w:t>.</w:t>
            </w:r>
          </w:p>
        </w:tc>
      </w:tr>
    </w:tbl>
    <w:p w14:paraId="2671387B" w14:textId="77777777" w:rsidR="00AD7DE1" w:rsidRPr="0064245C" w:rsidRDefault="00AD7DE1" w:rsidP="00AD7DE1">
      <w:pPr>
        <w:ind w:left="262"/>
        <w:rPr>
          <w:rFonts w:ascii="Arial" w:eastAsia="Arial" w:hAnsi="Arial" w:cs="Arial"/>
          <w:sz w:val="12"/>
          <w:szCs w:val="12"/>
        </w:rPr>
      </w:pPr>
    </w:p>
    <w:p w14:paraId="6090859F" w14:textId="77777777" w:rsidR="00AD7DE1" w:rsidRDefault="00AD7DE1" w:rsidP="00AD7DE1">
      <w:pPr>
        <w:ind w:right="11"/>
        <w:jc w:val="center"/>
        <w:rPr>
          <w:b/>
          <w:sz w:val="18"/>
          <w:szCs w:val="18"/>
        </w:rPr>
      </w:pPr>
      <w:r>
        <w:rPr>
          <w:b/>
          <w:sz w:val="18"/>
          <w:szCs w:val="18"/>
        </w:rPr>
        <w:t xml:space="preserve">TÍTULO PRIMERO </w:t>
      </w:r>
    </w:p>
    <w:p w14:paraId="236314C8" w14:textId="77777777" w:rsidR="00AD7DE1" w:rsidRPr="0064245C" w:rsidRDefault="00AD7DE1" w:rsidP="00AD7DE1">
      <w:pPr>
        <w:ind w:left="262"/>
        <w:rPr>
          <w:rFonts w:ascii="Arial" w:eastAsia="Arial" w:hAnsi="Arial" w:cs="Arial"/>
          <w:sz w:val="2"/>
          <w:szCs w:val="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4442"/>
        <w:gridCol w:w="4394"/>
        <w:gridCol w:w="142"/>
      </w:tblGrid>
      <w:tr w:rsidR="00AD7DE1" w14:paraId="5D5B3301" w14:textId="77777777" w:rsidTr="0064245C">
        <w:trPr>
          <w:gridAfter w:val="1"/>
          <w:wAfter w:w="142" w:type="dxa"/>
        </w:trPr>
        <w:tc>
          <w:tcPr>
            <w:tcW w:w="4678" w:type="dxa"/>
            <w:gridSpan w:val="2"/>
          </w:tcPr>
          <w:p w14:paraId="2B210557" w14:textId="77777777" w:rsidR="00AD7DE1" w:rsidRDefault="00AD7DE1" w:rsidP="00204612">
            <w:pPr>
              <w:ind w:right="11"/>
              <w:jc w:val="center"/>
              <w:rPr>
                <w:b/>
                <w:sz w:val="18"/>
                <w:szCs w:val="18"/>
              </w:rPr>
            </w:pPr>
            <w:r>
              <w:rPr>
                <w:b/>
                <w:sz w:val="18"/>
                <w:szCs w:val="18"/>
              </w:rPr>
              <w:t xml:space="preserve">Actual </w:t>
            </w:r>
          </w:p>
          <w:p w14:paraId="2CD6956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w:t>
            </w:r>
            <w:r>
              <w:rPr>
                <w:rFonts w:ascii="Arial" w:eastAsia="Arial" w:hAnsi="Arial" w:cs="Arial"/>
                <w:color w:val="000000"/>
                <w:sz w:val="18"/>
                <w:szCs w:val="18"/>
              </w:rPr>
              <w:t xml:space="preserve">  El presente reglamento se expide con fundamento en lo dispuesto en su artículo 115 fracción II de la Constitución Política de los Estados Unidos Mexicanos; 77 fracción II de la Constitución Política del Estado de Jalisco; las fracciones II IX y X del artículo 37, fracción IV, VIII y XII del numeral 38 y la fracción II del artículo 40 de la Ley del Gobierno y la Administración Pública Municipal del Estado de Jalisco.</w:t>
            </w:r>
          </w:p>
          <w:p w14:paraId="3F2F40A1" w14:textId="77777777" w:rsidR="00AD7DE1" w:rsidRDefault="00AD7DE1" w:rsidP="00204612">
            <w:pPr>
              <w:ind w:right="11"/>
              <w:jc w:val="center"/>
              <w:rPr>
                <w:b/>
                <w:sz w:val="18"/>
                <w:szCs w:val="18"/>
              </w:rPr>
            </w:pPr>
          </w:p>
        </w:tc>
        <w:tc>
          <w:tcPr>
            <w:tcW w:w="4394" w:type="dxa"/>
          </w:tcPr>
          <w:p w14:paraId="12CF25A6" w14:textId="77777777" w:rsidR="00AD7DE1" w:rsidRDefault="00AD7DE1" w:rsidP="00204612">
            <w:pPr>
              <w:ind w:right="11"/>
              <w:jc w:val="center"/>
              <w:rPr>
                <w:rFonts w:ascii="Arial" w:eastAsia="Arial" w:hAnsi="Arial" w:cs="Arial"/>
                <w:b/>
                <w:sz w:val="18"/>
                <w:szCs w:val="18"/>
              </w:rPr>
            </w:pPr>
            <w:r>
              <w:rPr>
                <w:rFonts w:ascii="Arial" w:eastAsia="Arial" w:hAnsi="Arial" w:cs="Arial"/>
                <w:b/>
                <w:sz w:val="18"/>
                <w:szCs w:val="18"/>
              </w:rPr>
              <w:t>Propuesta</w:t>
            </w:r>
          </w:p>
          <w:p w14:paraId="2FE41DE2" w14:textId="77777777" w:rsidR="00AD7DE1" w:rsidRDefault="00AD7DE1" w:rsidP="00204612">
            <w:pPr>
              <w:ind w:right="11"/>
              <w:jc w:val="both"/>
              <w:rPr>
                <w:rFonts w:ascii="Arial" w:eastAsia="Arial" w:hAnsi="Arial" w:cs="Arial"/>
                <w:b/>
                <w:sz w:val="18"/>
                <w:szCs w:val="18"/>
              </w:rPr>
            </w:pPr>
            <w:r>
              <w:rPr>
                <w:rFonts w:ascii="Arial" w:eastAsia="Arial" w:hAnsi="Arial" w:cs="Arial"/>
                <w:b/>
                <w:sz w:val="18"/>
                <w:szCs w:val="18"/>
              </w:rPr>
              <w:t>Artículo 1.-</w:t>
            </w:r>
            <w:r>
              <w:rPr>
                <w:rFonts w:ascii="Arial" w:eastAsia="Arial" w:hAnsi="Arial" w:cs="Arial"/>
                <w:sz w:val="18"/>
                <w:szCs w:val="18"/>
              </w:rPr>
              <w:t xml:space="preserve">  </w:t>
            </w:r>
            <w:r w:rsidRPr="00AD7DE1">
              <w:rPr>
                <w:rFonts w:ascii="Arial" w:eastAsia="Arial" w:hAnsi="Arial" w:cs="Arial"/>
                <w:sz w:val="18"/>
                <w:szCs w:val="18"/>
                <w:highlight w:val="lightGray"/>
              </w:rPr>
              <w:t>El presente reglamento rige el funcionamiento del Instituto Municipal de la Juventud en San Pedro Tlaquepaque, de conformidad en el artículos 115 fracción II de la Constitución Política de los Estados Unidos Mexicanos; los Tratados Internacionales relativos a la materia; 77 fracción II de la Constitución Política del Estado de Jalisco; 1, 36 fracción II, 37 fracción II, IX,  X y XIII, 40 fracción II, 41, 42, 44, 45 y 46 de la Ley del Gobierno y la Administración Pública Municipal del Estado de Jalisco; 2 fracción XII, 26 fracción XXIX, 196 fracciones III, V y XII, 176 del Reglamento del Gobierno y de la Administración Pública del Ayuntamiento</w:t>
            </w:r>
            <w:r>
              <w:rPr>
                <w:rFonts w:ascii="Arial" w:eastAsia="Arial" w:hAnsi="Arial" w:cs="Arial"/>
                <w:sz w:val="18"/>
                <w:szCs w:val="18"/>
              </w:rPr>
              <w:t>.</w:t>
            </w:r>
          </w:p>
        </w:tc>
      </w:tr>
      <w:tr w:rsidR="00AD7DE1" w14:paraId="6CB8CFD1" w14:textId="77777777" w:rsidTr="0064245C">
        <w:tc>
          <w:tcPr>
            <w:tcW w:w="236" w:type="dxa"/>
          </w:tcPr>
          <w:p w14:paraId="0EC08748" w14:textId="77777777" w:rsidR="00AD7DE1" w:rsidRDefault="00AD7DE1" w:rsidP="00204612">
            <w:pPr>
              <w:pBdr>
                <w:top w:val="nil"/>
                <w:left w:val="nil"/>
                <w:bottom w:val="nil"/>
                <w:right w:val="nil"/>
                <w:between w:val="nil"/>
              </w:pBdr>
              <w:rPr>
                <w:b/>
                <w:sz w:val="18"/>
                <w:szCs w:val="18"/>
              </w:rPr>
            </w:pPr>
          </w:p>
        </w:tc>
        <w:tc>
          <w:tcPr>
            <w:tcW w:w="4442" w:type="dxa"/>
          </w:tcPr>
          <w:p w14:paraId="0B12877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i/>
                <w:color w:val="000000"/>
                <w:sz w:val="18"/>
                <w:szCs w:val="18"/>
              </w:rPr>
            </w:pPr>
            <w:r>
              <w:rPr>
                <w:rFonts w:ascii="Arial" w:eastAsia="Arial" w:hAnsi="Arial" w:cs="Arial"/>
                <w:b/>
                <w:sz w:val="18"/>
                <w:szCs w:val="18"/>
              </w:rPr>
              <w:t>Artículo</w:t>
            </w:r>
            <w:r>
              <w:rPr>
                <w:rFonts w:ascii="Arial" w:eastAsia="Arial" w:hAnsi="Arial" w:cs="Arial"/>
                <w:b/>
                <w:color w:val="000000"/>
                <w:sz w:val="18"/>
                <w:szCs w:val="18"/>
              </w:rPr>
              <w:t xml:space="preserve"> 2.-</w:t>
            </w:r>
            <w:r>
              <w:rPr>
                <w:rFonts w:ascii="Arial" w:eastAsia="Arial" w:hAnsi="Arial" w:cs="Arial"/>
                <w:color w:val="000000"/>
                <w:sz w:val="18"/>
                <w:szCs w:val="18"/>
              </w:rPr>
              <w:t xml:space="preserve"> El presente Reglamento tiene por objeto regular la organización y el funcionamiento del Organismo Público descentralizado denominado Instituto Municipal de la Juventud </w:t>
            </w:r>
            <w:r>
              <w:rPr>
                <w:rFonts w:ascii="Arial" w:eastAsia="Arial" w:hAnsi="Arial" w:cs="Arial"/>
                <w:color w:val="000000"/>
                <w:sz w:val="18"/>
                <w:szCs w:val="18"/>
                <w:highlight w:val="yellow"/>
              </w:rPr>
              <w:t>en Tlaquepaque</w:t>
            </w:r>
            <w:r>
              <w:rPr>
                <w:rFonts w:ascii="Arial" w:eastAsia="Arial" w:hAnsi="Arial" w:cs="Arial"/>
                <w:color w:val="000000"/>
                <w:sz w:val="18"/>
                <w:szCs w:val="18"/>
              </w:rPr>
              <w:t xml:space="preserve">, el cual goza de patrimonio y personalidad jurídica propia, estableciendo sus objetivos, las bases para su estructura, así como sus atribuciones y </w:t>
            </w:r>
            <w:r>
              <w:rPr>
                <w:rFonts w:ascii="Arial" w:eastAsia="Arial" w:hAnsi="Arial" w:cs="Arial"/>
                <w:color w:val="000000"/>
                <w:sz w:val="18"/>
                <w:szCs w:val="18"/>
              </w:rPr>
              <w:lastRenderedPageBreak/>
              <w:t>obligaciones.</w:t>
            </w:r>
          </w:p>
        </w:tc>
        <w:tc>
          <w:tcPr>
            <w:tcW w:w="4536" w:type="dxa"/>
            <w:gridSpan w:val="2"/>
          </w:tcPr>
          <w:p w14:paraId="60E2829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i/>
                <w:color w:val="000000"/>
                <w:sz w:val="18"/>
                <w:szCs w:val="18"/>
              </w:rPr>
            </w:pPr>
            <w:r>
              <w:rPr>
                <w:rFonts w:ascii="Arial" w:eastAsia="Arial" w:hAnsi="Arial" w:cs="Arial"/>
                <w:b/>
                <w:sz w:val="18"/>
                <w:szCs w:val="18"/>
              </w:rPr>
              <w:lastRenderedPageBreak/>
              <w:t>Artículo</w:t>
            </w:r>
            <w:r>
              <w:rPr>
                <w:rFonts w:ascii="Arial" w:eastAsia="Arial" w:hAnsi="Arial" w:cs="Arial"/>
                <w:b/>
                <w:color w:val="000000"/>
                <w:sz w:val="18"/>
                <w:szCs w:val="18"/>
              </w:rPr>
              <w:t xml:space="preserve"> 2.-</w:t>
            </w:r>
            <w:r>
              <w:rPr>
                <w:rFonts w:ascii="Arial" w:eastAsia="Arial" w:hAnsi="Arial" w:cs="Arial"/>
                <w:color w:val="000000"/>
                <w:sz w:val="18"/>
                <w:szCs w:val="18"/>
              </w:rPr>
              <w:t xml:space="preserve"> El presente Reglamento tiene por objeto regular la organización y el funcionamiento del Organismo Público descentralizado denominado Inst</w:t>
            </w:r>
            <w:r w:rsidRPr="00AD7DE1">
              <w:rPr>
                <w:rFonts w:ascii="Arial" w:eastAsia="Arial" w:hAnsi="Arial" w:cs="Arial"/>
                <w:color w:val="000000"/>
                <w:sz w:val="18"/>
                <w:szCs w:val="18"/>
                <w:highlight w:val="lightGray"/>
              </w:rPr>
              <w:t xml:space="preserve">ituto Municipal de la Juventud en San Pedro Tlaquepaque, el cual, goza de patrimonio y personalidad jurídica propia, estableciendo sus objetivos, las bases para su estructura, así como sus </w:t>
            </w:r>
            <w:r w:rsidRPr="00AD7DE1">
              <w:rPr>
                <w:rFonts w:ascii="Arial" w:eastAsia="Arial" w:hAnsi="Arial" w:cs="Arial"/>
                <w:color w:val="000000"/>
                <w:sz w:val="18"/>
                <w:szCs w:val="18"/>
                <w:highlight w:val="lightGray"/>
              </w:rPr>
              <w:lastRenderedPageBreak/>
              <w:t>atribuciones y obligaciones.</w:t>
            </w:r>
          </w:p>
        </w:tc>
      </w:tr>
      <w:tr w:rsidR="00AD7DE1" w14:paraId="502F8ED5" w14:textId="77777777" w:rsidTr="0064245C">
        <w:tc>
          <w:tcPr>
            <w:tcW w:w="236" w:type="dxa"/>
          </w:tcPr>
          <w:p w14:paraId="09097386" w14:textId="77777777" w:rsidR="00AD7DE1" w:rsidRDefault="00AD7DE1" w:rsidP="00204612">
            <w:pPr>
              <w:pBdr>
                <w:top w:val="nil"/>
                <w:left w:val="nil"/>
                <w:bottom w:val="nil"/>
                <w:right w:val="nil"/>
                <w:between w:val="nil"/>
              </w:pBdr>
              <w:rPr>
                <w:rFonts w:ascii="Arial" w:eastAsia="Arial" w:hAnsi="Arial" w:cs="Arial"/>
                <w:b/>
                <w:i/>
                <w:color w:val="000000"/>
                <w:sz w:val="18"/>
                <w:szCs w:val="18"/>
              </w:rPr>
            </w:pPr>
          </w:p>
        </w:tc>
        <w:tc>
          <w:tcPr>
            <w:tcW w:w="4442" w:type="dxa"/>
          </w:tcPr>
          <w:p w14:paraId="4AA1930D" w14:textId="77777777" w:rsidR="00AD7DE1" w:rsidRDefault="00AD7DE1" w:rsidP="00204612">
            <w:pPr>
              <w:ind w:right="11"/>
              <w:jc w:val="center"/>
              <w:rPr>
                <w:rFonts w:ascii="Arial" w:eastAsia="Arial" w:hAnsi="Arial" w:cs="Arial"/>
                <w:b/>
                <w:sz w:val="18"/>
                <w:szCs w:val="18"/>
              </w:rPr>
            </w:pPr>
            <w:r>
              <w:rPr>
                <w:rFonts w:ascii="Arial" w:eastAsia="Arial" w:hAnsi="Arial" w:cs="Arial"/>
                <w:b/>
                <w:sz w:val="18"/>
                <w:szCs w:val="18"/>
              </w:rPr>
              <w:t>DISPOSICIONES GENERALES</w:t>
            </w:r>
          </w:p>
          <w:p w14:paraId="33933C7B" w14:textId="77777777" w:rsidR="00AD7DE1" w:rsidRDefault="00AD7DE1" w:rsidP="00204612">
            <w:pPr>
              <w:pBdr>
                <w:top w:val="nil"/>
                <w:left w:val="nil"/>
                <w:bottom w:val="nil"/>
                <w:right w:val="nil"/>
                <w:between w:val="nil"/>
              </w:pBdr>
              <w:ind w:right="11"/>
              <w:jc w:val="both"/>
              <w:rPr>
                <w:rFonts w:ascii="Arial" w:eastAsia="Arial" w:hAnsi="Arial" w:cs="Arial"/>
                <w:b/>
                <w:color w:val="000000"/>
                <w:sz w:val="18"/>
                <w:szCs w:val="18"/>
              </w:rPr>
            </w:pPr>
          </w:p>
          <w:p w14:paraId="3283FD99" w14:textId="77777777" w:rsidR="00AD7DE1" w:rsidRDefault="00AD7DE1" w:rsidP="00204612">
            <w:pPr>
              <w:pBdr>
                <w:top w:val="nil"/>
                <w:left w:val="nil"/>
                <w:bottom w:val="nil"/>
                <w:right w:val="nil"/>
                <w:between w:val="nil"/>
              </w:pBdr>
              <w:ind w:right="11"/>
              <w:jc w:val="both"/>
              <w:rPr>
                <w:rFonts w:ascii="Arial" w:eastAsia="Arial" w:hAnsi="Arial" w:cs="Arial"/>
                <w:color w:val="000000"/>
                <w:sz w:val="18"/>
                <w:szCs w:val="18"/>
              </w:rPr>
            </w:pPr>
            <w:r>
              <w:rPr>
                <w:rFonts w:ascii="Arial" w:eastAsia="Arial" w:hAnsi="Arial" w:cs="Arial"/>
                <w:b/>
                <w:color w:val="000000"/>
                <w:sz w:val="18"/>
                <w:szCs w:val="18"/>
              </w:rPr>
              <w:t>Artículo 3.-</w:t>
            </w:r>
            <w:r>
              <w:rPr>
                <w:rFonts w:ascii="Arial" w:eastAsia="Arial" w:hAnsi="Arial" w:cs="Arial"/>
                <w:color w:val="000000"/>
                <w:sz w:val="18"/>
                <w:szCs w:val="18"/>
              </w:rPr>
              <w:t xml:space="preserve"> Para efectos de este Reglamento se entenderá por:</w:t>
            </w:r>
          </w:p>
          <w:p w14:paraId="0CA491EE" w14:textId="77777777" w:rsidR="00AD7DE1" w:rsidRDefault="00AD7DE1" w:rsidP="00AD7DE1">
            <w:pPr>
              <w:numPr>
                <w:ilvl w:val="0"/>
                <w:numId w:val="47"/>
              </w:numPr>
              <w:pBdr>
                <w:top w:val="nil"/>
                <w:left w:val="nil"/>
                <w:bottom w:val="nil"/>
                <w:right w:val="nil"/>
                <w:between w:val="nil"/>
              </w:pBdr>
              <w:tabs>
                <w:tab w:val="left" w:pos="284"/>
              </w:tabs>
              <w:spacing w:after="0"/>
              <w:ind w:left="0" w:right="11" w:firstLine="0"/>
              <w:jc w:val="both"/>
              <w:rPr>
                <w:color w:val="000000"/>
                <w:sz w:val="18"/>
                <w:szCs w:val="18"/>
              </w:rPr>
            </w:pPr>
            <w:r>
              <w:rPr>
                <w:rFonts w:ascii="Arial" w:eastAsia="Arial" w:hAnsi="Arial" w:cs="Arial"/>
                <w:b/>
                <w:color w:val="000000"/>
                <w:sz w:val="18"/>
                <w:szCs w:val="18"/>
              </w:rPr>
              <w:t>Instituto:</w:t>
            </w:r>
            <w:r>
              <w:rPr>
                <w:rFonts w:ascii="Arial" w:eastAsia="Arial" w:hAnsi="Arial" w:cs="Arial"/>
                <w:color w:val="000000"/>
                <w:sz w:val="18"/>
                <w:szCs w:val="18"/>
              </w:rPr>
              <w:t xml:space="preserve"> El Instituto Municipal de la Juventud </w:t>
            </w:r>
            <w:r>
              <w:rPr>
                <w:rFonts w:ascii="Arial" w:eastAsia="Arial" w:hAnsi="Arial" w:cs="Arial"/>
                <w:color w:val="000000"/>
                <w:sz w:val="18"/>
                <w:szCs w:val="18"/>
                <w:highlight w:val="yellow"/>
              </w:rPr>
              <w:t>en Tlaquepaque</w:t>
            </w:r>
            <w:r>
              <w:rPr>
                <w:rFonts w:ascii="Arial" w:eastAsia="Arial" w:hAnsi="Arial" w:cs="Arial"/>
                <w:color w:val="000000"/>
                <w:sz w:val="18"/>
                <w:szCs w:val="18"/>
              </w:rPr>
              <w:t>;</w:t>
            </w:r>
          </w:p>
          <w:p w14:paraId="207F058B" w14:textId="77777777" w:rsidR="00AD7DE1" w:rsidRDefault="00AD7DE1" w:rsidP="00AD7DE1">
            <w:pPr>
              <w:numPr>
                <w:ilvl w:val="0"/>
                <w:numId w:val="47"/>
              </w:numPr>
              <w:pBdr>
                <w:top w:val="nil"/>
                <w:left w:val="nil"/>
                <w:bottom w:val="nil"/>
                <w:right w:val="nil"/>
                <w:between w:val="nil"/>
              </w:pBdr>
              <w:tabs>
                <w:tab w:val="left" w:pos="284"/>
              </w:tabs>
              <w:spacing w:after="0"/>
              <w:ind w:left="0" w:right="11" w:firstLine="0"/>
              <w:jc w:val="both"/>
              <w:rPr>
                <w:color w:val="000000"/>
                <w:sz w:val="18"/>
                <w:szCs w:val="18"/>
              </w:rPr>
            </w:pPr>
            <w:r>
              <w:rPr>
                <w:rFonts w:ascii="Arial" w:eastAsia="Arial" w:hAnsi="Arial" w:cs="Arial"/>
                <w:b/>
                <w:color w:val="000000"/>
                <w:sz w:val="18"/>
                <w:szCs w:val="18"/>
              </w:rPr>
              <w:t>Jóvenes:</w:t>
            </w:r>
            <w:r>
              <w:rPr>
                <w:rFonts w:ascii="Arial" w:eastAsia="Arial" w:hAnsi="Arial" w:cs="Arial"/>
                <w:color w:val="000000"/>
                <w:sz w:val="18"/>
                <w:szCs w:val="18"/>
              </w:rPr>
              <w:t xml:space="preserve"> Habitantes del municipio </w:t>
            </w:r>
            <w:r>
              <w:rPr>
                <w:rFonts w:ascii="Arial" w:eastAsia="Arial" w:hAnsi="Arial" w:cs="Arial"/>
                <w:color w:val="000000"/>
                <w:sz w:val="18"/>
                <w:szCs w:val="18"/>
                <w:highlight w:val="yellow"/>
              </w:rPr>
              <w:t>de Tlaquepaque</w:t>
            </w:r>
            <w:r>
              <w:rPr>
                <w:rFonts w:ascii="Arial" w:eastAsia="Arial" w:hAnsi="Arial" w:cs="Arial"/>
                <w:color w:val="000000"/>
                <w:sz w:val="18"/>
                <w:szCs w:val="18"/>
              </w:rPr>
              <w:t xml:space="preserve"> Jalisco entre los 12 y 29 años de edad;</w:t>
            </w:r>
          </w:p>
          <w:p w14:paraId="4404742C" w14:textId="77777777" w:rsidR="00AD7DE1" w:rsidRDefault="00AD7DE1" w:rsidP="00AD7DE1">
            <w:pPr>
              <w:numPr>
                <w:ilvl w:val="0"/>
                <w:numId w:val="47"/>
              </w:numPr>
              <w:pBdr>
                <w:top w:val="nil"/>
                <w:left w:val="nil"/>
                <w:bottom w:val="nil"/>
                <w:right w:val="nil"/>
                <w:between w:val="nil"/>
              </w:pBdr>
              <w:tabs>
                <w:tab w:val="left" w:pos="284"/>
              </w:tabs>
              <w:spacing w:after="0"/>
              <w:ind w:left="0" w:right="11" w:firstLine="0"/>
              <w:jc w:val="both"/>
              <w:rPr>
                <w:color w:val="000000"/>
                <w:sz w:val="18"/>
                <w:szCs w:val="18"/>
              </w:rPr>
            </w:pPr>
            <w:r>
              <w:rPr>
                <w:rFonts w:ascii="Arial" w:eastAsia="Arial" w:hAnsi="Arial" w:cs="Arial"/>
                <w:b/>
                <w:color w:val="000000"/>
                <w:sz w:val="18"/>
                <w:szCs w:val="18"/>
              </w:rPr>
              <w:t>Junta de Gobierno:</w:t>
            </w:r>
            <w:r>
              <w:rPr>
                <w:rFonts w:ascii="Arial" w:eastAsia="Arial" w:hAnsi="Arial" w:cs="Arial"/>
                <w:color w:val="000000"/>
                <w:sz w:val="18"/>
                <w:szCs w:val="18"/>
              </w:rPr>
              <w:t xml:space="preserve"> Órgano Supremo del Instituto; y</w:t>
            </w:r>
          </w:p>
          <w:p w14:paraId="79E98B2E" w14:textId="77777777" w:rsidR="00AD7DE1" w:rsidRDefault="00AD7DE1" w:rsidP="00AD7DE1">
            <w:pPr>
              <w:numPr>
                <w:ilvl w:val="0"/>
                <w:numId w:val="47"/>
              </w:numPr>
              <w:pBdr>
                <w:top w:val="nil"/>
                <w:left w:val="nil"/>
                <w:bottom w:val="nil"/>
                <w:right w:val="nil"/>
                <w:between w:val="nil"/>
              </w:pBdr>
              <w:tabs>
                <w:tab w:val="left" w:pos="284"/>
              </w:tabs>
              <w:spacing w:after="0"/>
              <w:ind w:left="0" w:right="11" w:firstLine="0"/>
              <w:jc w:val="both"/>
              <w:rPr>
                <w:b/>
                <w:i/>
                <w:color w:val="000000"/>
                <w:sz w:val="18"/>
                <w:szCs w:val="18"/>
              </w:rPr>
            </w:pPr>
            <w:r>
              <w:rPr>
                <w:rFonts w:ascii="Arial" w:eastAsia="Arial" w:hAnsi="Arial" w:cs="Arial"/>
                <w:b/>
                <w:color w:val="000000"/>
                <w:sz w:val="18"/>
                <w:szCs w:val="18"/>
              </w:rPr>
              <w:t>Director General:</w:t>
            </w:r>
            <w:r>
              <w:rPr>
                <w:rFonts w:ascii="Arial" w:eastAsia="Arial" w:hAnsi="Arial" w:cs="Arial"/>
                <w:color w:val="000000"/>
                <w:sz w:val="18"/>
                <w:szCs w:val="18"/>
              </w:rPr>
              <w:t xml:space="preserve"> El Director General del Instituto Municipal de la Juventud </w:t>
            </w:r>
            <w:r>
              <w:rPr>
                <w:rFonts w:ascii="Arial" w:eastAsia="Arial" w:hAnsi="Arial" w:cs="Arial"/>
                <w:color w:val="000000"/>
                <w:sz w:val="18"/>
                <w:szCs w:val="18"/>
                <w:highlight w:val="yellow"/>
              </w:rPr>
              <w:t>en Tlaquepaque</w:t>
            </w:r>
            <w:r>
              <w:rPr>
                <w:rFonts w:ascii="Arial" w:eastAsia="Arial" w:hAnsi="Arial" w:cs="Arial"/>
                <w:color w:val="000000"/>
                <w:sz w:val="18"/>
                <w:szCs w:val="18"/>
              </w:rPr>
              <w:t>.</w:t>
            </w:r>
          </w:p>
        </w:tc>
        <w:tc>
          <w:tcPr>
            <w:tcW w:w="4536" w:type="dxa"/>
            <w:gridSpan w:val="2"/>
          </w:tcPr>
          <w:p w14:paraId="0F8D63B1" w14:textId="77777777" w:rsidR="00AD7DE1" w:rsidRDefault="00AD7DE1" w:rsidP="00204612">
            <w:pPr>
              <w:ind w:right="11"/>
              <w:jc w:val="both"/>
              <w:rPr>
                <w:rFonts w:ascii="Arial" w:eastAsia="Arial" w:hAnsi="Arial" w:cs="Arial"/>
                <w:b/>
                <w:sz w:val="18"/>
                <w:szCs w:val="18"/>
              </w:rPr>
            </w:pPr>
            <w:r>
              <w:rPr>
                <w:rFonts w:ascii="Arial" w:eastAsia="Arial" w:hAnsi="Arial" w:cs="Arial"/>
                <w:b/>
                <w:sz w:val="18"/>
                <w:szCs w:val="18"/>
              </w:rPr>
              <w:t>DISPOSICIONES GENERALES</w:t>
            </w:r>
          </w:p>
          <w:p w14:paraId="3E363A11" w14:textId="77777777" w:rsidR="00AD7DE1" w:rsidRDefault="00AD7DE1" w:rsidP="00204612">
            <w:pPr>
              <w:pBdr>
                <w:top w:val="nil"/>
                <w:left w:val="nil"/>
                <w:bottom w:val="nil"/>
                <w:right w:val="nil"/>
                <w:between w:val="nil"/>
              </w:pBdr>
              <w:ind w:right="11"/>
              <w:jc w:val="both"/>
              <w:rPr>
                <w:rFonts w:ascii="Arial" w:eastAsia="Arial" w:hAnsi="Arial" w:cs="Arial"/>
                <w:b/>
                <w:color w:val="000000"/>
                <w:sz w:val="18"/>
                <w:szCs w:val="18"/>
              </w:rPr>
            </w:pPr>
          </w:p>
          <w:p w14:paraId="415E83EE" w14:textId="77777777" w:rsidR="00AD7DE1" w:rsidRDefault="00AD7DE1" w:rsidP="00204612">
            <w:pPr>
              <w:pBdr>
                <w:top w:val="nil"/>
                <w:left w:val="nil"/>
                <w:bottom w:val="nil"/>
                <w:right w:val="nil"/>
                <w:between w:val="nil"/>
              </w:pBdr>
              <w:ind w:right="11"/>
              <w:jc w:val="both"/>
              <w:rPr>
                <w:rFonts w:ascii="Arial" w:eastAsia="Arial" w:hAnsi="Arial" w:cs="Arial"/>
                <w:color w:val="000000"/>
                <w:sz w:val="18"/>
                <w:szCs w:val="18"/>
              </w:rPr>
            </w:pPr>
            <w:r>
              <w:rPr>
                <w:rFonts w:ascii="Arial" w:eastAsia="Arial" w:hAnsi="Arial" w:cs="Arial"/>
                <w:b/>
                <w:color w:val="000000"/>
                <w:sz w:val="18"/>
                <w:szCs w:val="18"/>
              </w:rPr>
              <w:t>Artículo 3.-</w:t>
            </w:r>
            <w:r>
              <w:rPr>
                <w:rFonts w:ascii="Arial" w:eastAsia="Arial" w:hAnsi="Arial" w:cs="Arial"/>
                <w:color w:val="000000"/>
                <w:sz w:val="18"/>
                <w:szCs w:val="18"/>
              </w:rPr>
              <w:t xml:space="preserve"> Para efectos de este Reglamento se entenderá por:</w:t>
            </w:r>
          </w:p>
          <w:p w14:paraId="61F80E8F" w14:textId="77777777" w:rsidR="00AD7DE1" w:rsidRDefault="00AD7DE1" w:rsidP="00204612">
            <w:pPr>
              <w:pBdr>
                <w:top w:val="nil"/>
                <w:left w:val="nil"/>
                <w:bottom w:val="nil"/>
                <w:right w:val="nil"/>
                <w:between w:val="nil"/>
              </w:pBdr>
              <w:tabs>
                <w:tab w:val="left" w:pos="284"/>
              </w:tabs>
              <w:ind w:right="11"/>
              <w:jc w:val="both"/>
              <w:rPr>
                <w:rFonts w:ascii="Arial" w:eastAsia="Arial" w:hAnsi="Arial" w:cs="Arial"/>
                <w:color w:val="000000"/>
                <w:sz w:val="18"/>
                <w:szCs w:val="18"/>
              </w:rPr>
            </w:pPr>
            <w:r w:rsidRPr="00AD7DE1">
              <w:rPr>
                <w:rFonts w:ascii="Arial" w:eastAsia="Arial" w:hAnsi="Arial" w:cs="Arial"/>
                <w:b/>
                <w:color w:val="000000"/>
                <w:sz w:val="18"/>
                <w:szCs w:val="18"/>
                <w:highlight w:val="lightGray"/>
              </w:rPr>
              <w:t>a) Instituto:</w:t>
            </w:r>
            <w:r w:rsidRPr="00AD7DE1">
              <w:rPr>
                <w:rFonts w:ascii="Arial" w:eastAsia="Arial" w:hAnsi="Arial" w:cs="Arial"/>
                <w:color w:val="000000"/>
                <w:sz w:val="18"/>
                <w:szCs w:val="18"/>
                <w:highlight w:val="lightGray"/>
              </w:rPr>
              <w:t xml:space="preserve"> El Instituto Municipal de la Juventud en San Pedro Tlaquepaque;</w:t>
            </w:r>
          </w:p>
          <w:p w14:paraId="045380A2" w14:textId="77777777" w:rsidR="00AD7DE1" w:rsidRDefault="00AD7DE1" w:rsidP="00204612">
            <w:pPr>
              <w:pBdr>
                <w:top w:val="nil"/>
                <w:left w:val="nil"/>
                <w:bottom w:val="nil"/>
                <w:right w:val="nil"/>
                <w:between w:val="nil"/>
              </w:pBdr>
              <w:tabs>
                <w:tab w:val="left" w:pos="284"/>
              </w:tabs>
              <w:ind w:right="11"/>
              <w:jc w:val="both"/>
              <w:rPr>
                <w:rFonts w:ascii="Arial" w:eastAsia="Arial" w:hAnsi="Arial" w:cs="Arial"/>
                <w:color w:val="000000"/>
                <w:sz w:val="18"/>
                <w:szCs w:val="18"/>
              </w:rPr>
            </w:pPr>
            <w:r w:rsidRPr="00AD7DE1">
              <w:rPr>
                <w:rFonts w:ascii="Arial" w:eastAsia="Arial" w:hAnsi="Arial" w:cs="Arial"/>
                <w:b/>
                <w:color w:val="000000"/>
                <w:sz w:val="18"/>
                <w:szCs w:val="18"/>
                <w:highlight w:val="lightGray"/>
              </w:rPr>
              <w:t>b) Jóvenes:</w:t>
            </w:r>
            <w:r w:rsidRPr="00AD7DE1">
              <w:rPr>
                <w:rFonts w:ascii="Arial" w:eastAsia="Arial" w:hAnsi="Arial" w:cs="Arial"/>
                <w:color w:val="000000"/>
                <w:sz w:val="18"/>
                <w:szCs w:val="18"/>
                <w:highlight w:val="lightGray"/>
              </w:rPr>
              <w:t xml:space="preserve"> Habitantes del Municipio de San Pedro Tlaquepaque, Jalisco, entre los 12 y 29 años de edad;</w:t>
            </w:r>
          </w:p>
          <w:p w14:paraId="127A83EC" w14:textId="77777777" w:rsidR="00AD7DE1" w:rsidRDefault="00AD7DE1" w:rsidP="00204612">
            <w:pPr>
              <w:tabs>
                <w:tab w:val="left" w:pos="284"/>
              </w:tabs>
              <w:ind w:right="11"/>
              <w:jc w:val="both"/>
              <w:rPr>
                <w:rFonts w:ascii="Arial" w:eastAsia="Arial" w:hAnsi="Arial" w:cs="Arial"/>
                <w:sz w:val="18"/>
                <w:szCs w:val="18"/>
              </w:rPr>
            </w:pPr>
            <w:r>
              <w:rPr>
                <w:rFonts w:ascii="Arial" w:eastAsia="Arial" w:hAnsi="Arial" w:cs="Arial"/>
                <w:b/>
                <w:sz w:val="18"/>
                <w:szCs w:val="18"/>
              </w:rPr>
              <w:t>c) Junta de Gobierno:</w:t>
            </w:r>
            <w:r>
              <w:rPr>
                <w:rFonts w:ascii="Arial" w:eastAsia="Arial" w:hAnsi="Arial" w:cs="Arial"/>
                <w:sz w:val="18"/>
                <w:szCs w:val="18"/>
              </w:rPr>
              <w:t xml:space="preserve"> Órgano Supremo del Instituto; y</w:t>
            </w:r>
          </w:p>
          <w:p w14:paraId="0123A9A3" w14:textId="77777777" w:rsidR="00AD7DE1" w:rsidRDefault="00AD7DE1" w:rsidP="00204612">
            <w:pPr>
              <w:tabs>
                <w:tab w:val="left" w:pos="284"/>
              </w:tabs>
              <w:ind w:right="11"/>
              <w:jc w:val="both"/>
              <w:rPr>
                <w:rFonts w:ascii="Arial" w:eastAsia="Arial" w:hAnsi="Arial" w:cs="Arial"/>
                <w:b/>
                <w:i/>
                <w:sz w:val="18"/>
                <w:szCs w:val="18"/>
              </w:rPr>
            </w:pPr>
            <w:r w:rsidRPr="00AD7DE1">
              <w:rPr>
                <w:rFonts w:ascii="Arial" w:eastAsia="Arial" w:hAnsi="Arial" w:cs="Arial"/>
                <w:b/>
                <w:sz w:val="18"/>
                <w:szCs w:val="18"/>
                <w:highlight w:val="lightGray"/>
              </w:rPr>
              <w:t>d) Director(a) General:</w:t>
            </w:r>
            <w:r w:rsidRPr="00AD7DE1">
              <w:rPr>
                <w:rFonts w:ascii="Arial" w:eastAsia="Arial" w:hAnsi="Arial" w:cs="Arial"/>
                <w:sz w:val="18"/>
                <w:szCs w:val="18"/>
                <w:highlight w:val="lightGray"/>
              </w:rPr>
              <w:t xml:space="preserve"> El Director (a) General del Instituto Municipal de la Juventud en San Pedro Tlaquepaque.</w:t>
            </w:r>
          </w:p>
        </w:tc>
      </w:tr>
      <w:tr w:rsidR="00AD7DE1" w14:paraId="5745A40A" w14:textId="77777777" w:rsidTr="0064245C">
        <w:tc>
          <w:tcPr>
            <w:tcW w:w="236" w:type="dxa"/>
          </w:tcPr>
          <w:p w14:paraId="4B875932" w14:textId="77777777" w:rsidR="00AD7DE1" w:rsidRDefault="00AD7DE1" w:rsidP="00204612">
            <w:pPr>
              <w:pBdr>
                <w:top w:val="nil"/>
                <w:left w:val="nil"/>
                <w:bottom w:val="nil"/>
                <w:right w:val="nil"/>
                <w:between w:val="nil"/>
              </w:pBdr>
              <w:rPr>
                <w:b/>
                <w:i/>
                <w:sz w:val="18"/>
                <w:szCs w:val="18"/>
              </w:rPr>
            </w:pPr>
          </w:p>
        </w:tc>
        <w:tc>
          <w:tcPr>
            <w:tcW w:w="4442" w:type="dxa"/>
          </w:tcPr>
          <w:p w14:paraId="2275B3F9"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 xml:space="preserve">                  TÍTULO SEGUNDO</w:t>
            </w:r>
          </w:p>
          <w:p w14:paraId="18862503" w14:textId="77777777" w:rsidR="00AD7DE1" w:rsidRDefault="00AD7DE1" w:rsidP="00204612">
            <w:pPr>
              <w:ind w:right="11"/>
              <w:jc w:val="center"/>
              <w:rPr>
                <w:b/>
                <w:sz w:val="18"/>
                <w:szCs w:val="18"/>
              </w:rPr>
            </w:pPr>
            <w:r>
              <w:rPr>
                <w:b/>
                <w:sz w:val="18"/>
                <w:szCs w:val="18"/>
              </w:rPr>
              <w:t>DE LOS DERECHOS Y OBLIGACIONES DE LOS JÓVENES</w:t>
            </w:r>
          </w:p>
          <w:p w14:paraId="6D46977D" w14:textId="77777777" w:rsidR="00AD7DE1" w:rsidRDefault="00AD7DE1" w:rsidP="00204612">
            <w:pPr>
              <w:ind w:right="11"/>
              <w:jc w:val="center"/>
              <w:rPr>
                <w:b/>
                <w:sz w:val="18"/>
                <w:szCs w:val="18"/>
              </w:rPr>
            </w:pPr>
          </w:p>
          <w:p w14:paraId="482E877A" w14:textId="77777777" w:rsidR="00AD7DE1" w:rsidRDefault="00AD7DE1" w:rsidP="00204612">
            <w:pPr>
              <w:ind w:right="11"/>
              <w:jc w:val="center"/>
              <w:rPr>
                <w:b/>
                <w:sz w:val="18"/>
                <w:szCs w:val="18"/>
              </w:rPr>
            </w:pPr>
            <w:r>
              <w:rPr>
                <w:b/>
                <w:sz w:val="18"/>
                <w:szCs w:val="18"/>
              </w:rPr>
              <w:t>CAPÍTULO I</w:t>
            </w:r>
          </w:p>
          <w:p w14:paraId="3C1030E8" w14:textId="77777777" w:rsidR="00AD7DE1" w:rsidRDefault="00AD7DE1" w:rsidP="00204612">
            <w:pPr>
              <w:ind w:right="11"/>
              <w:jc w:val="center"/>
              <w:rPr>
                <w:b/>
                <w:sz w:val="18"/>
                <w:szCs w:val="18"/>
              </w:rPr>
            </w:pPr>
            <w:r>
              <w:rPr>
                <w:b/>
                <w:sz w:val="18"/>
                <w:szCs w:val="18"/>
              </w:rPr>
              <w:t>DE LOS DERECHOS</w:t>
            </w:r>
          </w:p>
          <w:p w14:paraId="5431091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i/>
                <w:color w:val="000000"/>
                <w:sz w:val="18"/>
                <w:szCs w:val="18"/>
              </w:rPr>
            </w:pPr>
            <w:r>
              <w:rPr>
                <w:rFonts w:ascii="Arial" w:eastAsia="Arial" w:hAnsi="Arial" w:cs="Arial"/>
                <w:b/>
                <w:color w:val="000000"/>
                <w:sz w:val="18"/>
                <w:szCs w:val="18"/>
              </w:rPr>
              <w:t xml:space="preserve">Artículo 4.- </w:t>
            </w:r>
            <w:r>
              <w:rPr>
                <w:rFonts w:ascii="Arial" w:eastAsia="Arial" w:hAnsi="Arial" w:cs="Arial"/>
                <w:color w:val="000000"/>
                <w:sz w:val="18"/>
                <w:szCs w:val="18"/>
              </w:rPr>
              <w:t>Los jóvenes tienen el derecho de acceso y disfrute de los servicios públicos, culturales, políticos, informativos, recreativos y de convivencia que le permitan construir una vida digna.</w:t>
            </w:r>
          </w:p>
        </w:tc>
        <w:tc>
          <w:tcPr>
            <w:tcW w:w="4536" w:type="dxa"/>
            <w:gridSpan w:val="2"/>
          </w:tcPr>
          <w:p w14:paraId="7836F598"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 xml:space="preserve">                   TÍTULO SEGUNDO</w:t>
            </w:r>
          </w:p>
          <w:p w14:paraId="6F78CF89" w14:textId="77777777" w:rsidR="00AD7DE1" w:rsidRDefault="00AD7DE1" w:rsidP="00204612">
            <w:pPr>
              <w:ind w:right="11"/>
              <w:jc w:val="center"/>
              <w:rPr>
                <w:b/>
                <w:sz w:val="18"/>
                <w:szCs w:val="18"/>
              </w:rPr>
            </w:pPr>
            <w:r>
              <w:rPr>
                <w:b/>
                <w:sz w:val="18"/>
                <w:szCs w:val="18"/>
              </w:rPr>
              <w:t>DE LOS DERECHOS Y OBLIGACIONES DE LOS JÓVENES</w:t>
            </w:r>
          </w:p>
          <w:p w14:paraId="08BEBCC6" w14:textId="77777777" w:rsidR="00AD7DE1" w:rsidRDefault="00AD7DE1" w:rsidP="00204612">
            <w:pPr>
              <w:ind w:right="11"/>
              <w:jc w:val="center"/>
              <w:rPr>
                <w:b/>
                <w:sz w:val="18"/>
                <w:szCs w:val="18"/>
              </w:rPr>
            </w:pPr>
          </w:p>
          <w:p w14:paraId="185CB11A" w14:textId="77777777" w:rsidR="00AD7DE1" w:rsidRDefault="00AD7DE1" w:rsidP="00204612">
            <w:pPr>
              <w:ind w:right="11"/>
              <w:jc w:val="center"/>
              <w:rPr>
                <w:b/>
                <w:sz w:val="18"/>
                <w:szCs w:val="18"/>
              </w:rPr>
            </w:pPr>
            <w:r>
              <w:rPr>
                <w:b/>
                <w:sz w:val="18"/>
                <w:szCs w:val="18"/>
              </w:rPr>
              <w:t>CAPÍTULO I</w:t>
            </w:r>
          </w:p>
          <w:p w14:paraId="3702FCA0" w14:textId="77777777" w:rsidR="00AD7DE1" w:rsidRDefault="00AD7DE1" w:rsidP="00204612">
            <w:pPr>
              <w:ind w:right="11"/>
              <w:jc w:val="center"/>
              <w:rPr>
                <w:b/>
                <w:sz w:val="18"/>
                <w:szCs w:val="18"/>
              </w:rPr>
            </w:pPr>
            <w:r>
              <w:rPr>
                <w:b/>
                <w:sz w:val="18"/>
                <w:szCs w:val="18"/>
              </w:rPr>
              <w:t>DE LOS DERECHOS</w:t>
            </w:r>
          </w:p>
          <w:p w14:paraId="08A2593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 xml:space="preserve">Artículo 4.- </w:t>
            </w:r>
            <w:r>
              <w:rPr>
                <w:rFonts w:ascii="Arial" w:eastAsia="Arial" w:hAnsi="Arial" w:cs="Arial"/>
                <w:color w:val="000000"/>
                <w:sz w:val="18"/>
                <w:szCs w:val="18"/>
              </w:rPr>
              <w:t>Los jóvenes tienen el derecho de acceso y disfrute de los servicios públicos, culturales, políticos, informativos, recreativos y de convivencia que le permitan construir una vida digna.</w:t>
            </w:r>
          </w:p>
        </w:tc>
      </w:tr>
      <w:tr w:rsidR="00AD7DE1" w14:paraId="1716AB19" w14:textId="77777777" w:rsidTr="0064245C">
        <w:tc>
          <w:tcPr>
            <w:tcW w:w="236" w:type="dxa"/>
          </w:tcPr>
          <w:p w14:paraId="25B306A6"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6012E12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i/>
                <w:color w:val="000000"/>
                <w:sz w:val="18"/>
                <w:szCs w:val="18"/>
              </w:rPr>
            </w:pPr>
            <w:r>
              <w:rPr>
                <w:rFonts w:ascii="Arial" w:eastAsia="Arial" w:hAnsi="Arial" w:cs="Arial"/>
                <w:b/>
                <w:color w:val="000000"/>
                <w:sz w:val="18"/>
                <w:szCs w:val="18"/>
              </w:rPr>
              <w:t>Artículo 5.-</w:t>
            </w:r>
            <w:r>
              <w:rPr>
                <w:rFonts w:ascii="Arial" w:eastAsia="Arial" w:hAnsi="Arial" w:cs="Arial"/>
                <w:color w:val="000000"/>
                <w:sz w:val="18"/>
                <w:szCs w:val="18"/>
              </w:rPr>
              <w:t xml:space="preserve"> Los jóvenes tienen el derecho al trabajo digno y bien remunerado; en el caso de los jóvenes menores de edad deberá de ajustarse de acuerdo a la legislación aplicable.</w:t>
            </w:r>
          </w:p>
        </w:tc>
        <w:tc>
          <w:tcPr>
            <w:tcW w:w="4536" w:type="dxa"/>
            <w:gridSpan w:val="2"/>
          </w:tcPr>
          <w:p w14:paraId="4F55512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5.-</w:t>
            </w:r>
            <w:r>
              <w:rPr>
                <w:rFonts w:ascii="Arial" w:eastAsia="Arial" w:hAnsi="Arial" w:cs="Arial"/>
                <w:color w:val="000000"/>
                <w:sz w:val="18"/>
                <w:szCs w:val="18"/>
              </w:rPr>
              <w:t xml:space="preserve"> Los jóvenes tienen el derecho al trabajo digno y bien remunerado; en el caso de los jóvenes menores de edad deberá de ajustarse de acuerdo a la legislación aplicable.</w:t>
            </w:r>
          </w:p>
        </w:tc>
      </w:tr>
      <w:tr w:rsidR="00AD7DE1" w14:paraId="4AF8F57E" w14:textId="77777777" w:rsidTr="0064245C">
        <w:tc>
          <w:tcPr>
            <w:tcW w:w="236" w:type="dxa"/>
          </w:tcPr>
          <w:p w14:paraId="5BAE8977"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51DC7A9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6.-</w:t>
            </w:r>
            <w:r>
              <w:rPr>
                <w:rFonts w:ascii="Arial" w:eastAsia="Arial" w:hAnsi="Arial" w:cs="Arial"/>
                <w:color w:val="000000"/>
                <w:sz w:val="18"/>
                <w:szCs w:val="18"/>
              </w:rPr>
              <w:t xml:space="preserve"> Los jóvenes tienen el derecho a acceder al sistema educativo, como forma de progreso tangible para los jóvenes y, por ende, para el municipio.</w:t>
            </w:r>
          </w:p>
        </w:tc>
        <w:tc>
          <w:tcPr>
            <w:tcW w:w="4536" w:type="dxa"/>
            <w:gridSpan w:val="2"/>
          </w:tcPr>
          <w:p w14:paraId="1257BCF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6.-</w:t>
            </w:r>
            <w:r>
              <w:rPr>
                <w:rFonts w:ascii="Arial" w:eastAsia="Arial" w:hAnsi="Arial" w:cs="Arial"/>
                <w:color w:val="000000"/>
                <w:sz w:val="18"/>
                <w:szCs w:val="18"/>
              </w:rPr>
              <w:t xml:space="preserve"> Los jóvenes tienen el derecho a acceder al sistema educativo, como forma de progreso tangible para los jóvenes y, por ende, para el municipio.</w:t>
            </w:r>
          </w:p>
        </w:tc>
      </w:tr>
      <w:tr w:rsidR="00AD7DE1" w14:paraId="42104B71" w14:textId="77777777" w:rsidTr="0064245C">
        <w:tc>
          <w:tcPr>
            <w:tcW w:w="236" w:type="dxa"/>
          </w:tcPr>
          <w:p w14:paraId="4BEED198"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23EB807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7.-</w:t>
            </w:r>
            <w:r>
              <w:rPr>
                <w:rFonts w:ascii="Arial" w:eastAsia="Arial" w:hAnsi="Arial" w:cs="Arial"/>
                <w:color w:val="000000"/>
                <w:sz w:val="18"/>
                <w:szCs w:val="18"/>
              </w:rPr>
              <w:t xml:space="preserve"> Los jóvenes tienen el derecho al acceso y a la protección de la salud en busca del bienestar físico, mental y social.</w:t>
            </w:r>
          </w:p>
        </w:tc>
        <w:tc>
          <w:tcPr>
            <w:tcW w:w="4536" w:type="dxa"/>
            <w:gridSpan w:val="2"/>
          </w:tcPr>
          <w:p w14:paraId="1CAD5E8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7.-</w:t>
            </w:r>
            <w:r>
              <w:rPr>
                <w:rFonts w:ascii="Arial" w:eastAsia="Arial" w:hAnsi="Arial" w:cs="Arial"/>
                <w:color w:val="000000"/>
                <w:sz w:val="18"/>
                <w:szCs w:val="18"/>
              </w:rPr>
              <w:t xml:space="preserve"> Los jóvenes tienen el derecho al acceso y a la protección de la salud en busca del bienestar físico, mental y social.</w:t>
            </w:r>
          </w:p>
        </w:tc>
      </w:tr>
      <w:tr w:rsidR="00AD7DE1" w14:paraId="4D5F3BC1" w14:textId="77777777" w:rsidTr="0064245C">
        <w:tc>
          <w:tcPr>
            <w:tcW w:w="236" w:type="dxa"/>
          </w:tcPr>
          <w:p w14:paraId="062B0532"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3B730C2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8.-</w:t>
            </w:r>
            <w:r>
              <w:rPr>
                <w:rFonts w:ascii="Arial" w:eastAsia="Arial" w:hAnsi="Arial" w:cs="Arial"/>
                <w:color w:val="000000"/>
                <w:sz w:val="18"/>
                <w:szCs w:val="18"/>
              </w:rPr>
              <w:t xml:space="preserve"> Los jóvenes tienen el derecho al acceso a espacios culturales y a expresar sus manifestaciones culturales de acuerdo a sus intereses y expectativas.</w:t>
            </w:r>
          </w:p>
        </w:tc>
        <w:tc>
          <w:tcPr>
            <w:tcW w:w="4536" w:type="dxa"/>
            <w:gridSpan w:val="2"/>
          </w:tcPr>
          <w:p w14:paraId="47A62ED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8.-</w:t>
            </w:r>
            <w:r>
              <w:rPr>
                <w:rFonts w:ascii="Arial" w:eastAsia="Arial" w:hAnsi="Arial" w:cs="Arial"/>
                <w:color w:val="000000"/>
                <w:sz w:val="18"/>
                <w:szCs w:val="18"/>
              </w:rPr>
              <w:t xml:space="preserve"> Los jóvenes tienen el derecho al acceso a espacios culturales y a expresar sus manifestaciones culturales de acuerdo a sus intereses y expectativas.</w:t>
            </w:r>
          </w:p>
        </w:tc>
      </w:tr>
      <w:tr w:rsidR="00AD7DE1" w14:paraId="0AB2DDE1" w14:textId="77777777" w:rsidTr="0064245C">
        <w:tc>
          <w:tcPr>
            <w:tcW w:w="236" w:type="dxa"/>
          </w:tcPr>
          <w:p w14:paraId="5984328E"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3F944A7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9.-</w:t>
            </w:r>
            <w:r>
              <w:rPr>
                <w:rFonts w:ascii="Arial" w:eastAsia="Arial" w:hAnsi="Arial" w:cs="Arial"/>
                <w:color w:val="000000"/>
                <w:sz w:val="18"/>
                <w:szCs w:val="18"/>
              </w:rPr>
              <w:t xml:space="preserve"> Los jóvenes tienen el derecho al disfrute de actividades deportivas y de recreación, además del acceso a espacios recreativos y deportivos para el aprovechamiento productivo de su tiempo libre.</w:t>
            </w:r>
          </w:p>
        </w:tc>
        <w:tc>
          <w:tcPr>
            <w:tcW w:w="4536" w:type="dxa"/>
            <w:gridSpan w:val="2"/>
          </w:tcPr>
          <w:p w14:paraId="36F907F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9.-</w:t>
            </w:r>
            <w:r>
              <w:rPr>
                <w:rFonts w:ascii="Arial" w:eastAsia="Arial" w:hAnsi="Arial" w:cs="Arial"/>
                <w:color w:val="000000"/>
                <w:sz w:val="18"/>
                <w:szCs w:val="18"/>
              </w:rPr>
              <w:t xml:space="preserve"> Los jóvenes tienen el derecho al disfrute de actividades deportivas y de recreación, además del acceso a espacios recreativos y deportivos para el aprovechamiento productivo de su tiempo libre.</w:t>
            </w:r>
          </w:p>
        </w:tc>
      </w:tr>
      <w:tr w:rsidR="00AD7DE1" w14:paraId="2A2A33E2" w14:textId="77777777" w:rsidTr="0064245C">
        <w:tc>
          <w:tcPr>
            <w:tcW w:w="236" w:type="dxa"/>
          </w:tcPr>
          <w:p w14:paraId="0AF6CA19"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38B3CDE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10.-</w:t>
            </w:r>
            <w:r>
              <w:rPr>
                <w:rFonts w:ascii="Arial" w:eastAsia="Arial" w:hAnsi="Arial" w:cs="Arial"/>
                <w:color w:val="000000"/>
                <w:sz w:val="18"/>
                <w:szCs w:val="18"/>
              </w:rPr>
              <w:t xml:space="preserve"> Los jóvenes en situaciones especiales tienen el derecho a reinsertarse e integrarse a la sociedad y a ser sujetos de derechos y oportunidades que le permitan acceder a servicios que mejoren su calidad de vida.</w:t>
            </w:r>
          </w:p>
        </w:tc>
        <w:tc>
          <w:tcPr>
            <w:tcW w:w="4536" w:type="dxa"/>
            <w:gridSpan w:val="2"/>
          </w:tcPr>
          <w:p w14:paraId="64EE6F2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10.-</w:t>
            </w:r>
            <w:r>
              <w:rPr>
                <w:rFonts w:ascii="Arial" w:eastAsia="Arial" w:hAnsi="Arial" w:cs="Arial"/>
                <w:color w:val="000000"/>
                <w:sz w:val="18"/>
                <w:szCs w:val="18"/>
              </w:rPr>
              <w:t xml:space="preserve"> Los jóvenes en situaciones especiales tienen el derecho a reinsertarse e integrarse a la sociedad y a ser sujetos de derechos y oportunidades que le permitan acceder a servicios que mejoren su calidad de vida.</w:t>
            </w:r>
          </w:p>
        </w:tc>
      </w:tr>
      <w:tr w:rsidR="00AD7DE1" w14:paraId="6A2B2C76" w14:textId="77777777" w:rsidTr="0064245C">
        <w:tc>
          <w:tcPr>
            <w:tcW w:w="236" w:type="dxa"/>
          </w:tcPr>
          <w:p w14:paraId="30153859"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391F809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11.-</w:t>
            </w:r>
            <w:r>
              <w:rPr>
                <w:rFonts w:ascii="Arial" w:eastAsia="Arial" w:hAnsi="Arial" w:cs="Arial"/>
                <w:color w:val="000000"/>
                <w:sz w:val="18"/>
                <w:szCs w:val="18"/>
              </w:rPr>
              <w:t xml:space="preserve"> Los jóvenes tienen el derecho a disfrutar de un medio ambiente sano que dé certidumbre al desarrollo integral de la juventud </w:t>
            </w:r>
            <w:r>
              <w:rPr>
                <w:rFonts w:ascii="Arial" w:eastAsia="Arial" w:hAnsi="Arial" w:cs="Arial"/>
                <w:color w:val="000000"/>
                <w:sz w:val="18"/>
                <w:szCs w:val="18"/>
                <w:highlight w:val="yellow"/>
              </w:rPr>
              <w:t>Tlaquepaquense</w:t>
            </w:r>
            <w:r>
              <w:rPr>
                <w:rFonts w:ascii="Arial" w:eastAsia="Arial" w:hAnsi="Arial" w:cs="Arial"/>
                <w:color w:val="000000"/>
                <w:sz w:val="18"/>
                <w:szCs w:val="18"/>
              </w:rPr>
              <w:t>.</w:t>
            </w:r>
          </w:p>
        </w:tc>
        <w:tc>
          <w:tcPr>
            <w:tcW w:w="4536" w:type="dxa"/>
            <w:gridSpan w:val="2"/>
          </w:tcPr>
          <w:p w14:paraId="08957EB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sidRPr="00AD7DE1">
              <w:rPr>
                <w:rFonts w:ascii="Arial" w:eastAsia="Arial" w:hAnsi="Arial" w:cs="Arial"/>
                <w:b/>
                <w:color w:val="000000"/>
                <w:sz w:val="18"/>
                <w:szCs w:val="18"/>
                <w:highlight w:val="lightGray"/>
              </w:rPr>
              <w:t>Artículo 11.-</w:t>
            </w:r>
            <w:r w:rsidRPr="00AD7DE1">
              <w:rPr>
                <w:rFonts w:ascii="Arial" w:eastAsia="Arial" w:hAnsi="Arial" w:cs="Arial"/>
                <w:color w:val="000000"/>
                <w:sz w:val="18"/>
                <w:szCs w:val="18"/>
                <w:highlight w:val="lightGray"/>
              </w:rPr>
              <w:t xml:space="preserve"> Los jóvenes tienen el derecho a disfrutar de un medio ambiente sano que dé certidumbre al desarrollo integral de la juventud de San Pedro Tlaquepaque.</w:t>
            </w:r>
          </w:p>
        </w:tc>
      </w:tr>
      <w:tr w:rsidR="00AD7DE1" w14:paraId="1E3744F2" w14:textId="77777777" w:rsidTr="0064245C">
        <w:tc>
          <w:tcPr>
            <w:tcW w:w="236" w:type="dxa"/>
          </w:tcPr>
          <w:p w14:paraId="15559FFC"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10E7365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sz w:val="18"/>
                <w:szCs w:val="18"/>
              </w:rPr>
              <w:t>Artículo</w:t>
            </w:r>
            <w:r>
              <w:rPr>
                <w:rFonts w:ascii="Arial" w:eastAsia="Arial" w:hAnsi="Arial" w:cs="Arial"/>
                <w:b/>
                <w:color w:val="000000"/>
                <w:sz w:val="18"/>
                <w:szCs w:val="18"/>
              </w:rPr>
              <w:t xml:space="preserve"> 12.-</w:t>
            </w:r>
            <w:r>
              <w:rPr>
                <w:rFonts w:ascii="Arial" w:eastAsia="Arial" w:hAnsi="Arial" w:cs="Arial"/>
                <w:color w:val="000000"/>
                <w:sz w:val="18"/>
                <w:szCs w:val="18"/>
              </w:rPr>
              <w:t xml:space="preserve"> Los demás que se encuentren en el marco de la Declaración Universal de los derechos  Humanos.</w:t>
            </w:r>
          </w:p>
        </w:tc>
        <w:tc>
          <w:tcPr>
            <w:tcW w:w="4536" w:type="dxa"/>
            <w:gridSpan w:val="2"/>
          </w:tcPr>
          <w:p w14:paraId="111CF03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sz w:val="18"/>
                <w:szCs w:val="18"/>
              </w:rPr>
              <w:t>Artículo</w:t>
            </w:r>
            <w:r>
              <w:rPr>
                <w:rFonts w:ascii="Arial" w:eastAsia="Arial" w:hAnsi="Arial" w:cs="Arial"/>
                <w:b/>
                <w:color w:val="000000"/>
                <w:sz w:val="18"/>
                <w:szCs w:val="18"/>
              </w:rPr>
              <w:t xml:space="preserve"> 12.-</w:t>
            </w:r>
            <w:r>
              <w:rPr>
                <w:rFonts w:ascii="Arial" w:eastAsia="Arial" w:hAnsi="Arial" w:cs="Arial"/>
                <w:color w:val="000000"/>
                <w:sz w:val="18"/>
                <w:szCs w:val="18"/>
              </w:rPr>
              <w:t xml:space="preserve"> Los demás que se encuentren en el marco de la Declaración Universal de los derechos  Humanos.</w:t>
            </w:r>
          </w:p>
        </w:tc>
      </w:tr>
      <w:tr w:rsidR="00AD7DE1" w14:paraId="0449C000" w14:textId="77777777" w:rsidTr="0064245C">
        <w:tc>
          <w:tcPr>
            <w:tcW w:w="236" w:type="dxa"/>
          </w:tcPr>
          <w:p w14:paraId="495CB3C8"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0469DE85"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 xml:space="preserve">                       CAPÍTULO II</w:t>
            </w:r>
          </w:p>
          <w:p w14:paraId="6C8A4624" w14:textId="77777777" w:rsidR="00AD7DE1" w:rsidRDefault="00AD7DE1" w:rsidP="00204612">
            <w:pPr>
              <w:ind w:right="11"/>
              <w:jc w:val="center"/>
              <w:rPr>
                <w:b/>
                <w:sz w:val="18"/>
                <w:szCs w:val="18"/>
              </w:rPr>
            </w:pPr>
            <w:r>
              <w:rPr>
                <w:b/>
                <w:sz w:val="18"/>
                <w:szCs w:val="18"/>
              </w:rPr>
              <w:t>DE LAS OBLIGACIONES</w:t>
            </w:r>
          </w:p>
          <w:p w14:paraId="0FB1CB4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13.-</w:t>
            </w:r>
            <w:r>
              <w:rPr>
                <w:rFonts w:ascii="Arial" w:eastAsia="Arial" w:hAnsi="Arial" w:cs="Arial"/>
                <w:color w:val="000000"/>
                <w:sz w:val="18"/>
                <w:szCs w:val="18"/>
              </w:rPr>
              <w:t xml:space="preserve"> Es obligación de los jóvenes cumplir y hacer cumplir la Constitución Política de los Estados Unidos Mexicanos y el marco legislativo del Municipio </w:t>
            </w:r>
            <w:r>
              <w:rPr>
                <w:rFonts w:ascii="Arial" w:eastAsia="Arial" w:hAnsi="Arial" w:cs="Arial"/>
                <w:color w:val="000000"/>
                <w:sz w:val="18"/>
                <w:szCs w:val="18"/>
                <w:highlight w:val="yellow"/>
              </w:rPr>
              <w:t>de Tlaquepaque</w:t>
            </w:r>
            <w:r>
              <w:rPr>
                <w:rFonts w:ascii="Arial" w:eastAsia="Arial" w:hAnsi="Arial" w:cs="Arial"/>
                <w:color w:val="000000"/>
                <w:sz w:val="18"/>
                <w:szCs w:val="18"/>
              </w:rPr>
              <w:t>.</w:t>
            </w:r>
          </w:p>
        </w:tc>
        <w:tc>
          <w:tcPr>
            <w:tcW w:w="4536" w:type="dxa"/>
            <w:gridSpan w:val="2"/>
          </w:tcPr>
          <w:p w14:paraId="32CFB0AB"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 xml:space="preserve">                  CAPÍTULO II</w:t>
            </w:r>
          </w:p>
          <w:p w14:paraId="64B9561A" w14:textId="77777777" w:rsidR="00AD7DE1" w:rsidRDefault="00AD7DE1" w:rsidP="00204612">
            <w:pPr>
              <w:ind w:right="11"/>
              <w:jc w:val="center"/>
              <w:rPr>
                <w:b/>
                <w:sz w:val="18"/>
                <w:szCs w:val="18"/>
              </w:rPr>
            </w:pPr>
            <w:r>
              <w:rPr>
                <w:b/>
                <w:sz w:val="18"/>
                <w:szCs w:val="18"/>
              </w:rPr>
              <w:t>DE LAS OBLIGACIONES</w:t>
            </w:r>
          </w:p>
          <w:p w14:paraId="3529165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13.-</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Es obligación de los jóvenes cumplir y hacer cumplir la Constitución Política de los Estados Unidos Mexicanos y el marco legislativo del Municipio de San Pedro Tlaquepaque.</w:t>
            </w:r>
          </w:p>
        </w:tc>
      </w:tr>
      <w:tr w:rsidR="00AD7DE1" w14:paraId="54595856" w14:textId="77777777" w:rsidTr="0064245C">
        <w:tc>
          <w:tcPr>
            <w:tcW w:w="236" w:type="dxa"/>
          </w:tcPr>
          <w:p w14:paraId="1C5777AD"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6296D9C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14.-</w:t>
            </w:r>
            <w:r>
              <w:rPr>
                <w:rFonts w:ascii="Arial" w:eastAsia="Arial" w:hAnsi="Arial" w:cs="Arial"/>
                <w:color w:val="000000"/>
                <w:sz w:val="18"/>
                <w:szCs w:val="18"/>
              </w:rPr>
              <w:t xml:space="preserve"> Es obligación de los jóvenes llevar a cabo una vida decorosa en concordancia con los valores éticos y morales.</w:t>
            </w:r>
          </w:p>
        </w:tc>
        <w:tc>
          <w:tcPr>
            <w:tcW w:w="4536" w:type="dxa"/>
            <w:gridSpan w:val="2"/>
          </w:tcPr>
          <w:p w14:paraId="502C738A"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14.-</w:t>
            </w:r>
            <w:r>
              <w:rPr>
                <w:rFonts w:ascii="Arial" w:eastAsia="Arial" w:hAnsi="Arial" w:cs="Arial"/>
                <w:color w:val="000000"/>
                <w:sz w:val="18"/>
                <w:szCs w:val="18"/>
              </w:rPr>
              <w:t xml:space="preserve"> Es obligación de los jóvenes llevar a cabo una vida decorosa en concordancia con los valores éticos y morales.</w:t>
            </w:r>
          </w:p>
        </w:tc>
      </w:tr>
      <w:tr w:rsidR="00AD7DE1" w14:paraId="3ED2D91F" w14:textId="77777777" w:rsidTr="0064245C">
        <w:tc>
          <w:tcPr>
            <w:tcW w:w="236" w:type="dxa"/>
          </w:tcPr>
          <w:p w14:paraId="029EC7F8"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206A17B6"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I</w:t>
            </w:r>
          </w:p>
          <w:p w14:paraId="211C77D0" w14:textId="77777777" w:rsidR="00AD7DE1" w:rsidRDefault="00AD7DE1" w:rsidP="00204612">
            <w:pPr>
              <w:ind w:right="11"/>
              <w:jc w:val="center"/>
              <w:rPr>
                <w:b/>
                <w:sz w:val="18"/>
                <w:szCs w:val="18"/>
              </w:rPr>
            </w:pPr>
            <w:r>
              <w:rPr>
                <w:b/>
                <w:sz w:val="18"/>
                <w:szCs w:val="18"/>
              </w:rPr>
              <w:t>DE LOS OBJETIVOS DEL INSTITUTO</w:t>
            </w:r>
          </w:p>
          <w:p w14:paraId="5C2D371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15.-</w:t>
            </w:r>
            <w:r>
              <w:rPr>
                <w:rFonts w:ascii="Arial" w:eastAsia="Arial" w:hAnsi="Arial" w:cs="Arial"/>
                <w:color w:val="000000"/>
                <w:sz w:val="18"/>
                <w:szCs w:val="18"/>
              </w:rPr>
              <w:t xml:space="preserve"> El Instituto tiene por objeto lo siguiente:</w:t>
            </w:r>
          </w:p>
          <w:p w14:paraId="4DA8112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Llevar a cabo programas, acciones, actividades y gestiones que beneficien a los jóvenes sin discriminación alguna;</w:t>
            </w:r>
          </w:p>
          <w:p w14:paraId="43A5DE4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Implementar y operar programas para brindar atención a los jóvenes, en función de sus principales necesidades y problemáticas, a fin de proporcionar herramientas para fomentar su desarrollo integral;</w:t>
            </w:r>
          </w:p>
          <w:p w14:paraId="4D4E1C7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Representar los intereses de la juventud </w:t>
            </w:r>
            <w:r>
              <w:rPr>
                <w:rFonts w:ascii="Arial" w:eastAsia="Arial" w:hAnsi="Arial" w:cs="Arial"/>
                <w:color w:val="000000"/>
                <w:sz w:val="18"/>
                <w:szCs w:val="18"/>
                <w:highlight w:val="yellow"/>
              </w:rPr>
              <w:t>Tlaquepaquense</w:t>
            </w:r>
            <w:r>
              <w:rPr>
                <w:rFonts w:ascii="Arial" w:eastAsia="Arial" w:hAnsi="Arial" w:cs="Arial"/>
                <w:color w:val="000000"/>
                <w:sz w:val="18"/>
                <w:szCs w:val="18"/>
              </w:rPr>
              <w:t xml:space="preserve"> ante los diferentes organismos públicos y privados, en busca de mejores beneficios;</w:t>
            </w:r>
          </w:p>
          <w:p w14:paraId="48A7020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Procurar la integración y participación de los jóvenes, en las distintas áreas de desarrollo humano, en materia laboral, política, de expresión </w:t>
            </w:r>
            <w:r>
              <w:rPr>
                <w:rFonts w:ascii="Arial" w:eastAsia="Arial" w:hAnsi="Arial" w:cs="Arial"/>
                <w:color w:val="000000"/>
                <w:sz w:val="18"/>
                <w:szCs w:val="18"/>
              </w:rPr>
              <w:lastRenderedPageBreak/>
              <w:t>cultural, deportiva, artística, educativa, científica, tecnológica, recreativa, de integración social y en general aquéllas encaminadas a contribuir a su pleno desarrollo;</w:t>
            </w:r>
          </w:p>
          <w:p w14:paraId="4A05CFF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Coadyuvar con las instancias que correspondan para promover el respeto a los derechos de los jóvenes, así como la eliminación de toda forma de discriminación y la erradicación de la violencia hacia los mismos;</w:t>
            </w:r>
          </w:p>
          <w:p w14:paraId="5C07EF2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Gestionar a favor de los jóvenes frente al </w:t>
            </w:r>
            <w:r>
              <w:rPr>
                <w:rFonts w:ascii="Arial" w:eastAsia="Arial" w:hAnsi="Arial" w:cs="Arial"/>
                <w:color w:val="000000"/>
                <w:sz w:val="18"/>
                <w:szCs w:val="18"/>
                <w:highlight w:val="yellow"/>
              </w:rPr>
              <w:t>Presidente Municipal</w:t>
            </w:r>
            <w:r>
              <w:rPr>
                <w:rFonts w:ascii="Arial" w:eastAsia="Arial" w:hAnsi="Arial" w:cs="Arial"/>
                <w:color w:val="000000"/>
                <w:sz w:val="18"/>
                <w:szCs w:val="18"/>
              </w:rPr>
              <w:t>, políticas públicas relacionadas con el desarrollo de la juventud;</w:t>
            </w:r>
          </w:p>
          <w:p w14:paraId="376E7C6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Proponer y promover ante a las dependencias del municipio, estatales y federales y al sector social y privado, cuando así lo requieran, acciones destinadas a mejorar el nivel de vida de los jóvenes; y</w:t>
            </w:r>
          </w:p>
          <w:p w14:paraId="24A6DE4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Coordinar con las diferentes dependencias administrativas municipales, estatales y federales la creación de una política integral, real y sensible en cuanto al desarrollo de los jóvenes.</w:t>
            </w:r>
          </w:p>
          <w:p w14:paraId="30A9E405" w14:textId="77777777" w:rsidR="00AD7DE1" w:rsidRDefault="00AD7DE1" w:rsidP="00204612">
            <w:pPr>
              <w:keepNext/>
              <w:pBdr>
                <w:top w:val="nil"/>
                <w:left w:val="nil"/>
                <w:bottom w:val="nil"/>
                <w:right w:val="nil"/>
                <w:between w:val="nil"/>
              </w:pBdr>
              <w:spacing w:before="240" w:after="60"/>
              <w:ind w:right="11"/>
              <w:rPr>
                <w:rFonts w:ascii="Cambria" w:eastAsia="Cambria" w:hAnsi="Cambria" w:cs="Cambria"/>
                <w:b/>
                <w:i/>
                <w:color w:val="000000"/>
                <w:sz w:val="18"/>
                <w:szCs w:val="18"/>
              </w:rPr>
            </w:pPr>
          </w:p>
        </w:tc>
        <w:tc>
          <w:tcPr>
            <w:tcW w:w="4536" w:type="dxa"/>
            <w:gridSpan w:val="2"/>
          </w:tcPr>
          <w:p w14:paraId="009D5D53"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highlight w:val="yellow"/>
              </w:rPr>
            </w:pPr>
            <w:r>
              <w:rPr>
                <w:rFonts w:ascii="Cambria" w:eastAsia="Cambria" w:hAnsi="Cambria" w:cs="Cambria"/>
                <w:b/>
                <w:color w:val="000000"/>
                <w:sz w:val="18"/>
                <w:szCs w:val="18"/>
                <w:highlight w:val="yellow"/>
              </w:rPr>
              <w:lastRenderedPageBreak/>
              <w:t>CAPÍTULO I</w:t>
            </w:r>
          </w:p>
          <w:p w14:paraId="3011F3E6" w14:textId="77777777" w:rsidR="00AD7DE1" w:rsidRDefault="00AD7DE1" w:rsidP="00204612">
            <w:pPr>
              <w:ind w:right="11"/>
              <w:jc w:val="center"/>
              <w:rPr>
                <w:b/>
                <w:sz w:val="18"/>
                <w:szCs w:val="18"/>
              </w:rPr>
            </w:pPr>
            <w:r>
              <w:rPr>
                <w:b/>
                <w:sz w:val="18"/>
                <w:szCs w:val="18"/>
              </w:rPr>
              <w:t>DE LOS OBJETIVOS DEL INSTITUTO</w:t>
            </w:r>
          </w:p>
          <w:p w14:paraId="3BC6819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15.-</w:t>
            </w:r>
            <w:r>
              <w:rPr>
                <w:rFonts w:ascii="Arial" w:eastAsia="Arial" w:hAnsi="Arial" w:cs="Arial"/>
                <w:color w:val="000000"/>
                <w:sz w:val="18"/>
                <w:szCs w:val="18"/>
              </w:rPr>
              <w:t xml:space="preserve"> El Instituto tiene por objeto lo siguiente:</w:t>
            </w:r>
          </w:p>
          <w:p w14:paraId="49675F2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Llevar a cabo programas, acciones, actividades y gestiones que beneficien a los jóvenes sin discriminación alguna;</w:t>
            </w:r>
          </w:p>
          <w:p w14:paraId="1DBB428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Implementar y operar programas para brindar atención a los jóvenes, en función de sus principales necesidades y problemáticas, a fin de proporcionar herramientas para fomentar su desarrollo integral;</w:t>
            </w:r>
          </w:p>
          <w:p w14:paraId="33F3EE3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III. </w:t>
            </w:r>
            <w:r w:rsidRPr="00AD7DE1">
              <w:rPr>
                <w:rFonts w:ascii="Arial" w:eastAsia="Arial" w:hAnsi="Arial" w:cs="Arial"/>
                <w:color w:val="000000"/>
                <w:sz w:val="18"/>
                <w:szCs w:val="18"/>
                <w:highlight w:val="lightGray"/>
              </w:rPr>
              <w:t>Representar los intereses de la juventud del Municipio de San Pedro Tlaquepaque, ante los diferentes organismos públicos y privados, en busca de mejores beneficios;</w:t>
            </w:r>
          </w:p>
          <w:p w14:paraId="30067E2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Procurar la integración y participación de los jóvenes, en las distintas áreas de desarrollo humano, en materia laboral, política, de expresión cultural, </w:t>
            </w:r>
            <w:r>
              <w:rPr>
                <w:rFonts w:ascii="Arial" w:eastAsia="Arial" w:hAnsi="Arial" w:cs="Arial"/>
                <w:color w:val="000000"/>
                <w:sz w:val="18"/>
                <w:szCs w:val="18"/>
              </w:rPr>
              <w:lastRenderedPageBreak/>
              <w:t>deportiva, artística, educativa, científica, tecnológica, recreativa, de integración social y en general aquéllas encaminadas a contribuir a su pleno desarrollo;</w:t>
            </w:r>
          </w:p>
          <w:p w14:paraId="0422BDF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Coadyuvar con las instancias que correspondan para promover el respeto a los derechos de los jóvenes, así como la eliminación de toda forma de discriminación y la erradicación de la violencia hacia los mismos;</w:t>
            </w:r>
          </w:p>
          <w:p w14:paraId="43DF7D9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w:t>
            </w:r>
            <w:r w:rsidRPr="00AD7DE1">
              <w:rPr>
                <w:rFonts w:ascii="Arial" w:eastAsia="Arial" w:hAnsi="Arial" w:cs="Arial"/>
                <w:color w:val="000000"/>
                <w:sz w:val="18"/>
                <w:szCs w:val="18"/>
                <w:highlight w:val="lightGray"/>
              </w:rPr>
              <w:t xml:space="preserve"> Gestionar a favor de los jóvenes, frente al Titular de la presidencia municipal, políticas públicas relacionadas con el desarrollo de la juventud;</w:t>
            </w:r>
          </w:p>
          <w:p w14:paraId="6FE2965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Proponer y promover ante a las dependencias municipales, estatales y federales y al sector social y privado, cuando así lo requieran, acciones destinadas a mejorar el nivel de vida de los jóvenes; y</w:t>
            </w:r>
          </w:p>
          <w:p w14:paraId="62ADC10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Coordinar con las diferentes dependencias administrativas municipales, estatales y federales la creación de una política integral, real y sensible en cuanto al desarrollo de los jóvenes.</w:t>
            </w:r>
          </w:p>
        </w:tc>
      </w:tr>
      <w:tr w:rsidR="00AD7DE1" w14:paraId="5E73AD0F" w14:textId="77777777" w:rsidTr="0064245C">
        <w:tc>
          <w:tcPr>
            <w:tcW w:w="236" w:type="dxa"/>
          </w:tcPr>
          <w:p w14:paraId="39E06137" w14:textId="77777777" w:rsidR="00AD7DE1" w:rsidRDefault="00AD7DE1" w:rsidP="00204612">
            <w:pPr>
              <w:pBdr>
                <w:top w:val="nil"/>
                <w:left w:val="nil"/>
                <w:bottom w:val="nil"/>
                <w:right w:val="nil"/>
                <w:between w:val="nil"/>
              </w:pBdr>
              <w:rPr>
                <w:rFonts w:ascii="Arial" w:eastAsia="Arial" w:hAnsi="Arial" w:cs="Arial"/>
                <w:color w:val="000000"/>
                <w:sz w:val="18"/>
                <w:szCs w:val="18"/>
              </w:rPr>
            </w:pPr>
          </w:p>
        </w:tc>
        <w:tc>
          <w:tcPr>
            <w:tcW w:w="4442" w:type="dxa"/>
          </w:tcPr>
          <w:p w14:paraId="6FFE447C"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II</w:t>
            </w:r>
          </w:p>
          <w:p w14:paraId="08962A28" w14:textId="77777777" w:rsidR="00AD7DE1" w:rsidRDefault="00AD7DE1" w:rsidP="00204612">
            <w:pPr>
              <w:ind w:right="11"/>
              <w:jc w:val="center"/>
              <w:rPr>
                <w:b/>
                <w:sz w:val="18"/>
                <w:szCs w:val="18"/>
              </w:rPr>
            </w:pPr>
            <w:r>
              <w:rPr>
                <w:b/>
                <w:sz w:val="18"/>
                <w:szCs w:val="18"/>
              </w:rPr>
              <w:t>DE LAS ATRIBUCIONES Y OBLIGACIONES DEL INSTITUTO</w:t>
            </w:r>
          </w:p>
          <w:p w14:paraId="03DC039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16.-</w:t>
            </w:r>
            <w:r>
              <w:rPr>
                <w:rFonts w:ascii="Arial" w:eastAsia="Arial" w:hAnsi="Arial" w:cs="Arial"/>
                <w:color w:val="000000"/>
                <w:sz w:val="18"/>
                <w:szCs w:val="18"/>
              </w:rPr>
              <w:t xml:space="preserve"> Para el cumplimiento de su objeto, el Instituto tendrá las siguientes atribuciones y obligaciones:</w:t>
            </w:r>
          </w:p>
          <w:p w14:paraId="2A82A78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En coordinación con el </w:t>
            </w:r>
            <w:r>
              <w:rPr>
                <w:rFonts w:ascii="Arial" w:eastAsia="Arial" w:hAnsi="Arial" w:cs="Arial"/>
                <w:color w:val="000000"/>
                <w:sz w:val="18"/>
                <w:szCs w:val="18"/>
                <w:highlight w:val="yellow"/>
              </w:rPr>
              <w:t>Presidente Municipal</w:t>
            </w:r>
            <w:r>
              <w:rPr>
                <w:rFonts w:ascii="Arial" w:eastAsia="Arial" w:hAnsi="Arial" w:cs="Arial"/>
                <w:color w:val="000000"/>
                <w:sz w:val="18"/>
                <w:szCs w:val="18"/>
              </w:rPr>
              <w:t xml:space="preserve"> planear y programar las políticas y acciones relacionadas con el desarrollo de la juventud, de acuerdo con el Plan Municipal de Desarrollo;</w:t>
            </w:r>
          </w:p>
          <w:p w14:paraId="7160A5B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Elaborar el Programa Municipal de la Juventud de acuerdo al manual operativo y de procedimientos;</w:t>
            </w:r>
          </w:p>
          <w:p w14:paraId="23C1B9D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Supervisar y evaluar las estrategias y líneas de acción que se lleven a cabo en el marco del Programa Municipal de la Juventud;</w:t>
            </w:r>
          </w:p>
          <w:p w14:paraId="5A024F1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Prestar los servicios que se establezcan en el Programa Municipal de la Juventud que formula el Instituto;</w:t>
            </w:r>
          </w:p>
          <w:p w14:paraId="25A0AF6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Impulsar políticas públicas que beneficien a los jóvenes de manera directa;</w:t>
            </w:r>
          </w:p>
          <w:p w14:paraId="20759C9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Operar e implementar programas integrales que vayan dirigidos a disminuir la drogadicción, la inestabilidad emocional y la desintegración familiar, además de campañas de orientación en salud reproductiva y educación sexual;</w:t>
            </w:r>
          </w:p>
          <w:p w14:paraId="5B044F9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Instalar y administrar centros municipales de atención a jóvenes, los cuales deberán de estar </w:t>
            </w:r>
            <w:r>
              <w:rPr>
                <w:rFonts w:ascii="Arial" w:eastAsia="Arial" w:hAnsi="Arial" w:cs="Arial"/>
                <w:color w:val="000000"/>
                <w:sz w:val="18"/>
                <w:szCs w:val="18"/>
              </w:rPr>
              <w:lastRenderedPageBreak/>
              <w:t>ubicados preferentemente en sectores populares, a fin de proporcionarles atención y orientación de manera directa e inmediata;</w:t>
            </w:r>
          </w:p>
          <w:p w14:paraId="4F6D9FA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Concertar acuerdos y convenios con las autoridades federales, estatales y municipales para promover, con la participación, en su caso, del sector social y privado, las políticas, acciones y programas concernientes al desarrollo integral de la juventud;</w:t>
            </w:r>
          </w:p>
          <w:p w14:paraId="3B91CC8A"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IX.</w:t>
            </w:r>
            <w:r>
              <w:rPr>
                <w:rFonts w:ascii="Arial" w:eastAsia="Arial" w:hAnsi="Arial" w:cs="Arial"/>
                <w:color w:val="000000"/>
                <w:sz w:val="18"/>
                <w:szCs w:val="18"/>
              </w:rPr>
              <w:t xml:space="preserve"> Llevar a cabo en coordinación con las dependencias y entidades de la Administración Pública Federal, Estatal y Municipal, acciones destinadas a mejorar el nivel de vida de los jóvenes, así como sus expectativas familiares, sociales, culturales y derechos;</w:t>
            </w:r>
          </w:p>
          <w:p w14:paraId="636096E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w:t>
            </w:r>
            <w:r>
              <w:rPr>
                <w:rFonts w:ascii="Arial" w:eastAsia="Arial" w:hAnsi="Arial" w:cs="Arial"/>
                <w:color w:val="000000"/>
                <w:sz w:val="18"/>
                <w:szCs w:val="18"/>
              </w:rPr>
              <w:t xml:space="preserve"> Promover, ante los sectores públicos, sociales y privados la captación y cooperación, de recursos humanos, materiales o económicos, para la realización de acciones de bienestar social para los jóvenes;</w:t>
            </w:r>
          </w:p>
          <w:p w14:paraId="0B8B2FA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w:t>
            </w:r>
            <w:r>
              <w:rPr>
                <w:rFonts w:ascii="Arial" w:eastAsia="Arial" w:hAnsi="Arial" w:cs="Arial"/>
                <w:color w:val="000000"/>
                <w:sz w:val="18"/>
                <w:szCs w:val="18"/>
              </w:rPr>
              <w:t xml:space="preserve"> Proporcionar información, y gestionar apoyos ante diversas instancias públicas y privadas, que permitan aplicar medidas en favor de la juventud;</w:t>
            </w:r>
          </w:p>
          <w:p w14:paraId="75AF276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w:t>
            </w:r>
            <w:r>
              <w:rPr>
                <w:rFonts w:ascii="Arial" w:eastAsia="Arial" w:hAnsi="Arial" w:cs="Arial"/>
                <w:color w:val="000000"/>
                <w:sz w:val="18"/>
                <w:szCs w:val="18"/>
              </w:rPr>
              <w:t xml:space="preserve"> Auxiliar a las dependencias de la Administración Pública Municipal en la promoción y difusión de los planes, programas, actividades y acciones que se aplican en beneficio de la juventud;</w:t>
            </w:r>
          </w:p>
          <w:p w14:paraId="5B87742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XIII.</w:t>
            </w:r>
            <w:r>
              <w:rPr>
                <w:rFonts w:ascii="Arial" w:eastAsia="Arial" w:hAnsi="Arial" w:cs="Arial"/>
                <w:color w:val="000000"/>
                <w:sz w:val="18"/>
                <w:szCs w:val="18"/>
              </w:rPr>
              <w:t xml:space="preserve"> Elaborar iniciativas y reformas para ser propuestas a los respectivos órganos legislativos, con el fin de atender adecuadamente los problemas que atañen a los jóvenes del Municipio de Tlaquepaque Jalisco;</w:t>
            </w:r>
          </w:p>
          <w:p w14:paraId="7680F9E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XIV.</w:t>
            </w:r>
            <w:r>
              <w:rPr>
                <w:rFonts w:ascii="Arial" w:eastAsia="Arial" w:hAnsi="Arial" w:cs="Arial"/>
                <w:color w:val="000000"/>
                <w:sz w:val="18"/>
                <w:szCs w:val="18"/>
              </w:rPr>
              <w:t xml:space="preserve"> Promover y ejecutar acciones para el reconocimiento público y difusión de las actividades sobresalientes de los jóvenes residentes del municipio, en todos los ámbitos;</w:t>
            </w:r>
          </w:p>
          <w:p w14:paraId="4D00E48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XV. </w:t>
            </w:r>
            <w:r>
              <w:rPr>
                <w:rFonts w:ascii="Arial" w:eastAsia="Arial" w:hAnsi="Arial" w:cs="Arial"/>
                <w:color w:val="000000"/>
                <w:sz w:val="18"/>
                <w:szCs w:val="18"/>
              </w:rPr>
              <w:t>Alentar y apoyar la integración de organizaciones juveniles que promuevan la participación de los jóvenes en los distintos ámbitos de la sociedad;</w:t>
            </w:r>
          </w:p>
          <w:p w14:paraId="364C949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w:t>
            </w:r>
            <w:r>
              <w:rPr>
                <w:rFonts w:ascii="Arial" w:eastAsia="Arial" w:hAnsi="Arial" w:cs="Arial"/>
                <w:color w:val="000000"/>
                <w:sz w:val="18"/>
                <w:szCs w:val="18"/>
              </w:rPr>
              <w:t xml:space="preserve"> Promover la participación activa de la juventud en la discusión y solución de conflictos relacionados con problemas de la familia, la comunidad y el municipio;</w:t>
            </w:r>
          </w:p>
          <w:p w14:paraId="32EE4F5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w:t>
            </w:r>
            <w:r>
              <w:rPr>
                <w:rFonts w:ascii="Arial" w:eastAsia="Arial" w:hAnsi="Arial" w:cs="Arial"/>
                <w:color w:val="000000"/>
                <w:sz w:val="18"/>
                <w:szCs w:val="18"/>
              </w:rPr>
              <w:t xml:space="preserve"> Realizar, promover y difundir estudios e investigaciones de la problemática y de las características de la   juventud;</w:t>
            </w:r>
          </w:p>
          <w:p w14:paraId="7B674DB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XVIII.</w:t>
            </w:r>
            <w:r>
              <w:rPr>
                <w:rFonts w:ascii="Arial" w:eastAsia="Arial" w:hAnsi="Arial" w:cs="Arial"/>
                <w:color w:val="000000"/>
                <w:sz w:val="18"/>
                <w:szCs w:val="18"/>
              </w:rPr>
              <w:t xml:space="preserve"> Alentar, recibir, evaluar y responder propuestas, sugerencias e inquietudes de la juventud, y canalizarlas ante las autoridades u </w:t>
            </w:r>
            <w:r>
              <w:rPr>
                <w:rFonts w:ascii="Arial" w:eastAsia="Arial" w:hAnsi="Arial" w:cs="Arial"/>
                <w:color w:val="000000"/>
                <w:sz w:val="18"/>
                <w:szCs w:val="18"/>
              </w:rPr>
              <w:lastRenderedPageBreak/>
              <w:t>organizaciones competentes;</w:t>
            </w:r>
          </w:p>
          <w:p w14:paraId="451D68C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XIX.</w:t>
            </w:r>
            <w:r>
              <w:rPr>
                <w:rFonts w:ascii="Arial" w:eastAsia="Arial" w:hAnsi="Arial" w:cs="Arial"/>
                <w:color w:val="000000"/>
                <w:sz w:val="18"/>
                <w:szCs w:val="18"/>
              </w:rPr>
              <w:t xml:space="preserve"> Fomentar y realizar actividades formativas y de capacitación para el empleo, así como ampliar la información sobre el mercado laboral disponible;</w:t>
            </w:r>
          </w:p>
          <w:p w14:paraId="144896F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XX. </w:t>
            </w:r>
            <w:r>
              <w:rPr>
                <w:rFonts w:ascii="Arial" w:eastAsia="Arial" w:hAnsi="Arial" w:cs="Arial"/>
                <w:color w:val="000000"/>
                <w:sz w:val="18"/>
                <w:szCs w:val="18"/>
              </w:rPr>
              <w:t>Desarrollar actividades que estimulen las habilidades artísticas, culturales y la expresión creativa de la   juventud;</w:t>
            </w:r>
          </w:p>
          <w:p w14:paraId="3FD38BC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XXI.</w:t>
            </w:r>
            <w:r>
              <w:rPr>
                <w:rFonts w:ascii="Arial" w:eastAsia="Arial" w:hAnsi="Arial" w:cs="Arial"/>
                <w:color w:val="000000"/>
                <w:sz w:val="18"/>
                <w:szCs w:val="18"/>
              </w:rPr>
              <w:t xml:space="preserve"> Analizar y, en su caso, aprobar los estímulos a jóvenes que demuestren tener facultades extraordinarias en la práctica de una disciplina artística, deportiva o científica;</w:t>
            </w:r>
          </w:p>
          <w:p w14:paraId="31A6C85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XXII.</w:t>
            </w:r>
            <w:r>
              <w:rPr>
                <w:rFonts w:ascii="Arial" w:eastAsia="Arial" w:hAnsi="Arial" w:cs="Arial"/>
                <w:color w:val="000000"/>
                <w:sz w:val="18"/>
                <w:szCs w:val="18"/>
              </w:rPr>
              <w:t xml:space="preserve"> Apoyar los sistemas de información para la juventud y promover la evaluación de los servicios dirigidos a la atención juvenil;</w:t>
            </w:r>
          </w:p>
          <w:p w14:paraId="666039B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XXIII. </w:t>
            </w:r>
            <w:r>
              <w:rPr>
                <w:rFonts w:ascii="Arial" w:eastAsia="Arial" w:hAnsi="Arial" w:cs="Arial"/>
                <w:color w:val="000000"/>
                <w:sz w:val="18"/>
                <w:szCs w:val="18"/>
              </w:rPr>
              <w:t>Proporcionar y difundir información relacionada con la salud para que los jóvenes se desarrollen sanos física y mentalmente;</w:t>
            </w:r>
          </w:p>
          <w:p w14:paraId="1492532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XXIV.</w:t>
            </w:r>
            <w:r>
              <w:rPr>
                <w:rFonts w:ascii="Arial" w:eastAsia="Arial" w:hAnsi="Arial" w:cs="Arial"/>
                <w:color w:val="000000"/>
                <w:sz w:val="18"/>
                <w:szCs w:val="18"/>
              </w:rPr>
              <w:t xml:space="preserve"> Gestionar ante las instituciones educativas públicas y privadas, el establecimiento de programas educativos, becas y apoyos financieros que alienten y estimulen la continuidad de los procesos de enseñanza y aprendizaje de los jóvenes;</w:t>
            </w:r>
          </w:p>
          <w:p w14:paraId="4C8DECA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w:t>
            </w:r>
            <w:r>
              <w:rPr>
                <w:rFonts w:ascii="Arial" w:eastAsia="Arial" w:hAnsi="Arial" w:cs="Arial"/>
                <w:color w:val="000000"/>
                <w:sz w:val="18"/>
                <w:szCs w:val="18"/>
              </w:rPr>
              <w:t xml:space="preserve"> Fomentar y difundir entre los jóvenes el acceso a acervos bibliográficos y documentales en las materias de interés para ellos, así como a nuevas tecnologías de información y comunicación;</w:t>
            </w:r>
          </w:p>
          <w:p w14:paraId="7BBD379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XXVI.</w:t>
            </w:r>
            <w:r>
              <w:rPr>
                <w:rFonts w:ascii="Arial" w:eastAsia="Arial" w:hAnsi="Arial" w:cs="Arial"/>
                <w:color w:val="000000"/>
                <w:sz w:val="18"/>
                <w:szCs w:val="18"/>
              </w:rPr>
              <w:t xml:space="preserve"> Difundir, a través de los diferentes medios de comunicación y de medios de publicidad, los proyectos, campañas, planes y obras que el Instituto lleve a cabo;</w:t>
            </w:r>
          </w:p>
          <w:p w14:paraId="250B2D3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XXVII.</w:t>
            </w:r>
            <w:r>
              <w:rPr>
                <w:rFonts w:ascii="Arial" w:eastAsia="Arial" w:hAnsi="Arial" w:cs="Arial"/>
                <w:color w:val="000000"/>
                <w:sz w:val="18"/>
                <w:szCs w:val="18"/>
              </w:rPr>
              <w:t xml:space="preserve"> Asistir a seminarios, congresos, diplomados, cursos, talleres o cualquier tipo de evento de la misma naturaleza, que sirvan como herramienta para el mejor desempeño del Instituto; y</w:t>
            </w:r>
          </w:p>
          <w:p w14:paraId="38D1A29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XXVIII.</w:t>
            </w:r>
            <w:r>
              <w:rPr>
                <w:rFonts w:ascii="Arial" w:eastAsia="Arial" w:hAnsi="Arial" w:cs="Arial"/>
                <w:color w:val="000000"/>
                <w:sz w:val="18"/>
                <w:szCs w:val="18"/>
              </w:rPr>
              <w:t xml:space="preserve"> Las demás que deriven de cualquier otro ordenamiento legal y del Manual Operativo y de Procedimientos.</w:t>
            </w:r>
          </w:p>
          <w:p w14:paraId="5D585DD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p>
          <w:p w14:paraId="2215D8A7" w14:textId="77777777" w:rsidR="00AD7DE1" w:rsidRDefault="00AD7DE1" w:rsidP="00204612">
            <w:pPr>
              <w:keepNext/>
              <w:pBdr>
                <w:top w:val="nil"/>
                <w:left w:val="nil"/>
                <w:bottom w:val="nil"/>
                <w:right w:val="nil"/>
                <w:between w:val="nil"/>
              </w:pBdr>
              <w:spacing w:before="240" w:after="60"/>
              <w:ind w:right="11"/>
              <w:rPr>
                <w:rFonts w:ascii="Cambria" w:eastAsia="Cambria" w:hAnsi="Cambria" w:cs="Cambria"/>
                <w:b/>
                <w:i/>
                <w:color w:val="000000"/>
                <w:sz w:val="18"/>
                <w:szCs w:val="18"/>
              </w:rPr>
            </w:pPr>
          </w:p>
        </w:tc>
        <w:tc>
          <w:tcPr>
            <w:tcW w:w="4536" w:type="dxa"/>
            <w:gridSpan w:val="2"/>
          </w:tcPr>
          <w:p w14:paraId="3B2551B0"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lastRenderedPageBreak/>
              <w:t>CAPÍTULO II</w:t>
            </w:r>
          </w:p>
          <w:p w14:paraId="21BBB0AB" w14:textId="77777777" w:rsidR="00AD7DE1" w:rsidRDefault="00AD7DE1" w:rsidP="00204612">
            <w:pPr>
              <w:ind w:right="11"/>
              <w:jc w:val="center"/>
              <w:rPr>
                <w:b/>
                <w:sz w:val="18"/>
                <w:szCs w:val="18"/>
              </w:rPr>
            </w:pPr>
            <w:r>
              <w:rPr>
                <w:b/>
                <w:sz w:val="18"/>
                <w:szCs w:val="18"/>
              </w:rPr>
              <w:t>DE LAS ATRIBUCIONES Y OBLIGACIONES DEL INSTITUTO</w:t>
            </w:r>
          </w:p>
          <w:p w14:paraId="387560E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16.-</w:t>
            </w:r>
            <w:r>
              <w:rPr>
                <w:rFonts w:ascii="Arial" w:eastAsia="Arial" w:hAnsi="Arial" w:cs="Arial"/>
                <w:color w:val="000000"/>
                <w:sz w:val="18"/>
                <w:szCs w:val="18"/>
              </w:rPr>
              <w:t xml:space="preserve"> Para el cumplimiento de su objeto, el Instituto tendrá las siguientes atribuciones y obligaciones:</w:t>
            </w:r>
          </w:p>
          <w:p w14:paraId="0A1303B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En coordinación con el Titular de la Presidencia Municipal, planear y programar las políticas y acciones relacionadas con el desarrollo de la juventud, de acuerdo con el Plan Municipal de Desarrollo;</w:t>
            </w:r>
          </w:p>
          <w:p w14:paraId="1681504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Elaborar el Programa Municipal de la Juventud de acuerdo al manual operativo y de procedimientos;</w:t>
            </w:r>
          </w:p>
          <w:p w14:paraId="79F094D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Supervisar y evaluar las estrategias y líneas de acción que se lleven a cabo en el marco del Programa Municipal de la Juventud;</w:t>
            </w:r>
          </w:p>
          <w:p w14:paraId="1D8BFEE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Prestar los servicios que se establezcan en el Programa Municipal de la Juventud que formula el Instituto;</w:t>
            </w:r>
          </w:p>
          <w:p w14:paraId="1EBE163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Impulsar políticas públicas que beneficien a los jóvenes de manera directa;</w:t>
            </w:r>
          </w:p>
          <w:p w14:paraId="7D672E5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Operar e implementar programas integrales que vayan dirigidos a disminuir la drogadicción, la inestabilidad emocional y la desintegración familiar, además de campañas de orientación en salud reproductiva y educación sexual;</w:t>
            </w:r>
          </w:p>
          <w:p w14:paraId="7A68E0A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Instalar y administrar centros municipales de </w:t>
            </w:r>
            <w:r>
              <w:rPr>
                <w:rFonts w:ascii="Arial" w:eastAsia="Arial" w:hAnsi="Arial" w:cs="Arial"/>
                <w:color w:val="000000"/>
                <w:sz w:val="18"/>
                <w:szCs w:val="18"/>
              </w:rPr>
              <w:lastRenderedPageBreak/>
              <w:t>atención a jóvenes, los cuales deberán de estar ubicados preferentemente en sectores populares, a fin de proporcionarles atención y orientación de manera directa e inmediata;</w:t>
            </w:r>
          </w:p>
          <w:p w14:paraId="247FFB1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Concertar acuerdos y convenios con las autoridades federales, estatales y municipales para promover, con la participación, en su caso, del sector social y privado, las políticas, acciones y programas concernientes al desarrollo integral de la juventud;</w:t>
            </w:r>
          </w:p>
          <w:p w14:paraId="5CD00AF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IX.</w:t>
            </w:r>
            <w:r>
              <w:rPr>
                <w:rFonts w:ascii="Arial" w:eastAsia="Arial" w:hAnsi="Arial" w:cs="Arial"/>
                <w:color w:val="000000"/>
                <w:sz w:val="18"/>
                <w:szCs w:val="18"/>
              </w:rPr>
              <w:t xml:space="preserve"> Llevar a cabo en coordinación con las dependencias y entidades de la Administración Pública Federal, Estatal y Municipal, acciones destinadas a mejorar el nivel de vida de los jóvenes, así como sus expectativas familiares, sociales, culturales y derechos;</w:t>
            </w:r>
          </w:p>
          <w:p w14:paraId="3441009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w:t>
            </w:r>
            <w:r>
              <w:rPr>
                <w:rFonts w:ascii="Arial" w:eastAsia="Arial" w:hAnsi="Arial" w:cs="Arial"/>
                <w:color w:val="000000"/>
                <w:sz w:val="18"/>
                <w:szCs w:val="18"/>
              </w:rPr>
              <w:t xml:space="preserve"> Promover, ante los sectores públicos, sociales y privados la captación y cooperación, de recursos humanos, materiales o económicos, para la realización de acciones de bienestar social para los jóvenes;</w:t>
            </w:r>
          </w:p>
          <w:p w14:paraId="3CBF90E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w:t>
            </w:r>
            <w:r>
              <w:rPr>
                <w:rFonts w:ascii="Arial" w:eastAsia="Arial" w:hAnsi="Arial" w:cs="Arial"/>
                <w:color w:val="000000"/>
                <w:sz w:val="18"/>
                <w:szCs w:val="18"/>
              </w:rPr>
              <w:t xml:space="preserve"> Proporcionar información, y gestionar apoyos ante diversas instancias públicas y privadas, que permitan aplicar medidas en favor de la juventud;</w:t>
            </w:r>
          </w:p>
          <w:p w14:paraId="1C2763D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w:t>
            </w:r>
            <w:r>
              <w:rPr>
                <w:rFonts w:ascii="Arial" w:eastAsia="Arial" w:hAnsi="Arial" w:cs="Arial"/>
                <w:color w:val="000000"/>
                <w:sz w:val="18"/>
                <w:szCs w:val="18"/>
              </w:rPr>
              <w:t xml:space="preserve"> Auxiliar a las dependencias de la Administración Pública Municipal en la promoción y difusión de los planes, programas, actividades y acciones que se aplican en beneficio de la juventud;</w:t>
            </w:r>
          </w:p>
          <w:p w14:paraId="2E2DC1C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XIII.</w:t>
            </w:r>
            <w:r>
              <w:rPr>
                <w:rFonts w:ascii="Arial" w:eastAsia="Arial" w:hAnsi="Arial" w:cs="Arial"/>
                <w:color w:val="000000"/>
                <w:sz w:val="18"/>
                <w:szCs w:val="18"/>
              </w:rPr>
              <w:t xml:space="preserve"> Elaborar iniciativas y reformas para ser propuestas a los respectivos órganos legislativos, con el fin de atender adecuadamente los problemas que atañen a los jóvenes del Municipio de Tlaquepaque Jalisco;</w:t>
            </w:r>
          </w:p>
          <w:p w14:paraId="2C6F387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XIV.</w:t>
            </w:r>
            <w:r>
              <w:rPr>
                <w:rFonts w:ascii="Arial" w:eastAsia="Arial" w:hAnsi="Arial" w:cs="Arial"/>
                <w:color w:val="000000"/>
                <w:sz w:val="18"/>
                <w:szCs w:val="18"/>
              </w:rPr>
              <w:t xml:space="preserve"> Promover y ejecutar acciones para el reconocimiento público y difusión de las actividades sobresalientes de los jóvenes residentes del municipio, en todos los ámbitos;</w:t>
            </w:r>
          </w:p>
          <w:p w14:paraId="41D548C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XV. </w:t>
            </w:r>
            <w:r>
              <w:rPr>
                <w:rFonts w:ascii="Arial" w:eastAsia="Arial" w:hAnsi="Arial" w:cs="Arial"/>
                <w:color w:val="000000"/>
                <w:sz w:val="18"/>
                <w:szCs w:val="18"/>
              </w:rPr>
              <w:t>Alentar y apoyar la integración de organizaciones juveniles que promuevan la participación de los jóvenes en los distintos ámbitos de la sociedad;</w:t>
            </w:r>
          </w:p>
          <w:p w14:paraId="2E54D7B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w:t>
            </w:r>
            <w:r>
              <w:rPr>
                <w:rFonts w:ascii="Arial" w:eastAsia="Arial" w:hAnsi="Arial" w:cs="Arial"/>
                <w:color w:val="000000"/>
                <w:sz w:val="18"/>
                <w:szCs w:val="18"/>
              </w:rPr>
              <w:t xml:space="preserve"> Promover la participación activa de la juventud en la discusión y solución de conflictos relacionados con problemas de la familia, la comunidad y el municipio;</w:t>
            </w:r>
          </w:p>
          <w:p w14:paraId="07E3C1BA"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w:t>
            </w:r>
            <w:r>
              <w:rPr>
                <w:rFonts w:ascii="Arial" w:eastAsia="Arial" w:hAnsi="Arial" w:cs="Arial"/>
                <w:color w:val="000000"/>
                <w:sz w:val="18"/>
                <w:szCs w:val="18"/>
              </w:rPr>
              <w:t xml:space="preserve"> Realizar, promover y difundir estudios e investigaciones de la problemática y de las características de la   juventud;</w:t>
            </w:r>
          </w:p>
          <w:p w14:paraId="478BABE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XVIII.</w:t>
            </w:r>
            <w:r>
              <w:rPr>
                <w:rFonts w:ascii="Arial" w:eastAsia="Arial" w:hAnsi="Arial" w:cs="Arial"/>
                <w:color w:val="000000"/>
                <w:sz w:val="18"/>
                <w:szCs w:val="18"/>
              </w:rPr>
              <w:t xml:space="preserve"> Alentar, recibir, evaluar y responder propuestas, sugerencias e inquietudes de la juventud, y canalizarlas ante las autoridades u organizaciones competentes;</w:t>
            </w:r>
          </w:p>
          <w:p w14:paraId="544F752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XIX.</w:t>
            </w:r>
            <w:r>
              <w:rPr>
                <w:rFonts w:ascii="Arial" w:eastAsia="Arial" w:hAnsi="Arial" w:cs="Arial"/>
                <w:color w:val="000000"/>
                <w:sz w:val="18"/>
                <w:szCs w:val="18"/>
              </w:rPr>
              <w:t xml:space="preserve"> Fomentar y realizar actividades formativas y de capacitación para el empleo, así como ampliar la información sobre el mercado laboral disponible;</w:t>
            </w:r>
          </w:p>
          <w:p w14:paraId="074DE25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XX. </w:t>
            </w:r>
            <w:r>
              <w:rPr>
                <w:rFonts w:ascii="Arial" w:eastAsia="Arial" w:hAnsi="Arial" w:cs="Arial"/>
                <w:color w:val="000000"/>
                <w:sz w:val="18"/>
                <w:szCs w:val="18"/>
              </w:rPr>
              <w:t>Desarrollar actividades que estimulen las habilidades artísticas, culturales y la expresión creativa de la   juventud;</w:t>
            </w:r>
          </w:p>
          <w:p w14:paraId="51EFD0A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XXI.</w:t>
            </w:r>
            <w:r>
              <w:rPr>
                <w:rFonts w:ascii="Arial" w:eastAsia="Arial" w:hAnsi="Arial" w:cs="Arial"/>
                <w:color w:val="000000"/>
                <w:sz w:val="18"/>
                <w:szCs w:val="18"/>
              </w:rPr>
              <w:t xml:space="preserve"> Analizar y, en su caso, aprobar los estímulos a jóvenes que demuestren tener facultades extraordinarias en la práctica de una disciplina artística, deportiva o científica;</w:t>
            </w:r>
          </w:p>
          <w:p w14:paraId="7825973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XXII.</w:t>
            </w:r>
            <w:r>
              <w:rPr>
                <w:rFonts w:ascii="Arial" w:eastAsia="Arial" w:hAnsi="Arial" w:cs="Arial"/>
                <w:color w:val="000000"/>
                <w:sz w:val="18"/>
                <w:szCs w:val="18"/>
              </w:rPr>
              <w:t xml:space="preserve"> Apoyar los sistemas de información para la juventud y promover la evaluación de los servicios dirigidos a la atención juvenil;</w:t>
            </w:r>
          </w:p>
          <w:p w14:paraId="5526604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XXIII. </w:t>
            </w:r>
            <w:r>
              <w:rPr>
                <w:rFonts w:ascii="Arial" w:eastAsia="Arial" w:hAnsi="Arial" w:cs="Arial"/>
                <w:color w:val="000000"/>
                <w:sz w:val="18"/>
                <w:szCs w:val="18"/>
              </w:rPr>
              <w:t>Proporcionar y difundir información relacionada con la salud para que los jóvenes se desarrollen sanos física y mentalmente;</w:t>
            </w:r>
          </w:p>
          <w:p w14:paraId="3C47B0F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XXIV.</w:t>
            </w:r>
            <w:r>
              <w:rPr>
                <w:rFonts w:ascii="Arial" w:eastAsia="Arial" w:hAnsi="Arial" w:cs="Arial"/>
                <w:color w:val="000000"/>
                <w:sz w:val="18"/>
                <w:szCs w:val="18"/>
              </w:rPr>
              <w:t xml:space="preserve"> Gestionar ante las instituciones educativas públicas y privadas, el establecimiento de programas educativos, becas y apoyos financieros que alienten y estimulen la continuidad de los procesos de enseñanza y aprendizaje de los jóvenes;</w:t>
            </w:r>
          </w:p>
          <w:p w14:paraId="255E0B7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w:t>
            </w:r>
            <w:r>
              <w:rPr>
                <w:rFonts w:ascii="Arial" w:eastAsia="Arial" w:hAnsi="Arial" w:cs="Arial"/>
                <w:color w:val="000000"/>
                <w:sz w:val="18"/>
                <w:szCs w:val="18"/>
              </w:rPr>
              <w:t xml:space="preserve"> Fomentar y difundir entre los jóvenes el acceso a acervos bibliográficos y documentales en las materias de interés para ellos, así como a nuevas tecnologías de información y comunicación;</w:t>
            </w:r>
          </w:p>
          <w:p w14:paraId="23EBA6F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XXVI.</w:t>
            </w:r>
            <w:r>
              <w:rPr>
                <w:rFonts w:ascii="Arial" w:eastAsia="Arial" w:hAnsi="Arial" w:cs="Arial"/>
                <w:color w:val="000000"/>
                <w:sz w:val="18"/>
                <w:szCs w:val="18"/>
              </w:rPr>
              <w:t xml:space="preserve"> Difundir, a través de los diferentes medios de comunicación y de medios de publicidad, los proyectos, campañas, planes y obras que el Instituto lleve a cabo;</w:t>
            </w:r>
          </w:p>
          <w:p w14:paraId="2271CC9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XXVII.</w:t>
            </w:r>
            <w:r>
              <w:rPr>
                <w:rFonts w:ascii="Arial" w:eastAsia="Arial" w:hAnsi="Arial" w:cs="Arial"/>
                <w:color w:val="000000"/>
                <w:sz w:val="18"/>
                <w:szCs w:val="18"/>
              </w:rPr>
              <w:t xml:space="preserve"> Asistir a seminarios, congresos, diplomados, cursos, talleres o cualquier tipo de evento de la misma naturaleza, que sirvan como herramienta para el mejor desempeño del Instituto; y</w:t>
            </w:r>
          </w:p>
          <w:p w14:paraId="02C29BC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XXVIII.</w:t>
            </w:r>
            <w:r>
              <w:rPr>
                <w:rFonts w:ascii="Arial" w:eastAsia="Arial" w:hAnsi="Arial" w:cs="Arial"/>
                <w:color w:val="000000"/>
                <w:sz w:val="18"/>
                <w:szCs w:val="18"/>
              </w:rPr>
              <w:t xml:space="preserve"> Las demás que deriven de cualquier otro ordenamiento legal y del Manual Operativo y de Procedimientos.</w:t>
            </w:r>
          </w:p>
          <w:p w14:paraId="7EDF738A" w14:textId="77777777" w:rsidR="00AD7DE1" w:rsidRP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highlight w:val="lightGray"/>
              </w:rPr>
            </w:pPr>
            <w:r w:rsidRPr="00AD7DE1">
              <w:rPr>
                <w:rFonts w:ascii="Arial" w:eastAsia="Arial" w:hAnsi="Arial" w:cs="Arial"/>
                <w:b/>
                <w:color w:val="000000"/>
                <w:sz w:val="18"/>
                <w:szCs w:val="18"/>
                <w:highlight w:val="lightGray"/>
              </w:rPr>
              <w:t>AGREGAR LAS SIGUIENTES FRACCIONES.</w:t>
            </w:r>
          </w:p>
          <w:p w14:paraId="5D606933" w14:textId="77777777" w:rsidR="00AD7DE1" w:rsidRPr="00AD7DE1" w:rsidRDefault="00AD7DE1" w:rsidP="00204612">
            <w:pPr>
              <w:pBdr>
                <w:top w:val="nil"/>
                <w:left w:val="nil"/>
                <w:bottom w:val="nil"/>
                <w:right w:val="nil"/>
                <w:between w:val="nil"/>
              </w:pBdr>
              <w:ind w:left="283" w:hanging="283"/>
              <w:jc w:val="both"/>
              <w:rPr>
                <w:rFonts w:ascii="Arial" w:eastAsia="Arial" w:hAnsi="Arial" w:cs="Arial"/>
                <w:color w:val="000000"/>
                <w:sz w:val="18"/>
                <w:szCs w:val="18"/>
                <w:highlight w:val="lightGray"/>
              </w:rPr>
            </w:pPr>
            <w:r w:rsidRPr="00AD7DE1">
              <w:rPr>
                <w:rFonts w:ascii="Arial" w:eastAsia="Arial" w:hAnsi="Arial" w:cs="Arial"/>
                <w:color w:val="000000"/>
                <w:sz w:val="18"/>
                <w:szCs w:val="18"/>
                <w:highlight w:val="lightGray"/>
              </w:rPr>
              <w:t>XXIX Proporcionar la información pública que genere, posea o administre el Instituto para su publicación en el portal de Transparencia y/o para dar respuesta a los requerimientos de acceso a la información en tiempo y forma, dando cumplimiento a los lineamientos en la materia; y</w:t>
            </w:r>
          </w:p>
          <w:p w14:paraId="56B0A1DE" w14:textId="77777777" w:rsidR="00AD7DE1" w:rsidRPr="00AD7DE1" w:rsidRDefault="00AD7DE1" w:rsidP="00204612">
            <w:pPr>
              <w:pBdr>
                <w:top w:val="nil"/>
                <w:left w:val="nil"/>
                <w:bottom w:val="nil"/>
                <w:right w:val="nil"/>
                <w:between w:val="nil"/>
              </w:pBdr>
              <w:jc w:val="both"/>
              <w:rPr>
                <w:rFonts w:ascii="Arial" w:eastAsia="Arial" w:hAnsi="Arial" w:cs="Arial"/>
                <w:color w:val="000000"/>
                <w:sz w:val="18"/>
                <w:szCs w:val="18"/>
                <w:highlight w:val="lightGray"/>
              </w:rPr>
            </w:pPr>
          </w:p>
          <w:p w14:paraId="513EA168" w14:textId="77777777" w:rsidR="00AD7DE1" w:rsidRPr="00AD7DE1" w:rsidRDefault="00AD7DE1" w:rsidP="00204612">
            <w:pPr>
              <w:pBdr>
                <w:top w:val="nil"/>
                <w:left w:val="nil"/>
                <w:bottom w:val="nil"/>
                <w:right w:val="nil"/>
                <w:between w:val="nil"/>
              </w:pBdr>
              <w:ind w:left="283" w:hanging="283"/>
              <w:jc w:val="both"/>
              <w:rPr>
                <w:rFonts w:ascii="Arial" w:eastAsia="Arial" w:hAnsi="Arial" w:cs="Arial"/>
                <w:color w:val="000000"/>
                <w:sz w:val="18"/>
                <w:szCs w:val="18"/>
                <w:highlight w:val="lightGray"/>
              </w:rPr>
            </w:pPr>
            <w:r w:rsidRPr="00AD7DE1">
              <w:rPr>
                <w:rFonts w:ascii="Arial" w:eastAsia="Arial" w:hAnsi="Arial" w:cs="Arial"/>
                <w:color w:val="000000"/>
                <w:sz w:val="18"/>
                <w:szCs w:val="18"/>
                <w:highlight w:val="lightGray"/>
              </w:rPr>
              <w:t xml:space="preserve">XXX. Dar cumplimiento a los lineamientos aplicables en el tema de Transparencia y Acceso a la Información Pública, atendiendo el tema de Gobierno Abierto, Protección de Datos Personales, Rendición de Cuentas y Combate a la </w:t>
            </w:r>
            <w:r w:rsidRPr="00AD7DE1">
              <w:rPr>
                <w:rFonts w:ascii="Arial" w:eastAsia="Arial" w:hAnsi="Arial" w:cs="Arial"/>
                <w:color w:val="000000"/>
                <w:sz w:val="18"/>
                <w:szCs w:val="18"/>
                <w:highlight w:val="lightGray"/>
              </w:rPr>
              <w:lastRenderedPageBreak/>
              <w:t>Corrupción.</w:t>
            </w:r>
          </w:p>
          <w:p w14:paraId="6AC2F1D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p>
          <w:p w14:paraId="53C59861" w14:textId="77777777" w:rsidR="00AD7DE1" w:rsidRDefault="00AD7DE1" w:rsidP="00204612">
            <w:pPr>
              <w:keepNext/>
              <w:pBdr>
                <w:top w:val="nil"/>
                <w:left w:val="nil"/>
                <w:bottom w:val="nil"/>
                <w:right w:val="nil"/>
                <w:between w:val="nil"/>
              </w:pBdr>
              <w:spacing w:before="240" w:after="60"/>
              <w:ind w:right="11"/>
              <w:rPr>
                <w:rFonts w:ascii="Cambria" w:eastAsia="Cambria" w:hAnsi="Cambria" w:cs="Cambria"/>
                <w:b/>
                <w:i/>
                <w:color w:val="000000"/>
                <w:sz w:val="18"/>
                <w:szCs w:val="18"/>
              </w:rPr>
            </w:pPr>
          </w:p>
        </w:tc>
      </w:tr>
      <w:tr w:rsidR="00AD7DE1" w14:paraId="42BB46DC" w14:textId="77777777" w:rsidTr="0064245C">
        <w:tc>
          <w:tcPr>
            <w:tcW w:w="236" w:type="dxa"/>
          </w:tcPr>
          <w:p w14:paraId="16C300E7" w14:textId="77777777" w:rsidR="00AD7DE1" w:rsidRDefault="00AD7DE1" w:rsidP="00204612">
            <w:pPr>
              <w:pBdr>
                <w:top w:val="nil"/>
                <w:left w:val="nil"/>
                <w:bottom w:val="nil"/>
                <w:right w:val="nil"/>
                <w:between w:val="nil"/>
              </w:pBdr>
              <w:rPr>
                <w:i/>
                <w:sz w:val="18"/>
                <w:szCs w:val="18"/>
              </w:rPr>
            </w:pPr>
          </w:p>
        </w:tc>
        <w:tc>
          <w:tcPr>
            <w:tcW w:w="4442" w:type="dxa"/>
          </w:tcPr>
          <w:p w14:paraId="52065956"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III</w:t>
            </w:r>
          </w:p>
          <w:p w14:paraId="589E13A7" w14:textId="77777777" w:rsidR="00AD7DE1" w:rsidRDefault="00AD7DE1" w:rsidP="00204612">
            <w:pPr>
              <w:ind w:right="11"/>
              <w:jc w:val="center"/>
              <w:rPr>
                <w:b/>
                <w:sz w:val="18"/>
                <w:szCs w:val="18"/>
              </w:rPr>
            </w:pPr>
            <w:r>
              <w:rPr>
                <w:b/>
                <w:sz w:val="18"/>
                <w:szCs w:val="18"/>
              </w:rPr>
              <w:t>DE LA INTEGRACIÓN DEL INSTITUTO</w:t>
            </w:r>
          </w:p>
          <w:p w14:paraId="4364DE9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17</w:t>
            </w:r>
            <w:r>
              <w:rPr>
                <w:rFonts w:ascii="Arial" w:eastAsia="Arial" w:hAnsi="Arial" w:cs="Arial"/>
                <w:color w:val="000000"/>
                <w:sz w:val="18"/>
                <w:szCs w:val="18"/>
              </w:rPr>
              <w:t>. Para el ejercicio de sus funciones y, el despacho de los asuntos que le competen, el Instituto se integra con las siguientes autoridades:</w:t>
            </w:r>
          </w:p>
          <w:p w14:paraId="0FBBF01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La Junta de Gobierno; </w:t>
            </w:r>
          </w:p>
          <w:p w14:paraId="37F5924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Director General; </w:t>
            </w:r>
          </w:p>
        </w:tc>
        <w:tc>
          <w:tcPr>
            <w:tcW w:w="4536" w:type="dxa"/>
            <w:gridSpan w:val="2"/>
          </w:tcPr>
          <w:p w14:paraId="62F92F97"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III</w:t>
            </w:r>
          </w:p>
          <w:p w14:paraId="0CA39B7C" w14:textId="77777777" w:rsidR="00AD7DE1" w:rsidRDefault="00AD7DE1" w:rsidP="00204612">
            <w:pPr>
              <w:ind w:right="11"/>
              <w:jc w:val="center"/>
              <w:rPr>
                <w:b/>
                <w:sz w:val="18"/>
                <w:szCs w:val="18"/>
              </w:rPr>
            </w:pPr>
            <w:r>
              <w:rPr>
                <w:b/>
                <w:sz w:val="18"/>
                <w:szCs w:val="18"/>
              </w:rPr>
              <w:t>DE LA INTEGRACIÓN DEL INSTITUTO</w:t>
            </w:r>
          </w:p>
          <w:p w14:paraId="7B909F8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17</w:t>
            </w:r>
            <w:r>
              <w:rPr>
                <w:rFonts w:ascii="Arial" w:eastAsia="Arial" w:hAnsi="Arial" w:cs="Arial"/>
                <w:color w:val="000000"/>
                <w:sz w:val="18"/>
                <w:szCs w:val="18"/>
              </w:rPr>
              <w:t>. Para el ejercicio de sus funciones y, el despacho de los asuntos que le competen, el Instituto se integra con las siguientes autoridades:</w:t>
            </w:r>
          </w:p>
          <w:p w14:paraId="7645538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La Junta de Gobierno; </w:t>
            </w:r>
          </w:p>
          <w:p w14:paraId="5CA1B57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Director(a) General; y</w:t>
            </w:r>
          </w:p>
        </w:tc>
      </w:tr>
      <w:tr w:rsidR="00AD7DE1" w14:paraId="5C9A333C" w14:textId="77777777" w:rsidTr="0064245C">
        <w:tc>
          <w:tcPr>
            <w:tcW w:w="236" w:type="dxa"/>
          </w:tcPr>
          <w:p w14:paraId="259A3B58"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28E35525"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IV</w:t>
            </w:r>
          </w:p>
          <w:p w14:paraId="34462C6E" w14:textId="77777777" w:rsidR="00AD7DE1" w:rsidRDefault="00AD7DE1" w:rsidP="00204612">
            <w:pPr>
              <w:ind w:right="11"/>
              <w:jc w:val="center"/>
              <w:rPr>
                <w:b/>
                <w:sz w:val="18"/>
                <w:szCs w:val="18"/>
              </w:rPr>
            </w:pPr>
            <w:r>
              <w:rPr>
                <w:b/>
                <w:sz w:val="18"/>
                <w:szCs w:val="18"/>
              </w:rPr>
              <w:t>DE LA JUNTA DE GOBIERNO</w:t>
            </w:r>
          </w:p>
          <w:p w14:paraId="0323567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18.-</w:t>
            </w:r>
            <w:r>
              <w:rPr>
                <w:rFonts w:ascii="Arial" w:eastAsia="Arial" w:hAnsi="Arial" w:cs="Arial"/>
                <w:color w:val="000000"/>
                <w:sz w:val="18"/>
                <w:szCs w:val="18"/>
              </w:rPr>
              <w:t xml:space="preserve"> El órgano máximo de gobierno del Instituto Municipal de la Juventud </w:t>
            </w:r>
            <w:r>
              <w:rPr>
                <w:rFonts w:ascii="Arial" w:eastAsia="Arial" w:hAnsi="Arial" w:cs="Arial"/>
                <w:color w:val="000000"/>
                <w:sz w:val="18"/>
                <w:szCs w:val="18"/>
                <w:highlight w:val="yellow"/>
              </w:rPr>
              <w:t>en Tlaquepaque</w:t>
            </w:r>
            <w:r>
              <w:rPr>
                <w:rFonts w:ascii="Arial" w:eastAsia="Arial" w:hAnsi="Arial" w:cs="Arial"/>
                <w:color w:val="000000"/>
                <w:sz w:val="18"/>
                <w:szCs w:val="18"/>
              </w:rPr>
              <w:t xml:space="preserve"> es la Junta de Gobierno.</w:t>
            </w:r>
          </w:p>
        </w:tc>
        <w:tc>
          <w:tcPr>
            <w:tcW w:w="4536" w:type="dxa"/>
            <w:gridSpan w:val="2"/>
          </w:tcPr>
          <w:p w14:paraId="7DB82F1F"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IV</w:t>
            </w:r>
          </w:p>
          <w:p w14:paraId="1DF4C50F" w14:textId="77777777" w:rsidR="00AD7DE1" w:rsidRDefault="00AD7DE1" w:rsidP="00204612">
            <w:pPr>
              <w:ind w:right="11"/>
              <w:jc w:val="center"/>
              <w:rPr>
                <w:b/>
                <w:sz w:val="18"/>
                <w:szCs w:val="18"/>
              </w:rPr>
            </w:pPr>
            <w:r>
              <w:rPr>
                <w:b/>
                <w:sz w:val="18"/>
                <w:szCs w:val="18"/>
              </w:rPr>
              <w:t>DE LA JUNTA DE GOBIERNO</w:t>
            </w:r>
          </w:p>
          <w:p w14:paraId="5238802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18.-</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El órgano máximo de gobierno del Instituto Municipal de la Juventud en San Pedro Tlaquepaque es la Junta de Gobierno.</w:t>
            </w:r>
          </w:p>
        </w:tc>
      </w:tr>
      <w:tr w:rsidR="00AD7DE1" w14:paraId="30AD1218" w14:textId="77777777" w:rsidTr="0064245C">
        <w:tc>
          <w:tcPr>
            <w:tcW w:w="236" w:type="dxa"/>
          </w:tcPr>
          <w:p w14:paraId="22AC6C6D"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4BC84D1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19.-</w:t>
            </w:r>
            <w:r>
              <w:rPr>
                <w:rFonts w:ascii="Arial" w:eastAsia="Arial" w:hAnsi="Arial" w:cs="Arial"/>
                <w:color w:val="000000"/>
                <w:sz w:val="18"/>
                <w:szCs w:val="18"/>
              </w:rPr>
              <w:t xml:space="preserve"> Los miembros de la Junta de Gobierno durarán en el cargo el tiempo que dure su nombramiento, el cual no podrá superar el periodo constitucional del Ayuntamiento en el que se instale.</w:t>
            </w:r>
          </w:p>
        </w:tc>
        <w:tc>
          <w:tcPr>
            <w:tcW w:w="4536" w:type="dxa"/>
            <w:gridSpan w:val="2"/>
          </w:tcPr>
          <w:p w14:paraId="5E424DB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19.-</w:t>
            </w:r>
            <w:r>
              <w:rPr>
                <w:rFonts w:ascii="Arial" w:eastAsia="Arial" w:hAnsi="Arial" w:cs="Arial"/>
                <w:color w:val="000000"/>
                <w:sz w:val="18"/>
                <w:szCs w:val="18"/>
              </w:rPr>
              <w:t xml:space="preserve"> Los miembros de la Junta de Gobierno durarán en el cargo el tiempo que dure su nombramiento, el cual no podrá superar el periodo constitucional del Ayuntamiento en el que se instale.</w:t>
            </w:r>
          </w:p>
        </w:tc>
      </w:tr>
      <w:tr w:rsidR="00AD7DE1" w14:paraId="4312475F" w14:textId="77777777" w:rsidTr="0064245C">
        <w:tc>
          <w:tcPr>
            <w:tcW w:w="236" w:type="dxa"/>
          </w:tcPr>
          <w:p w14:paraId="7A9BF2AA" w14:textId="77777777" w:rsidR="00AD7DE1" w:rsidRDefault="00AD7DE1" w:rsidP="00204612">
            <w:pPr>
              <w:pBdr>
                <w:top w:val="nil"/>
                <w:left w:val="nil"/>
                <w:bottom w:val="nil"/>
                <w:right w:val="nil"/>
                <w:between w:val="nil"/>
              </w:pBdr>
              <w:rPr>
                <w:rFonts w:ascii="Arial" w:eastAsia="Arial" w:hAnsi="Arial" w:cs="Arial"/>
                <w:color w:val="000000"/>
                <w:sz w:val="18"/>
                <w:szCs w:val="18"/>
              </w:rPr>
            </w:pPr>
          </w:p>
        </w:tc>
        <w:tc>
          <w:tcPr>
            <w:tcW w:w="4442" w:type="dxa"/>
          </w:tcPr>
          <w:p w14:paraId="4BB95CB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20.-</w:t>
            </w:r>
            <w:r>
              <w:rPr>
                <w:rFonts w:ascii="Arial" w:eastAsia="Arial" w:hAnsi="Arial" w:cs="Arial"/>
                <w:color w:val="000000"/>
                <w:sz w:val="18"/>
                <w:szCs w:val="18"/>
              </w:rPr>
              <w:t xml:space="preserve"> Los cargos de la Junta de Gobierno son de carácter honorario, por lo que no se percibirá retribución alguna por su desempeño, salvo del </w:t>
            </w:r>
            <w:r>
              <w:rPr>
                <w:rFonts w:ascii="Arial" w:eastAsia="Arial" w:hAnsi="Arial" w:cs="Arial"/>
                <w:color w:val="000000"/>
                <w:sz w:val="18"/>
                <w:szCs w:val="18"/>
                <w:highlight w:val="yellow"/>
              </w:rPr>
              <w:t>Director General</w:t>
            </w:r>
            <w:r>
              <w:rPr>
                <w:rFonts w:ascii="Arial" w:eastAsia="Arial" w:hAnsi="Arial" w:cs="Arial"/>
                <w:color w:val="000000"/>
                <w:sz w:val="18"/>
                <w:szCs w:val="18"/>
              </w:rPr>
              <w:t xml:space="preserve">, que funge como </w:t>
            </w:r>
            <w:r>
              <w:rPr>
                <w:rFonts w:ascii="Arial" w:eastAsia="Arial" w:hAnsi="Arial" w:cs="Arial"/>
                <w:color w:val="000000"/>
                <w:sz w:val="18"/>
                <w:szCs w:val="18"/>
                <w:highlight w:val="yellow"/>
              </w:rPr>
              <w:t>Secretario Técnico</w:t>
            </w:r>
            <w:r>
              <w:rPr>
                <w:rFonts w:ascii="Arial" w:eastAsia="Arial" w:hAnsi="Arial" w:cs="Arial"/>
                <w:color w:val="000000"/>
                <w:sz w:val="18"/>
                <w:szCs w:val="18"/>
              </w:rPr>
              <w:t xml:space="preserve"> de la   misma.</w:t>
            </w:r>
          </w:p>
        </w:tc>
        <w:tc>
          <w:tcPr>
            <w:tcW w:w="4536" w:type="dxa"/>
            <w:gridSpan w:val="2"/>
          </w:tcPr>
          <w:p w14:paraId="2125D2B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20.-</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Los cargos de la Junta de Gobierno son de carácter honorario, por lo que no se percibirá retribución alguna por su desempeño, salvo del Director(a) General, que funge como Secretario(a) Técnico(a) de la misma.</w:t>
            </w:r>
          </w:p>
        </w:tc>
      </w:tr>
      <w:tr w:rsidR="00AD7DE1" w14:paraId="109826D3" w14:textId="77777777" w:rsidTr="0064245C">
        <w:tc>
          <w:tcPr>
            <w:tcW w:w="236" w:type="dxa"/>
          </w:tcPr>
          <w:p w14:paraId="2F48CF85"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174DEA2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21.-</w:t>
            </w:r>
            <w:r>
              <w:rPr>
                <w:rFonts w:ascii="Arial" w:eastAsia="Arial" w:hAnsi="Arial" w:cs="Arial"/>
                <w:color w:val="000000"/>
                <w:sz w:val="18"/>
                <w:szCs w:val="18"/>
              </w:rPr>
              <w:t xml:space="preserve"> La Junta de Gobierno se integrará por los siguientes   miembros:</w:t>
            </w:r>
          </w:p>
          <w:p w14:paraId="231C7C9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w:t>
            </w:r>
            <w:r>
              <w:rPr>
                <w:rFonts w:ascii="Arial" w:eastAsia="Arial" w:hAnsi="Arial" w:cs="Arial"/>
                <w:color w:val="000000"/>
                <w:sz w:val="18"/>
                <w:szCs w:val="18"/>
                <w:highlight w:val="yellow"/>
              </w:rPr>
              <w:t>Un Presidente</w:t>
            </w:r>
            <w:r>
              <w:rPr>
                <w:rFonts w:ascii="Arial" w:eastAsia="Arial" w:hAnsi="Arial" w:cs="Arial"/>
                <w:color w:val="000000"/>
                <w:sz w:val="18"/>
                <w:szCs w:val="18"/>
              </w:rPr>
              <w:t xml:space="preserve">: Que será el </w:t>
            </w:r>
            <w:r>
              <w:rPr>
                <w:rFonts w:ascii="Arial" w:eastAsia="Arial" w:hAnsi="Arial" w:cs="Arial"/>
                <w:color w:val="000000"/>
                <w:sz w:val="18"/>
                <w:szCs w:val="18"/>
                <w:highlight w:val="yellow"/>
              </w:rPr>
              <w:t>Presidente Municipal</w:t>
            </w:r>
            <w:r>
              <w:rPr>
                <w:rFonts w:ascii="Arial" w:eastAsia="Arial" w:hAnsi="Arial" w:cs="Arial"/>
                <w:color w:val="000000"/>
                <w:sz w:val="18"/>
                <w:szCs w:val="18"/>
              </w:rPr>
              <w:t xml:space="preserve"> o el funcionario que designe;</w:t>
            </w:r>
          </w:p>
          <w:p w14:paraId="16E3621A"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b/>
                <w:color w:val="000000"/>
                <w:sz w:val="18"/>
                <w:szCs w:val="18"/>
                <w:highlight w:val="yellow"/>
              </w:rPr>
              <w:t>.</w:t>
            </w:r>
            <w:r>
              <w:rPr>
                <w:rFonts w:ascii="Arial" w:eastAsia="Arial" w:hAnsi="Arial" w:cs="Arial"/>
                <w:color w:val="000000"/>
                <w:sz w:val="18"/>
                <w:szCs w:val="18"/>
                <w:highlight w:val="yellow"/>
              </w:rPr>
              <w:t xml:space="preserve"> Un Secretario Técnico</w:t>
            </w:r>
            <w:r>
              <w:rPr>
                <w:rFonts w:ascii="Arial" w:eastAsia="Arial" w:hAnsi="Arial" w:cs="Arial"/>
                <w:color w:val="000000"/>
                <w:sz w:val="18"/>
                <w:szCs w:val="18"/>
              </w:rPr>
              <w:t xml:space="preserve">: El cuál será el </w:t>
            </w:r>
            <w:r>
              <w:rPr>
                <w:rFonts w:ascii="Arial" w:eastAsia="Arial" w:hAnsi="Arial" w:cs="Arial"/>
                <w:color w:val="000000"/>
                <w:sz w:val="18"/>
                <w:szCs w:val="18"/>
                <w:highlight w:val="yellow"/>
              </w:rPr>
              <w:t>Director General</w:t>
            </w:r>
            <w:r>
              <w:rPr>
                <w:rFonts w:ascii="Arial" w:eastAsia="Arial" w:hAnsi="Arial" w:cs="Arial"/>
                <w:color w:val="000000"/>
                <w:sz w:val="18"/>
                <w:szCs w:val="18"/>
              </w:rPr>
              <w:t xml:space="preserve"> del Instituto; </w:t>
            </w:r>
          </w:p>
          <w:p w14:paraId="2C37455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Consejeros integrados por las siguientes personas:</w:t>
            </w:r>
          </w:p>
          <w:p w14:paraId="5F6C7997"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color w:val="000000"/>
                <w:sz w:val="18"/>
                <w:szCs w:val="18"/>
                <w:highlight w:val="yellow"/>
              </w:rPr>
              <w:t>Secretario General</w:t>
            </w:r>
            <w:r>
              <w:rPr>
                <w:rFonts w:ascii="Arial" w:eastAsia="Arial" w:hAnsi="Arial" w:cs="Arial"/>
                <w:color w:val="000000"/>
                <w:sz w:val="18"/>
                <w:szCs w:val="18"/>
              </w:rPr>
              <w:t xml:space="preserve"> del Ayuntamiento;</w:t>
            </w:r>
          </w:p>
          <w:p w14:paraId="5F818546"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rPr>
              <w:t xml:space="preserve">Un </w:t>
            </w:r>
            <w:r>
              <w:rPr>
                <w:rFonts w:ascii="Arial" w:eastAsia="Arial" w:hAnsi="Arial" w:cs="Arial"/>
                <w:color w:val="000000"/>
                <w:sz w:val="18"/>
                <w:szCs w:val="18"/>
                <w:highlight w:val="yellow"/>
              </w:rPr>
              <w:t>Regidor</w:t>
            </w:r>
            <w:r>
              <w:rPr>
                <w:rFonts w:ascii="Arial" w:eastAsia="Arial" w:hAnsi="Arial" w:cs="Arial"/>
                <w:color w:val="000000"/>
                <w:sz w:val="18"/>
                <w:szCs w:val="18"/>
              </w:rPr>
              <w:t xml:space="preserve"> por cada fracción;</w:t>
            </w:r>
          </w:p>
          <w:p w14:paraId="06E2AC18"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rPr>
              <w:t xml:space="preserve">Un Tesorero. El cual será el Encargado de </w:t>
            </w:r>
            <w:r>
              <w:rPr>
                <w:rFonts w:ascii="Arial" w:eastAsia="Arial" w:hAnsi="Arial" w:cs="Arial"/>
                <w:color w:val="000000"/>
                <w:sz w:val="18"/>
                <w:szCs w:val="18"/>
                <w:highlight w:val="yellow"/>
              </w:rPr>
              <w:t>la Hacienda Municipal</w:t>
            </w:r>
            <w:r>
              <w:rPr>
                <w:rFonts w:ascii="Arial" w:eastAsia="Arial" w:hAnsi="Arial" w:cs="Arial"/>
                <w:color w:val="000000"/>
                <w:sz w:val="18"/>
                <w:szCs w:val="18"/>
              </w:rPr>
              <w:t xml:space="preserve"> o el funcionario que designe;</w:t>
            </w:r>
          </w:p>
          <w:p w14:paraId="40F0CA25"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highlight w:val="yellow"/>
              </w:rPr>
            </w:pPr>
            <w:r>
              <w:rPr>
                <w:rFonts w:ascii="Arial" w:eastAsia="Arial" w:hAnsi="Arial" w:cs="Arial"/>
                <w:color w:val="000000"/>
                <w:sz w:val="18"/>
                <w:szCs w:val="18"/>
                <w:highlight w:val="yellow"/>
              </w:rPr>
              <w:t>El Regidor Presidente de la Comisión Edilicia de Salubridad e Higiene;</w:t>
            </w:r>
          </w:p>
          <w:p w14:paraId="7087B479"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highlight w:val="yellow"/>
              </w:rPr>
            </w:pPr>
            <w:r>
              <w:rPr>
                <w:rFonts w:ascii="Arial" w:eastAsia="Arial" w:hAnsi="Arial" w:cs="Arial"/>
                <w:color w:val="000000"/>
                <w:sz w:val="18"/>
                <w:szCs w:val="18"/>
                <w:highlight w:val="yellow"/>
              </w:rPr>
              <w:lastRenderedPageBreak/>
              <w:t>El Regidor Presidente de la Comisión Edilicia de Seguridad Pública;</w:t>
            </w:r>
          </w:p>
          <w:p w14:paraId="2123674B"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highlight w:val="yellow"/>
              </w:rPr>
            </w:pPr>
            <w:r>
              <w:rPr>
                <w:rFonts w:ascii="Arial" w:eastAsia="Arial" w:hAnsi="Arial" w:cs="Arial"/>
                <w:color w:val="000000"/>
                <w:sz w:val="18"/>
                <w:szCs w:val="18"/>
                <w:highlight w:val="yellow"/>
              </w:rPr>
              <w:t>El Regidor Presidente de la Comisión Edilicia de Educación;</w:t>
            </w:r>
          </w:p>
          <w:p w14:paraId="663E59EC"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highlight w:val="yellow"/>
              </w:rPr>
              <w:t>El Regidor Presidente de la Comisión Edilicia de Deportes y Atención a la Juventud</w:t>
            </w:r>
            <w:r>
              <w:rPr>
                <w:rFonts w:ascii="Arial" w:eastAsia="Arial" w:hAnsi="Arial" w:cs="Arial"/>
                <w:color w:val="000000"/>
                <w:sz w:val="18"/>
                <w:szCs w:val="18"/>
              </w:rPr>
              <w:t>;</w:t>
            </w:r>
          </w:p>
          <w:p w14:paraId="010C9CFD"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highlight w:val="yellow"/>
              </w:rPr>
            </w:pPr>
            <w:r>
              <w:rPr>
                <w:rFonts w:ascii="Arial" w:eastAsia="Arial" w:hAnsi="Arial" w:cs="Arial"/>
                <w:color w:val="000000"/>
                <w:sz w:val="18"/>
                <w:szCs w:val="18"/>
              </w:rPr>
              <w:t xml:space="preserve">El </w:t>
            </w:r>
            <w:r>
              <w:rPr>
                <w:rFonts w:ascii="Arial" w:eastAsia="Arial" w:hAnsi="Arial" w:cs="Arial"/>
                <w:color w:val="000000"/>
                <w:sz w:val="18"/>
                <w:szCs w:val="18"/>
                <w:highlight w:val="yellow"/>
              </w:rPr>
              <w:t>Director General de Seguridad Pública de Tlaquepaque;</w:t>
            </w:r>
          </w:p>
          <w:p w14:paraId="5BEF38C0"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color w:val="000000"/>
                <w:sz w:val="18"/>
                <w:szCs w:val="18"/>
                <w:highlight w:val="yellow"/>
              </w:rPr>
              <w:t>Director del Sistema DIF Tlaquepaque</w:t>
            </w:r>
            <w:r>
              <w:rPr>
                <w:rFonts w:ascii="Arial" w:eastAsia="Arial" w:hAnsi="Arial" w:cs="Arial"/>
                <w:color w:val="000000"/>
                <w:sz w:val="18"/>
                <w:szCs w:val="18"/>
              </w:rPr>
              <w:t>;</w:t>
            </w:r>
          </w:p>
          <w:p w14:paraId="0361095A"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color w:val="000000"/>
                <w:sz w:val="18"/>
                <w:szCs w:val="18"/>
                <w:highlight w:val="yellow"/>
              </w:rPr>
              <w:t>Director General de Desarrollo Social</w:t>
            </w:r>
            <w:r>
              <w:rPr>
                <w:rFonts w:ascii="Arial" w:eastAsia="Arial" w:hAnsi="Arial" w:cs="Arial"/>
                <w:color w:val="000000"/>
                <w:sz w:val="18"/>
                <w:szCs w:val="18"/>
              </w:rPr>
              <w:t>;</w:t>
            </w:r>
          </w:p>
          <w:p w14:paraId="3CB07A57"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rFonts w:ascii="Arial" w:eastAsia="Arial" w:hAnsi="Arial" w:cs="Arial"/>
                <w:color w:val="000000"/>
                <w:sz w:val="18"/>
                <w:szCs w:val="18"/>
              </w:rPr>
            </w:pPr>
            <w:r>
              <w:rPr>
                <w:rFonts w:ascii="Arial" w:eastAsia="Arial" w:hAnsi="Arial" w:cs="Arial"/>
                <w:color w:val="000000"/>
                <w:sz w:val="18"/>
                <w:szCs w:val="18"/>
              </w:rPr>
              <w:t xml:space="preserve">El </w:t>
            </w:r>
            <w:r>
              <w:rPr>
                <w:rFonts w:ascii="Arial" w:eastAsia="Arial" w:hAnsi="Arial" w:cs="Arial"/>
                <w:color w:val="000000"/>
                <w:sz w:val="18"/>
                <w:szCs w:val="18"/>
                <w:highlight w:val="yellow"/>
              </w:rPr>
              <w:t>Director de Servicios Médicos Municipales</w:t>
            </w:r>
            <w:r>
              <w:rPr>
                <w:rFonts w:ascii="Arial" w:eastAsia="Arial" w:hAnsi="Arial" w:cs="Arial"/>
                <w:color w:val="000000"/>
                <w:sz w:val="18"/>
                <w:szCs w:val="18"/>
              </w:rPr>
              <w:t>; y</w:t>
            </w:r>
          </w:p>
          <w:p w14:paraId="595241BB" w14:textId="77777777" w:rsidR="00AD7DE1" w:rsidRDefault="00AD7DE1" w:rsidP="00AD7DE1">
            <w:pPr>
              <w:numPr>
                <w:ilvl w:val="0"/>
                <w:numId w:val="50"/>
              </w:numPr>
              <w:pBdr>
                <w:top w:val="nil"/>
                <w:left w:val="nil"/>
                <w:bottom w:val="nil"/>
                <w:right w:val="nil"/>
                <w:between w:val="nil"/>
              </w:pBdr>
              <w:tabs>
                <w:tab w:val="right" w:pos="284"/>
              </w:tabs>
              <w:spacing w:before="240" w:after="240"/>
              <w:ind w:left="0" w:right="11" w:firstLine="0"/>
              <w:jc w:val="both"/>
              <w:rPr>
                <w:i/>
                <w:color w:val="000000"/>
                <w:sz w:val="18"/>
                <w:szCs w:val="18"/>
              </w:rPr>
            </w:pPr>
            <w:r>
              <w:rPr>
                <w:rFonts w:ascii="Arial" w:eastAsia="Arial" w:hAnsi="Arial" w:cs="Arial"/>
                <w:color w:val="000000"/>
                <w:sz w:val="18"/>
                <w:szCs w:val="18"/>
              </w:rPr>
              <w:t xml:space="preserve">Cuatro Jóvenes que destaquen en las áreas de desarrollo social y comunitario, fomento artesanal y empresarial, del medio ambiente y en el ámbito de educación y cultura, nombrados por la Junta de Gobierno, a petición del </w:t>
            </w:r>
            <w:r>
              <w:rPr>
                <w:rFonts w:ascii="Arial" w:eastAsia="Arial" w:hAnsi="Arial" w:cs="Arial"/>
                <w:color w:val="000000"/>
                <w:sz w:val="18"/>
                <w:szCs w:val="18"/>
                <w:highlight w:val="yellow"/>
              </w:rPr>
              <w:t>Presidente del Instituto.</w:t>
            </w:r>
          </w:p>
        </w:tc>
        <w:tc>
          <w:tcPr>
            <w:tcW w:w="4536" w:type="dxa"/>
            <w:gridSpan w:val="2"/>
          </w:tcPr>
          <w:p w14:paraId="43B092E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Artículo 21.-</w:t>
            </w:r>
            <w:r>
              <w:rPr>
                <w:rFonts w:ascii="Arial" w:eastAsia="Arial" w:hAnsi="Arial" w:cs="Arial"/>
                <w:color w:val="000000"/>
                <w:sz w:val="18"/>
                <w:szCs w:val="18"/>
              </w:rPr>
              <w:t xml:space="preserve"> La Junta de Gobierno se integrará por los siguientes   miembros:</w:t>
            </w:r>
          </w:p>
          <w:p w14:paraId="67FF837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Un(a) Presidente(a): Que será el Titular de la Presidencia Municipal o el funcionario que esté designe;</w:t>
            </w:r>
          </w:p>
          <w:p w14:paraId="5062B81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Un(a) Secretario(a) Técnico(a): El cuál será el (la) Director(a) General del Instituto;</w:t>
            </w:r>
          </w:p>
          <w:p w14:paraId="763CC74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Consejeros integrados por las siguientes personas:</w:t>
            </w:r>
          </w:p>
          <w:p w14:paraId="14B60434"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a)</w:t>
            </w:r>
            <w:r>
              <w:rPr>
                <w:rFonts w:ascii="Arial" w:eastAsia="Arial" w:hAnsi="Arial" w:cs="Arial"/>
                <w:sz w:val="18"/>
                <w:szCs w:val="18"/>
              </w:rPr>
              <w:t xml:space="preserve"> El Titular de la Secretaria General del Ayuntamiento;</w:t>
            </w:r>
          </w:p>
          <w:p w14:paraId="25CBF9DC"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b)</w:t>
            </w:r>
            <w:r>
              <w:rPr>
                <w:rFonts w:ascii="Arial" w:eastAsia="Arial" w:hAnsi="Arial" w:cs="Arial"/>
                <w:sz w:val="18"/>
                <w:szCs w:val="18"/>
              </w:rPr>
              <w:t xml:space="preserve"> Un Regidor (a) por cada fracción;</w:t>
            </w:r>
          </w:p>
          <w:p w14:paraId="1D3D44E4" w14:textId="77777777" w:rsidR="00AD7DE1" w:rsidRDefault="00AD7DE1" w:rsidP="00204612">
            <w:pPr>
              <w:pBdr>
                <w:top w:val="nil"/>
                <w:left w:val="nil"/>
                <w:bottom w:val="nil"/>
                <w:right w:val="nil"/>
                <w:between w:val="nil"/>
              </w:pBdr>
              <w:tabs>
                <w:tab w:val="right" w:pos="284"/>
              </w:tabs>
              <w:spacing w:before="240"/>
              <w:ind w:right="11"/>
              <w:rPr>
                <w:rFonts w:ascii="Arial" w:eastAsia="Arial" w:hAnsi="Arial" w:cs="Arial"/>
                <w:color w:val="000000"/>
                <w:sz w:val="18"/>
                <w:szCs w:val="18"/>
              </w:rPr>
            </w:pPr>
            <w:r>
              <w:rPr>
                <w:rFonts w:ascii="Arial" w:eastAsia="Arial" w:hAnsi="Arial" w:cs="Arial"/>
                <w:b/>
                <w:color w:val="000000"/>
                <w:sz w:val="18"/>
                <w:szCs w:val="18"/>
              </w:rPr>
              <w:t>c)</w:t>
            </w:r>
            <w:r>
              <w:rPr>
                <w:rFonts w:ascii="Arial" w:eastAsia="Arial" w:hAnsi="Arial" w:cs="Arial"/>
                <w:color w:val="000000"/>
                <w:sz w:val="18"/>
                <w:szCs w:val="18"/>
              </w:rPr>
              <w:t xml:space="preserve"> Un Tesorero. El cual será el (la) Encargado(a) de la Tesorería Municipal o el funcionario que designe.</w:t>
            </w:r>
          </w:p>
          <w:p w14:paraId="52889BBE" w14:textId="77777777" w:rsidR="00AD7DE1" w:rsidRDefault="00AD7DE1" w:rsidP="00204612">
            <w:pPr>
              <w:pBdr>
                <w:top w:val="nil"/>
                <w:left w:val="nil"/>
                <w:bottom w:val="nil"/>
                <w:right w:val="nil"/>
                <w:between w:val="nil"/>
              </w:pBdr>
              <w:tabs>
                <w:tab w:val="right" w:pos="284"/>
              </w:tabs>
              <w:ind w:right="11"/>
              <w:rPr>
                <w:rFonts w:ascii="Arial" w:eastAsia="Arial" w:hAnsi="Arial" w:cs="Arial"/>
                <w:color w:val="000000"/>
                <w:sz w:val="18"/>
                <w:szCs w:val="18"/>
              </w:rPr>
            </w:pPr>
            <w:r>
              <w:rPr>
                <w:rFonts w:ascii="Arial" w:eastAsia="Arial" w:hAnsi="Arial" w:cs="Arial"/>
                <w:b/>
                <w:color w:val="000000"/>
                <w:sz w:val="18"/>
                <w:szCs w:val="18"/>
              </w:rPr>
              <w:t>d)</w:t>
            </w:r>
            <w:r>
              <w:rPr>
                <w:rFonts w:ascii="Arial" w:eastAsia="Arial" w:hAnsi="Arial" w:cs="Arial"/>
                <w:color w:val="000000"/>
                <w:sz w:val="18"/>
                <w:szCs w:val="18"/>
              </w:rPr>
              <w:t xml:space="preserve"> El Regidor (a) que presida la comisión Edilicia de </w:t>
            </w:r>
            <w:r>
              <w:rPr>
                <w:rFonts w:ascii="Arial" w:eastAsia="Arial" w:hAnsi="Arial" w:cs="Arial"/>
                <w:color w:val="000000"/>
                <w:sz w:val="18"/>
                <w:szCs w:val="18"/>
              </w:rPr>
              <w:lastRenderedPageBreak/>
              <w:t>Salubridad e Higiene.</w:t>
            </w:r>
          </w:p>
          <w:p w14:paraId="5DCBBBB6" w14:textId="77777777" w:rsidR="00AD7DE1" w:rsidRDefault="00AD7DE1" w:rsidP="00204612">
            <w:pPr>
              <w:pBdr>
                <w:top w:val="nil"/>
                <w:left w:val="nil"/>
                <w:bottom w:val="nil"/>
                <w:right w:val="nil"/>
                <w:between w:val="nil"/>
              </w:pBdr>
              <w:tabs>
                <w:tab w:val="right" w:pos="284"/>
              </w:tabs>
              <w:spacing w:after="240"/>
              <w:ind w:right="11"/>
              <w:rPr>
                <w:rFonts w:ascii="Arial" w:eastAsia="Arial" w:hAnsi="Arial" w:cs="Arial"/>
                <w:color w:val="000000"/>
                <w:sz w:val="18"/>
                <w:szCs w:val="18"/>
              </w:rPr>
            </w:pPr>
            <w:r>
              <w:rPr>
                <w:rFonts w:ascii="Arial" w:eastAsia="Arial" w:hAnsi="Arial" w:cs="Arial"/>
                <w:b/>
                <w:color w:val="000000"/>
                <w:sz w:val="18"/>
                <w:szCs w:val="18"/>
              </w:rPr>
              <w:t>e)</w:t>
            </w:r>
            <w:r>
              <w:rPr>
                <w:rFonts w:ascii="Arial" w:eastAsia="Arial" w:hAnsi="Arial" w:cs="Arial"/>
                <w:color w:val="000000"/>
                <w:sz w:val="18"/>
                <w:szCs w:val="18"/>
              </w:rPr>
              <w:t xml:space="preserve"> El Regidor (a) que presida la Comisión Edilicia de Seguridad Pública y Protección Civil y Bomberos;</w:t>
            </w:r>
          </w:p>
          <w:p w14:paraId="6BED2056"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f)</w:t>
            </w:r>
            <w:r>
              <w:rPr>
                <w:rFonts w:ascii="Arial" w:eastAsia="Arial" w:hAnsi="Arial" w:cs="Arial"/>
                <w:sz w:val="18"/>
                <w:szCs w:val="18"/>
              </w:rPr>
              <w:t xml:space="preserve"> El Regidor (a) que presida la Comisión Edilicia de Educación;</w:t>
            </w:r>
          </w:p>
          <w:p w14:paraId="02FE80AD"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g)</w:t>
            </w:r>
            <w:r>
              <w:rPr>
                <w:rFonts w:ascii="Arial" w:eastAsia="Arial" w:hAnsi="Arial" w:cs="Arial"/>
                <w:sz w:val="18"/>
                <w:szCs w:val="18"/>
              </w:rPr>
              <w:t xml:space="preserve"> El Regidor (a) que presida la Comisión Edilicia de Deportes y Atención a la Juventud;</w:t>
            </w:r>
          </w:p>
          <w:p w14:paraId="789B2305"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h)</w:t>
            </w:r>
            <w:r>
              <w:rPr>
                <w:rFonts w:ascii="Arial" w:eastAsia="Arial" w:hAnsi="Arial" w:cs="Arial"/>
                <w:sz w:val="18"/>
                <w:szCs w:val="18"/>
              </w:rPr>
              <w:t xml:space="preserve"> El Comisario (a) o Comisaria General de la Policía Preventiva de San Pedro Tlaquepaque.</w:t>
            </w:r>
          </w:p>
          <w:p w14:paraId="729B5D2B"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i)</w:t>
            </w:r>
            <w:r>
              <w:rPr>
                <w:rFonts w:ascii="Arial" w:eastAsia="Arial" w:hAnsi="Arial" w:cs="Arial"/>
                <w:sz w:val="18"/>
                <w:szCs w:val="18"/>
              </w:rPr>
              <w:t xml:space="preserve"> El Director (a)del Sistema DIF Tlaquepaque;</w:t>
            </w:r>
          </w:p>
          <w:p w14:paraId="4D52302F" w14:textId="77777777" w:rsidR="00AD7DE1" w:rsidRDefault="00AD7DE1" w:rsidP="00204612">
            <w:pPr>
              <w:pBdr>
                <w:top w:val="nil"/>
                <w:left w:val="nil"/>
                <w:bottom w:val="nil"/>
                <w:right w:val="nil"/>
                <w:between w:val="nil"/>
              </w:pBdr>
              <w:tabs>
                <w:tab w:val="right" w:pos="284"/>
              </w:tabs>
              <w:spacing w:before="240" w:after="240"/>
              <w:ind w:right="11"/>
              <w:rPr>
                <w:rFonts w:ascii="Arial" w:eastAsia="Arial" w:hAnsi="Arial" w:cs="Arial"/>
                <w:color w:val="000000"/>
                <w:sz w:val="18"/>
                <w:szCs w:val="18"/>
              </w:rPr>
            </w:pPr>
            <w:r>
              <w:rPr>
                <w:rFonts w:ascii="Arial" w:eastAsia="Arial" w:hAnsi="Arial" w:cs="Arial"/>
                <w:b/>
                <w:color w:val="000000"/>
                <w:sz w:val="18"/>
                <w:szCs w:val="18"/>
              </w:rPr>
              <w:t>j)</w:t>
            </w:r>
            <w:r>
              <w:rPr>
                <w:rFonts w:ascii="Arial" w:eastAsia="Arial" w:hAnsi="Arial" w:cs="Arial"/>
                <w:color w:val="000000"/>
                <w:sz w:val="18"/>
                <w:szCs w:val="18"/>
              </w:rPr>
              <w:t xml:space="preserve"> El Coordinador o Coordinadora General de Construcción de la Comunidad.</w:t>
            </w:r>
          </w:p>
          <w:p w14:paraId="650F54C3" w14:textId="77777777" w:rsidR="00AD7DE1" w:rsidRDefault="00AD7DE1" w:rsidP="00204612">
            <w:pPr>
              <w:tabs>
                <w:tab w:val="right" w:pos="284"/>
              </w:tabs>
              <w:spacing w:before="240" w:after="240"/>
              <w:ind w:right="11"/>
              <w:rPr>
                <w:rFonts w:ascii="Arial" w:eastAsia="Arial" w:hAnsi="Arial" w:cs="Arial"/>
                <w:sz w:val="18"/>
                <w:szCs w:val="18"/>
              </w:rPr>
            </w:pPr>
            <w:r>
              <w:rPr>
                <w:rFonts w:ascii="Arial" w:eastAsia="Arial" w:hAnsi="Arial" w:cs="Arial"/>
                <w:b/>
                <w:sz w:val="18"/>
                <w:szCs w:val="18"/>
              </w:rPr>
              <w:t>k)</w:t>
            </w:r>
            <w:r>
              <w:rPr>
                <w:rFonts w:ascii="Arial" w:eastAsia="Arial" w:hAnsi="Arial" w:cs="Arial"/>
                <w:sz w:val="18"/>
                <w:szCs w:val="18"/>
              </w:rPr>
              <w:t xml:space="preserve"> El Coordinador (a) General de Salud Pública.</w:t>
            </w:r>
          </w:p>
          <w:p w14:paraId="1833A6F1" w14:textId="77777777" w:rsidR="00AD7DE1" w:rsidRDefault="00AD7DE1" w:rsidP="00204612">
            <w:pPr>
              <w:tabs>
                <w:tab w:val="right" w:pos="284"/>
              </w:tabs>
              <w:spacing w:before="240" w:after="240"/>
              <w:ind w:right="11"/>
              <w:rPr>
                <w:rFonts w:ascii="Arial" w:eastAsia="Arial" w:hAnsi="Arial" w:cs="Arial"/>
                <w:i/>
                <w:sz w:val="18"/>
                <w:szCs w:val="18"/>
              </w:rPr>
            </w:pPr>
            <w:r>
              <w:rPr>
                <w:rFonts w:ascii="Arial" w:eastAsia="Arial" w:hAnsi="Arial" w:cs="Arial"/>
                <w:b/>
                <w:i/>
                <w:sz w:val="18"/>
                <w:szCs w:val="18"/>
              </w:rPr>
              <w:t>l</w:t>
            </w:r>
            <w:r>
              <w:rPr>
                <w:rFonts w:ascii="Arial" w:eastAsia="Arial" w:hAnsi="Arial" w:cs="Arial"/>
                <w:b/>
                <w:sz w:val="18"/>
                <w:szCs w:val="18"/>
              </w:rPr>
              <w:t>)</w:t>
            </w:r>
            <w:r>
              <w:rPr>
                <w:rFonts w:ascii="Arial" w:eastAsia="Arial" w:hAnsi="Arial" w:cs="Arial"/>
                <w:sz w:val="18"/>
                <w:szCs w:val="18"/>
              </w:rPr>
              <w:t xml:space="preserve"> Cuatro jóvenes que destaquen en las áreas de desarrollo social y comunitario, fomento artesanal y empresarial, del medio ambiente y en el ámbito de educación y cultura, nombrados por la Junta de Gobierno, a petición del Director (a) General del Instituto.</w:t>
            </w:r>
          </w:p>
        </w:tc>
      </w:tr>
      <w:tr w:rsidR="00AD7DE1" w14:paraId="1EB8F2CA" w14:textId="77777777" w:rsidTr="0064245C">
        <w:tc>
          <w:tcPr>
            <w:tcW w:w="236" w:type="dxa"/>
          </w:tcPr>
          <w:p w14:paraId="381613C4" w14:textId="77777777" w:rsidR="00AD7DE1" w:rsidRDefault="00AD7DE1" w:rsidP="00204612">
            <w:pPr>
              <w:pBdr>
                <w:top w:val="nil"/>
                <w:left w:val="nil"/>
                <w:bottom w:val="nil"/>
                <w:right w:val="nil"/>
                <w:between w:val="nil"/>
              </w:pBdr>
              <w:rPr>
                <w:i/>
                <w:sz w:val="18"/>
                <w:szCs w:val="18"/>
              </w:rPr>
            </w:pPr>
          </w:p>
        </w:tc>
        <w:tc>
          <w:tcPr>
            <w:tcW w:w="4442" w:type="dxa"/>
          </w:tcPr>
          <w:p w14:paraId="4201190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 xml:space="preserve">Artículo 22.- </w:t>
            </w:r>
            <w:r>
              <w:rPr>
                <w:rFonts w:ascii="Arial" w:eastAsia="Arial" w:hAnsi="Arial" w:cs="Arial"/>
                <w:color w:val="000000"/>
                <w:sz w:val="18"/>
                <w:szCs w:val="18"/>
              </w:rPr>
              <w:t xml:space="preserve">Todos los miembros de la Junta de Gobierno podrán designar libremente un suplente, para que ejercite sus funciones dentro del mismo, así como tener voz y voto dentro de las asambleas, con excepción del </w:t>
            </w:r>
            <w:r>
              <w:rPr>
                <w:rFonts w:ascii="Arial" w:eastAsia="Arial" w:hAnsi="Arial" w:cs="Arial"/>
                <w:color w:val="000000"/>
                <w:sz w:val="18"/>
                <w:szCs w:val="18"/>
                <w:highlight w:val="yellow"/>
              </w:rPr>
              <w:t>tesorero</w:t>
            </w:r>
            <w:r>
              <w:rPr>
                <w:rFonts w:ascii="Arial" w:eastAsia="Arial" w:hAnsi="Arial" w:cs="Arial"/>
                <w:color w:val="000000"/>
                <w:sz w:val="18"/>
                <w:szCs w:val="18"/>
              </w:rPr>
              <w:t xml:space="preserve"> o quien designe </w:t>
            </w:r>
            <w:r>
              <w:rPr>
                <w:rFonts w:ascii="Arial" w:eastAsia="Arial" w:hAnsi="Arial" w:cs="Arial"/>
                <w:color w:val="000000"/>
                <w:sz w:val="18"/>
                <w:szCs w:val="18"/>
                <w:highlight w:val="yellow"/>
              </w:rPr>
              <w:t>y el Secretario Técnico</w:t>
            </w:r>
            <w:r>
              <w:rPr>
                <w:rFonts w:ascii="Arial" w:eastAsia="Arial" w:hAnsi="Arial" w:cs="Arial"/>
                <w:color w:val="000000"/>
                <w:sz w:val="18"/>
                <w:szCs w:val="18"/>
              </w:rPr>
              <w:t>, los cuales solo tendrán derecho a voz.</w:t>
            </w:r>
          </w:p>
        </w:tc>
        <w:tc>
          <w:tcPr>
            <w:tcW w:w="4536" w:type="dxa"/>
            <w:gridSpan w:val="2"/>
          </w:tcPr>
          <w:p w14:paraId="3F28E3D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 xml:space="preserve">Artículo 22.- </w:t>
            </w:r>
            <w:r w:rsidRPr="00AD7DE1">
              <w:rPr>
                <w:rFonts w:ascii="Arial" w:eastAsia="Arial" w:hAnsi="Arial" w:cs="Arial"/>
                <w:color w:val="000000"/>
                <w:sz w:val="18"/>
                <w:szCs w:val="18"/>
                <w:highlight w:val="lightGray"/>
              </w:rPr>
              <w:t>Todos los miembros de la Junta de Gobierno podrán designar libremente un suplente, para que ejercite sus funciones dentro del mismo, así como tener voz y voto dentro de las asambleas, con excepción del tesorero (a) o quien designe y el (la) Secretario (a) Técnico (a), los cuales solo tendrán derecho a voz.</w:t>
            </w:r>
          </w:p>
        </w:tc>
      </w:tr>
      <w:tr w:rsidR="00AD7DE1" w14:paraId="2A8B0975" w14:textId="77777777" w:rsidTr="0064245C">
        <w:tc>
          <w:tcPr>
            <w:tcW w:w="236" w:type="dxa"/>
          </w:tcPr>
          <w:p w14:paraId="384700C1"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16F4CFF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23.-</w:t>
            </w:r>
            <w:r>
              <w:rPr>
                <w:rFonts w:ascii="Arial" w:eastAsia="Arial" w:hAnsi="Arial" w:cs="Arial"/>
                <w:color w:val="000000"/>
                <w:sz w:val="18"/>
                <w:szCs w:val="18"/>
              </w:rPr>
              <w:t xml:space="preserve"> El funcionamiento de la Junta de Gobierno se sujetará a lo siguiente:</w:t>
            </w:r>
          </w:p>
          <w:p w14:paraId="48DC21FC" w14:textId="77777777" w:rsidR="00AD7DE1" w:rsidRDefault="00AD7DE1" w:rsidP="00204612">
            <w:pPr>
              <w:tabs>
                <w:tab w:val="left" w:pos="0"/>
                <w:tab w:val="right" w:pos="8789"/>
              </w:tabs>
              <w:spacing w:before="240" w:after="240"/>
              <w:ind w:right="11"/>
              <w:jc w:val="both"/>
              <w:rPr>
                <w:sz w:val="18"/>
                <w:szCs w:val="18"/>
              </w:rPr>
            </w:pPr>
            <w:r>
              <w:rPr>
                <w:b/>
                <w:sz w:val="18"/>
                <w:szCs w:val="18"/>
              </w:rPr>
              <w:t>I.</w:t>
            </w:r>
            <w:r>
              <w:rPr>
                <w:sz w:val="18"/>
                <w:szCs w:val="18"/>
              </w:rPr>
              <w:t xml:space="preserve"> </w:t>
            </w:r>
            <w:r>
              <w:rPr>
                <w:sz w:val="18"/>
                <w:szCs w:val="18"/>
                <w:highlight w:val="yellow"/>
              </w:rPr>
              <w:t>El Presidente</w:t>
            </w:r>
            <w:r>
              <w:rPr>
                <w:sz w:val="18"/>
                <w:szCs w:val="18"/>
              </w:rPr>
              <w:t xml:space="preserve"> de la Junta de Gobierno dirigirá las sesiones del mismo y tendrá voto de calidad en caso de empate en la votación de acuerdos o resoluciones;</w:t>
            </w:r>
          </w:p>
          <w:p w14:paraId="40108ACD" w14:textId="77777777" w:rsidR="00AD7DE1" w:rsidRDefault="00AD7DE1" w:rsidP="00204612">
            <w:pPr>
              <w:tabs>
                <w:tab w:val="left" w:pos="567"/>
                <w:tab w:val="left" w:pos="681"/>
              </w:tabs>
              <w:spacing w:before="240" w:after="240"/>
              <w:ind w:right="11"/>
              <w:jc w:val="both"/>
              <w:rPr>
                <w:sz w:val="18"/>
                <w:szCs w:val="18"/>
              </w:rPr>
            </w:pPr>
            <w:r>
              <w:rPr>
                <w:b/>
                <w:sz w:val="18"/>
                <w:szCs w:val="18"/>
              </w:rPr>
              <w:t>II.</w:t>
            </w:r>
            <w:r>
              <w:rPr>
                <w:sz w:val="18"/>
                <w:szCs w:val="18"/>
              </w:rPr>
              <w:t xml:space="preserve"> Sesionarán en forma ordinaria por lo menos una vez cada tres meses, de acuerdo a un calendario que será aprobado en la primera sesión ordinaria del año. Pudiendo además celebrar las sesiones extraordinarias que se requieran, previa convocatoria expresa del </w:t>
            </w:r>
            <w:r>
              <w:rPr>
                <w:sz w:val="18"/>
                <w:szCs w:val="18"/>
                <w:highlight w:val="yellow"/>
              </w:rPr>
              <w:t>Presidente</w:t>
            </w:r>
            <w:r>
              <w:rPr>
                <w:sz w:val="18"/>
                <w:szCs w:val="18"/>
              </w:rPr>
              <w:t>;</w:t>
            </w:r>
          </w:p>
          <w:p w14:paraId="55A9B489" w14:textId="77777777" w:rsidR="00AD7DE1" w:rsidRDefault="00AD7DE1" w:rsidP="00204612">
            <w:pPr>
              <w:tabs>
                <w:tab w:val="left" w:pos="567"/>
                <w:tab w:val="left" w:pos="739"/>
              </w:tabs>
              <w:spacing w:before="240" w:after="240"/>
              <w:ind w:right="11"/>
              <w:jc w:val="both"/>
              <w:rPr>
                <w:sz w:val="18"/>
                <w:szCs w:val="18"/>
              </w:rPr>
            </w:pPr>
            <w:r>
              <w:rPr>
                <w:b/>
                <w:sz w:val="18"/>
                <w:szCs w:val="18"/>
              </w:rPr>
              <w:t>III.</w:t>
            </w:r>
            <w:r>
              <w:rPr>
                <w:sz w:val="18"/>
                <w:szCs w:val="18"/>
              </w:rPr>
              <w:t xml:space="preserve"> Las sesiones se celebrarán con la asistencia de la mitad más uno de sus integrantes en primera convocatoria o con la asistencia de los presentes en segunda convocatoria. Sus resoluciones se tomarán por mayoría de votos de los presentes;</w:t>
            </w:r>
          </w:p>
          <w:p w14:paraId="6A7FD258" w14:textId="77777777" w:rsidR="00AD7DE1" w:rsidRDefault="00AD7DE1" w:rsidP="00204612">
            <w:pPr>
              <w:tabs>
                <w:tab w:val="left" w:pos="567"/>
                <w:tab w:val="left" w:pos="753"/>
              </w:tabs>
              <w:spacing w:before="240" w:after="240"/>
              <w:ind w:right="11"/>
              <w:jc w:val="both"/>
              <w:rPr>
                <w:sz w:val="18"/>
                <w:szCs w:val="18"/>
              </w:rPr>
            </w:pPr>
            <w:r>
              <w:rPr>
                <w:b/>
                <w:sz w:val="18"/>
                <w:szCs w:val="18"/>
              </w:rPr>
              <w:t>IV.</w:t>
            </w:r>
            <w:r>
              <w:rPr>
                <w:sz w:val="18"/>
                <w:szCs w:val="18"/>
              </w:rPr>
              <w:t xml:space="preserve"> De cada sesión se formulará un acta que contenga los pormenores de los acuerdos tomados y que deberá ser firmada por los asistentes o al menos por quien la haya </w:t>
            </w:r>
            <w:r>
              <w:rPr>
                <w:sz w:val="18"/>
                <w:szCs w:val="18"/>
              </w:rPr>
              <w:lastRenderedPageBreak/>
              <w:t xml:space="preserve">presidido y por el </w:t>
            </w:r>
            <w:r>
              <w:rPr>
                <w:sz w:val="18"/>
                <w:szCs w:val="18"/>
                <w:highlight w:val="yellow"/>
              </w:rPr>
              <w:t>Secretario Técnico</w:t>
            </w:r>
            <w:r>
              <w:rPr>
                <w:sz w:val="18"/>
                <w:szCs w:val="18"/>
              </w:rPr>
              <w:t xml:space="preserve"> de la Junta de Gobierno, quien será responsable de la formulación y custodia de las actas;</w:t>
            </w:r>
          </w:p>
          <w:p w14:paraId="44B56D5C" w14:textId="77777777" w:rsidR="00AD7DE1" w:rsidRDefault="00AD7DE1" w:rsidP="00204612">
            <w:pPr>
              <w:tabs>
                <w:tab w:val="left" w:pos="567"/>
              </w:tabs>
              <w:spacing w:before="240" w:after="240"/>
              <w:ind w:right="11"/>
              <w:jc w:val="both"/>
              <w:rPr>
                <w:sz w:val="18"/>
                <w:szCs w:val="18"/>
              </w:rPr>
            </w:pPr>
            <w:r>
              <w:rPr>
                <w:b/>
                <w:sz w:val="18"/>
                <w:szCs w:val="18"/>
              </w:rPr>
              <w:t>V.</w:t>
            </w:r>
            <w:r>
              <w:rPr>
                <w:sz w:val="18"/>
                <w:szCs w:val="18"/>
              </w:rPr>
              <w:t xml:space="preserve"> En ausencia del </w:t>
            </w:r>
            <w:r>
              <w:rPr>
                <w:sz w:val="18"/>
                <w:szCs w:val="18"/>
                <w:highlight w:val="yellow"/>
              </w:rPr>
              <w:t>Presidente</w:t>
            </w:r>
            <w:r>
              <w:rPr>
                <w:sz w:val="18"/>
                <w:szCs w:val="18"/>
              </w:rPr>
              <w:t xml:space="preserve"> de la Junta de Gobierno, el </w:t>
            </w:r>
            <w:r>
              <w:rPr>
                <w:sz w:val="18"/>
                <w:szCs w:val="18"/>
                <w:highlight w:val="yellow"/>
              </w:rPr>
              <w:t>Secretario Técnico</w:t>
            </w:r>
            <w:r>
              <w:rPr>
                <w:sz w:val="18"/>
                <w:szCs w:val="18"/>
              </w:rPr>
              <w:t>, presidirá las sesiones, sin tener voto de calidad;</w:t>
            </w:r>
          </w:p>
          <w:p w14:paraId="7F3131C4" w14:textId="77777777" w:rsidR="00AD7DE1" w:rsidRDefault="00AD7DE1" w:rsidP="00204612">
            <w:pPr>
              <w:tabs>
                <w:tab w:val="left" w:pos="567"/>
                <w:tab w:val="left" w:pos="772"/>
              </w:tabs>
              <w:spacing w:before="240" w:after="240"/>
              <w:ind w:right="11"/>
              <w:jc w:val="both"/>
              <w:rPr>
                <w:sz w:val="18"/>
                <w:szCs w:val="18"/>
              </w:rPr>
            </w:pPr>
            <w:r>
              <w:rPr>
                <w:b/>
                <w:sz w:val="18"/>
                <w:szCs w:val="18"/>
              </w:rPr>
              <w:t>VI.</w:t>
            </w:r>
            <w:r>
              <w:rPr>
                <w:sz w:val="18"/>
                <w:szCs w:val="18"/>
              </w:rPr>
              <w:t xml:space="preserve"> En ausencia del </w:t>
            </w:r>
            <w:r>
              <w:rPr>
                <w:sz w:val="18"/>
                <w:szCs w:val="18"/>
                <w:highlight w:val="yellow"/>
              </w:rPr>
              <w:t>Secretario Técnico</w:t>
            </w:r>
            <w:r>
              <w:rPr>
                <w:sz w:val="18"/>
                <w:szCs w:val="18"/>
              </w:rPr>
              <w:t xml:space="preserve"> de la Junta de Gobierno, auxiliará al Presidente, el titular de la   Comisión de Deportes y Atención a la Juventud o en su defecto, cualquier otro titular de las diferentes comisiones edilicias;</w:t>
            </w:r>
          </w:p>
          <w:p w14:paraId="1D4F3A1F" w14:textId="77777777" w:rsidR="00AD7DE1" w:rsidRDefault="00AD7DE1" w:rsidP="00204612">
            <w:pPr>
              <w:tabs>
                <w:tab w:val="left" w:pos="567"/>
                <w:tab w:val="left" w:pos="825"/>
              </w:tabs>
              <w:spacing w:before="240" w:after="240"/>
              <w:ind w:right="11"/>
              <w:jc w:val="both"/>
              <w:rPr>
                <w:sz w:val="18"/>
                <w:szCs w:val="18"/>
              </w:rPr>
            </w:pPr>
            <w:r>
              <w:rPr>
                <w:b/>
                <w:sz w:val="18"/>
                <w:szCs w:val="18"/>
              </w:rPr>
              <w:t>VII.</w:t>
            </w:r>
            <w:r>
              <w:rPr>
                <w:sz w:val="18"/>
                <w:szCs w:val="18"/>
              </w:rPr>
              <w:t xml:space="preserve"> El </w:t>
            </w:r>
            <w:r>
              <w:rPr>
                <w:sz w:val="18"/>
                <w:szCs w:val="18"/>
                <w:highlight w:val="yellow"/>
              </w:rPr>
              <w:t>Secretario Técnico</w:t>
            </w:r>
            <w:r>
              <w:rPr>
                <w:sz w:val="18"/>
                <w:szCs w:val="18"/>
              </w:rPr>
              <w:t xml:space="preserve"> tendrá derecho a voz, más no al voto y auxiliará al </w:t>
            </w:r>
            <w:r>
              <w:rPr>
                <w:sz w:val="18"/>
                <w:szCs w:val="18"/>
                <w:highlight w:val="yellow"/>
              </w:rPr>
              <w:t>Presidente</w:t>
            </w:r>
            <w:r>
              <w:rPr>
                <w:sz w:val="18"/>
                <w:szCs w:val="18"/>
              </w:rPr>
              <w:t xml:space="preserve"> en la conducción de las sesiones, tomando nota de los acuerdos de la Junta de Gobierno y elaborará el acta respectiva;</w:t>
            </w:r>
          </w:p>
          <w:p w14:paraId="03756BF1" w14:textId="77777777" w:rsidR="00AD7DE1" w:rsidRDefault="00AD7DE1" w:rsidP="00204612">
            <w:pPr>
              <w:pBdr>
                <w:top w:val="nil"/>
                <w:left w:val="nil"/>
                <w:bottom w:val="nil"/>
                <w:right w:val="nil"/>
                <w:between w:val="nil"/>
              </w:pBdr>
              <w:tabs>
                <w:tab w:val="left" w:pos="567"/>
              </w:tabs>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Se podrá invitar a participar de manera especial por tiempo determinado o indefinido a alguna persona o Institución pública o privada, que por su conocimiento en la materia pueda colaborar en los trabajos del Instituto. La invitación se hace a través del </w:t>
            </w:r>
            <w:r>
              <w:rPr>
                <w:rFonts w:ascii="Arial" w:eastAsia="Arial" w:hAnsi="Arial" w:cs="Arial"/>
                <w:color w:val="000000"/>
                <w:sz w:val="18"/>
                <w:szCs w:val="18"/>
                <w:highlight w:val="yellow"/>
              </w:rPr>
              <w:t>Presidente</w:t>
            </w:r>
            <w:r>
              <w:rPr>
                <w:rFonts w:ascii="Arial" w:eastAsia="Arial" w:hAnsi="Arial" w:cs="Arial"/>
                <w:color w:val="000000"/>
                <w:sz w:val="18"/>
                <w:szCs w:val="18"/>
              </w:rPr>
              <w:t xml:space="preserve"> y dichos invitados tendrán derecho a voz, pero no voto.</w:t>
            </w:r>
          </w:p>
        </w:tc>
        <w:tc>
          <w:tcPr>
            <w:tcW w:w="4536" w:type="dxa"/>
            <w:gridSpan w:val="2"/>
          </w:tcPr>
          <w:p w14:paraId="4ABAA44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Artículo 23.-</w:t>
            </w:r>
            <w:r>
              <w:rPr>
                <w:rFonts w:ascii="Arial" w:eastAsia="Arial" w:hAnsi="Arial" w:cs="Arial"/>
                <w:color w:val="000000"/>
                <w:sz w:val="18"/>
                <w:szCs w:val="18"/>
              </w:rPr>
              <w:t xml:space="preserve"> El funcionamiento de la Junta de Gobierno se sujetará a lo siguiente:</w:t>
            </w:r>
          </w:p>
          <w:p w14:paraId="753C8284" w14:textId="77777777" w:rsidR="00AD7DE1" w:rsidRDefault="00AD7DE1" w:rsidP="00204612">
            <w:pPr>
              <w:tabs>
                <w:tab w:val="left" w:pos="0"/>
                <w:tab w:val="right" w:pos="8789"/>
              </w:tabs>
              <w:spacing w:before="240" w:after="240"/>
              <w:ind w:right="11"/>
              <w:jc w:val="both"/>
              <w:rPr>
                <w:sz w:val="18"/>
                <w:szCs w:val="18"/>
              </w:rPr>
            </w:pPr>
            <w:r>
              <w:rPr>
                <w:b/>
                <w:sz w:val="18"/>
                <w:szCs w:val="18"/>
              </w:rPr>
              <w:t>I.</w:t>
            </w:r>
            <w:r>
              <w:rPr>
                <w:sz w:val="18"/>
                <w:szCs w:val="18"/>
              </w:rPr>
              <w:t xml:space="preserve"> </w:t>
            </w:r>
            <w:r w:rsidRPr="00AD7DE1">
              <w:rPr>
                <w:sz w:val="18"/>
                <w:szCs w:val="18"/>
                <w:highlight w:val="lightGray"/>
              </w:rPr>
              <w:t>El Titular de la Junta de Gobierno dirigirá las sesiones del mismo y tendrá voto de calidad en caso de empate en la votación de acuerdos o resoluciones;</w:t>
            </w:r>
          </w:p>
          <w:p w14:paraId="2D67FC8A" w14:textId="77777777" w:rsidR="00AD7DE1" w:rsidRDefault="00AD7DE1" w:rsidP="00204612">
            <w:pPr>
              <w:tabs>
                <w:tab w:val="left" w:pos="567"/>
                <w:tab w:val="left" w:pos="681"/>
              </w:tabs>
              <w:spacing w:before="240" w:after="240"/>
              <w:ind w:right="11"/>
              <w:jc w:val="both"/>
              <w:rPr>
                <w:sz w:val="18"/>
                <w:szCs w:val="18"/>
              </w:rPr>
            </w:pPr>
            <w:r>
              <w:rPr>
                <w:b/>
                <w:sz w:val="18"/>
                <w:szCs w:val="18"/>
              </w:rPr>
              <w:t>II.</w:t>
            </w:r>
            <w:r>
              <w:rPr>
                <w:sz w:val="18"/>
                <w:szCs w:val="18"/>
              </w:rPr>
              <w:t xml:space="preserve"> </w:t>
            </w:r>
            <w:r w:rsidRPr="00AD7DE1">
              <w:rPr>
                <w:sz w:val="18"/>
                <w:szCs w:val="18"/>
                <w:highlight w:val="lightGray"/>
              </w:rPr>
              <w:t>Sesionarán en forma ordinaria por lo menos una vez cada tres meses, de acuerdo a un calendario que será aprobado en la primera sesión ordinaria del año. Pudiendo, además, celebrar las sesiones extraordinarias que se requieran, previa convocatoria expresa del Titular de la Junta de Gobierno;</w:t>
            </w:r>
          </w:p>
          <w:p w14:paraId="094FF3E8" w14:textId="77777777" w:rsidR="00AD7DE1" w:rsidRDefault="00AD7DE1" w:rsidP="00204612">
            <w:pPr>
              <w:tabs>
                <w:tab w:val="left" w:pos="567"/>
                <w:tab w:val="left" w:pos="739"/>
              </w:tabs>
              <w:spacing w:before="240" w:after="240"/>
              <w:ind w:right="11"/>
              <w:jc w:val="both"/>
              <w:rPr>
                <w:sz w:val="18"/>
                <w:szCs w:val="18"/>
              </w:rPr>
            </w:pPr>
            <w:r>
              <w:rPr>
                <w:b/>
                <w:sz w:val="18"/>
                <w:szCs w:val="18"/>
              </w:rPr>
              <w:t>III.</w:t>
            </w:r>
            <w:r>
              <w:rPr>
                <w:sz w:val="18"/>
                <w:szCs w:val="18"/>
              </w:rPr>
              <w:t xml:space="preserve"> Las sesiones se celebrarán con la asistencia de la mitad más uno de sus integrantes en primera convocatoria o con la asistencia de los presentes en segunda convocatoria. Sus resoluciones se tomarán por mayoría de votos de los presentes;</w:t>
            </w:r>
          </w:p>
          <w:p w14:paraId="5B4CC07B" w14:textId="77777777" w:rsidR="00AD7DE1" w:rsidRDefault="00AD7DE1" w:rsidP="00204612">
            <w:pPr>
              <w:tabs>
                <w:tab w:val="left" w:pos="567"/>
                <w:tab w:val="left" w:pos="753"/>
              </w:tabs>
              <w:spacing w:before="240" w:after="240"/>
              <w:ind w:right="11"/>
              <w:jc w:val="both"/>
              <w:rPr>
                <w:sz w:val="18"/>
                <w:szCs w:val="18"/>
              </w:rPr>
            </w:pPr>
            <w:r>
              <w:rPr>
                <w:b/>
                <w:sz w:val="18"/>
                <w:szCs w:val="18"/>
              </w:rPr>
              <w:t>IV.</w:t>
            </w:r>
            <w:r>
              <w:rPr>
                <w:sz w:val="18"/>
                <w:szCs w:val="18"/>
              </w:rPr>
              <w:t xml:space="preserve"> </w:t>
            </w:r>
            <w:r w:rsidRPr="00AD7DE1">
              <w:rPr>
                <w:sz w:val="18"/>
                <w:szCs w:val="18"/>
                <w:highlight w:val="lightGray"/>
              </w:rPr>
              <w:t xml:space="preserve">De cada sesión se formulará un acta que contenga los pormenores de los acuerdos tomados y que deberá ser firmada por los asistentes o, al menos, por quien la haya </w:t>
            </w:r>
            <w:r w:rsidRPr="00AD7DE1">
              <w:rPr>
                <w:sz w:val="18"/>
                <w:szCs w:val="18"/>
                <w:highlight w:val="lightGray"/>
              </w:rPr>
              <w:lastRenderedPageBreak/>
              <w:t>presidido y por el (la) Secretario(a) Técnico(a) de la Junta de Gobierno, quien será responsable de la formulación y custodia de las actas;</w:t>
            </w:r>
          </w:p>
          <w:p w14:paraId="2A81072D" w14:textId="77777777" w:rsidR="00AD7DE1" w:rsidRDefault="00AD7DE1" w:rsidP="00204612">
            <w:pPr>
              <w:tabs>
                <w:tab w:val="left" w:pos="567"/>
              </w:tabs>
              <w:spacing w:before="240" w:after="240"/>
              <w:ind w:right="11"/>
              <w:jc w:val="both"/>
              <w:rPr>
                <w:sz w:val="18"/>
                <w:szCs w:val="18"/>
              </w:rPr>
            </w:pPr>
            <w:r>
              <w:rPr>
                <w:b/>
                <w:sz w:val="18"/>
                <w:szCs w:val="18"/>
              </w:rPr>
              <w:t>V.</w:t>
            </w:r>
            <w:r>
              <w:rPr>
                <w:sz w:val="18"/>
                <w:szCs w:val="18"/>
              </w:rPr>
              <w:t xml:space="preserve"> </w:t>
            </w:r>
            <w:r w:rsidRPr="00AD7DE1">
              <w:rPr>
                <w:sz w:val="18"/>
                <w:szCs w:val="18"/>
                <w:highlight w:val="lightGray"/>
              </w:rPr>
              <w:t>En ausencia del Titular de la Junta de Gobierno, el (la) Secretario(a) Técnico(a), presidirá las sesiones, sin tener voto de calidad;</w:t>
            </w:r>
          </w:p>
          <w:p w14:paraId="32FD10AE" w14:textId="77777777" w:rsidR="00AD7DE1" w:rsidRDefault="00AD7DE1" w:rsidP="00204612">
            <w:pPr>
              <w:tabs>
                <w:tab w:val="left" w:pos="567"/>
                <w:tab w:val="left" w:pos="772"/>
              </w:tabs>
              <w:spacing w:before="240" w:after="240"/>
              <w:ind w:right="11"/>
              <w:jc w:val="both"/>
              <w:rPr>
                <w:sz w:val="18"/>
                <w:szCs w:val="18"/>
              </w:rPr>
            </w:pPr>
            <w:r>
              <w:rPr>
                <w:b/>
                <w:sz w:val="18"/>
                <w:szCs w:val="18"/>
              </w:rPr>
              <w:t>VI.</w:t>
            </w:r>
            <w:r>
              <w:rPr>
                <w:sz w:val="18"/>
                <w:szCs w:val="18"/>
              </w:rPr>
              <w:t xml:space="preserve"> </w:t>
            </w:r>
            <w:r w:rsidRPr="00AD7DE1">
              <w:rPr>
                <w:sz w:val="18"/>
                <w:szCs w:val="18"/>
                <w:highlight w:val="lightGray"/>
              </w:rPr>
              <w:t>En ausencia del (la) Secretario(a) Técnico(a) de la Junta de Gobierno, auxiliará al Titular de la Junta de Gobierno, el titular de la Comisión de Deportes y Atención a la Juventud o, en su defecto, cualquier otro titular de las diferentes comisiones edilicias;</w:t>
            </w:r>
          </w:p>
          <w:p w14:paraId="3175BA0E" w14:textId="77777777" w:rsidR="00AD7DE1" w:rsidRDefault="00AD7DE1" w:rsidP="00204612">
            <w:pPr>
              <w:tabs>
                <w:tab w:val="left" w:pos="567"/>
                <w:tab w:val="left" w:pos="825"/>
              </w:tabs>
              <w:spacing w:before="240" w:after="240"/>
              <w:ind w:right="11"/>
              <w:jc w:val="both"/>
              <w:rPr>
                <w:sz w:val="18"/>
                <w:szCs w:val="18"/>
              </w:rPr>
            </w:pPr>
            <w:r>
              <w:rPr>
                <w:b/>
                <w:sz w:val="18"/>
                <w:szCs w:val="18"/>
              </w:rPr>
              <w:t>VII.</w:t>
            </w:r>
            <w:r>
              <w:rPr>
                <w:sz w:val="18"/>
                <w:szCs w:val="18"/>
              </w:rPr>
              <w:t xml:space="preserve"> </w:t>
            </w:r>
            <w:r w:rsidRPr="00AD7DE1">
              <w:rPr>
                <w:sz w:val="18"/>
                <w:szCs w:val="18"/>
                <w:highlight w:val="lightGray"/>
              </w:rPr>
              <w:t>El (la) Secretario(a) Técnico(a) tendrá derecho a voz, más no al voto y auxiliará al Titular de la Junta de Gobierno y de la conducción de las sesiones, tomando nota de los acuerdos de la Junta de Gobierno y elaborará el acta respectiva;</w:t>
            </w:r>
          </w:p>
          <w:p w14:paraId="0C6F7292" w14:textId="77777777" w:rsidR="00AD7DE1" w:rsidRDefault="00AD7DE1" w:rsidP="00204612">
            <w:pPr>
              <w:pBdr>
                <w:top w:val="nil"/>
                <w:left w:val="nil"/>
                <w:bottom w:val="nil"/>
                <w:right w:val="nil"/>
                <w:between w:val="nil"/>
              </w:pBdr>
              <w:tabs>
                <w:tab w:val="left" w:pos="567"/>
              </w:tabs>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Se podrá invitar a participar de manera especial por tiempo determinado o indefinido a alguna persona o Institución pública o privada, que por su conocimiento en la materia pueda colaborar en los trabajos del Instituto. La invitación se hace a través del Titular de la Junta de Gobierno y dichos invitados tendrán derecho a voz, pero no voto.</w:t>
            </w:r>
          </w:p>
        </w:tc>
      </w:tr>
      <w:tr w:rsidR="00AD7DE1" w14:paraId="02700857" w14:textId="77777777" w:rsidTr="0064245C">
        <w:tc>
          <w:tcPr>
            <w:tcW w:w="236" w:type="dxa"/>
          </w:tcPr>
          <w:p w14:paraId="32F68CBF" w14:textId="77777777" w:rsidR="00AD7DE1" w:rsidRDefault="00AD7DE1" w:rsidP="00204612">
            <w:pPr>
              <w:pBdr>
                <w:top w:val="nil"/>
                <w:left w:val="nil"/>
                <w:bottom w:val="nil"/>
                <w:right w:val="nil"/>
                <w:between w:val="nil"/>
              </w:pBdr>
              <w:rPr>
                <w:rFonts w:ascii="Arial" w:eastAsia="Arial" w:hAnsi="Arial" w:cs="Arial"/>
                <w:color w:val="000000"/>
                <w:sz w:val="18"/>
                <w:szCs w:val="18"/>
              </w:rPr>
            </w:pPr>
          </w:p>
        </w:tc>
        <w:tc>
          <w:tcPr>
            <w:tcW w:w="4442" w:type="dxa"/>
          </w:tcPr>
          <w:p w14:paraId="37823A8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Artículo 24.- </w:t>
            </w:r>
            <w:r>
              <w:rPr>
                <w:rFonts w:ascii="Arial" w:eastAsia="Arial" w:hAnsi="Arial" w:cs="Arial"/>
                <w:color w:val="000000"/>
                <w:sz w:val="18"/>
                <w:szCs w:val="18"/>
              </w:rPr>
              <w:t>Lo no previsto en el presente reglamento sobre el funcionamiento de la Junta de Gobierno, se resolverá mediante acuerdo de la misma.</w:t>
            </w:r>
          </w:p>
        </w:tc>
        <w:tc>
          <w:tcPr>
            <w:tcW w:w="4536" w:type="dxa"/>
            <w:gridSpan w:val="2"/>
          </w:tcPr>
          <w:p w14:paraId="1A0D11C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 xml:space="preserve">Artículo 24.- </w:t>
            </w:r>
            <w:r>
              <w:rPr>
                <w:rFonts w:ascii="Arial" w:eastAsia="Arial" w:hAnsi="Arial" w:cs="Arial"/>
                <w:color w:val="000000"/>
                <w:sz w:val="18"/>
                <w:szCs w:val="18"/>
              </w:rPr>
              <w:t>Lo no previsto en el presente reglamento sobre el funcionamiento de la Junta de Gobierno, se resolverá mediante acuerdo de la misma.</w:t>
            </w:r>
          </w:p>
        </w:tc>
      </w:tr>
      <w:tr w:rsidR="00AD7DE1" w14:paraId="72C76300" w14:textId="77777777" w:rsidTr="0064245C">
        <w:tc>
          <w:tcPr>
            <w:tcW w:w="236" w:type="dxa"/>
          </w:tcPr>
          <w:p w14:paraId="1EFCAD8D"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5E9AB9B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25.-</w:t>
            </w:r>
            <w:r>
              <w:rPr>
                <w:rFonts w:ascii="Arial" w:eastAsia="Arial" w:hAnsi="Arial" w:cs="Arial"/>
                <w:color w:val="000000"/>
                <w:sz w:val="18"/>
                <w:szCs w:val="18"/>
              </w:rPr>
              <w:t xml:space="preserve"> La Junta de Gobierno tiene las siguientes atribuciones y obligaciones:</w:t>
            </w:r>
          </w:p>
          <w:p w14:paraId="70D2800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Establecer, en congruencia con los programas sectoriales, las políticas generales y definir las prioridades a las que debe sujetarse el Instituto;</w:t>
            </w:r>
          </w:p>
          <w:p w14:paraId="5685BC3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Aprobar los planes, programas y proyecto de presupuesto del Instituto, así como sus modificaciones;</w:t>
            </w:r>
          </w:p>
          <w:p w14:paraId="639294F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Expedir y modificar el Manual Operativo de Procedimientos del Instituto;</w:t>
            </w:r>
          </w:p>
          <w:p w14:paraId="0969EC2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Analizar y, en su caso, aprobar los informes que rinda el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General;</w:t>
            </w:r>
          </w:p>
          <w:p w14:paraId="3F944F0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Promover, acordar y aprobar los donativos o pagos extraordinarios que se hagan en favor del Instituto y verificar que se apliquen a los fines expresamente señalados;</w:t>
            </w:r>
          </w:p>
          <w:p w14:paraId="37A8C3B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Analizar y en su caso aprobar los proyectos de inversión que </w:t>
            </w:r>
            <w:r>
              <w:rPr>
                <w:rFonts w:ascii="Arial" w:eastAsia="Arial" w:hAnsi="Arial" w:cs="Arial"/>
                <w:color w:val="000000"/>
                <w:sz w:val="18"/>
                <w:szCs w:val="18"/>
                <w:highlight w:val="yellow"/>
              </w:rPr>
              <w:t>le</w:t>
            </w:r>
            <w:r>
              <w:rPr>
                <w:rFonts w:ascii="Arial" w:eastAsia="Arial" w:hAnsi="Arial" w:cs="Arial"/>
                <w:color w:val="000000"/>
                <w:sz w:val="18"/>
                <w:szCs w:val="18"/>
              </w:rPr>
              <w:t xml:space="preserve"> sean presentados por el </w:t>
            </w:r>
            <w:r>
              <w:rPr>
                <w:rFonts w:ascii="Arial" w:eastAsia="Arial" w:hAnsi="Arial" w:cs="Arial"/>
                <w:color w:val="000000"/>
                <w:sz w:val="18"/>
                <w:szCs w:val="18"/>
                <w:highlight w:val="yellow"/>
              </w:rPr>
              <w:t>Director</w:t>
            </w:r>
            <w:r>
              <w:rPr>
                <w:rFonts w:ascii="Arial" w:eastAsia="Arial" w:hAnsi="Arial" w:cs="Arial"/>
                <w:color w:val="000000"/>
                <w:sz w:val="18"/>
                <w:szCs w:val="18"/>
              </w:rPr>
              <w:t>;</w:t>
            </w:r>
          </w:p>
          <w:p w14:paraId="60692D3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Aprobar, modificar o hacer las observaciones </w:t>
            </w:r>
            <w:r>
              <w:rPr>
                <w:rFonts w:ascii="Arial" w:eastAsia="Arial" w:hAnsi="Arial" w:cs="Arial"/>
                <w:color w:val="000000"/>
                <w:sz w:val="18"/>
                <w:szCs w:val="18"/>
              </w:rPr>
              <w:lastRenderedPageBreak/>
              <w:t xml:space="preserve">oportunas a los estados financieros y al informe anual de actividades del Instituto, el cual será entregado por el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w:t>
            </w:r>
          </w:p>
          <w:p w14:paraId="3DF8090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Estudiar, para su aprobación, la estructura organizacional del Instituto, de acuerdo a la expedición de manuales, ya sean operativos o de recursos humanos, en donde se garantice la equidad e igualdad de género, salarios equitativos y la participación de jóvenes en el ámbito gubernamental.</w:t>
            </w:r>
          </w:p>
          <w:p w14:paraId="6F7FCD1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IX.</w:t>
            </w:r>
            <w:r>
              <w:rPr>
                <w:rFonts w:ascii="Arial" w:eastAsia="Arial" w:hAnsi="Arial" w:cs="Arial"/>
                <w:color w:val="000000"/>
                <w:sz w:val="18"/>
                <w:szCs w:val="18"/>
              </w:rPr>
              <w:t xml:space="preserve"> Otorgar y revocar toda clase de poderes generales o especiales para actos de dominio, administración, de ámbito laboral, pleitos y cobranzas con todas las facultades necesarias, incluyendo la representación en cualquier materia, inclusive para promover o desistirse de acciones legales, así como para actos de poder cambiario a fin de suscribir, endosar y negociar títulos de crédito, pudiendo estos recaer en alguno o algunos miembros de la Junta o de la persona o personas que la misma estime conveniente;</w:t>
            </w:r>
          </w:p>
          <w:p w14:paraId="14EB493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 </w:t>
            </w:r>
            <w:r>
              <w:rPr>
                <w:rFonts w:ascii="Arial" w:eastAsia="Arial" w:hAnsi="Arial" w:cs="Arial"/>
                <w:color w:val="000000"/>
                <w:sz w:val="18"/>
                <w:szCs w:val="18"/>
              </w:rPr>
              <w:t xml:space="preserve">Proponer al Director y a cualquier servidor público, objetivos, estrategias y líneas de acción que a su criterio puedan aplicarse, a fin de servir eficazmente a la población joven del </w:t>
            </w:r>
            <w:r>
              <w:rPr>
                <w:rFonts w:ascii="Arial" w:eastAsia="Arial" w:hAnsi="Arial" w:cs="Arial"/>
                <w:color w:val="000000"/>
                <w:sz w:val="18"/>
                <w:szCs w:val="18"/>
                <w:highlight w:val="yellow"/>
              </w:rPr>
              <w:t>Municipio de Tlaquepaque</w:t>
            </w:r>
            <w:r>
              <w:rPr>
                <w:rFonts w:ascii="Arial" w:eastAsia="Arial" w:hAnsi="Arial" w:cs="Arial"/>
                <w:color w:val="000000"/>
                <w:sz w:val="18"/>
                <w:szCs w:val="18"/>
              </w:rPr>
              <w:t xml:space="preserve"> Jalisco;</w:t>
            </w:r>
          </w:p>
          <w:p w14:paraId="216396D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w:t>
            </w:r>
            <w:r>
              <w:rPr>
                <w:rFonts w:ascii="Arial" w:eastAsia="Arial" w:hAnsi="Arial" w:cs="Arial"/>
                <w:color w:val="000000"/>
                <w:sz w:val="18"/>
                <w:szCs w:val="18"/>
              </w:rPr>
              <w:t xml:space="preserve"> Sugerir al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que se inicien o modifiquen programas, servicios o acciones dirigidos a la juventud, justificando su sugerencia en datos estadísticas, estudios u opiniones generalizadas;</w:t>
            </w:r>
          </w:p>
          <w:p w14:paraId="049FBA1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w:t>
            </w:r>
            <w:r>
              <w:rPr>
                <w:rFonts w:ascii="Arial" w:eastAsia="Arial" w:hAnsi="Arial" w:cs="Arial"/>
                <w:color w:val="000000"/>
                <w:sz w:val="18"/>
                <w:szCs w:val="18"/>
              </w:rPr>
              <w:t xml:space="preserve"> Impulsar, favorecer y promover la participación y coordinación de todos los sectores de la población, ya sean de gobierno, del sector social o del privado, a fin de que se cumpla el objeto del presente Reglamento;</w:t>
            </w:r>
          </w:p>
          <w:p w14:paraId="7EB2A5F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XIII.</w:t>
            </w:r>
            <w:r>
              <w:rPr>
                <w:rFonts w:ascii="Arial" w:eastAsia="Arial" w:hAnsi="Arial" w:cs="Arial"/>
                <w:color w:val="000000"/>
                <w:sz w:val="18"/>
                <w:szCs w:val="18"/>
              </w:rPr>
              <w:t xml:space="preserve"> Proponer y en su caso dar seguimiento a políticas públicas, programas, proyectos, líneas estratégicas y acciones, en los diferentes temas de interés de la juventud, con el objetivo de obtener beneficios para la juventud del Municipio de </w:t>
            </w:r>
            <w:r>
              <w:rPr>
                <w:rFonts w:ascii="Arial" w:eastAsia="Arial" w:hAnsi="Arial" w:cs="Arial"/>
                <w:color w:val="000000"/>
                <w:sz w:val="18"/>
                <w:szCs w:val="18"/>
                <w:highlight w:val="yellow"/>
              </w:rPr>
              <w:t>Tlaquepaque</w:t>
            </w:r>
            <w:r>
              <w:rPr>
                <w:rFonts w:ascii="Arial" w:eastAsia="Arial" w:hAnsi="Arial" w:cs="Arial"/>
                <w:color w:val="000000"/>
                <w:sz w:val="18"/>
                <w:szCs w:val="18"/>
              </w:rPr>
              <w:t xml:space="preserve"> Jalisco;</w:t>
            </w:r>
          </w:p>
          <w:p w14:paraId="269716D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XIV.</w:t>
            </w:r>
            <w:r>
              <w:rPr>
                <w:rFonts w:ascii="Arial" w:eastAsia="Arial" w:hAnsi="Arial" w:cs="Arial"/>
                <w:color w:val="000000"/>
                <w:sz w:val="18"/>
                <w:szCs w:val="18"/>
              </w:rPr>
              <w:t xml:space="preserve"> Gestionar la obtención de recursos destinados al Instituto para dar cumplimiento al objeto del mismo;</w:t>
            </w:r>
          </w:p>
          <w:p w14:paraId="0D53B22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w:t>
            </w:r>
            <w:r>
              <w:rPr>
                <w:rFonts w:ascii="Arial" w:eastAsia="Arial" w:hAnsi="Arial" w:cs="Arial"/>
                <w:color w:val="000000"/>
                <w:sz w:val="18"/>
                <w:szCs w:val="18"/>
              </w:rPr>
              <w:t xml:space="preserve"> Difundir, promover y publicar los programas, proyectos y acciones que desarrolle el Instituto, ante las instancias correspondientes, a fin de que estos lleguen a sus destinatarios;</w:t>
            </w:r>
          </w:p>
          <w:p w14:paraId="5EE5AA8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w:t>
            </w:r>
            <w:r>
              <w:rPr>
                <w:rFonts w:ascii="Arial" w:eastAsia="Arial" w:hAnsi="Arial" w:cs="Arial"/>
                <w:color w:val="000000"/>
                <w:sz w:val="18"/>
                <w:szCs w:val="18"/>
              </w:rPr>
              <w:t xml:space="preserve"> Integrar comisiones o comités para la atención de asuntos específicos; </w:t>
            </w:r>
          </w:p>
          <w:p w14:paraId="2BCADCC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w:t>
            </w:r>
            <w:r>
              <w:rPr>
                <w:rFonts w:ascii="Arial" w:eastAsia="Arial" w:hAnsi="Arial" w:cs="Arial"/>
                <w:color w:val="000000"/>
                <w:sz w:val="18"/>
                <w:szCs w:val="18"/>
              </w:rPr>
              <w:t xml:space="preserve"> Las otras que determine el Manual Operativo y </w:t>
            </w:r>
            <w:r>
              <w:rPr>
                <w:rFonts w:ascii="Arial" w:eastAsia="Arial" w:hAnsi="Arial" w:cs="Arial"/>
                <w:color w:val="000000"/>
                <w:sz w:val="18"/>
                <w:szCs w:val="18"/>
              </w:rPr>
              <w:lastRenderedPageBreak/>
              <w:t>de Procedimientos del Instituto;</w:t>
            </w:r>
          </w:p>
          <w:p w14:paraId="20845D7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XVIII.</w:t>
            </w:r>
            <w:r>
              <w:rPr>
                <w:rFonts w:ascii="Arial" w:eastAsia="Arial" w:hAnsi="Arial" w:cs="Arial"/>
                <w:color w:val="000000"/>
                <w:sz w:val="18"/>
                <w:szCs w:val="18"/>
              </w:rPr>
              <w:t xml:space="preserve"> En general, realizar todos los actos y operaciones que sean necesarios para cumplir con el objeto general del Instituto en los términos del presente Reglamento; y</w:t>
            </w:r>
          </w:p>
          <w:p w14:paraId="1102674A"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XIX.</w:t>
            </w:r>
            <w:r>
              <w:rPr>
                <w:rFonts w:ascii="Arial" w:eastAsia="Arial" w:hAnsi="Arial" w:cs="Arial"/>
                <w:color w:val="000000"/>
                <w:sz w:val="18"/>
                <w:szCs w:val="18"/>
              </w:rPr>
              <w:t xml:space="preserve"> Las demás que le atribuyan este Reglamento u ordenamientos legales correspondientes.</w:t>
            </w:r>
          </w:p>
        </w:tc>
        <w:tc>
          <w:tcPr>
            <w:tcW w:w="4536" w:type="dxa"/>
            <w:gridSpan w:val="2"/>
          </w:tcPr>
          <w:p w14:paraId="2441392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Artículo 25.-</w:t>
            </w:r>
            <w:r>
              <w:rPr>
                <w:rFonts w:ascii="Arial" w:eastAsia="Arial" w:hAnsi="Arial" w:cs="Arial"/>
                <w:color w:val="000000"/>
                <w:sz w:val="18"/>
                <w:szCs w:val="18"/>
              </w:rPr>
              <w:t xml:space="preserve"> La Junta de Gobierno tiene las siguientes atribuciones y obligaciones:</w:t>
            </w:r>
          </w:p>
          <w:p w14:paraId="753B757F"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Establecer, en congruencia con los programas sectoriales, las políticas generales y definir las prioridades a las que debe sujetarse el Instituto;</w:t>
            </w:r>
          </w:p>
          <w:p w14:paraId="0517768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Aprobar los planes, programas y proyecto de presupuesto del Instituto, así como sus modificaciones;</w:t>
            </w:r>
          </w:p>
          <w:p w14:paraId="702B20B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Expedir y modificar el Manual Operativo de Procedimientos del Instituto;</w:t>
            </w:r>
          </w:p>
          <w:p w14:paraId="4193CAA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Analizar y, en su caso, aprobar los informes que rinda el (la) Director(a) General;</w:t>
            </w:r>
          </w:p>
          <w:p w14:paraId="5DD13F8E"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Promover, acordar y aprobar los donativos o pagos extraordinarios que se hagan en favor del Instituto y verificar que se apliquen a los fines expresamente señalados;</w:t>
            </w:r>
          </w:p>
          <w:p w14:paraId="3F8005D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Analizar y, en su caso, aprobar los proyectos de inversión que sean presentados por el (la) Director(a) General;</w:t>
            </w:r>
          </w:p>
          <w:p w14:paraId="2D6D38D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VII.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Aprobar, modificar o hacer las observaciones oportunas a los estados financieros y al informe anual de actividades del Instituto, el cual será entregado por el (la) Director(a) General;</w:t>
            </w:r>
          </w:p>
          <w:p w14:paraId="52295B6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Estudiar, para su aprobación, la estructura organizacional del Instituto, de acuerdo a la expedición de manuales, ya sean operativos o de recursos humanos, en donde se garantice la equidad e igualdad de género, salarios equitativos y la participación de jóvenes en el ámbito gubernamental.</w:t>
            </w:r>
          </w:p>
          <w:p w14:paraId="17A36D9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IX.</w:t>
            </w:r>
            <w:r>
              <w:rPr>
                <w:rFonts w:ascii="Arial" w:eastAsia="Arial" w:hAnsi="Arial" w:cs="Arial"/>
                <w:color w:val="000000"/>
                <w:sz w:val="18"/>
                <w:szCs w:val="18"/>
              </w:rPr>
              <w:t xml:space="preserve"> Otorgar y revocar toda clase de poderes generales o especiales para actos de dominio, administración, de ámbito laboral, pleitos y cobranzas con todas las facultades necesarias, incluyendo la representación en cualquier materia, inclusive para promover o desistirse de acciones legales, así como para actos de poder cambiario a fin de suscribir, endosar y negociar títulos de crédito, pudiendo estos recaer en alguno o algunos miembros de la Junta o de la persona o personas que la misma estime conveniente;</w:t>
            </w:r>
          </w:p>
          <w:p w14:paraId="73AFC2B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X. </w:t>
            </w:r>
            <w:r w:rsidRPr="00AD7DE1">
              <w:rPr>
                <w:rFonts w:ascii="Arial" w:eastAsia="Arial" w:hAnsi="Arial" w:cs="Arial"/>
                <w:color w:val="000000"/>
                <w:sz w:val="18"/>
                <w:szCs w:val="18"/>
                <w:highlight w:val="lightGray"/>
              </w:rPr>
              <w:t>Proponer al (la) Director(a) General y, a cualquier servidor público, objetivos, estrategias y líneas de acción que a su criterio puedan aplicarse, a fin de servir eficazmente a la población joven del municipio de San Pedro Tlaquepaque, Jalisco;</w:t>
            </w:r>
          </w:p>
          <w:p w14:paraId="38CD112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Sugerir al (la) Director(a) General que se inicien o modifiquen programas, servicios o acciones dirigidos a la juventud, justificando su sugerencia en datos estadísticas, estudios u opiniones generalizadas;</w:t>
            </w:r>
          </w:p>
          <w:p w14:paraId="2E1749E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w:t>
            </w:r>
            <w:r>
              <w:rPr>
                <w:rFonts w:ascii="Arial" w:eastAsia="Arial" w:hAnsi="Arial" w:cs="Arial"/>
                <w:color w:val="000000"/>
                <w:sz w:val="18"/>
                <w:szCs w:val="18"/>
              </w:rPr>
              <w:t xml:space="preserve"> Impulsar, favorecer y promover la participación y coordinación de todos los sectores de la población, ya sean de gobierno, del sector social o del privado, a fin de que se cumpla el objeto del presente Reglamento;</w:t>
            </w:r>
          </w:p>
          <w:p w14:paraId="4E7AE2C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XIII.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Proponer y, en su caso, dar seguimiento a políticas públicas, programas, proyectos, líneas estratégicas y acciones en los diferentes temas de interés de la juventud, con el objetivo de obtener beneficios para la juventud del municipio de San Pedro Tlaquepaque, Jalisco;</w:t>
            </w:r>
          </w:p>
          <w:p w14:paraId="5B59FD0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XIV.</w:t>
            </w:r>
            <w:r>
              <w:rPr>
                <w:rFonts w:ascii="Arial" w:eastAsia="Arial" w:hAnsi="Arial" w:cs="Arial"/>
                <w:color w:val="000000"/>
                <w:sz w:val="18"/>
                <w:szCs w:val="18"/>
              </w:rPr>
              <w:t xml:space="preserve"> Gestionar la obtención de recursos destinados al Instituto para dar cumplimiento al objeto del mismo;</w:t>
            </w:r>
          </w:p>
          <w:p w14:paraId="264CB32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w:t>
            </w:r>
            <w:r>
              <w:rPr>
                <w:rFonts w:ascii="Arial" w:eastAsia="Arial" w:hAnsi="Arial" w:cs="Arial"/>
                <w:color w:val="000000"/>
                <w:sz w:val="18"/>
                <w:szCs w:val="18"/>
              </w:rPr>
              <w:t xml:space="preserve"> Difundir, promover y publicar los programas, proyectos y acciones que desarrolle el Instituto, ante las instancias correspondientes, a fin de que estos lleguen a sus destinatarios;</w:t>
            </w:r>
          </w:p>
          <w:p w14:paraId="6781050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w:t>
            </w:r>
            <w:r>
              <w:rPr>
                <w:rFonts w:ascii="Arial" w:eastAsia="Arial" w:hAnsi="Arial" w:cs="Arial"/>
                <w:color w:val="000000"/>
                <w:sz w:val="18"/>
                <w:szCs w:val="18"/>
              </w:rPr>
              <w:t xml:space="preserve"> Integrar comisiones o comités para la atención de asuntos específicos; </w:t>
            </w:r>
          </w:p>
          <w:p w14:paraId="5BAACA0A"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XVII.</w:t>
            </w:r>
            <w:r>
              <w:rPr>
                <w:rFonts w:ascii="Arial" w:eastAsia="Arial" w:hAnsi="Arial" w:cs="Arial"/>
                <w:color w:val="000000"/>
                <w:sz w:val="18"/>
                <w:szCs w:val="18"/>
              </w:rPr>
              <w:t xml:space="preserve"> Las otras que determine el Manual Operativo y de Procedimientos del Instituto;</w:t>
            </w:r>
          </w:p>
          <w:p w14:paraId="4215BC1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XVIII.</w:t>
            </w:r>
            <w:r>
              <w:rPr>
                <w:rFonts w:ascii="Arial" w:eastAsia="Arial" w:hAnsi="Arial" w:cs="Arial"/>
                <w:color w:val="000000"/>
                <w:sz w:val="18"/>
                <w:szCs w:val="18"/>
              </w:rPr>
              <w:t xml:space="preserve"> En general, realizar todos los actos y operaciones que sean necesarios para cumplir con el objeto general del Instituto en los términos del presente Reglamento; y</w:t>
            </w:r>
          </w:p>
          <w:p w14:paraId="56DCE19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XIX.</w:t>
            </w:r>
            <w:r>
              <w:rPr>
                <w:rFonts w:ascii="Arial" w:eastAsia="Arial" w:hAnsi="Arial" w:cs="Arial"/>
                <w:color w:val="000000"/>
                <w:sz w:val="18"/>
                <w:szCs w:val="18"/>
              </w:rPr>
              <w:t xml:space="preserve"> Las demás que le atribuyan este Reglamento u ordenamientos legales correspondientes.</w:t>
            </w:r>
          </w:p>
        </w:tc>
      </w:tr>
      <w:tr w:rsidR="00AD7DE1" w14:paraId="20F6B276" w14:textId="77777777" w:rsidTr="0064245C">
        <w:tc>
          <w:tcPr>
            <w:tcW w:w="236" w:type="dxa"/>
          </w:tcPr>
          <w:p w14:paraId="662DEE95" w14:textId="77777777" w:rsidR="00AD7DE1" w:rsidRDefault="00AD7DE1" w:rsidP="00204612">
            <w:pPr>
              <w:pBdr>
                <w:top w:val="nil"/>
                <w:left w:val="nil"/>
                <w:bottom w:val="nil"/>
                <w:right w:val="nil"/>
                <w:between w:val="nil"/>
              </w:pBdr>
              <w:rPr>
                <w:rFonts w:ascii="Arial" w:eastAsia="Arial" w:hAnsi="Arial" w:cs="Arial"/>
                <w:color w:val="000000"/>
                <w:sz w:val="18"/>
                <w:szCs w:val="18"/>
              </w:rPr>
            </w:pPr>
          </w:p>
        </w:tc>
        <w:tc>
          <w:tcPr>
            <w:tcW w:w="4442" w:type="dxa"/>
          </w:tcPr>
          <w:p w14:paraId="0B26C670"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V</w:t>
            </w:r>
          </w:p>
          <w:p w14:paraId="69977746" w14:textId="77777777" w:rsidR="00AD7DE1" w:rsidRDefault="00AD7DE1" w:rsidP="00204612">
            <w:pPr>
              <w:ind w:right="11"/>
              <w:jc w:val="center"/>
              <w:rPr>
                <w:b/>
                <w:sz w:val="18"/>
                <w:szCs w:val="18"/>
              </w:rPr>
            </w:pPr>
            <w:r>
              <w:rPr>
                <w:b/>
                <w:sz w:val="18"/>
                <w:szCs w:val="18"/>
                <w:highlight w:val="yellow"/>
              </w:rPr>
              <w:t>DEL DIRECTOR GENERAL</w:t>
            </w:r>
          </w:p>
          <w:p w14:paraId="72C7A84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26.-</w:t>
            </w:r>
            <w:r>
              <w:rPr>
                <w:rFonts w:ascii="Arial" w:eastAsia="Arial" w:hAnsi="Arial" w:cs="Arial"/>
                <w:color w:val="000000"/>
                <w:sz w:val="18"/>
                <w:szCs w:val="18"/>
              </w:rPr>
              <w:t xml:space="preserve"> El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General tiene a su cargo la representación y la dirección administrativa del Instituto, será responsable de la ejecución de los acuerdos y resoluciones de la Junta de Gobierno.</w:t>
            </w:r>
          </w:p>
        </w:tc>
        <w:tc>
          <w:tcPr>
            <w:tcW w:w="4536" w:type="dxa"/>
            <w:gridSpan w:val="2"/>
          </w:tcPr>
          <w:p w14:paraId="70904CB7"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V</w:t>
            </w:r>
          </w:p>
          <w:p w14:paraId="6ADBF1E7" w14:textId="77777777" w:rsidR="00AD7DE1" w:rsidRDefault="00AD7DE1" w:rsidP="00204612">
            <w:pPr>
              <w:ind w:right="11"/>
              <w:jc w:val="center"/>
              <w:rPr>
                <w:b/>
                <w:sz w:val="18"/>
                <w:szCs w:val="18"/>
              </w:rPr>
            </w:pPr>
            <w:r>
              <w:rPr>
                <w:b/>
                <w:sz w:val="18"/>
                <w:szCs w:val="18"/>
                <w:highlight w:val="yellow"/>
              </w:rPr>
              <w:t>DEL DIRECTOR (A) GENERAL</w:t>
            </w:r>
          </w:p>
          <w:p w14:paraId="12DC1AA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26.-</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El (la) Director(a) General tiene a su cargo la representación y la dirección administrativa del Instituto. Será responsable de la ejecución de los acuerdos y resoluciones de la Junta de Gobierno.</w:t>
            </w:r>
          </w:p>
        </w:tc>
      </w:tr>
      <w:tr w:rsidR="00AD7DE1" w14:paraId="7FABFCA7" w14:textId="77777777" w:rsidTr="0064245C">
        <w:tc>
          <w:tcPr>
            <w:tcW w:w="236" w:type="dxa"/>
          </w:tcPr>
          <w:p w14:paraId="33292B24"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4D68C87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27.-</w:t>
            </w:r>
            <w:r>
              <w:rPr>
                <w:rFonts w:ascii="Arial" w:eastAsia="Arial" w:hAnsi="Arial" w:cs="Arial"/>
                <w:color w:val="000000"/>
                <w:sz w:val="18"/>
                <w:szCs w:val="18"/>
              </w:rPr>
              <w:t xml:space="preserve"> El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General, en el ejercicio de sus atribuciones y responsabilidades, se auxiliará de las áreas administrativas que se creen para el mejor cumplimiento de sus objetivos.</w:t>
            </w:r>
          </w:p>
        </w:tc>
        <w:tc>
          <w:tcPr>
            <w:tcW w:w="4536" w:type="dxa"/>
            <w:gridSpan w:val="2"/>
          </w:tcPr>
          <w:p w14:paraId="47E0370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27.-</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El (la) Director(a) General, en el ejercicio de sus atribuciones y responsabilidades, se auxiliará de las áreas administrativas que se creen para el mejor cumplimiento de sus objetivos.</w:t>
            </w:r>
          </w:p>
        </w:tc>
      </w:tr>
      <w:tr w:rsidR="00AD7DE1" w14:paraId="59D4CBCD" w14:textId="77777777" w:rsidTr="0064245C">
        <w:tc>
          <w:tcPr>
            <w:tcW w:w="236" w:type="dxa"/>
          </w:tcPr>
          <w:p w14:paraId="04088F34"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576A6D2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28.-</w:t>
            </w:r>
            <w:r>
              <w:rPr>
                <w:rFonts w:ascii="Arial" w:eastAsia="Arial" w:hAnsi="Arial" w:cs="Arial"/>
                <w:color w:val="000000"/>
                <w:sz w:val="18"/>
                <w:szCs w:val="18"/>
              </w:rPr>
              <w:t xml:space="preserve"> </w:t>
            </w:r>
            <w:r>
              <w:rPr>
                <w:rFonts w:ascii="Arial" w:eastAsia="Arial" w:hAnsi="Arial" w:cs="Arial"/>
                <w:color w:val="000000"/>
                <w:sz w:val="18"/>
                <w:szCs w:val="18"/>
                <w:highlight w:val="yellow"/>
              </w:rPr>
              <w:t>EL Director General</w:t>
            </w:r>
            <w:r>
              <w:rPr>
                <w:rFonts w:ascii="Arial" w:eastAsia="Arial" w:hAnsi="Arial" w:cs="Arial"/>
                <w:color w:val="000000"/>
                <w:sz w:val="18"/>
                <w:szCs w:val="18"/>
              </w:rPr>
              <w:t xml:space="preserve">, en el ámbito administrativo, acordará directamente con </w:t>
            </w:r>
            <w:r>
              <w:rPr>
                <w:rFonts w:ascii="Arial" w:eastAsia="Arial" w:hAnsi="Arial" w:cs="Arial"/>
                <w:color w:val="000000"/>
                <w:sz w:val="18"/>
                <w:szCs w:val="18"/>
                <w:highlight w:val="yellow"/>
              </w:rPr>
              <w:t>el Presidente Municipal</w:t>
            </w:r>
            <w:r>
              <w:rPr>
                <w:rFonts w:ascii="Arial" w:eastAsia="Arial" w:hAnsi="Arial" w:cs="Arial"/>
                <w:color w:val="000000"/>
                <w:sz w:val="18"/>
                <w:szCs w:val="18"/>
              </w:rPr>
              <w:t xml:space="preserve"> y estará a cargo de la ejecución de los programas y acciones de Instituto y de la coordinación de los programas y acciones que se realicen conjuntamente con otras dependencias del Gobierno Municipal.</w:t>
            </w:r>
          </w:p>
        </w:tc>
        <w:tc>
          <w:tcPr>
            <w:tcW w:w="4536" w:type="dxa"/>
            <w:gridSpan w:val="2"/>
          </w:tcPr>
          <w:p w14:paraId="28EAFC1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28.-</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El (la) Director(a) General, en el ámbito administrativo, acordará directamente con el Titular de la Presidencia Municipal y estará a cargo de la ejecución de  los programas y acciones del Instituto y de la coordinación de los programas y acciones que se realicen conjuntamente con otras dependencias del</w:t>
            </w:r>
            <w:r>
              <w:rPr>
                <w:rFonts w:ascii="Arial" w:eastAsia="Arial" w:hAnsi="Arial" w:cs="Arial"/>
                <w:color w:val="000000"/>
                <w:sz w:val="18"/>
                <w:szCs w:val="18"/>
              </w:rPr>
              <w:t xml:space="preserve"> Gobierno Municipal de San Pedro Tlaquepaque.</w:t>
            </w:r>
          </w:p>
        </w:tc>
      </w:tr>
      <w:tr w:rsidR="00AD7DE1" w14:paraId="12A071C7" w14:textId="77777777" w:rsidTr="0064245C">
        <w:tc>
          <w:tcPr>
            <w:tcW w:w="236" w:type="dxa"/>
          </w:tcPr>
          <w:p w14:paraId="539B5715"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096891C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29.-</w:t>
            </w:r>
            <w:r>
              <w:rPr>
                <w:rFonts w:ascii="Arial" w:eastAsia="Arial" w:hAnsi="Arial" w:cs="Arial"/>
                <w:color w:val="000000"/>
                <w:sz w:val="18"/>
                <w:szCs w:val="18"/>
              </w:rPr>
              <w:t xml:space="preserve"> El nombramiento del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General, se realizará a propuesta del Presidente Municipal y se aprobará por el Ayuntamiento, se asignará a una persona que tenga experiencia de trabajo en la labor social a favor de </w:t>
            </w:r>
            <w:r>
              <w:rPr>
                <w:rFonts w:ascii="Arial" w:eastAsia="Arial" w:hAnsi="Arial" w:cs="Arial"/>
                <w:color w:val="000000"/>
                <w:sz w:val="18"/>
                <w:szCs w:val="18"/>
                <w:highlight w:val="yellow"/>
              </w:rPr>
              <w:t>los jóvenes</w:t>
            </w:r>
            <w:r>
              <w:rPr>
                <w:rFonts w:ascii="Arial" w:eastAsia="Arial" w:hAnsi="Arial" w:cs="Arial"/>
                <w:color w:val="000000"/>
                <w:sz w:val="18"/>
                <w:szCs w:val="18"/>
              </w:rPr>
              <w:t xml:space="preserve"> de </w:t>
            </w:r>
            <w:r>
              <w:rPr>
                <w:rFonts w:ascii="Arial" w:eastAsia="Arial" w:hAnsi="Arial" w:cs="Arial"/>
                <w:color w:val="000000"/>
                <w:sz w:val="18"/>
                <w:szCs w:val="18"/>
                <w:highlight w:val="yellow"/>
              </w:rPr>
              <w:t>Tlaquepaque.</w:t>
            </w:r>
          </w:p>
        </w:tc>
        <w:tc>
          <w:tcPr>
            <w:tcW w:w="4536" w:type="dxa"/>
            <w:gridSpan w:val="2"/>
          </w:tcPr>
          <w:p w14:paraId="0BAD4E4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29.-</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El nombramiento del (la) Director(a) General, se realizará a propuesta del Titular de la Presidencia Municipal y se aprobará por el Ayuntamiento, se asignará a una persona que tenga experiencia de trabajo en la labor social a favor de las y los jóvenes de San Pedro Tlaquepaque.</w:t>
            </w:r>
          </w:p>
        </w:tc>
      </w:tr>
      <w:tr w:rsidR="00AD7DE1" w14:paraId="75C94DE0" w14:textId="77777777" w:rsidTr="0064245C">
        <w:tc>
          <w:tcPr>
            <w:tcW w:w="236" w:type="dxa"/>
          </w:tcPr>
          <w:p w14:paraId="3039A86D" w14:textId="77777777" w:rsidR="00AD7DE1" w:rsidRDefault="00AD7DE1" w:rsidP="00204612">
            <w:pPr>
              <w:pBdr>
                <w:top w:val="nil"/>
                <w:left w:val="nil"/>
                <w:bottom w:val="nil"/>
                <w:right w:val="nil"/>
                <w:between w:val="nil"/>
              </w:pBdr>
              <w:rPr>
                <w:rFonts w:ascii="Arial" w:eastAsia="Arial" w:hAnsi="Arial" w:cs="Arial"/>
                <w:color w:val="000000"/>
                <w:sz w:val="18"/>
                <w:szCs w:val="18"/>
              </w:rPr>
            </w:pPr>
          </w:p>
        </w:tc>
        <w:tc>
          <w:tcPr>
            <w:tcW w:w="4442" w:type="dxa"/>
          </w:tcPr>
          <w:p w14:paraId="2EFF1BD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Artículo 30.- </w:t>
            </w:r>
            <w:r>
              <w:rPr>
                <w:rFonts w:ascii="Arial" w:eastAsia="Arial" w:hAnsi="Arial" w:cs="Arial"/>
                <w:color w:val="000000"/>
                <w:sz w:val="18"/>
                <w:szCs w:val="18"/>
              </w:rPr>
              <w:t xml:space="preserve">El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General del Instituto tiene las siguientes atribuciones y responsabilidades.</w:t>
            </w:r>
          </w:p>
          <w:p w14:paraId="0BDCC4F4" w14:textId="77777777" w:rsidR="00AD7DE1" w:rsidRDefault="00AD7DE1" w:rsidP="00204612">
            <w:pPr>
              <w:pBdr>
                <w:top w:val="nil"/>
                <w:left w:val="nil"/>
                <w:bottom w:val="nil"/>
                <w:right w:val="nil"/>
                <w:between w:val="nil"/>
              </w:pBdr>
              <w:tabs>
                <w:tab w:val="left" w:pos="585"/>
              </w:tabs>
              <w:spacing w:before="240"/>
              <w:ind w:right="11"/>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Fungir como </w:t>
            </w:r>
            <w:r>
              <w:rPr>
                <w:rFonts w:ascii="Arial" w:eastAsia="Arial" w:hAnsi="Arial" w:cs="Arial"/>
                <w:color w:val="000000"/>
                <w:sz w:val="18"/>
                <w:szCs w:val="18"/>
                <w:highlight w:val="yellow"/>
              </w:rPr>
              <w:t>Secretario Técnico</w:t>
            </w:r>
            <w:r>
              <w:rPr>
                <w:rFonts w:ascii="Arial" w:eastAsia="Arial" w:hAnsi="Arial" w:cs="Arial"/>
                <w:color w:val="000000"/>
                <w:sz w:val="18"/>
                <w:szCs w:val="18"/>
              </w:rPr>
              <w:t xml:space="preserve"> de la Junta de Gobierno;</w:t>
            </w:r>
          </w:p>
          <w:p w14:paraId="2F7C8C0C" w14:textId="77777777" w:rsidR="00AD7DE1" w:rsidRDefault="00AD7DE1" w:rsidP="00204612">
            <w:pPr>
              <w:pBdr>
                <w:top w:val="nil"/>
                <w:left w:val="nil"/>
                <w:bottom w:val="nil"/>
                <w:right w:val="nil"/>
                <w:between w:val="nil"/>
              </w:pBdr>
              <w:tabs>
                <w:tab w:val="left" w:pos="648"/>
              </w:tabs>
              <w:ind w:right="11"/>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Proponer a la Junta de Gobierno un calendario de sesiones;</w:t>
            </w:r>
          </w:p>
          <w:p w14:paraId="5815862B" w14:textId="77777777" w:rsidR="00AD7DE1" w:rsidRDefault="00AD7DE1" w:rsidP="00204612">
            <w:pPr>
              <w:pBdr>
                <w:top w:val="nil"/>
                <w:left w:val="nil"/>
                <w:bottom w:val="nil"/>
                <w:right w:val="nil"/>
                <w:between w:val="nil"/>
              </w:pBdr>
              <w:tabs>
                <w:tab w:val="left" w:pos="772"/>
              </w:tabs>
              <w:ind w:right="11"/>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Proponer a la Junta de Gobierno los asuntos a tratar en las sesiones, tomando en cuenta las propuestas de los miembros de la Junta de Gobierno;</w:t>
            </w:r>
          </w:p>
          <w:p w14:paraId="4CC90958" w14:textId="77777777" w:rsidR="00AD7DE1" w:rsidRDefault="00AD7DE1" w:rsidP="00204612">
            <w:pPr>
              <w:pBdr>
                <w:top w:val="nil"/>
                <w:left w:val="nil"/>
                <w:bottom w:val="nil"/>
                <w:right w:val="nil"/>
                <w:between w:val="nil"/>
              </w:pBdr>
              <w:tabs>
                <w:tab w:val="left" w:pos="786"/>
              </w:tabs>
              <w:ind w:right="11"/>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En ausencia del </w:t>
            </w:r>
            <w:r>
              <w:rPr>
                <w:rFonts w:ascii="Arial" w:eastAsia="Arial" w:hAnsi="Arial" w:cs="Arial"/>
                <w:color w:val="000000"/>
                <w:sz w:val="18"/>
                <w:szCs w:val="18"/>
                <w:highlight w:val="yellow"/>
              </w:rPr>
              <w:t>Presidente</w:t>
            </w:r>
            <w:r>
              <w:rPr>
                <w:rFonts w:ascii="Arial" w:eastAsia="Arial" w:hAnsi="Arial" w:cs="Arial"/>
                <w:color w:val="000000"/>
                <w:sz w:val="18"/>
                <w:szCs w:val="18"/>
              </w:rPr>
              <w:t xml:space="preserve"> de la Junta de Gobierno, podrá presidir las sesiones y dirigir los debates, con voz, pero sin voto;</w:t>
            </w:r>
          </w:p>
          <w:p w14:paraId="57785A1F" w14:textId="77777777" w:rsidR="00AD7DE1" w:rsidRDefault="00AD7DE1" w:rsidP="00204612">
            <w:pPr>
              <w:pBdr>
                <w:top w:val="nil"/>
                <w:left w:val="nil"/>
                <w:bottom w:val="nil"/>
                <w:right w:val="nil"/>
                <w:between w:val="nil"/>
              </w:pBdr>
              <w:tabs>
                <w:tab w:val="left" w:pos="729"/>
              </w:tabs>
              <w:ind w:right="11"/>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Presentar ante la Junta de Gobierno para su </w:t>
            </w:r>
            <w:r>
              <w:rPr>
                <w:rFonts w:ascii="Arial" w:eastAsia="Arial" w:hAnsi="Arial" w:cs="Arial"/>
                <w:color w:val="000000"/>
                <w:sz w:val="18"/>
                <w:szCs w:val="18"/>
              </w:rPr>
              <w:lastRenderedPageBreak/>
              <w:t>autorización los planes y programas del Instituto;</w:t>
            </w:r>
          </w:p>
          <w:p w14:paraId="3F263958" w14:textId="77777777" w:rsidR="00AD7DE1" w:rsidRDefault="00AD7DE1" w:rsidP="00204612">
            <w:pPr>
              <w:pBdr>
                <w:top w:val="nil"/>
                <w:left w:val="nil"/>
                <w:bottom w:val="nil"/>
                <w:right w:val="nil"/>
                <w:between w:val="nil"/>
              </w:pBdr>
              <w:tabs>
                <w:tab w:val="left" w:pos="734"/>
              </w:tabs>
              <w:ind w:right="11"/>
              <w:rPr>
                <w:rFonts w:ascii="Arial" w:eastAsia="Arial" w:hAnsi="Arial" w:cs="Arial"/>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Presentar informes trimestrales y anuales a la Junta de Gobierno;</w:t>
            </w:r>
          </w:p>
          <w:p w14:paraId="3872B5E4" w14:textId="77777777" w:rsidR="00AD7DE1" w:rsidRDefault="00AD7DE1" w:rsidP="00204612">
            <w:pPr>
              <w:pBdr>
                <w:top w:val="nil"/>
                <w:left w:val="nil"/>
                <w:bottom w:val="nil"/>
                <w:right w:val="nil"/>
                <w:between w:val="nil"/>
              </w:pBdr>
              <w:tabs>
                <w:tab w:val="left" w:pos="797"/>
              </w:tabs>
              <w:ind w:right="11"/>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Proponer al Instituto la integración de grupos de trabajo técnicos;</w:t>
            </w:r>
          </w:p>
          <w:p w14:paraId="23B8CC43" w14:textId="77777777" w:rsidR="00AD7DE1" w:rsidRDefault="00AD7DE1" w:rsidP="00204612">
            <w:pPr>
              <w:pBdr>
                <w:top w:val="nil"/>
                <w:left w:val="nil"/>
                <w:bottom w:val="nil"/>
                <w:right w:val="nil"/>
                <w:between w:val="nil"/>
              </w:pBdr>
              <w:tabs>
                <w:tab w:val="left" w:pos="878"/>
              </w:tabs>
              <w:ind w:right="11"/>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w:t>
            </w:r>
            <w:r>
              <w:rPr>
                <w:rFonts w:ascii="Arial" w:eastAsia="Arial" w:hAnsi="Arial" w:cs="Arial"/>
                <w:color w:val="000000"/>
                <w:sz w:val="18"/>
                <w:szCs w:val="18"/>
                <w:highlight w:val="yellow"/>
              </w:rPr>
              <w:t>Ser el enlace Municipio de Tlaquepaque</w:t>
            </w:r>
            <w:r>
              <w:rPr>
                <w:rFonts w:ascii="Arial" w:eastAsia="Arial" w:hAnsi="Arial" w:cs="Arial"/>
                <w:color w:val="000000"/>
                <w:sz w:val="18"/>
                <w:szCs w:val="18"/>
              </w:rPr>
              <w:t>, Jalisco, en materia de Juventud ante instancias federales, estatales y de otros municipios;</w:t>
            </w:r>
          </w:p>
          <w:p w14:paraId="0380F76B" w14:textId="77777777" w:rsidR="00AD7DE1" w:rsidRDefault="00AD7DE1" w:rsidP="00204612">
            <w:pPr>
              <w:pBdr>
                <w:top w:val="nil"/>
                <w:left w:val="nil"/>
                <w:bottom w:val="nil"/>
                <w:right w:val="nil"/>
                <w:between w:val="nil"/>
              </w:pBdr>
              <w:tabs>
                <w:tab w:val="left" w:pos="844"/>
              </w:tabs>
              <w:ind w:right="11"/>
              <w:rPr>
                <w:rFonts w:ascii="Arial" w:eastAsia="Arial" w:hAnsi="Arial" w:cs="Arial"/>
                <w:color w:val="000000"/>
              </w:rPr>
            </w:pPr>
            <w:r>
              <w:rPr>
                <w:rFonts w:ascii="Arial" w:eastAsia="Arial" w:hAnsi="Arial" w:cs="Arial"/>
                <w:b/>
                <w:color w:val="000000"/>
                <w:sz w:val="18"/>
                <w:szCs w:val="18"/>
              </w:rPr>
              <w:t>IX.</w:t>
            </w:r>
            <w:r>
              <w:rPr>
                <w:rFonts w:ascii="Arial" w:eastAsia="Arial" w:hAnsi="Arial" w:cs="Arial"/>
                <w:color w:val="000000"/>
                <w:sz w:val="18"/>
                <w:szCs w:val="18"/>
              </w:rPr>
              <w:t xml:space="preserve"> Celebrar toda clase de contratos, convenios y actos jurídicos, con autoridades federales, estatales o de   otros municipios, con organismos públicos y del sector privado, que sean necesarios para el cumplimiento de su objeto, de acuerdo con las decisiones tomadas por la Junta de Gobierno;</w:t>
            </w:r>
          </w:p>
          <w:p w14:paraId="05A06585" w14:textId="77777777" w:rsidR="00AD7DE1" w:rsidRDefault="00AD7DE1" w:rsidP="00204612">
            <w:pPr>
              <w:pBdr>
                <w:top w:val="nil"/>
                <w:left w:val="nil"/>
                <w:bottom w:val="nil"/>
                <w:right w:val="nil"/>
                <w:between w:val="nil"/>
              </w:pBdr>
              <w:tabs>
                <w:tab w:val="left" w:pos="700"/>
              </w:tabs>
              <w:ind w:right="11"/>
              <w:rPr>
                <w:rFonts w:ascii="Arial" w:eastAsia="Arial" w:hAnsi="Arial" w:cs="Arial"/>
                <w:color w:val="000000"/>
                <w:sz w:val="18"/>
                <w:szCs w:val="18"/>
              </w:rPr>
            </w:pPr>
            <w:r>
              <w:rPr>
                <w:rFonts w:ascii="Arial" w:eastAsia="Arial" w:hAnsi="Arial" w:cs="Arial"/>
                <w:b/>
                <w:color w:val="000000"/>
                <w:sz w:val="18"/>
                <w:szCs w:val="18"/>
              </w:rPr>
              <w:t>X.</w:t>
            </w:r>
            <w:r>
              <w:rPr>
                <w:rFonts w:ascii="Arial" w:eastAsia="Arial" w:hAnsi="Arial" w:cs="Arial"/>
                <w:color w:val="000000"/>
                <w:sz w:val="18"/>
                <w:szCs w:val="18"/>
              </w:rPr>
              <w:t xml:space="preserve"> Administrar el patrimonio del Instituto y vigilar que el mismo sea destinado única y exclusivamente para el cumplimiento de su objeto;</w:t>
            </w:r>
          </w:p>
          <w:p w14:paraId="756341C8" w14:textId="77777777" w:rsidR="00AD7DE1" w:rsidRDefault="00AD7DE1" w:rsidP="00204612">
            <w:pPr>
              <w:pBdr>
                <w:top w:val="nil"/>
                <w:left w:val="nil"/>
                <w:bottom w:val="nil"/>
                <w:right w:val="nil"/>
                <w:between w:val="nil"/>
              </w:pBdr>
              <w:tabs>
                <w:tab w:val="left" w:pos="758"/>
              </w:tabs>
              <w:ind w:right="11"/>
              <w:rPr>
                <w:rFonts w:ascii="Arial" w:eastAsia="Arial" w:hAnsi="Arial" w:cs="Arial"/>
                <w:color w:val="000000"/>
                <w:sz w:val="18"/>
                <w:szCs w:val="18"/>
              </w:rPr>
            </w:pPr>
            <w:r>
              <w:rPr>
                <w:rFonts w:ascii="Arial" w:eastAsia="Arial" w:hAnsi="Arial" w:cs="Arial"/>
                <w:b/>
                <w:color w:val="000000"/>
                <w:sz w:val="18"/>
                <w:szCs w:val="18"/>
              </w:rPr>
              <w:t>XI.</w:t>
            </w:r>
            <w:r>
              <w:rPr>
                <w:rFonts w:ascii="Arial" w:eastAsia="Arial" w:hAnsi="Arial" w:cs="Arial"/>
                <w:color w:val="000000"/>
                <w:sz w:val="18"/>
                <w:szCs w:val="18"/>
              </w:rPr>
              <w:t xml:space="preserve"> Proponer a la Junta de Gobierno, para su aprobación, reformas al Manual Operativo y de Procedimientos del Instituto, que deberá de versar sobre la estructura administrativa y la forma de operación del mismo;</w:t>
            </w:r>
          </w:p>
          <w:p w14:paraId="7BDF84C6" w14:textId="77777777" w:rsidR="00AD7DE1" w:rsidRDefault="00AD7DE1" w:rsidP="00204612">
            <w:pPr>
              <w:pBdr>
                <w:top w:val="nil"/>
                <w:left w:val="nil"/>
                <w:bottom w:val="nil"/>
                <w:right w:val="nil"/>
                <w:between w:val="nil"/>
              </w:pBdr>
              <w:tabs>
                <w:tab w:val="left" w:pos="797"/>
              </w:tabs>
              <w:ind w:right="11"/>
              <w:rPr>
                <w:rFonts w:ascii="Arial" w:eastAsia="Arial" w:hAnsi="Arial" w:cs="Arial"/>
                <w:color w:val="000000"/>
                <w:sz w:val="18"/>
                <w:szCs w:val="18"/>
              </w:rPr>
            </w:pPr>
            <w:r>
              <w:rPr>
                <w:rFonts w:ascii="Arial" w:eastAsia="Arial" w:hAnsi="Arial" w:cs="Arial"/>
                <w:b/>
                <w:color w:val="000000"/>
                <w:sz w:val="18"/>
                <w:szCs w:val="18"/>
              </w:rPr>
              <w:t>XII.</w:t>
            </w:r>
            <w:r>
              <w:rPr>
                <w:rFonts w:ascii="Arial" w:eastAsia="Arial" w:hAnsi="Arial" w:cs="Arial"/>
                <w:color w:val="000000"/>
                <w:sz w:val="18"/>
                <w:szCs w:val="18"/>
              </w:rPr>
              <w:t xml:space="preserve"> Ser el vocero oficial del Instituto;</w:t>
            </w:r>
          </w:p>
          <w:p w14:paraId="48F58828" w14:textId="77777777" w:rsidR="00AD7DE1" w:rsidRDefault="00AD7DE1" w:rsidP="00204612">
            <w:pPr>
              <w:pBdr>
                <w:top w:val="nil"/>
                <w:left w:val="nil"/>
                <w:bottom w:val="nil"/>
                <w:right w:val="nil"/>
                <w:between w:val="nil"/>
              </w:pBdr>
              <w:tabs>
                <w:tab w:val="left" w:pos="883"/>
              </w:tabs>
              <w:ind w:right="11"/>
              <w:rPr>
                <w:rFonts w:ascii="Arial" w:eastAsia="Arial" w:hAnsi="Arial" w:cs="Arial"/>
                <w:color w:val="000000"/>
                <w:sz w:val="18"/>
                <w:szCs w:val="18"/>
              </w:rPr>
            </w:pPr>
            <w:r>
              <w:rPr>
                <w:rFonts w:ascii="Arial" w:eastAsia="Arial" w:hAnsi="Arial" w:cs="Arial"/>
                <w:b/>
                <w:color w:val="000000"/>
                <w:sz w:val="18"/>
                <w:szCs w:val="18"/>
              </w:rPr>
              <w:t>XIII.</w:t>
            </w:r>
            <w:r>
              <w:rPr>
                <w:rFonts w:ascii="Arial" w:eastAsia="Arial" w:hAnsi="Arial" w:cs="Arial"/>
                <w:color w:val="000000"/>
                <w:sz w:val="18"/>
                <w:szCs w:val="18"/>
              </w:rPr>
              <w:t xml:space="preserve"> Evaluar la eficiencia de los servidores públicos que integran la estructura administrativa, y la eficacia de los programas y acciones que se aplican, a fin de mejorar la operación del Instituto;</w:t>
            </w:r>
          </w:p>
          <w:p w14:paraId="0E75337C" w14:textId="77777777" w:rsidR="00AD7DE1" w:rsidRDefault="00AD7DE1" w:rsidP="00204612">
            <w:pPr>
              <w:pBdr>
                <w:top w:val="nil"/>
                <w:left w:val="nil"/>
                <w:bottom w:val="nil"/>
                <w:right w:val="nil"/>
                <w:between w:val="nil"/>
              </w:pBdr>
              <w:tabs>
                <w:tab w:val="left" w:pos="921"/>
              </w:tabs>
              <w:ind w:right="11"/>
              <w:rPr>
                <w:rFonts w:ascii="Arial" w:eastAsia="Arial" w:hAnsi="Arial" w:cs="Arial"/>
                <w:color w:val="000000"/>
                <w:sz w:val="18"/>
                <w:szCs w:val="18"/>
              </w:rPr>
            </w:pPr>
            <w:r>
              <w:rPr>
                <w:rFonts w:ascii="Arial" w:eastAsia="Arial" w:hAnsi="Arial" w:cs="Arial"/>
                <w:b/>
                <w:color w:val="000000"/>
                <w:sz w:val="18"/>
                <w:szCs w:val="18"/>
              </w:rPr>
              <w:t>XIV.</w:t>
            </w:r>
            <w:r>
              <w:rPr>
                <w:rFonts w:ascii="Arial" w:eastAsia="Arial" w:hAnsi="Arial" w:cs="Arial"/>
                <w:color w:val="000000"/>
                <w:sz w:val="18"/>
                <w:szCs w:val="18"/>
              </w:rPr>
              <w:t xml:space="preserve"> Las demás que expresamente se señalen en el Manual Operativo y de Procedimientos, o cualquier otra disposición legal vigente;</w:t>
            </w:r>
          </w:p>
          <w:p w14:paraId="4144E46E" w14:textId="77777777" w:rsidR="00AD7DE1" w:rsidRDefault="00AD7DE1" w:rsidP="00204612">
            <w:pPr>
              <w:pBdr>
                <w:top w:val="nil"/>
                <w:left w:val="nil"/>
                <w:bottom w:val="nil"/>
                <w:right w:val="nil"/>
                <w:between w:val="nil"/>
              </w:pBdr>
              <w:tabs>
                <w:tab w:val="left" w:pos="868"/>
              </w:tabs>
              <w:ind w:right="11"/>
              <w:rPr>
                <w:rFonts w:ascii="Arial" w:eastAsia="Arial" w:hAnsi="Arial" w:cs="Arial"/>
                <w:color w:val="000000"/>
                <w:sz w:val="18"/>
                <w:szCs w:val="18"/>
              </w:rPr>
            </w:pPr>
            <w:r>
              <w:rPr>
                <w:rFonts w:ascii="Arial" w:eastAsia="Arial" w:hAnsi="Arial" w:cs="Arial"/>
                <w:b/>
                <w:color w:val="000000"/>
                <w:sz w:val="18"/>
                <w:szCs w:val="18"/>
              </w:rPr>
              <w:t>XV.</w:t>
            </w:r>
            <w:r>
              <w:rPr>
                <w:rFonts w:ascii="Arial" w:eastAsia="Arial" w:hAnsi="Arial" w:cs="Arial"/>
                <w:color w:val="000000"/>
                <w:sz w:val="18"/>
                <w:szCs w:val="18"/>
              </w:rPr>
              <w:t xml:space="preserve"> Instrumentar las actas de cada sesión, llevar su registro y, en general, guardar y conservar los documentos que sean suscritos en las sesiones de la Junta de Gobierno; y</w:t>
            </w:r>
          </w:p>
          <w:p w14:paraId="0AFC1546" w14:textId="77777777" w:rsidR="00AD7DE1" w:rsidRDefault="00AD7DE1" w:rsidP="00204612">
            <w:pPr>
              <w:pBdr>
                <w:top w:val="nil"/>
                <w:left w:val="nil"/>
                <w:bottom w:val="nil"/>
                <w:right w:val="nil"/>
                <w:between w:val="nil"/>
              </w:pBdr>
              <w:tabs>
                <w:tab w:val="left" w:pos="883"/>
              </w:tabs>
              <w:ind w:right="11"/>
              <w:rPr>
                <w:rFonts w:ascii="Arial" w:eastAsia="Arial" w:hAnsi="Arial" w:cs="Arial"/>
                <w:color w:val="000000"/>
                <w:sz w:val="18"/>
                <w:szCs w:val="18"/>
              </w:rPr>
            </w:pPr>
            <w:r>
              <w:rPr>
                <w:rFonts w:ascii="Arial" w:eastAsia="Arial" w:hAnsi="Arial" w:cs="Arial"/>
                <w:b/>
                <w:color w:val="000000"/>
                <w:sz w:val="18"/>
                <w:szCs w:val="18"/>
              </w:rPr>
              <w:t>XVI.</w:t>
            </w:r>
            <w:r>
              <w:rPr>
                <w:rFonts w:ascii="Arial" w:eastAsia="Arial" w:hAnsi="Arial" w:cs="Arial"/>
                <w:color w:val="000000"/>
                <w:sz w:val="18"/>
                <w:szCs w:val="18"/>
              </w:rPr>
              <w:t xml:space="preserve"> Las demás que le confiera el presente Reglamento.</w:t>
            </w:r>
          </w:p>
          <w:p w14:paraId="03C8D295" w14:textId="77777777" w:rsidR="00AD7DE1" w:rsidRDefault="00AD7DE1" w:rsidP="00204612">
            <w:pPr>
              <w:pBdr>
                <w:top w:val="nil"/>
                <w:left w:val="nil"/>
                <w:bottom w:val="nil"/>
                <w:right w:val="nil"/>
                <w:between w:val="nil"/>
              </w:pBdr>
              <w:tabs>
                <w:tab w:val="left" w:pos="883"/>
              </w:tabs>
              <w:spacing w:after="240"/>
              <w:ind w:right="11"/>
              <w:rPr>
                <w:rFonts w:ascii="Arial" w:eastAsia="Arial" w:hAnsi="Arial" w:cs="Arial"/>
                <w:color w:val="000000"/>
                <w:sz w:val="18"/>
                <w:szCs w:val="18"/>
              </w:rPr>
            </w:pPr>
          </w:p>
          <w:p w14:paraId="4A4361CA" w14:textId="77777777" w:rsidR="00AD7DE1" w:rsidRDefault="00AD7DE1" w:rsidP="00204612">
            <w:pPr>
              <w:keepNext/>
              <w:pBdr>
                <w:top w:val="nil"/>
                <w:left w:val="nil"/>
                <w:bottom w:val="nil"/>
                <w:right w:val="nil"/>
                <w:between w:val="nil"/>
              </w:pBdr>
              <w:spacing w:before="240" w:after="60"/>
              <w:ind w:right="11"/>
              <w:rPr>
                <w:rFonts w:ascii="Arial" w:eastAsia="Arial" w:hAnsi="Arial" w:cs="Arial"/>
                <w:b/>
                <w:i/>
                <w:color w:val="000000"/>
                <w:sz w:val="18"/>
                <w:szCs w:val="18"/>
              </w:rPr>
            </w:pPr>
          </w:p>
        </w:tc>
        <w:tc>
          <w:tcPr>
            <w:tcW w:w="4536" w:type="dxa"/>
            <w:gridSpan w:val="2"/>
          </w:tcPr>
          <w:p w14:paraId="160B5D0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Artículo 30.- </w:t>
            </w:r>
            <w:r w:rsidRPr="00AD7DE1">
              <w:rPr>
                <w:rFonts w:ascii="Arial" w:eastAsia="Arial" w:hAnsi="Arial" w:cs="Arial"/>
                <w:color w:val="000000"/>
                <w:sz w:val="18"/>
                <w:szCs w:val="18"/>
                <w:highlight w:val="lightGray"/>
              </w:rPr>
              <w:t>El (la) Director(a) General del Instituto tiene las siguientes atribuciones y responsabilidades</w:t>
            </w:r>
            <w:r>
              <w:rPr>
                <w:rFonts w:ascii="Arial" w:eastAsia="Arial" w:hAnsi="Arial" w:cs="Arial"/>
                <w:color w:val="000000"/>
                <w:sz w:val="18"/>
                <w:szCs w:val="18"/>
              </w:rPr>
              <w:t>:</w:t>
            </w:r>
          </w:p>
          <w:p w14:paraId="4CFD66F5" w14:textId="77777777" w:rsidR="00AD7DE1" w:rsidRDefault="00AD7DE1" w:rsidP="00204612">
            <w:pPr>
              <w:pBdr>
                <w:top w:val="nil"/>
                <w:left w:val="nil"/>
                <w:bottom w:val="nil"/>
                <w:right w:val="nil"/>
                <w:between w:val="nil"/>
              </w:pBdr>
              <w:tabs>
                <w:tab w:val="left" w:pos="585"/>
              </w:tabs>
              <w:spacing w:before="240"/>
              <w:ind w:right="11"/>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Fungir como Secretario(a) Técnico(a) de la Junta de Gobierno;</w:t>
            </w:r>
          </w:p>
          <w:p w14:paraId="3063976D" w14:textId="77777777" w:rsidR="00AD7DE1" w:rsidRDefault="00AD7DE1" w:rsidP="00204612">
            <w:pPr>
              <w:pBdr>
                <w:top w:val="nil"/>
                <w:left w:val="nil"/>
                <w:bottom w:val="nil"/>
                <w:right w:val="nil"/>
                <w:between w:val="nil"/>
              </w:pBdr>
              <w:tabs>
                <w:tab w:val="left" w:pos="648"/>
              </w:tabs>
              <w:ind w:right="11"/>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Proponer a la Junta de Gobierno un calendario de sesiones;</w:t>
            </w:r>
          </w:p>
          <w:p w14:paraId="77B502F1" w14:textId="77777777" w:rsidR="00AD7DE1" w:rsidRDefault="00AD7DE1" w:rsidP="00204612">
            <w:pPr>
              <w:pBdr>
                <w:top w:val="nil"/>
                <w:left w:val="nil"/>
                <w:bottom w:val="nil"/>
                <w:right w:val="nil"/>
                <w:between w:val="nil"/>
              </w:pBdr>
              <w:tabs>
                <w:tab w:val="left" w:pos="772"/>
              </w:tabs>
              <w:ind w:right="11"/>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Proponer a la Junta de Gobierno los asuntos a tratar en las sesiones, tomando en cuenta las propuestas de los miembros de la Junta de Gobierno;</w:t>
            </w:r>
          </w:p>
          <w:p w14:paraId="763EC94A" w14:textId="77777777" w:rsidR="00AD7DE1" w:rsidRDefault="00AD7DE1" w:rsidP="00204612">
            <w:pPr>
              <w:pBdr>
                <w:top w:val="nil"/>
                <w:left w:val="nil"/>
                <w:bottom w:val="nil"/>
                <w:right w:val="nil"/>
                <w:between w:val="nil"/>
              </w:pBdr>
              <w:tabs>
                <w:tab w:val="left" w:pos="786"/>
              </w:tabs>
              <w:ind w:right="11"/>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En ausencia del Titular de la Presidencia de la Junta de Gobierno, podrá presidir las sesiones y dirigir los debates con voz, pero sin voto;</w:t>
            </w:r>
          </w:p>
          <w:p w14:paraId="61BD11E5" w14:textId="77777777" w:rsidR="00AD7DE1" w:rsidRDefault="00AD7DE1" w:rsidP="00204612">
            <w:pPr>
              <w:pBdr>
                <w:top w:val="nil"/>
                <w:left w:val="nil"/>
                <w:bottom w:val="nil"/>
                <w:right w:val="nil"/>
                <w:between w:val="nil"/>
              </w:pBdr>
              <w:tabs>
                <w:tab w:val="left" w:pos="729"/>
              </w:tabs>
              <w:ind w:right="11"/>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Presentar ante la Junta de Gobierno para su autorización los planes y programas del Instituto;</w:t>
            </w:r>
          </w:p>
          <w:p w14:paraId="2D645B54" w14:textId="77777777" w:rsidR="00AD7DE1" w:rsidRDefault="00AD7DE1" w:rsidP="00204612">
            <w:pPr>
              <w:pBdr>
                <w:top w:val="nil"/>
                <w:left w:val="nil"/>
                <w:bottom w:val="nil"/>
                <w:right w:val="nil"/>
                <w:between w:val="nil"/>
              </w:pBdr>
              <w:tabs>
                <w:tab w:val="left" w:pos="734"/>
              </w:tabs>
              <w:ind w:right="11"/>
              <w:rPr>
                <w:rFonts w:ascii="Arial" w:eastAsia="Arial" w:hAnsi="Arial" w:cs="Arial"/>
                <w:color w:val="000000"/>
                <w:sz w:val="18"/>
                <w:szCs w:val="18"/>
              </w:rPr>
            </w:pPr>
            <w:r>
              <w:rPr>
                <w:rFonts w:ascii="Arial" w:eastAsia="Arial" w:hAnsi="Arial" w:cs="Arial"/>
                <w:b/>
                <w:color w:val="000000"/>
                <w:sz w:val="18"/>
                <w:szCs w:val="18"/>
              </w:rPr>
              <w:lastRenderedPageBreak/>
              <w:t>VI.</w:t>
            </w:r>
            <w:r>
              <w:rPr>
                <w:rFonts w:ascii="Arial" w:eastAsia="Arial" w:hAnsi="Arial" w:cs="Arial"/>
                <w:color w:val="000000"/>
                <w:sz w:val="18"/>
                <w:szCs w:val="18"/>
              </w:rPr>
              <w:t xml:space="preserve"> Presentar informes trimestrales y anuales a la Junta de Gobierno;</w:t>
            </w:r>
          </w:p>
          <w:p w14:paraId="7E1076E2" w14:textId="77777777" w:rsidR="00AD7DE1" w:rsidRDefault="00AD7DE1" w:rsidP="00204612">
            <w:pPr>
              <w:pBdr>
                <w:top w:val="nil"/>
                <w:left w:val="nil"/>
                <w:bottom w:val="nil"/>
                <w:right w:val="nil"/>
                <w:between w:val="nil"/>
              </w:pBdr>
              <w:tabs>
                <w:tab w:val="left" w:pos="797"/>
              </w:tabs>
              <w:ind w:right="11"/>
              <w:rPr>
                <w:rFonts w:ascii="Arial" w:eastAsia="Arial" w:hAnsi="Arial" w:cs="Arial"/>
                <w:color w:val="000000"/>
                <w:sz w:val="18"/>
                <w:szCs w:val="18"/>
              </w:rPr>
            </w:pPr>
            <w:r>
              <w:rPr>
                <w:rFonts w:ascii="Arial" w:eastAsia="Arial" w:hAnsi="Arial" w:cs="Arial"/>
                <w:b/>
                <w:color w:val="000000"/>
                <w:sz w:val="18"/>
                <w:szCs w:val="18"/>
              </w:rPr>
              <w:t>VII.</w:t>
            </w:r>
            <w:r>
              <w:rPr>
                <w:rFonts w:ascii="Arial" w:eastAsia="Arial" w:hAnsi="Arial" w:cs="Arial"/>
                <w:color w:val="000000"/>
                <w:sz w:val="18"/>
                <w:szCs w:val="18"/>
              </w:rPr>
              <w:t xml:space="preserve"> Proponer al Instituto la integración de grupos de trabajo técnicos;</w:t>
            </w:r>
          </w:p>
          <w:p w14:paraId="58ADC658" w14:textId="77777777" w:rsidR="00AD7DE1" w:rsidRDefault="00AD7DE1" w:rsidP="00204612">
            <w:pPr>
              <w:pBdr>
                <w:top w:val="nil"/>
                <w:left w:val="nil"/>
                <w:bottom w:val="nil"/>
                <w:right w:val="nil"/>
                <w:between w:val="nil"/>
              </w:pBdr>
              <w:tabs>
                <w:tab w:val="left" w:pos="878"/>
              </w:tabs>
              <w:ind w:right="11"/>
              <w:rPr>
                <w:rFonts w:ascii="Arial" w:eastAsia="Arial" w:hAnsi="Arial" w:cs="Arial"/>
                <w:color w:val="000000"/>
                <w:sz w:val="18"/>
                <w:szCs w:val="18"/>
              </w:rPr>
            </w:pPr>
            <w:r>
              <w:rPr>
                <w:rFonts w:ascii="Arial" w:eastAsia="Arial" w:hAnsi="Arial" w:cs="Arial"/>
                <w:b/>
                <w:color w:val="000000"/>
                <w:sz w:val="18"/>
                <w:szCs w:val="18"/>
              </w:rPr>
              <w:t>VIII.</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Ser el enlace del municipio de San Pedro Tlaquepaque, Jalisco, en materia de Juventud ante instancias federales, estatales y de otros municipios;</w:t>
            </w:r>
          </w:p>
          <w:p w14:paraId="1D9EFCC1" w14:textId="77777777" w:rsidR="00AD7DE1" w:rsidRDefault="00AD7DE1" w:rsidP="00204612">
            <w:pPr>
              <w:pBdr>
                <w:top w:val="nil"/>
                <w:left w:val="nil"/>
                <w:bottom w:val="nil"/>
                <w:right w:val="nil"/>
                <w:between w:val="nil"/>
              </w:pBdr>
              <w:tabs>
                <w:tab w:val="left" w:pos="844"/>
              </w:tabs>
              <w:ind w:right="11"/>
              <w:rPr>
                <w:rFonts w:ascii="Arial" w:eastAsia="Arial" w:hAnsi="Arial" w:cs="Arial"/>
                <w:color w:val="000000"/>
                <w:sz w:val="18"/>
                <w:szCs w:val="18"/>
              </w:rPr>
            </w:pPr>
            <w:r>
              <w:rPr>
                <w:rFonts w:ascii="Arial" w:eastAsia="Arial" w:hAnsi="Arial" w:cs="Arial"/>
                <w:b/>
                <w:color w:val="000000"/>
                <w:sz w:val="18"/>
                <w:szCs w:val="18"/>
              </w:rPr>
              <w:t>IX.</w:t>
            </w:r>
            <w:r>
              <w:rPr>
                <w:rFonts w:ascii="Arial" w:eastAsia="Arial" w:hAnsi="Arial" w:cs="Arial"/>
                <w:color w:val="000000"/>
                <w:sz w:val="18"/>
                <w:szCs w:val="18"/>
              </w:rPr>
              <w:t xml:space="preserve"> Celebrar toda clase de contratos, convenios y actos jurídicos, con autoridades federales, estatales o de   otros municipios, con organismos públicos y del sector privado, que sean necesarios para el cumplimiento de su objeto, de acuerdo con las decisiones tomadas por la Junta de Gobierno;</w:t>
            </w:r>
          </w:p>
          <w:p w14:paraId="77534955" w14:textId="77777777" w:rsidR="00AD7DE1" w:rsidRDefault="00AD7DE1" w:rsidP="00204612">
            <w:pPr>
              <w:pBdr>
                <w:top w:val="nil"/>
                <w:left w:val="nil"/>
                <w:bottom w:val="nil"/>
                <w:right w:val="nil"/>
                <w:between w:val="nil"/>
              </w:pBdr>
              <w:tabs>
                <w:tab w:val="left" w:pos="700"/>
              </w:tabs>
              <w:ind w:right="11"/>
              <w:rPr>
                <w:rFonts w:ascii="Arial" w:eastAsia="Arial" w:hAnsi="Arial" w:cs="Arial"/>
                <w:color w:val="000000"/>
                <w:sz w:val="18"/>
                <w:szCs w:val="18"/>
              </w:rPr>
            </w:pPr>
            <w:r>
              <w:rPr>
                <w:rFonts w:ascii="Arial" w:eastAsia="Arial" w:hAnsi="Arial" w:cs="Arial"/>
                <w:b/>
                <w:color w:val="000000"/>
                <w:sz w:val="18"/>
                <w:szCs w:val="18"/>
              </w:rPr>
              <w:t>X.</w:t>
            </w:r>
            <w:r>
              <w:rPr>
                <w:rFonts w:ascii="Arial" w:eastAsia="Arial" w:hAnsi="Arial" w:cs="Arial"/>
                <w:color w:val="000000"/>
                <w:sz w:val="18"/>
                <w:szCs w:val="18"/>
              </w:rPr>
              <w:t xml:space="preserve"> Administrar el patrimonio del Instituto y vigilar que el mismo sea destinado única y exclusivamente para el cumplimiento de su objeto;</w:t>
            </w:r>
          </w:p>
          <w:p w14:paraId="51313E2F" w14:textId="77777777" w:rsidR="00AD7DE1" w:rsidRDefault="00AD7DE1" w:rsidP="00204612">
            <w:pPr>
              <w:pBdr>
                <w:top w:val="nil"/>
                <w:left w:val="nil"/>
                <w:bottom w:val="nil"/>
                <w:right w:val="nil"/>
                <w:between w:val="nil"/>
              </w:pBdr>
              <w:tabs>
                <w:tab w:val="left" w:pos="758"/>
              </w:tabs>
              <w:ind w:right="11"/>
              <w:rPr>
                <w:rFonts w:ascii="Arial" w:eastAsia="Arial" w:hAnsi="Arial" w:cs="Arial"/>
                <w:color w:val="000000"/>
                <w:sz w:val="18"/>
                <w:szCs w:val="18"/>
              </w:rPr>
            </w:pPr>
            <w:r>
              <w:rPr>
                <w:rFonts w:ascii="Arial" w:eastAsia="Arial" w:hAnsi="Arial" w:cs="Arial"/>
                <w:b/>
                <w:color w:val="000000"/>
                <w:sz w:val="18"/>
                <w:szCs w:val="18"/>
              </w:rPr>
              <w:t>XI.</w:t>
            </w:r>
            <w:r>
              <w:rPr>
                <w:rFonts w:ascii="Arial" w:eastAsia="Arial" w:hAnsi="Arial" w:cs="Arial"/>
                <w:color w:val="000000"/>
                <w:sz w:val="18"/>
                <w:szCs w:val="18"/>
              </w:rPr>
              <w:t xml:space="preserve"> Proponer a la Junta de Gobierno, para su aprobación, reformas al Manual Operativo y de Procedimientos del Instituto, que deberá de versar sobre la estructura administrativa y la forma de operación del mismo;</w:t>
            </w:r>
          </w:p>
          <w:p w14:paraId="692B7819" w14:textId="77777777" w:rsidR="00AD7DE1" w:rsidRDefault="00AD7DE1" w:rsidP="00204612">
            <w:pPr>
              <w:pBdr>
                <w:top w:val="nil"/>
                <w:left w:val="nil"/>
                <w:bottom w:val="nil"/>
                <w:right w:val="nil"/>
                <w:between w:val="nil"/>
              </w:pBdr>
              <w:tabs>
                <w:tab w:val="left" w:pos="797"/>
              </w:tabs>
              <w:ind w:right="11"/>
              <w:rPr>
                <w:rFonts w:ascii="Arial" w:eastAsia="Arial" w:hAnsi="Arial" w:cs="Arial"/>
                <w:color w:val="000000"/>
                <w:sz w:val="18"/>
                <w:szCs w:val="18"/>
              </w:rPr>
            </w:pPr>
            <w:r>
              <w:rPr>
                <w:rFonts w:ascii="Arial" w:eastAsia="Arial" w:hAnsi="Arial" w:cs="Arial"/>
                <w:b/>
                <w:color w:val="000000"/>
                <w:sz w:val="18"/>
                <w:szCs w:val="18"/>
              </w:rPr>
              <w:t>XII.</w:t>
            </w:r>
            <w:r>
              <w:rPr>
                <w:rFonts w:ascii="Arial" w:eastAsia="Arial" w:hAnsi="Arial" w:cs="Arial"/>
                <w:color w:val="000000"/>
                <w:sz w:val="18"/>
                <w:szCs w:val="18"/>
              </w:rPr>
              <w:t xml:space="preserve"> Ser el vocero oficial del Instituto;</w:t>
            </w:r>
          </w:p>
          <w:p w14:paraId="43AB4DEB" w14:textId="77777777" w:rsidR="00AD7DE1" w:rsidRDefault="00AD7DE1" w:rsidP="00204612">
            <w:pPr>
              <w:pBdr>
                <w:top w:val="nil"/>
                <w:left w:val="nil"/>
                <w:bottom w:val="nil"/>
                <w:right w:val="nil"/>
                <w:between w:val="nil"/>
              </w:pBdr>
              <w:tabs>
                <w:tab w:val="left" w:pos="883"/>
              </w:tabs>
              <w:ind w:right="11"/>
              <w:rPr>
                <w:rFonts w:ascii="Arial" w:eastAsia="Arial" w:hAnsi="Arial" w:cs="Arial"/>
                <w:color w:val="000000"/>
                <w:sz w:val="18"/>
                <w:szCs w:val="18"/>
              </w:rPr>
            </w:pPr>
            <w:r>
              <w:rPr>
                <w:rFonts w:ascii="Arial" w:eastAsia="Arial" w:hAnsi="Arial" w:cs="Arial"/>
                <w:b/>
                <w:color w:val="000000"/>
                <w:sz w:val="18"/>
                <w:szCs w:val="18"/>
              </w:rPr>
              <w:t>XIII.</w:t>
            </w:r>
            <w:r>
              <w:rPr>
                <w:rFonts w:ascii="Arial" w:eastAsia="Arial" w:hAnsi="Arial" w:cs="Arial"/>
                <w:color w:val="000000"/>
                <w:sz w:val="18"/>
                <w:szCs w:val="18"/>
              </w:rPr>
              <w:t xml:space="preserve"> Evaluar la eficiencia de los servidores públicos que integran la estructura administrativa, y la eficacia de los programas y acciones que se aplican, a fin de mejorar la operación del Instituto;</w:t>
            </w:r>
          </w:p>
          <w:p w14:paraId="1DD90D5C" w14:textId="77777777" w:rsidR="00AD7DE1" w:rsidRDefault="00AD7DE1" w:rsidP="00204612">
            <w:pPr>
              <w:pBdr>
                <w:top w:val="nil"/>
                <w:left w:val="nil"/>
                <w:bottom w:val="nil"/>
                <w:right w:val="nil"/>
                <w:between w:val="nil"/>
              </w:pBdr>
              <w:tabs>
                <w:tab w:val="left" w:pos="921"/>
              </w:tabs>
              <w:ind w:right="11"/>
              <w:rPr>
                <w:rFonts w:ascii="Arial" w:eastAsia="Arial" w:hAnsi="Arial" w:cs="Arial"/>
                <w:color w:val="000000"/>
                <w:sz w:val="18"/>
                <w:szCs w:val="18"/>
              </w:rPr>
            </w:pPr>
            <w:r>
              <w:rPr>
                <w:rFonts w:ascii="Arial" w:eastAsia="Arial" w:hAnsi="Arial" w:cs="Arial"/>
                <w:b/>
                <w:color w:val="000000"/>
                <w:sz w:val="18"/>
                <w:szCs w:val="18"/>
              </w:rPr>
              <w:t>XIV.</w:t>
            </w:r>
            <w:r>
              <w:rPr>
                <w:rFonts w:ascii="Arial" w:eastAsia="Arial" w:hAnsi="Arial" w:cs="Arial"/>
                <w:color w:val="000000"/>
                <w:sz w:val="18"/>
                <w:szCs w:val="18"/>
              </w:rPr>
              <w:t xml:space="preserve"> Las demás que expresamente se señalen en el Manual Operativo y de Procedimientos, o cualquier otra disposición legal vigente;</w:t>
            </w:r>
          </w:p>
          <w:p w14:paraId="2AE245DC" w14:textId="77777777" w:rsidR="00AD7DE1" w:rsidRDefault="00AD7DE1" w:rsidP="00204612">
            <w:pPr>
              <w:pBdr>
                <w:top w:val="nil"/>
                <w:left w:val="nil"/>
                <w:bottom w:val="nil"/>
                <w:right w:val="nil"/>
                <w:between w:val="nil"/>
              </w:pBdr>
              <w:tabs>
                <w:tab w:val="left" w:pos="868"/>
              </w:tabs>
              <w:ind w:right="11"/>
              <w:rPr>
                <w:rFonts w:ascii="Arial" w:eastAsia="Arial" w:hAnsi="Arial" w:cs="Arial"/>
                <w:color w:val="000000"/>
                <w:sz w:val="18"/>
                <w:szCs w:val="18"/>
              </w:rPr>
            </w:pPr>
            <w:r>
              <w:rPr>
                <w:rFonts w:ascii="Arial" w:eastAsia="Arial" w:hAnsi="Arial" w:cs="Arial"/>
                <w:b/>
                <w:color w:val="000000"/>
                <w:sz w:val="18"/>
                <w:szCs w:val="18"/>
              </w:rPr>
              <w:t>XV.</w:t>
            </w:r>
            <w:r>
              <w:rPr>
                <w:rFonts w:ascii="Arial" w:eastAsia="Arial" w:hAnsi="Arial" w:cs="Arial"/>
                <w:color w:val="000000"/>
                <w:sz w:val="18"/>
                <w:szCs w:val="18"/>
              </w:rPr>
              <w:t xml:space="preserve"> Instrumentar las actas de cada sesión, llevar su registro y, en general, guardar y conservar los documentos que sean suscritos en las sesiones de la Junta de Gobierno; y</w:t>
            </w:r>
          </w:p>
          <w:p w14:paraId="459ECEAE" w14:textId="77777777" w:rsidR="00AD7DE1" w:rsidRDefault="00AD7DE1" w:rsidP="00204612">
            <w:pPr>
              <w:pBdr>
                <w:top w:val="nil"/>
                <w:left w:val="nil"/>
                <w:bottom w:val="nil"/>
                <w:right w:val="nil"/>
                <w:between w:val="nil"/>
              </w:pBdr>
              <w:tabs>
                <w:tab w:val="left" w:pos="883"/>
              </w:tabs>
              <w:spacing w:after="240"/>
              <w:ind w:right="11"/>
              <w:rPr>
                <w:rFonts w:ascii="Arial" w:eastAsia="Arial" w:hAnsi="Arial" w:cs="Arial"/>
                <w:color w:val="000000"/>
                <w:sz w:val="18"/>
                <w:szCs w:val="18"/>
              </w:rPr>
            </w:pPr>
            <w:r>
              <w:rPr>
                <w:rFonts w:ascii="Arial" w:eastAsia="Arial" w:hAnsi="Arial" w:cs="Arial"/>
                <w:b/>
                <w:color w:val="000000"/>
                <w:sz w:val="18"/>
                <w:szCs w:val="18"/>
              </w:rPr>
              <w:t>XVI.</w:t>
            </w:r>
            <w:r>
              <w:rPr>
                <w:rFonts w:ascii="Arial" w:eastAsia="Arial" w:hAnsi="Arial" w:cs="Arial"/>
                <w:color w:val="000000"/>
                <w:sz w:val="18"/>
                <w:szCs w:val="18"/>
              </w:rPr>
              <w:t xml:space="preserve"> Las demás que le confiera el presente Reglamento.</w:t>
            </w:r>
          </w:p>
          <w:p w14:paraId="786BC72B" w14:textId="77777777" w:rsidR="00AD7DE1" w:rsidRP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highlight w:val="lightGray"/>
              </w:rPr>
            </w:pPr>
            <w:r w:rsidRPr="00AD7DE1">
              <w:rPr>
                <w:rFonts w:ascii="Arial" w:eastAsia="Arial" w:hAnsi="Arial" w:cs="Arial"/>
                <w:b/>
                <w:color w:val="000000"/>
                <w:sz w:val="18"/>
                <w:szCs w:val="18"/>
                <w:highlight w:val="lightGray"/>
              </w:rPr>
              <w:t>AGREGAR LA SIGUIENTE FRACCIÓN.</w:t>
            </w:r>
          </w:p>
          <w:p w14:paraId="59C4B448" w14:textId="77777777" w:rsidR="00AD7DE1" w:rsidRPr="00AD7DE1" w:rsidRDefault="00AD7DE1" w:rsidP="00204612">
            <w:pPr>
              <w:pBdr>
                <w:top w:val="nil"/>
                <w:left w:val="nil"/>
                <w:bottom w:val="nil"/>
                <w:right w:val="nil"/>
                <w:between w:val="nil"/>
              </w:pBdr>
              <w:jc w:val="both"/>
              <w:rPr>
                <w:rFonts w:ascii="Arial" w:eastAsia="Arial" w:hAnsi="Arial" w:cs="Arial"/>
                <w:color w:val="000000"/>
                <w:sz w:val="18"/>
                <w:szCs w:val="18"/>
                <w:highlight w:val="lightGray"/>
              </w:rPr>
            </w:pPr>
          </w:p>
          <w:p w14:paraId="6A450B24" w14:textId="77777777" w:rsidR="00AD7DE1" w:rsidRDefault="00AD7DE1" w:rsidP="00204612">
            <w:pPr>
              <w:pBdr>
                <w:top w:val="nil"/>
                <w:left w:val="nil"/>
                <w:bottom w:val="nil"/>
                <w:right w:val="nil"/>
                <w:between w:val="nil"/>
              </w:pBdr>
              <w:ind w:left="283" w:hanging="283"/>
              <w:jc w:val="both"/>
              <w:rPr>
                <w:rFonts w:ascii="Arial" w:eastAsia="Arial" w:hAnsi="Arial" w:cs="Arial"/>
                <w:i/>
                <w:color w:val="000000"/>
                <w:sz w:val="18"/>
                <w:szCs w:val="18"/>
              </w:rPr>
            </w:pPr>
            <w:r w:rsidRPr="00AD7DE1">
              <w:rPr>
                <w:rFonts w:ascii="Arial" w:eastAsia="Arial" w:hAnsi="Arial" w:cs="Arial"/>
                <w:color w:val="000000"/>
                <w:sz w:val="18"/>
                <w:szCs w:val="18"/>
                <w:highlight w:val="lightGray"/>
              </w:rPr>
              <w:t>XVII. Dar cumplimiento a los lineamientos aplicables en el tema de Transparencia y Acceso a la Información Pública, atendiendo el tema de Gobierno Abierto, Protección de Datos Personales, Rendición de Cuentas y combate a la corrupción.</w:t>
            </w:r>
          </w:p>
        </w:tc>
      </w:tr>
      <w:tr w:rsidR="00AD7DE1" w14:paraId="73BA72D3" w14:textId="77777777" w:rsidTr="0064245C">
        <w:tc>
          <w:tcPr>
            <w:tcW w:w="236" w:type="dxa"/>
          </w:tcPr>
          <w:p w14:paraId="46BD767F" w14:textId="77777777" w:rsidR="00AD7DE1" w:rsidRDefault="00AD7DE1" w:rsidP="00204612">
            <w:pPr>
              <w:pBdr>
                <w:top w:val="nil"/>
                <w:left w:val="nil"/>
                <w:bottom w:val="nil"/>
                <w:right w:val="nil"/>
                <w:between w:val="nil"/>
              </w:pBdr>
              <w:rPr>
                <w:i/>
                <w:color w:val="000000"/>
                <w:sz w:val="18"/>
                <w:szCs w:val="18"/>
              </w:rPr>
            </w:pPr>
          </w:p>
        </w:tc>
        <w:tc>
          <w:tcPr>
            <w:tcW w:w="4442" w:type="dxa"/>
          </w:tcPr>
          <w:p w14:paraId="6D77C42B"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VI</w:t>
            </w:r>
          </w:p>
          <w:p w14:paraId="26ADA440" w14:textId="77777777" w:rsidR="00AD7DE1" w:rsidRDefault="00AD7DE1" w:rsidP="00204612">
            <w:pPr>
              <w:ind w:right="11"/>
              <w:jc w:val="center"/>
              <w:rPr>
                <w:b/>
                <w:sz w:val="18"/>
                <w:szCs w:val="18"/>
              </w:rPr>
            </w:pPr>
            <w:r>
              <w:rPr>
                <w:b/>
                <w:sz w:val="18"/>
                <w:szCs w:val="18"/>
              </w:rPr>
              <w:t>DEL ÓRGANO DE CONTROL Y VIGILANCIA</w:t>
            </w:r>
          </w:p>
          <w:p w14:paraId="6E83043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31.-</w:t>
            </w:r>
            <w:r>
              <w:rPr>
                <w:rFonts w:ascii="Arial" w:eastAsia="Arial" w:hAnsi="Arial" w:cs="Arial"/>
                <w:color w:val="000000"/>
                <w:sz w:val="18"/>
                <w:szCs w:val="18"/>
              </w:rPr>
              <w:t xml:space="preserve"> El Órgano de Control y Vigilancia del Instituto estará integrado por un auditor propietario y un suplente que será designado por el </w:t>
            </w:r>
            <w:r>
              <w:rPr>
                <w:rFonts w:ascii="Arial" w:eastAsia="Arial" w:hAnsi="Arial" w:cs="Arial"/>
                <w:color w:val="000000"/>
                <w:sz w:val="18"/>
                <w:szCs w:val="18"/>
              </w:rPr>
              <w:lastRenderedPageBreak/>
              <w:t xml:space="preserve">Ayuntamiento, a propuesta del </w:t>
            </w:r>
            <w:r>
              <w:rPr>
                <w:rFonts w:ascii="Arial" w:eastAsia="Arial" w:hAnsi="Arial" w:cs="Arial"/>
                <w:color w:val="000000"/>
                <w:sz w:val="18"/>
                <w:szCs w:val="18"/>
                <w:highlight w:val="yellow"/>
              </w:rPr>
              <w:t>Presidente</w:t>
            </w:r>
            <w:r>
              <w:rPr>
                <w:rFonts w:ascii="Arial" w:eastAsia="Arial" w:hAnsi="Arial" w:cs="Arial"/>
                <w:color w:val="000000"/>
                <w:sz w:val="18"/>
                <w:szCs w:val="18"/>
              </w:rPr>
              <w:t xml:space="preserve"> de la Junta de Gobierno. Dicha designación deberá recaer preferentemente en el titular del Órgano de Control Interno o en uno de sus subordinados directos. El Auditor ejercerá sus funciones hasta que el Ayuntamiento realice nueva  designación.</w:t>
            </w:r>
          </w:p>
        </w:tc>
        <w:tc>
          <w:tcPr>
            <w:tcW w:w="4536" w:type="dxa"/>
            <w:gridSpan w:val="2"/>
          </w:tcPr>
          <w:p w14:paraId="33449695"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lastRenderedPageBreak/>
              <w:t>CAPÍTULO VI</w:t>
            </w:r>
          </w:p>
          <w:p w14:paraId="69519064" w14:textId="77777777" w:rsidR="00AD7DE1" w:rsidRDefault="00AD7DE1" w:rsidP="00204612">
            <w:pPr>
              <w:ind w:right="11"/>
              <w:jc w:val="center"/>
              <w:rPr>
                <w:b/>
                <w:sz w:val="18"/>
                <w:szCs w:val="18"/>
              </w:rPr>
            </w:pPr>
            <w:r>
              <w:rPr>
                <w:b/>
                <w:sz w:val="18"/>
                <w:szCs w:val="18"/>
              </w:rPr>
              <w:t>DEL ÓRGANO DE CONTROL Y VIGILANCIA</w:t>
            </w:r>
          </w:p>
          <w:p w14:paraId="791D4A5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31.-</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 xml:space="preserve">El Órgano de Control y Vigilancia del Instituto estará integrado por un auditor propietario y un suplente que será designado por el Ayuntamiento, </w:t>
            </w:r>
            <w:r w:rsidRPr="00AD7DE1">
              <w:rPr>
                <w:rFonts w:ascii="Arial" w:eastAsia="Arial" w:hAnsi="Arial" w:cs="Arial"/>
                <w:color w:val="000000"/>
                <w:sz w:val="18"/>
                <w:szCs w:val="18"/>
                <w:highlight w:val="lightGray"/>
              </w:rPr>
              <w:lastRenderedPageBreak/>
              <w:t>a propuesta del Titular de la Junta de Gobierno. Dicha designación deberá recaer, preferentemente, en el titular de la Contraloría Ciudadana o en uno de sus subordinados directos. El Auditor ejercerá sus funciones hasta que el Ayuntamiento realice nueva designación.</w:t>
            </w:r>
          </w:p>
        </w:tc>
      </w:tr>
      <w:tr w:rsidR="00AD7DE1" w14:paraId="4C1CD4B8" w14:textId="77777777" w:rsidTr="0064245C">
        <w:tc>
          <w:tcPr>
            <w:tcW w:w="236" w:type="dxa"/>
          </w:tcPr>
          <w:p w14:paraId="52D40CE6"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2BFFC45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Articulo 32.-</w:t>
            </w:r>
            <w:r>
              <w:rPr>
                <w:rFonts w:ascii="Arial" w:eastAsia="Arial" w:hAnsi="Arial" w:cs="Arial"/>
                <w:color w:val="000000"/>
                <w:sz w:val="18"/>
                <w:szCs w:val="18"/>
              </w:rPr>
              <w:t xml:space="preserve"> Para el cumplimiento de las funciones del Auditor, la Junta de Gobierno estará obligada a proporcionarle oportunamente la información y documentación que le sea requerida. El Auditor, sin ser miembro del Instituto, asistirá a las sesiones ordinarias y extraordinarias de la Junta de Gobierno con voz, pero sin voto.</w:t>
            </w:r>
          </w:p>
        </w:tc>
        <w:tc>
          <w:tcPr>
            <w:tcW w:w="4536" w:type="dxa"/>
            <w:gridSpan w:val="2"/>
          </w:tcPr>
          <w:p w14:paraId="0E1B65C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Articulo 32.-</w:t>
            </w:r>
            <w:r>
              <w:rPr>
                <w:rFonts w:ascii="Arial" w:eastAsia="Arial" w:hAnsi="Arial" w:cs="Arial"/>
                <w:color w:val="000000"/>
                <w:sz w:val="18"/>
                <w:szCs w:val="18"/>
              </w:rPr>
              <w:t xml:space="preserve"> Para el cumplimiento de las funciones del Auditor, la Junta de Gobierno estará obligada a proporcionarle oportunamente la información y documentación que le sea requerida. El Auditor, sin ser miembro del Instituto, asistirá a las sesiones ordinarias y extraordinarias de la Junta de Gobierno con voz, pero sin voto.</w:t>
            </w:r>
          </w:p>
        </w:tc>
      </w:tr>
      <w:tr w:rsidR="00AD7DE1" w14:paraId="64F3B65F" w14:textId="77777777" w:rsidTr="0064245C">
        <w:tc>
          <w:tcPr>
            <w:tcW w:w="236" w:type="dxa"/>
          </w:tcPr>
          <w:p w14:paraId="0919649F"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2E35F012"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Articulo 33.-</w:t>
            </w:r>
            <w:r>
              <w:rPr>
                <w:rFonts w:ascii="Arial" w:eastAsia="Arial" w:hAnsi="Arial" w:cs="Arial"/>
                <w:color w:val="000000"/>
                <w:sz w:val="18"/>
                <w:szCs w:val="18"/>
              </w:rPr>
              <w:t xml:space="preserve"> El Auditor informará anualmente a la Junta de Gobierno sobre el resultado del ejercicio de sus facultades de vigilancia. Sin embargo, en cualquier tiempo informará acerca de la situación financiera, aplicación de recursos o el estado de la administración del Instituto, en caso de serle requerida por la autoridad competente.</w:t>
            </w:r>
          </w:p>
        </w:tc>
        <w:tc>
          <w:tcPr>
            <w:tcW w:w="4536" w:type="dxa"/>
            <w:gridSpan w:val="2"/>
          </w:tcPr>
          <w:p w14:paraId="6647A0E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Articulo 33.-</w:t>
            </w:r>
            <w:r>
              <w:rPr>
                <w:rFonts w:ascii="Arial" w:eastAsia="Arial" w:hAnsi="Arial" w:cs="Arial"/>
                <w:color w:val="000000"/>
                <w:sz w:val="18"/>
                <w:szCs w:val="18"/>
              </w:rPr>
              <w:t xml:space="preserve"> El Auditor informará anualmente a la Junta de Gobierno sobre el resultado del ejercicio de sus facultades de vigilancia. Sin embargo, en cualquier tiempo informará acerca de la situación financiera, aplicación de recursos o el estado de la administración del Instituto, en caso de serle requerida por la autoridad competente.</w:t>
            </w:r>
          </w:p>
        </w:tc>
      </w:tr>
      <w:tr w:rsidR="00AD7DE1" w14:paraId="1C738C17" w14:textId="77777777" w:rsidTr="0064245C">
        <w:tc>
          <w:tcPr>
            <w:tcW w:w="236" w:type="dxa"/>
          </w:tcPr>
          <w:p w14:paraId="74A84428"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764BB71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34.-</w:t>
            </w:r>
            <w:r>
              <w:rPr>
                <w:rFonts w:ascii="Arial" w:eastAsia="Arial" w:hAnsi="Arial" w:cs="Arial"/>
                <w:color w:val="000000"/>
                <w:sz w:val="18"/>
                <w:szCs w:val="18"/>
              </w:rPr>
              <w:t xml:space="preserve"> El Auditor tendrá acceso a todas las áreas administrativas y operaciones del Instituto y deberá mantener independencia, objetividad e imparcialidad en los informes que emita.</w:t>
            </w:r>
          </w:p>
        </w:tc>
        <w:tc>
          <w:tcPr>
            <w:tcW w:w="4536" w:type="dxa"/>
            <w:gridSpan w:val="2"/>
          </w:tcPr>
          <w:p w14:paraId="51BB608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34.-</w:t>
            </w:r>
            <w:r>
              <w:rPr>
                <w:rFonts w:ascii="Arial" w:eastAsia="Arial" w:hAnsi="Arial" w:cs="Arial"/>
                <w:color w:val="000000"/>
                <w:sz w:val="18"/>
                <w:szCs w:val="18"/>
              </w:rPr>
              <w:t xml:space="preserve"> El Auditor tendrá acceso a todas las áreas administrativas y operaciones del Instituto y deberá mantener independencia, objetividad e imparcialidad en los informes que emita.</w:t>
            </w:r>
          </w:p>
        </w:tc>
      </w:tr>
      <w:tr w:rsidR="00AD7DE1" w14:paraId="4F846EA4" w14:textId="77777777" w:rsidTr="0064245C">
        <w:tc>
          <w:tcPr>
            <w:tcW w:w="236" w:type="dxa"/>
          </w:tcPr>
          <w:p w14:paraId="17D20ECC"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708E63A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35.-</w:t>
            </w:r>
            <w:r>
              <w:rPr>
                <w:rFonts w:ascii="Arial" w:eastAsia="Arial" w:hAnsi="Arial" w:cs="Arial"/>
                <w:color w:val="000000"/>
                <w:sz w:val="18"/>
                <w:szCs w:val="18"/>
              </w:rPr>
              <w:t xml:space="preserve"> El Auditor tendrá las siguientes atribuciones y responsabilidades:</w:t>
            </w:r>
          </w:p>
          <w:p w14:paraId="2192CD33" w14:textId="77777777" w:rsidR="00AD7DE1" w:rsidRDefault="00AD7DE1" w:rsidP="00204612">
            <w:pPr>
              <w:pBdr>
                <w:top w:val="nil"/>
                <w:left w:val="nil"/>
                <w:bottom w:val="nil"/>
                <w:right w:val="nil"/>
                <w:between w:val="nil"/>
              </w:pBdr>
              <w:tabs>
                <w:tab w:val="left" w:pos="585"/>
              </w:tabs>
              <w:spacing w:before="240"/>
              <w:ind w:right="11"/>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Revisar:</w:t>
            </w:r>
          </w:p>
          <w:p w14:paraId="17D6DFFE" w14:textId="77777777" w:rsidR="00AD7DE1" w:rsidRDefault="00AD7DE1" w:rsidP="00AD7DE1">
            <w:pPr>
              <w:numPr>
                <w:ilvl w:val="1"/>
                <w:numId w:val="46"/>
              </w:numPr>
              <w:pBdr>
                <w:top w:val="nil"/>
                <w:left w:val="nil"/>
                <w:bottom w:val="nil"/>
                <w:right w:val="nil"/>
                <w:between w:val="nil"/>
              </w:pBdr>
              <w:tabs>
                <w:tab w:val="right" w:pos="284"/>
                <w:tab w:val="left" w:pos="1727"/>
              </w:tabs>
              <w:spacing w:after="240"/>
              <w:ind w:left="0" w:right="11" w:firstLine="0"/>
              <w:jc w:val="both"/>
              <w:rPr>
                <w:color w:val="000000"/>
                <w:sz w:val="18"/>
                <w:szCs w:val="18"/>
              </w:rPr>
            </w:pPr>
            <w:r>
              <w:rPr>
                <w:rFonts w:ascii="Arial" w:eastAsia="Arial" w:hAnsi="Arial" w:cs="Arial"/>
                <w:color w:val="000000"/>
                <w:sz w:val="18"/>
                <w:szCs w:val="18"/>
              </w:rPr>
              <w:t>Que las erogaciones, cuentas y administración de los recursos del Instituto se encausen adecuadamente para el cumplimiento de sus objetivos;</w:t>
            </w:r>
          </w:p>
          <w:p w14:paraId="295BCB2C" w14:textId="77777777" w:rsidR="00AD7DE1" w:rsidRDefault="00AD7DE1" w:rsidP="00AD7DE1">
            <w:pPr>
              <w:numPr>
                <w:ilvl w:val="1"/>
                <w:numId w:val="46"/>
              </w:numPr>
              <w:pBdr>
                <w:top w:val="nil"/>
                <w:left w:val="nil"/>
                <w:bottom w:val="nil"/>
                <w:right w:val="nil"/>
                <w:between w:val="nil"/>
              </w:pBdr>
              <w:tabs>
                <w:tab w:val="right" w:pos="284"/>
                <w:tab w:val="left" w:pos="1832"/>
                <w:tab w:val="left" w:pos="3988"/>
              </w:tabs>
              <w:spacing w:before="240" w:after="240"/>
              <w:ind w:left="0" w:right="11" w:firstLine="0"/>
              <w:jc w:val="both"/>
              <w:rPr>
                <w:color w:val="000000"/>
                <w:sz w:val="18"/>
                <w:szCs w:val="18"/>
              </w:rPr>
            </w:pPr>
            <w:r>
              <w:rPr>
                <w:rFonts w:ascii="Arial" w:eastAsia="Arial" w:hAnsi="Arial" w:cs="Arial"/>
                <w:color w:val="000000"/>
                <w:sz w:val="18"/>
                <w:szCs w:val="18"/>
              </w:rPr>
              <w:t>El cumplimiento de las disposiciones legales, así como de las reglamentarias y administrativas vigentes y demás aplicables en la administración de los recursos y en el funcionamiento del Instituto;</w:t>
            </w:r>
          </w:p>
          <w:p w14:paraId="418E1DCB" w14:textId="77777777" w:rsidR="00AD7DE1" w:rsidRDefault="00AD7DE1" w:rsidP="00AD7DE1">
            <w:pPr>
              <w:numPr>
                <w:ilvl w:val="1"/>
                <w:numId w:val="46"/>
              </w:numPr>
              <w:pBdr>
                <w:top w:val="nil"/>
                <w:left w:val="nil"/>
                <w:bottom w:val="nil"/>
                <w:right w:val="nil"/>
                <w:between w:val="nil"/>
              </w:pBdr>
              <w:tabs>
                <w:tab w:val="right" w:pos="284"/>
                <w:tab w:val="left" w:pos="1698"/>
              </w:tabs>
              <w:spacing w:before="240" w:after="240"/>
              <w:ind w:left="0" w:right="11" w:firstLine="0"/>
              <w:jc w:val="both"/>
              <w:rPr>
                <w:color w:val="000000"/>
                <w:sz w:val="18"/>
                <w:szCs w:val="18"/>
              </w:rPr>
            </w:pPr>
            <w:r>
              <w:rPr>
                <w:rFonts w:ascii="Arial" w:eastAsia="Arial" w:hAnsi="Arial" w:cs="Arial"/>
                <w:color w:val="000000"/>
                <w:sz w:val="18"/>
                <w:szCs w:val="18"/>
              </w:rPr>
              <w:t>Analizar el cumplimiento de las disposiciones y lineamientos relativos al sistema de control y evaluación del Instituto;</w:t>
            </w:r>
          </w:p>
          <w:p w14:paraId="0419C12D" w14:textId="77777777" w:rsidR="00AD7DE1" w:rsidRDefault="00AD7DE1" w:rsidP="00AD7DE1">
            <w:pPr>
              <w:numPr>
                <w:ilvl w:val="1"/>
                <w:numId w:val="46"/>
              </w:numPr>
              <w:pBdr>
                <w:top w:val="nil"/>
                <w:left w:val="nil"/>
                <w:bottom w:val="nil"/>
                <w:right w:val="nil"/>
                <w:between w:val="nil"/>
              </w:pBdr>
              <w:tabs>
                <w:tab w:val="right" w:pos="284"/>
                <w:tab w:val="left" w:pos="1655"/>
              </w:tabs>
              <w:spacing w:before="240" w:after="240"/>
              <w:ind w:left="0" w:right="11" w:firstLine="0"/>
              <w:jc w:val="both"/>
              <w:rPr>
                <w:color w:val="000000"/>
                <w:sz w:val="18"/>
                <w:szCs w:val="18"/>
              </w:rPr>
            </w:pPr>
            <w:r>
              <w:rPr>
                <w:rFonts w:ascii="Arial" w:eastAsia="Arial" w:hAnsi="Arial" w:cs="Arial"/>
                <w:color w:val="000000"/>
                <w:sz w:val="18"/>
                <w:szCs w:val="18"/>
              </w:rPr>
              <w:t>La instrumentación y funcionamiento de los sistemas de programación y presupuesto del Instituto;</w:t>
            </w:r>
          </w:p>
          <w:p w14:paraId="6B149950" w14:textId="77777777" w:rsidR="00AD7DE1" w:rsidRDefault="00AD7DE1" w:rsidP="00204612">
            <w:pPr>
              <w:pBdr>
                <w:top w:val="nil"/>
                <w:left w:val="nil"/>
                <w:bottom w:val="nil"/>
                <w:right w:val="nil"/>
                <w:between w:val="nil"/>
              </w:pBdr>
              <w:tabs>
                <w:tab w:val="right" w:pos="567"/>
              </w:tabs>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Examinar y evaluar los sistemas, mecanismos y procedimientos de control;   </w:t>
            </w:r>
          </w:p>
          <w:p w14:paraId="104A7439" w14:textId="77777777" w:rsidR="00AD7DE1" w:rsidRDefault="00AD7DE1" w:rsidP="00204612">
            <w:pPr>
              <w:pBdr>
                <w:top w:val="nil"/>
                <w:left w:val="nil"/>
                <w:bottom w:val="nil"/>
                <w:right w:val="nil"/>
                <w:between w:val="nil"/>
              </w:pBdr>
              <w:tabs>
                <w:tab w:val="right" w:pos="567"/>
              </w:tabs>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III. </w:t>
            </w:r>
            <w:r>
              <w:rPr>
                <w:rFonts w:ascii="Arial" w:eastAsia="Arial" w:hAnsi="Arial" w:cs="Arial"/>
                <w:color w:val="000000"/>
                <w:sz w:val="18"/>
                <w:szCs w:val="18"/>
              </w:rPr>
              <w:t xml:space="preserve">Promover y vigilar que el Instituto establezca indicadores básicos de gestión en materia de operación, eficiencia, eficacia, productividad, financieros y de impacto social que permitan medir y </w:t>
            </w:r>
            <w:r>
              <w:rPr>
                <w:rFonts w:ascii="Arial" w:eastAsia="Arial" w:hAnsi="Arial" w:cs="Arial"/>
                <w:color w:val="000000"/>
                <w:sz w:val="18"/>
                <w:szCs w:val="18"/>
              </w:rPr>
              <w:lastRenderedPageBreak/>
              <w:t>evaluar su   desempeño;</w:t>
            </w:r>
          </w:p>
          <w:p w14:paraId="13596063" w14:textId="77777777" w:rsidR="00AD7DE1" w:rsidRDefault="00AD7DE1" w:rsidP="00204612">
            <w:pPr>
              <w:pBdr>
                <w:top w:val="nil"/>
                <w:left w:val="nil"/>
                <w:bottom w:val="nil"/>
                <w:right w:val="nil"/>
                <w:between w:val="nil"/>
              </w:pBdr>
              <w:tabs>
                <w:tab w:val="right" w:pos="567"/>
                <w:tab w:val="left" w:pos="748"/>
              </w:tabs>
              <w:spacing w:before="240"/>
              <w:ind w:right="11"/>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Presentar oportunamente el informe con los resultados de sus revisiones a la información financiera o procesos administrativos del Instituto;</w:t>
            </w:r>
          </w:p>
          <w:p w14:paraId="66D379D9" w14:textId="77777777" w:rsidR="00AD7DE1" w:rsidRDefault="00AD7DE1" w:rsidP="00204612">
            <w:pPr>
              <w:pBdr>
                <w:top w:val="nil"/>
                <w:left w:val="nil"/>
                <w:bottom w:val="nil"/>
                <w:right w:val="nil"/>
                <w:between w:val="nil"/>
              </w:pBdr>
              <w:tabs>
                <w:tab w:val="right" w:pos="567"/>
                <w:tab w:val="left" w:pos="714"/>
              </w:tabs>
              <w:ind w:right="11"/>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Presentar observaciones al </w:t>
            </w:r>
            <w:r>
              <w:rPr>
                <w:rFonts w:ascii="Arial" w:eastAsia="Arial" w:hAnsi="Arial" w:cs="Arial"/>
                <w:color w:val="000000"/>
                <w:sz w:val="18"/>
                <w:szCs w:val="18"/>
                <w:highlight w:val="yellow"/>
              </w:rPr>
              <w:t>Director</w:t>
            </w:r>
            <w:r>
              <w:rPr>
                <w:rFonts w:ascii="Arial" w:eastAsia="Arial" w:hAnsi="Arial" w:cs="Arial"/>
                <w:color w:val="000000"/>
                <w:sz w:val="18"/>
                <w:szCs w:val="18"/>
              </w:rPr>
              <w:t xml:space="preserve"> General, quien aplicará las medidas correctivas que sean convenientes para el mejoramiento de la organización y funcionamiento administrativo del Instituto; y</w:t>
            </w:r>
          </w:p>
          <w:p w14:paraId="59F66966" w14:textId="77777777" w:rsidR="00AD7DE1" w:rsidRDefault="00AD7DE1" w:rsidP="00204612">
            <w:pPr>
              <w:pBdr>
                <w:top w:val="nil"/>
                <w:left w:val="nil"/>
                <w:bottom w:val="nil"/>
                <w:right w:val="nil"/>
                <w:between w:val="nil"/>
              </w:pBdr>
              <w:tabs>
                <w:tab w:val="right" w:pos="567"/>
                <w:tab w:val="left" w:pos="839"/>
              </w:tabs>
              <w:spacing w:after="240"/>
              <w:ind w:right="11"/>
              <w:rPr>
                <w:rFonts w:ascii="Arial" w:eastAsia="Arial" w:hAnsi="Arial" w:cs="Arial"/>
                <w:i/>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Las demás que le otorguen las leyes, reglamentos y disposiciones aplicables y aquellas que le sean inherentes al ejercicio de sus atribuciones. </w:t>
            </w:r>
          </w:p>
        </w:tc>
        <w:tc>
          <w:tcPr>
            <w:tcW w:w="4536" w:type="dxa"/>
            <w:gridSpan w:val="2"/>
          </w:tcPr>
          <w:p w14:paraId="5D3659A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lastRenderedPageBreak/>
              <w:t>Artículo 35.-</w:t>
            </w:r>
            <w:r>
              <w:rPr>
                <w:rFonts w:ascii="Arial" w:eastAsia="Arial" w:hAnsi="Arial" w:cs="Arial"/>
                <w:color w:val="000000"/>
                <w:sz w:val="18"/>
                <w:szCs w:val="18"/>
              </w:rPr>
              <w:t xml:space="preserve"> El Auditor tendrá las siguientes atribuciones y responsabilidades:</w:t>
            </w:r>
          </w:p>
          <w:p w14:paraId="091A2F37" w14:textId="77777777" w:rsidR="00AD7DE1" w:rsidRDefault="00AD7DE1" w:rsidP="00204612">
            <w:pPr>
              <w:pBdr>
                <w:top w:val="nil"/>
                <w:left w:val="nil"/>
                <w:bottom w:val="nil"/>
                <w:right w:val="nil"/>
                <w:between w:val="nil"/>
              </w:pBdr>
              <w:tabs>
                <w:tab w:val="left" w:pos="585"/>
              </w:tabs>
              <w:spacing w:before="240"/>
              <w:ind w:right="11"/>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Revisar:</w:t>
            </w:r>
          </w:p>
          <w:p w14:paraId="4C9218C3" w14:textId="77777777" w:rsidR="00AD7DE1" w:rsidRDefault="00AD7DE1" w:rsidP="00AD7DE1">
            <w:pPr>
              <w:numPr>
                <w:ilvl w:val="0"/>
                <w:numId w:val="48"/>
              </w:numPr>
              <w:pBdr>
                <w:top w:val="nil"/>
                <w:left w:val="nil"/>
                <w:bottom w:val="nil"/>
                <w:right w:val="nil"/>
                <w:between w:val="nil"/>
              </w:pBdr>
              <w:tabs>
                <w:tab w:val="right" w:pos="284"/>
                <w:tab w:val="left" w:pos="1727"/>
              </w:tabs>
              <w:spacing w:after="240"/>
              <w:ind w:right="11"/>
              <w:jc w:val="both"/>
              <w:rPr>
                <w:rFonts w:ascii="Arial" w:eastAsia="Arial" w:hAnsi="Arial" w:cs="Arial"/>
                <w:color w:val="000000"/>
                <w:sz w:val="18"/>
                <w:szCs w:val="18"/>
              </w:rPr>
            </w:pPr>
            <w:r>
              <w:rPr>
                <w:rFonts w:ascii="Arial" w:eastAsia="Arial" w:hAnsi="Arial" w:cs="Arial"/>
                <w:color w:val="000000"/>
                <w:sz w:val="18"/>
                <w:szCs w:val="18"/>
              </w:rPr>
              <w:t>Que las erogaciones, cuentas y administración de los recursos del Instituto se encausen adecuadamente para el cumplimiento de sus objetivos;</w:t>
            </w:r>
          </w:p>
          <w:p w14:paraId="1BCCCB22" w14:textId="77777777" w:rsidR="00AD7DE1" w:rsidRDefault="00AD7DE1" w:rsidP="00AD7DE1">
            <w:pPr>
              <w:numPr>
                <w:ilvl w:val="0"/>
                <w:numId w:val="48"/>
              </w:numPr>
              <w:pBdr>
                <w:top w:val="nil"/>
                <w:left w:val="nil"/>
                <w:bottom w:val="nil"/>
                <w:right w:val="nil"/>
                <w:between w:val="nil"/>
              </w:pBdr>
              <w:tabs>
                <w:tab w:val="right" w:pos="284"/>
                <w:tab w:val="left" w:pos="1832"/>
                <w:tab w:val="left" w:pos="3988"/>
              </w:tabs>
              <w:spacing w:before="240" w:after="240"/>
              <w:ind w:right="11"/>
              <w:jc w:val="both"/>
              <w:rPr>
                <w:rFonts w:ascii="Arial" w:eastAsia="Arial" w:hAnsi="Arial" w:cs="Arial"/>
                <w:color w:val="000000"/>
                <w:sz w:val="18"/>
                <w:szCs w:val="18"/>
              </w:rPr>
            </w:pPr>
            <w:r>
              <w:rPr>
                <w:rFonts w:ascii="Arial" w:eastAsia="Arial" w:hAnsi="Arial" w:cs="Arial"/>
                <w:color w:val="000000"/>
                <w:sz w:val="18"/>
                <w:szCs w:val="18"/>
              </w:rPr>
              <w:t>El cumplimiento de las disposiciones legales, así como de las reglamentarias y administrativas vigentes y demás aplicables en la administración de los recursos y en el funcionamiento del Instituto;</w:t>
            </w:r>
          </w:p>
          <w:p w14:paraId="1A99861C" w14:textId="77777777" w:rsidR="00AD7DE1" w:rsidRDefault="00AD7DE1" w:rsidP="00AD7DE1">
            <w:pPr>
              <w:numPr>
                <w:ilvl w:val="0"/>
                <w:numId w:val="48"/>
              </w:numPr>
              <w:pBdr>
                <w:top w:val="nil"/>
                <w:left w:val="nil"/>
                <w:bottom w:val="nil"/>
                <w:right w:val="nil"/>
                <w:between w:val="nil"/>
              </w:pBdr>
              <w:tabs>
                <w:tab w:val="right" w:pos="284"/>
                <w:tab w:val="left" w:pos="1698"/>
              </w:tabs>
              <w:spacing w:before="240" w:after="240"/>
              <w:ind w:right="11"/>
              <w:jc w:val="both"/>
              <w:rPr>
                <w:rFonts w:ascii="Arial" w:eastAsia="Arial" w:hAnsi="Arial" w:cs="Arial"/>
                <w:color w:val="000000"/>
                <w:sz w:val="18"/>
                <w:szCs w:val="18"/>
              </w:rPr>
            </w:pPr>
            <w:r>
              <w:rPr>
                <w:rFonts w:ascii="Arial" w:eastAsia="Arial" w:hAnsi="Arial" w:cs="Arial"/>
                <w:color w:val="000000"/>
                <w:sz w:val="18"/>
                <w:szCs w:val="18"/>
              </w:rPr>
              <w:t>Analizar el cumplimiento de las disposiciones y lineamientos relativos al sistema de control y evaluación del Instituto;</w:t>
            </w:r>
          </w:p>
          <w:p w14:paraId="0EBAA0D7" w14:textId="77777777" w:rsidR="00AD7DE1" w:rsidRDefault="00AD7DE1" w:rsidP="00AD7DE1">
            <w:pPr>
              <w:numPr>
                <w:ilvl w:val="0"/>
                <w:numId w:val="48"/>
              </w:numPr>
              <w:pBdr>
                <w:top w:val="nil"/>
                <w:left w:val="nil"/>
                <w:bottom w:val="nil"/>
                <w:right w:val="nil"/>
                <w:between w:val="nil"/>
              </w:pBdr>
              <w:tabs>
                <w:tab w:val="right" w:pos="284"/>
                <w:tab w:val="left" w:pos="1655"/>
              </w:tabs>
              <w:spacing w:before="240" w:after="240"/>
              <w:ind w:right="11"/>
              <w:jc w:val="both"/>
              <w:rPr>
                <w:rFonts w:ascii="Arial" w:eastAsia="Arial" w:hAnsi="Arial" w:cs="Arial"/>
                <w:color w:val="000000"/>
                <w:sz w:val="18"/>
                <w:szCs w:val="18"/>
              </w:rPr>
            </w:pPr>
            <w:r>
              <w:rPr>
                <w:rFonts w:ascii="Arial" w:eastAsia="Arial" w:hAnsi="Arial" w:cs="Arial"/>
                <w:color w:val="000000"/>
                <w:sz w:val="18"/>
                <w:szCs w:val="18"/>
              </w:rPr>
              <w:t>La instrumentación y funcionamiento de los sistemas de programación y presupuesto del Instituto;</w:t>
            </w:r>
          </w:p>
          <w:p w14:paraId="28B90238" w14:textId="77777777" w:rsidR="00AD7DE1" w:rsidRDefault="00AD7DE1" w:rsidP="00204612">
            <w:pPr>
              <w:pBdr>
                <w:top w:val="nil"/>
                <w:left w:val="nil"/>
                <w:bottom w:val="nil"/>
                <w:right w:val="nil"/>
                <w:between w:val="nil"/>
              </w:pBdr>
              <w:tabs>
                <w:tab w:val="right" w:pos="567"/>
              </w:tabs>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Examinar y evaluar los sistemas, mecanismos y procedimientos de control;   </w:t>
            </w:r>
          </w:p>
          <w:p w14:paraId="5C96D4F7" w14:textId="77777777" w:rsidR="00AD7DE1" w:rsidRDefault="00AD7DE1" w:rsidP="00204612">
            <w:pPr>
              <w:pBdr>
                <w:top w:val="nil"/>
                <w:left w:val="nil"/>
                <w:bottom w:val="nil"/>
                <w:right w:val="nil"/>
                <w:between w:val="nil"/>
              </w:pBdr>
              <w:tabs>
                <w:tab w:val="right" w:pos="567"/>
              </w:tabs>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III. </w:t>
            </w:r>
            <w:r>
              <w:rPr>
                <w:rFonts w:ascii="Arial" w:eastAsia="Arial" w:hAnsi="Arial" w:cs="Arial"/>
                <w:color w:val="000000"/>
                <w:sz w:val="18"/>
                <w:szCs w:val="18"/>
              </w:rPr>
              <w:t xml:space="preserve">Promover y vigilar que el Instituto establezca indicadores básicos de gestión en materia de operación, eficiencia, eficacia, productividad, </w:t>
            </w:r>
            <w:r>
              <w:rPr>
                <w:rFonts w:ascii="Arial" w:eastAsia="Arial" w:hAnsi="Arial" w:cs="Arial"/>
                <w:color w:val="000000"/>
                <w:sz w:val="18"/>
                <w:szCs w:val="18"/>
              </w:rPr>
              <w:lastRenderedPageBreak/>
              <w:t>financieros y de impacto social que permitan medir y evaluar su   desempeño;</w:t>
            </w:r>
          </w:p>
          <w:p w14:paraId="2174F188" w14:textId="77777777" w:rsidR="00AD7DE1" w:rsidRDefault="00AD7DE1" w:rsidP="00204612">
            <w:pPr>
              <w:pBdr>
                <w:top w:val="nil"/>
                <w:left w:val="nil"/>
                <w:bottom w:val="nil"/>
                <w:right w:val="nil"/>
                <w:between w:val="nil"/>
              </w:pBdr>
              <w:tabs>
                <w:tab w:val="right" w:pos="567"/>
                <w:tab w:val="left" w:pos="748"/>
              </w:tabs>
              <w:spacing w:before="240"/>
              <w:ind w:right="11"/>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Presentar oportunamente el informe con los resultados de sus revisiones a la información financiera o procesos administrativos del Instituto;</w:t>
            </w:r>
          </w:p>
          <w:p w14:paraId="1E62B42B" w14:textId="77777777" w:rsidR="00AD7DE1" w:rsidRDefault="00AD7DE1" w:rsidP="00204612">
            <w:pPr>
              <w:pBdr>
                <w:top w:val="nil"/>
                <w:left w:val="nil"/>
                <w:bottom w:val="nil"/>
                <w:right w:val="nil"/>
                <w:between w:val="nil"/>
              </w:pBdr>
              <w:tabs>
                <w:tab w:val="right" w:pos="567"/>
                <w:tab w:val="left" w:pos="714"/>
              </w:tabs>
              <w:ind w:right="11"/>
              <w:rPr>
                <w:rFonts w:ascii="Arial" w:eastAsia="Arial" w:hAnsi="Arial" w:cs="Arial"/>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Presentar observaciones al (la) Director(a) General, quien aplicará las medidas correctivas que sean convenientes para el mejoramiento de la organización y funcionamiento administrativo del Instituto; y</w:t>
            </w:r>
          </w:p>
          <w:p w14:paraId="4BA68D38" w14:textId="77777777" w:rsidR="00AD7DE1" w:rsidRDefault="00AD7DE1" w:rsidP="00204612">
            <w:pPr>
              <w:pBdr>
                <w:top w:val="nil"/>
                <w:left w:val="nil"/>
                <w:bottom w:val="nil"/>
                <w:right w:val="nil"/>
                <w:between w:val="nil"/>
              </w:pBdr>
              <w:tabs>
                <w:tab w:val="right" w:pos="567"/>
                <w:tab w:val="left" w:pos="839"/>
              </w:tabs>
              <w:spacing w:after="240"/>
              <w:ind w:right="11"/>
              <w:rPr>
                <w:rFonts w:ascii="Arial" w:eastAsia="Arial" w:hAnsi="Arial" w:cs="Arial"/>
                <w:i/>
                <w:color w:val="000000"/>
                <w:sz w:val="18"/>
                <w:szCs w:val="18"/>
              </w:rPr>
            </w:pPr>
            <w:r>
              <w:rPr>
                <w:rFonts w:ascii="Arial" w:eastAsia="Arial" w:hAnsi="Arial" w:cs="Arial"/>
                <w:b/>
                <w:color w:val="000000"/>
                <w:sz w:val="18"/>
                <w:szCs w:val="18"/>
              </w:rPr>
              <w:t>VI.</w:t>
            </w:r>
            <w:r>
              <w:rPr>
                <w:rFonts w:ascii="Arial" w:eastAsia="Arial" w:hAnsi="Arial" w:cs="Arial"/>
                <w:color w:val="000000"/>
                <w:sz w:val="18"/>
                <w:szCs w:val="18"/>
              </w:rPr>
              <w:t xml:space="preserve"> Las demás que le otorguen las leyes, reglamentos y disposiciones aplicables y aquellas que le sean inherentes al ejercicio de sus atribuciones. </w:t>
            </w:r>
          </w:p>
        </w:tc>
      </w:tr>
      <w:tr w:rsidR="00AD7DE1" w14:paraId="71F4CAC3" w14:textId="77777777" w:rsidTr="0064245C">
        <w:tc>
          <w:tcPr>
            <w:tcW w:w="236" w:type="dxa"/>
          </w:tcPr>
          <w:p w14:paraId="2695667E" w14:textId="77777777" w:rsidR="00AD7DE1" w:rsidRDefault="00AD7DE1" w:rsidP="00204612">
            <w:pPr>
              <w:pBdr>
                <w:top w:val="nil"/>
                <w:left w:val="nil"/>
                <w:bottom w:val="nil"/>
                <w:right w:val="nil"/>
                <w:between w:val="nil"/>
              </w:pBdr>
              <w:rPr>
                <w:i/>
                <w:color w:val="000000"/>
                <w:sz w:val="18"/>
                <w:szCs w:val="18"/>
              </w:rPr>
            </w:pPr>
          </w:p>
        </w:tc>
        <w:tc>
          <w:tcPr>
            <w:tcW w:w="4442" w:type="dxa"/>
          </w:tcPr>
          <w:p w14:paraId="4C89AC3D" w14:textId="77777777" w:rsidR="00AD7DE1" w:rsidRDefault="00AD7DE1" w:rsidP="00204612">
            <w:pPr>
              <w:pBdr>
                <w:top w:val="nil"/>
                <w:left w:val="nil"/>
                <w:bottom w:val="nil"/>
                <w:right w:val="nil"/>
                <w:between w:val="nil"/>
              </w:pBdr>
              <w:tabs>
                <w:tab w:val="right" w:pos="567"/>
                <w:tab w:val="left" w:pos="839"/>
              </w:tabs>
              <w:spacing w:before="240"/>
              <w:ind w:right="11"/>
              <w:rPr>
                <w:rFonts w:ascii="Arial" w:eastAsia="Arial" w:hAnsi="Arial" w:cs="Arial"/>
                <w:color w:val="000000"/>
                <w:sz w:val="18"/>
                <w:szCs w:val="18"/>
              </w:rPr>
            </w:pPr>
            <w:r>
              <w:rPr>
                <w:rFonts w:ascii="Arial" w:eastAsia="Arial" w:hAnsi="Arial" w:cs="Arial"/>
                <w:b/>
                <w:color w:val="000000"/>
                <w:sz w:val="18"/>
                <w:szCs w:val="18"/>
              </w:rPr>
              <w:t>Artículo 36.-</w:t>
            </w:r>
            <w:r>
              <w:rPr>
                <w:rFonts w:ascii="Arial" w:eastAsia="Arial" w:hAnsi="Arial" w:cs="Arial"/>
                <w:color w:val="000000"/>
                <w:sz w:val="18"/>
                <w:szCs w:val="18"/>
              </w:rPr>
              <w:t xml:space="preserve"> El informe anual que rinda el Auditor deberá contener, cuando menos, la siguiente información:</w:t>
            </w:r>
          </w:p>
          <w:p w14:paraId="58A19067" w14:textId="77777777" w:rsidR="00AD7DE1" w:rsidRDefault="00AD7DE1" w:rsidP="00204612">
            <w:pPr>
              <w:pBdr>
                <w:top w:val="nil"/>
                <w:left w:val="nil"/>
                <w:bottom w:val="nil"/>
                <w:right w:val="nil"/>
                <w:between w:val="nil"/>
              </w:pBdr>
              <w:tabs>
                <w:tab w:val="right" w:pos="567"/>
              </w:tabs>
              <w:ind w:right="11"/>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Situación administrativa y financiera del Instituto;</w:t>
            </w:r>
          </w:p>
          <w:p w14:paraId="492D9D01" w14:textId="77777777" w:rsidR="00AD7DE1" w:rsidRDefault="00AD7DE1" w:rsidP="00204612">
            <w:pPr>
              <w:pBdr>
                <w:top w:val="nil"/>
                <w:left w:val="nil"/>
                <w:bottom w:val="nil"/>
                <w:right w:val="nil"/>
                <w:between w:val="nil"/>
              </w:pBdr>
              <w:tabs>
                <w:tab w:val="right" w:pos="567"/>
                <w:tab w:val="left" w:pos="739"/>
              </w:tabs>
              <w:ind w:right="11"/>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Integración de los programas en relación con los presupuestos y su situación;</w:t>
            </w:r>
          </w:p>
          <w:p w14:paraId="75ED042E" w14:textId="77777777" w:rsidR="00AD7DE1" w:rsidRDefault="00AD7DE1" w:rsidP="00204612">
            <w:pPr>
              <w:pBdr>
                <w:top w:val="nil"/>
                <w:left w:val="nil"/>
                <w:bottom w:val="nil"/>
                <w:right w:val="nil"/>
                <w:between w:val="nil"/>
              </w:pBdr>
              <w:tabs>
                <w:tab w:val="right" w:pos="567"/>
                <w:tab w:val="left" w:pos="729"/>
              </w:tabs>
              <w:ind w:right="11"/>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Cumplimiento de la normatividad aplicable al Instituto, políticas generales y acuerdos de la Junta de Gobierno;</w:t>
            </w:r>
          </w:p>
          <w:p w14:paraId="20C64A3B" w14:textId="77777777" w:rsidR="00AD7DE1" w:rsidRDefault="00AD7DE1" w:rsidP="00204612">
            <w:pPr>
              <w:pBdr>
                <w:top w:val="nil"/>
                <w:left w:val="nil"/>
                <w:bottom w:val="nil"/>
                <w:right w:val="nil"/>
                <w:between w:val="nil"/>
              </w:pBdr>
              <w:tabs>
                <w:tab w:val="right" w:pos="567"/>
                <w:tab w:val="left" w:pos="806"/>
              </w:tabs>
              <w:ind w:right="11"/>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Cumplimiento de los acuerdos, convenios y contratos suscritos por el Instituto; y</w:t>
            </w:r>
          </w:p>
          <w:p w14:paraId="721A741A" w14:textId="77777777" w:rsidR="00AD7DE1" w:rsidRDefault="00AD7DE1" w:rsidP="00204612">
            <w:pPr>
              <w:pBdr>
                <w:top w:val="nil"/>
                <w:left w:val="nil"/>
                <w:bottom w:val="nil"/>
                <w:right w:val="nil"/>
                <w:between w:val="nil"/>
              </w:pBdr>
              <w:tabs>
                <w:tab w:val="right" w:pos="567"/>
                <w:tab w:val="left" w:pos="671"/>
              </w:tabs>
              <w:spacing w:after="240"/>
              <w:ind w:right="11"/>
              <w:rPr>
                <w:rFonts w:ascii="Arial" w:eastAsia="Arial" w:hAnsi="Arial" w:cs="Arial"/>
                <w:i/>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Formulación de las recomendaciones que sean procedentes.</w:t>
            </w:r>
          </w:p>
        </w:tc>
        <w:tc>
          <w:tcPr>
            <w:tcW w:w="4536" w:type="dxa"/>
            <w:gridSpan w:val="2"/>
          </w:tcPr>
          <w:p w14:paraId="7BE4EBE6" w14:textId="77777777" w:rsidR="00AD7DE1" w:rsidRDefault="00AD7DE1" w:rsidP="00204612">
            <w:pPr>
              <w:pBdr>
                <w:top w:val="nil"/>
                <w:left w:val="nil"/>
                <w:bottom w:val="nil"/>
                <w:right w:val="nil"/>
                <w:between w:val="nil"/>
              </w:pBdr>
              <w:tabs>
                <w:tab w:val="right" w:pos="567"/>
                <w:tab w:val="left" w:pos="839"/>
              </w:tabs>
              <w:spacing w:before="240"/>
              <w:ind w:right="11"/>
              <w:rPr>
                <w:rFonts w:ascii="Arial" w:eastAsia="Arial" w:hAnsi="Arial" w:cs="Arial"/>
                <w:b/>
                <w:color w:val="000000"/>
                <w:sz w:val="18"/>
                <w:szCs w:val="18"/>
              </w:rPr>
            </w:pPr>
          </w:p>
          <w:p w14:paraId="183ACA79" w14:textId="77777777" w:rsidR="00AD7DE1" w:rsidRDefault="00AD7DE1" w:rsidP="00204612">
            <w:pPr>
              <w:pBdr>
                <w:top w:val="nil"/>
                <w:left w:val="nil"/>
                <w:bottom w:val="nil"/>
                <w:right w:val="nil"/>
                <w:between w:val="nil"/>
              </w:pBdr>
              <w:tabs>
                <w:tab w:val="right" w:pos="567"/>
                <w:tab w:val="left" w:pos="839"/>
              </w:tabs>
              <w:ind w:right="11"/>
              <w:rPr>
                <w:rFonts w:ascii="Arial" w:eastAsia="Arial" w:hAnsi="Arial" w:cs="Arial"/>
                <w:color w:val="000000"/>
                <w:sz w:val="18"/>
                <w:szCs w:val="18"/>
              </w:rPr>
            </w:pPr>
            <w:r>
              <w:rPr>
                <w:rFonts w:ascii="Arial" w:eastAsia="Arial" w:hAnsi="Arial" w:cs="Arial"/>
                <w:b/>
                <w:color w:val="000000"/>
                <w:sz w:val="18"/>
                <w:szCs w:val="18"/>
              </w:rPr>
              <w:t>Artículo 36.-</w:t>
            </w:r>
            <w:r>
              <w:rPr>
                <w:rFonts w:ascii="Arial" w:eastAsia="Arial" w:hAnsi="Arial" w:cs="Arial"/>
                <w:color w:val="000000"/>
                <w:sz w:val="18"/>
                <w:szCs w:val="18"/>
              </w:rPr>
              <w:t xml:space="preserve"> El informe anual que rinda el Auditor deberá contener, cuando menos, la siguiente información:</w:t>
            </w:r>
          </w:p>
          <w:p w14:paraId="2276376F" w14:textId="77777777" w:rsidR="00AD7DE1" w:rsidRDefault="00AD7DE1" w:rsidP="00204612">
            <w:pPr>
              <w:pBdr>
                <w:top w:val="nil"/>
                <w:left w:val="nil"/>
                <w:bottom w:val="nil"/>
                <w:right w:val="nil"/>
                <w:between w:val="nil"/>
              </w:pBdr>
              <w:tabs>
                <w:tab w:val="right" w:pos="567"/>
              </w:tabs>
              <w:ind w:right="11"/>
              <w:rPr>
                <w:rFonts w:ascii="Arial" w:eastAsia="Arial" w:hAnsi="Arial" w:cs="Arial"/>
                <w:color w:val="000000"/>
                <w:sz w:val="18"/>
                <w:szCs w:val="18"/>
              </w:rPr>
            </w:pPr>
            <w:r>
              <w:rPr>
                <w:rFonts w:ascii="Arial" w:eastAsia="Arial" w:hAnsi="Arial" w:cs="Arial"/>
                <w:b/>
                <w:color w:val="000000"/>
                <w:sz w:val="18"/>
                <w:szCs w:val="18"/>
              </w:rPr>
              <w:t>I.</w:t>
            </w:r>
            <w:r>
              <w:rPr>
                <w:rFonts w:ascii="Arial" w:eastAsia="Arial" w:hAnsi="Arial" w:cs="Arial"/>
                <w:color w:val="000000"/>
                <w:sz w:val="18"/>
                <w:szCs w:val="18"/>
              </w:rPr>
              <w:t xml:space="preserve"> Situación administrativa y financiera del Instituto;</w:t>
            </w:r>
          </w:p>
          <w:p w14:paraId="2C396EFF" w14:textId="77777777" w:rsidR="00AD7DE1" w:rsidRDefault="00AD7DE1" w:rsidP="00204612">
            <w:pPr>
              <w:pBdr>
                <w:top w:val="nil"/>
                <w:left w:val="nil"/>
                <w:bottom w:val="nil"/>
                <w:right w:val="nil"/>
                <w:between w:val="nil"/>
              </w:pBdr>
              <w:tabs>
                <w:tab w:val="right" w:pos="567"/>
                <w:tab w:val="left" w:pos="739"/>
              </w:tabs>
              <w:ind w:right="11"/>
              <w:rPr>
                <w:rFonts w:ascii="Arial" w:eastAsia="Arial" w:hAnsi="Arial" w:cs="Arial"/>
                <w:color w:val="000000"/>
                <w:sz w:val="18"/>
                <w:szCs w:val="18"/>
              </w:rPr>
            </w:pPr>
            <w:r>
              <w:rPr>
                <w:rFonts w:ascii="Arial" w:eastAsia="Arial" w:hAnsi="Arial" w:cs="Arial"/>
                <w:b/>
                <w:color w:val="000000"/>
                <w:sz w:val="18"/>
                <w:szCs w:val="18"/>
              </w:rPr>
              <w:t>II.</w:t>
            </w:r>
            <w:r>
              <w:rPr>
                <w:rFonts w:ascii="Arial" w:eastAsia="Arial" w:hAnsi="Arial" w:cs="Arial"/>
                <w:color w:val="000000"/>
                <w:sz w:val="18"/>
                <w:szCs w:val="18"/>
              </w:rPr>
              <w:t xml:space="preserve"> Integración de los programas en relación con los presupuestos y su situación;</w:t>
            </w:r>
          </w:p>
          <w:p w14:paraId="32640607" w14:textId="77777777" w:rsidR="00AD7DE1" w:rsidRDefault="00AD7DE1" w:rsidP="00204612">
            <w:pPr>
              <w:pBdr>
                <w:top w:val="nil"/>
                <w:left w:val="nil"/>
                <w:bottom w:val="nil"/>
                <w:right w:val="nil"/>
                <w:between w:val="nil"/>
              </w:pBdr>
              <w:tabs>
                <w:tab w:val="right" w:pos="567"/>
                <w:tab w:val="left" w:pos="729"/>
              </w:tabs>
              <w:ind w:right="11"/>
              <w:rPr>
                <w:rFonts w:ascii="Arial" w:eastAsia="Arial" w:hAnsi="Arial" w:cs="Arial"/>
                <w:color w:val="000000"/>
                <w:sz w:val="18"/>
                <w:szCs w:val="18"/>
              </w:rPr>
            </w:pPr>
            <w:r>
              <w:rPr>
                <w:rFonts w:ascii="Arial" w:eastAsia="Arial" w:hAnsi="Arial" w:cs="Arial"/>
                <w:b/>
                <w:color w:val="000000"/>
                <w:sz w:val="18"/>
                <w:szCs w:val="18"/>
              </w:rPr>
              <w:t>III.</w:t>
            </w:r>
            <w:r>
              <w:rPr>
                <w:rFonts w:ascii="Arial" w:eastAsia="Arial" w:hAnsi="Arial" w:cs="Arial"/>
                <w:color w:val="000000"/>
                <w:sz w:val="18"/>
                <w:szCs w:val="18"/>
              </w:rPr>
              <w:t xml:space="preserve"> Cumplimiento de la normatividad aplicable al Instituto, políticas generales y acuerdos de la Junta de Gobierno;</w:t>
            </w:r>
          </w:p>
          <w:p w14:paraId="424808C5" w14:textId="77777777" w:rsidR="00AD7DE1" w:rsidRDefault="00AD7DE1" w:rsidP="00204612">
            <w:pPr>
              <w:pBdr>
                <w:top w:val="nil"/>
                <w:left w:val="nil"/>
                <w:bottom w:val="nil"/>
                <w:right w:val="nil"/>
                <w:between w:val="nil"/>
              </w:pBdr>
              <w:tabs>
                <w:tab w:val="right" w:pos="567"/>
                <w:tab w:val="left" w:pos="806"/>
              </w:tabs>
              <w:ind w:right="11"/>
              <w:rPr>
                <w:rFonts w:ascii="Arial" w:eastAsia="Arial" w:hAnsi="Arial" w:cs="Arial"/>
                <w:color w:val="000000"/>
                <w:sz w:val="18"/>
                <w:szCs w:val="18"/>
              </w:rPr>
            </w:pPr>
            <w:r>
              <w:rPr>
                <w:rFonts w:ascii="Arial" w:eastAsia="Arial" w:hAnsi="Arial" w:cs="Arial"/>
                <w:b/>
                <w:color w:val="000000"/>
                <w:sz w:val="18"/>
                <w:szCs w:val="18"/>
              </w:rPr>
              <w:t>IV.</w:t>
            </w:r>
            <w:r>
              <w:rPr>
                <w:rFonts w:ascii="Arial" w:eastAsia="Arial" w:hAnsi="Arial" w:cs="Arial"/>
                <w:color w:val="000000"/>
                <w:sz w:val="18"/>
                <w:szCs w:val="18"/>
              </w:rPr>
              <w:t xml:space="preserve"> Cumplimiento de los acuerdos, convenios y contratos suscritos por el Instituto; y</w:t>
            </w:r>
          </w:p>
          <w:p w14:paraId="60853951" w14:textId="77777777" w:rsidR="00AD7DE1" w:rsidRDefault="00AD7DE1" w:rsidP="00204612">
            <w:pPr>
              <w:pBdr>
                <w:top w:val="nil"/>
                <w:left w:val="nil"/>
                <w:bottom w:val="nil"/>
                <w:right w:val="nil"/>
                <w:between w:val="nil"/>
              </w:pBdr>
              <w:tabs>
                <w:tab w:val="right" w:pos="567"/>
                <w:tab w:val="left" w:pos="671"/>
              </w:tabs>
              <w:spacing w:after="240"/>
              <w:ind w:right="11"/>
              <w:rPr>
                <w:rFonts w:ascii="Arial" w:eastAsia="Arial" w:hAnsi="Arial" w:cs="Arial"/>
                <w:b/>
                <w:i/>
                <w:color w:val="000000"/>
                <w:sz w:val="18"/>
                <w:szCs w:val="18"/>
              </w:rPr>
            </w:pPr>
            <w:r>
              <w:rPr>
                <w:rFonts w:ascii="Arial" w:eastAsia="Arial" w:hAnsi="Arial" w:cs="Arial"/>
                <w:b/>
                <w:color w:val="000000"/>
                <w:sz w:val="18"/>
                <w:szCs w:val="18"/>
              </w:rPr>
              <w:t>V.</w:t>
            </w:r>
            <w:r>
              <w:rPr>
                <w:rFonts w:ascii="Arial" w:eastAsia="Arial" w:hAnsi="Arial" w:cs="Arial"/>
                <w:color w:val="000000"/>
                <w:sz w:val="18"/>
                <w:szCs w:val="18"/>
              </w:rPr>
              <w:t xml:space="preserve"> Formulación de las recomendaciones que sean procedentes.</w:t>
            </w:r>
          </w:p>
        </w:tc>
      </w:tr>
      <w:tr w:rsidR="00AD7DE1" w14:paraId="01D6DBBD" w14:textId="77777777" w:rsidTr="0064245C">
        <w:tc>
          <w:tcPr>
            <w:tcW w:w="236" w:type="dxa"/>
          </w:tcPr>
          <w:p w14:paraId="5713A216" w14:textId="77777777" w:rsidR="00AD7DE1" w:rsidRDefault="00AD7DE1" w:rsidP="00204612">
            <w:pPr>
              <w:pBdr>
                <w:top w:val="nil"/>
                <w:left w:val="nil"/>
                <w:bottom w:val="nil"/>
                <w:right w:val="nil"/>
                <w:between w:val="nil"/>
              </w:pBdr>
              <w:rPr>
                <w:b/>
                <w:i/>
                <w:color w:val="000000"/>
                <w:sz w:val="18"/>
                <w:szCs w:val="18"/>
              </w:rPr>
            </w:pPr>
          </w:p>
        </w:tc>
        <w:tc>
          <w:tcPr>
            <w:tcW w:w="4442" w:type="dxa"/>
          </w:tcPr>
          <w:p w14:paraId="273DFA97"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bookmarkStart w:id="26" w:name="_heading=h.gjdgxs" w:colFirst="0" w:colLast="0"/>
            <w:bookmarkEnd w:id="26"/>
            <w:r>
              <w:rPr>
                <w:rFonts w:ascii="Arial" w:eastAsia="Arial" w:hAnsi="Arial" w:cs="Arial"/>
                <w:b/>
                <w:color w:val="000000"/>
                <w:sz w:val="18"/>
                <w:szCs w:val="18"/>
              </w:rPr>
              <w:t>Artículo 37.-</w:t>
            </w:r>
            <w:r>
              <w:rPr>
                <w:rFonts w:ascii="Arial" w:eastAsia="Arial" w:hAnsi="Arial" w:cs="Arial"/>
                <w:color w:val="000000"/>
                <w:sz w:val="18"/>
                <w:szCs w:val="18"/>
              </w:rPr>
              <w:t xml:space="preserve"> Las facultades del Auditor se disponen sin perjuicio de las facultades del </w:t>
            </w:r>
            <w:r>
              <w:rPr>
                <w:rFonts w:ascii="Arial" w:eastAsia="Arial" w:hAnsi="Arial" w:cs="Arial"/>
                <w:color w:val="000000"/>
                <w:sz w:val="18"/>
                <w:szCs w:val="18"/>
                <w:highlight w:val="yellow"/>
              </w:rPr>
              <w:t>Órgano de Control Interno</w:t>
            </w:r>
            <w:r>
              <w:rPr>
                <w:rFonts w:ascii="Arial" w:eastAsia="Arial" w:hAnsi="Arial" w:cs="Arial"/>
                <w:color w:val="000000"/>
                <w:sz w:val="18"/>
                <w:szCs w:val="18"/>
              </w:rPr>
              <w:t xml:space="preserve"> de ejercer sus atribuciones establecidas en el Reglamento Interior del Ayuntamiento y de la Administración Pública del Municipio de Tlaquepaque.</w:t>
            </w:r>
          </w:p>
          <w:p w14:paraId="0FC3291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color w:val="000000"/>
                <w:sz w:val="18"/>
                <w:szCs w:val="18"/>
              </w:rPr>
              <w:t>El Auditor desempeñará su función en forma honorífica; si el nombramiento que haga el Ayuntamiento recae en un servidor público del municipio, se considerará su labor como parte de las obligaciones como servidor público de este y no recibirá remuneración adicional a la que percibe del mismo.</w:t>
            </w:r>
          </w:p>
          <w:p w14:paraId="4D0CB7C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p>
          <w:p w14:paraId="7BF2B490" w14:textId="77777777" w:rsidR="00AD7DE1" w:rsidRDefault="00AD7DE1" w:rsidP="00204612">
            <w:pPr>
              <w:keepNext/>
              <w:pBdr>
                <w:top w:val="nil"/>
                <w:left w:val="nil"/>
                <w:bottom w:val="nil"/>
                <w:right w:val="nil"/>
                <w:between w:val="nil"/>
              </w:pBdr>
              <w:spacing w:before="240" w:after="60"/>
              <w:ind w:right="11"/>
              <w:rPr>
                <w:rFonts w:ascii="Cambria" w:eastAsia="Cambria" w:hAnsi="Cambria" w:cs="Cambria"/>
                <w:b/>
                <w:i/>
                <w:color w:val="000000"/>
                <w:sz w:val="18"/>
                <w:szCs w:val="18"/>
              </w:rPr>
            </w:pPr>
          </w:p>
        </w:tc>
        <w:tc>
          <w:tcPr>
            <w:tcW w:w="4536" w:type="dxa"/>
            <w:gridSpan w:val="2"/>
          </w:tcPr>
          <w:p w14:paraId="2905FAC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37.-</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Las facultades del Auditor se disponen sin perjuicio de las facultades de la Contraloría Ciudadana de ejercer sus atribuciones establecidas en el Reglamento Interior del Ayuntamiento y de la Administración Pública del Municipio de Tlaquepaque.</w:t>
            </w:r>
          </w:p>
          <w:p w14:paraId="6571EDD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color w:val="000000"/>
                <w:sz w:val="18"/>
                <w:szCs w:val="18"/>
              </w:rPr>
              <w:t>El Auditor (a) desempeñará su función en forma honorífica; si el nombramiento que haga el Ayuntamiento recae en un servidor público del municipio, se considerará su labor como parte de las obligaciones como servidor público de este y no recibirá remuneración adicional a la que percibe del mismo.</w:t>
            </w:r>
          </w:p>
          <w:p w14:paraId="5EBD691A" w14:textId="77777777" w:rsidR="00AD7DE1" w:rsidRPr="00AD7DE1" w:rsidRDefault="00AD7DE1" w:rsidP="00204612">
            <w:pPr>
              <w:pBdr>
                <w:top w:val="nil"/>
                <w:left w:val="nil"/>
                <w:bottom w:val="nil"/>
                <w:right w:val="nil"/>
                <w:between w:val="nil"/>
              </w:pBdr>
              <w:spacing w:before="240" w:after="240"/>
              <w:ind w:right="11"/>
              <w:jc w:val="both"/>
              <w:rPr>
                <w:rFonts w:ascii="Arial" w:eastAsia="Arial" w:hAnsi="Arial" w:cs="Arial"/>
                <w:i/>
                <w:color w:val="000000"/>
                <w:sz w:val="18"/>
                <w:szCs w:val="18"/>
                <w:highlight w:val="lightGray"/>
              </w:rPr>
            </w:pPr>
            <w:r w:rsidRPr="00AD7DE1">
              <w:rPr>
                <w:rFonts w:ascii="Arial" w:eastAsia="Arial" w:hAnsi="Arial" w:cs="Arial"/>
                <w:b/>
                <w:color w:val="000000"/>
                <w:sz w:val="18"/>
                <w:szCs w:val="18"/>
                <w:highlight w:val="lightGray"/>
              </w:rPr>
              <w:t>AGREGAR EL SIGUIENTE PÁRRAFO.</w:t>
            </w:r>
          </w:p>
          <w:p w14:paraId="23760627" w14:textId="77777777" w:rsidR="00AD7DE1" w:rsidRDefault="00AD7DE1" w:rsidP="00204612">
            <w:pPr>
              <w:pBdr>
                <w:top w:val="nil"/>
                <w:left w:val="nil"/>
                <w:bottom w:val="nil"/>
                <w:right w:val="nil"/>
                <w:between w:val="nil"/>
              </w:pBdr>
              <w:ind w:left="283" w:hanging="283"/>
              <w:jc w:val="both"/>
              <w:rPr>
                <w:i/>
                <w:color w:val="000000"/>
                <w:sz w:val="18"/>
                <w:szCs w:val="18"/>
              </w:rPr>
            </w:pPr>
            <w:r w:rsidRPr="00AD7DE1">
              <w:rPr>
                <w:rFonts w:ascii="Arial" w:eastAsia="Arial" w:hAnsi="Arial" w:cs="Arial"/>
                <w:color w:val="000000"/>
                <w:sz w:val="18"/>
                <w:szCs w:val="18"/>
                <w:highlight w:val="lightGray"/>
              </w:rPr>
              <w:t>Deberá dar cumplimiento a los lineamientos aplicables en el tema de Transparencia y Acceso a la información Pública, atendiendo el tema de Gobierno Abierto, Protección de Datos Personales, Rendición de Cuentas y combate a la corrupción.</w:t>
            </w:r>
          </w:p>
        </w:tc>
      </w:tr>
      <w:tr w:rsidR="00AD7DE1" w14:paraId="59B39162" w14:textId="77777777" w:rsidTr="0064245C">
        <w:tc>
          <w:tcPr>
            <w:tcW w:w="236" w:type="dxa"/>
          </w:tcPr>
          <w:p w14:paraId="2AB8A5C6" w14:textId="77777777" w:rsidR="00AD7DE1" w:rsidRDefault="00AD7DE1" w:rsidP="00204612">
            <w:pPr>
              <w:pBdr>
                <w:top w:val="nil"/>
                <w:left w:val="nil"/>
                <w:bottom w:val="nil"/>
                <w:right w:val="nil"/>
                <w:between w:val="nil"/>
              </w:pBdr>
              <w:rPr>
                <w:i/>
                <w:color w:val="000000"/>
                <w:sz w:val="18"/>
                <w:szCs w:val="18"/>
              </w:rPr>
            </w:pPr>
          </w:p>
        </w:tc>
        <w:tc>
          <w:tcPr>
            <w:tcW w:w="4442" w:type="dxa"/>
          </w:tcPr>
          <w:p w14:paraId="08BC54AF" w14:textId="77777777" w:rsidR="00AD7DE1" w:rsidRDefault="00AD7DE1" w:rsidP="00204612">
            <w:pPr>
              <w:jc w:val="center"/>
              <w:rPr>
                <w:rFonts w:ascii="Arial" w:eastAsia="Arial" w:hAnsi="Arial" w:cs="Arial"/>
                <w:b/>
                <w:sz w:val="18"/>
                <w:szCs w:val="18"/>
              </w:rPr>
            </w:pPr>
            <w:r>
              <w:rPr>
                <w:rFonts w:ascii="Arial" w:eastAsia="Arial" w:hAnsi="Arial" w:cs="Arial"/>
                <w:b/>
                <w:sz w:val="18"/>
                <w:szCs w:val="18"/>
              </w:rPr>
              <w:t>CAPÍTULO VII</w:t>
            </w:r>
          </w:p>
          <w:p w14:paraId="3C096716" w14:textId="77777777" w:rsidR="00AD7DE1" w:rsidRDefault="00AD7DE1" w:rsidP="00204612">
            <w:pPr>
              <w:jc w:val="center"/>
              <w:rPr>
                <w:rFonts w:ascii="Arial" w:eastAsia="Arial" w:hAnsi="Arial" w:cs="Arial"/>
                <w:b/>
                <w:sz w:val="18"/>
                <w:szCs w:val="18"/>
              </w:rPr>
            </w:pPr>
            <w:r>
              <w:rPr>
                <w:rFonts w:ascii="Arial" w:eastAsia="Arial" w:hAnsi="Arial" w:cs="Arial"/>
                <w:b/>
                <w:sz w:val="18"/>
                <w:szCs w:val="18"/>
              </w:rPr>
              <w:t>DEL PATRIMONIO Y PRESUPUESTO DEL INSTITUTO.</w:t>
            </w:r>
          </w:p>
          <w:p w14:paraId="4FC48298" w14:textId="77777777" w:rsidR="00AD7DE1" w:rsidRDefault="00AD7DE1" w:rsidP="00204612">
            <w:pPr>
              <w:jc w:val="center"/>
              <w:rPr>
                <w:rFonts w:ascii="Arial" w:eastAsia="Arial" w:hAnsi="Arial" w:cs="Arial"/>
                <w:sz w:val="18"/>
                <w:szCs w:val="18"/>
              </w:rPr>
            </w:pPr>
          </w:p>
          <w:p w14:paraId="40D2E59F" w14:textId="77777777" w:rsidR="00AD7DE1" w:rsidRDefault="00AD7DE1" w:rsidP="00204612">
            <w:pPr>
              <w:jc w:val="both"/>
              <w:rPr>
                <w:rFonts w:ascii="Arial" w:eastAsia="Arial" w:hAnsi="Arial" w:cs="Arial"/>
                <w:sz w:val="18"/>
                <w:szCs w:val="18"/>
              </w:rPr>
            </w:pPr>
            <w:r>
              <w:rPr>
                <w:rFonts w:ascii="Arial" w:eastAsia="Arial" w:hAnsi="Arial" w:cs="Arial"/>
                <w:b/>
                <w:sz w:val="18"/>
                <w:szCs w:val="18"/>
              </w:rPr>
              <w:t>Artículo 38</w:t>
            </w:r>
            <w:r>
              <w:rPr>
                <w:rFonts w:ascii="Arial" w:eastAsia="Arial" w:hAnsi="Arial" w:cs="Arial"/>
                <w:sz w:val="18"/>
                <w:szCs w:val="18"/>
              </w:rPr>
              <w:t>.- El Patrimonio del Instituto estará constituido por:</w:t>
            </w:r>
          </w:p>
          <w:p w14:paraId="75BFEDE2" w14:textId="77777777" w:rsidR="00AD7DE1" w:rsidRDefault="00AD7DE1" w:rsidP="00204612">
            <w:pPr>
              <w:jc w:val="both"/>
              <w:rPr>
                <w:rFonts w:ascii="Arial" w:eastAsia="Arial" w:hAnsi="Arial" w:cs="Arial"/>
                <w:sz w:val="18"/>
                <w:szCs w:val="18"/>
              </w:rPr>
            </w:pPr>
          </w:p>
          <w:p w14:paraId="5F15F13C"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 Los bienes muebles e inmuebles que se le destinen por los gobiernos Federal, Estatal y Municipal;</w:t>
            </w:r>
          </w:p>
          <w:p w14:paraId="67D467A2"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II.- Las aportaciones y subsidios que le otorguen la Federación, el Estado o el Municipio;</w:t>
            </w:r>
          </w:p>
          <w:p w14:paraId="5A988DB6"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III.- Los bienes que adquiera por donación o cesión de derechos, o cualquier otro medio de transmisión de dominio sobre bienes muebles o inmuebles;</w:t>
            </w:r>
          </w:p>
          <w:p w14:paraId="2981737C"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IV.- Los rendimientos, recuperaciones y demás ingresos que le generen sus inversiones, bienes y operaciones; Y</w:t>
            </w:r>
          </w:p>
          <w:p w14:paraId="663812E4" w14:textId="77777777" w:rsidR="00AD7DE1" w:rsidRDefault="00AD7DE1" w:rsidP="00204612">
            <w:pPr>
              <w:jc w:val="both"/>
              <w:rPr>
                <w:b/>
                <w:sz w:val="18"/>
                <w:szCs w:val="18"/>
              </w:rPr>
            </w:pPr>
            <w:r>
              <w:rPr>
                <w:rFonts w:ascii="Arial" w:eastAsia="Arial" w:hAnsi="Arial" w:cs="Arial"/>
                <w:sz w:val="18"/>
                <w:szCs w:val="18"/>
              </w:rPr>
              <w:t>V.- En general todos los bienes y derechos que entrañen utilidad económica o sean susceptibles de estimación pecuniaria y que obtenga por cualquier título legal.</w:t>
            </w:r>
          </w:p>
        </w:tc>
        <w:tc>
          <w:tcPr>
            <w:tcW w:w="4536" w:type="dxa"/>
            <w:gridSpan w:val="2"/>
          </w:tcPr>
          <w:p w14:paraId="1039B389" w14:textId="77777777" w:rsidR="00AD7DE1" w:rsidRDefault="00AD7DE1" w:rsidP="00204612">
            <w:pPr>
              <w:jc w:val="center"/>
              <w:rPr>
                <w:rFonts w:ascii="Arial" w:eastAsia="Arial" w:hAnsi="Arial" w:cs="Arial"/>
                <w:b/>
                <w:sz w:val="18"/>
                <w:szCs w:val="18"/>
              </w:rPr>
            </w:pPr>
            <w:r>
              <w:rPr>
                <w:rFonts w:ascii="Arial" w:eastAsia="Arial" w:hAnsi="Arial" w:cs="Arial"/>
                <w:b/>
                <w:sz w:val="18"/>
                <w:szCs w:val="18"/>
              </w:rPr>
              <w:t>CAPÍTULO VII</w:t>
            </w:r>
          </w:p>
          <w:p w14:paraId="10A9482B" w14:textId="77777777" w:rsidR="00AD7DE1" w:rsidRDefault="00AD7DE1" w:rsidP="00204612">
            <w:pPr>
              <w:jc w:val="center"/>
              <w:rPr>
                <w:rFonts w:ascii="Arial" w:eastAsia="Arial" w:hAnsi="Arial" w:cs="Arial"/>
                <w:b/>
                <w:sz w:val="18"/>
                <w:szCs w:val="18"/>
              </w:rPr>
            </w:pPr>
            <w:r>
              <w:rPr>
                <w:rFonts w:ascii="Arial" w:eastAsia="Arial" w:hAnsi="Arial" w:cs="Arial"/>
                <w:b/>
                <w:sz w:val="18"/>
                <w:szCs w:val="18"/>
              </w:rPr>
              <w:t>DEL PATRIMONIO Y PRESUPUESTO DEL INSTITUTO.</w:t>
            </w:r>
          </w:p>
          <w:p w14:paraId="49425257" w14:textId="77777777" w:rsidR="00AD7DE1" w:rsidRDefault="00AD7DE1" w:rsidP="00204612">
            <w:pPr>
              <w:jc w:val="center"/>
              <w:rPr>
                <w:rFonts w:ascii="Arial" w:eastAsia="Arial" w:hAnsi="Arial" w:cs="Arial"/>
                <w:sz w:val="18"/>
                <w:szCs w:val="18"/>
              </w:rPr>
            </w:pPr>
          </w:p>
          <w:p w14:paraId="105DC0B4" w14:textId="77777777" w:rsidR="00AD7DE1" w:rsidRDefault="00AD7DE1" w:rsidP="00204612">
            <w:pPr>
              <w:jc w:val="both"/>
              <w:rPr>
                <w:rFonts w:ascii="Arial" w:eastAsia="Arial" w:hAnsi="Arial" w:cs="Arial"/>
                <w:sz w:val="18"/>
                <w:szCs w:val="18"/>
              </w:rPr>
            </w:pPr>
            <w:r>
              <w:rPr>
                <w:rFonts w:ascii="Arial" w:eastAsia="Arial" w:hAnsi="Arial" w:cs="Arial"/>
                <w:sz w:val="18"/>
                <w:szCs w:val="18"/>
              </w:rPr>
              <w:t>Artículo 38.- El Patrimonio del Instituto estará constituido por:</w:t>
            </w:r>
          </w:p>
          <w:p w14:paraId="77B67ED9" w14:textId="77777777" w:rsidR="00AD7DE1" w:rsidRDefault="00AD7DE1" w:rsidP="00204612">
            <w:pPr>
              <w:jc w:val="both"/>
              <w:rPr>
                <w:rFonts w:ascii="Arial" w:eastAsia="Arial" w:hAnsi="Arial" w:cs="Arial"/>
                <w:sz w:val="18"/>
                <w:szCs w:val="18"/>
              </w:rPr>
            </w:pPr>
          </w:p>
          <w:p w14:paraId="2F2D3349"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 Los bienes muebles e inmuebles que se le destinen por los gobiernos Federal, Estatal y Municipal;</w:t>
            </w:r>
          </w:p>
          <w:p w14:paraId="74153316"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II.- Las aportaciones y subsidios que le otorguen la Federación, el Estado o el Municipio;</w:t>
            </w:r>
          </w:p>
          <w:p w14:paraId="6C55BC57"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III.- Los bienes que adquiera por donación o cesión de derechos, o cualquier otro medio de transmisión de dominio sobre bienes muebles o inmuebles;</w:t>
            </w:r>
          </w:p>
          <w:p w14:paraId="30273E6E" w14:textId="77777777" w:rsidR="00AD7DE1" w:rsidRDefault="00AD7DE1" w:rsidP="00204612">
            <w:pPr>
              <w:jc w:val="both"/>
              <w:rPr>
                <w:rFonts w:ascii="Arial" w:eastAsia="Arial" w:hAnsi="Arial" w:cs="Arial"/>
                <w:sz w:val="18"/>
                <w:szCs w:val="18"/>
              </w:rPr>
            </w:pPr>
            <w:r>
              <w:rPr>
                <w:rFonts w:ascii="Arial" w:eastAsia="Arial" w:hAnsi="Arial" w:cs="Arial"/>
                <w:sz w:val="18"/>
                <w:szCs w:val="18"/>
              </w:rPr>
              <w:t>IV.- Los rendimientos, recuperaciones y demás ingresos que le generen sus inversiones, bienes y operaciones; Y</w:t>
            </w:r>
          </w:p>
          <w:p w14:paraId="6C92E04B" w14:textId="77777777" w:rsidR="00AD7DE1" w:rsidRDefault="00AD7DE1" w:rsidP="00204612">
            <w:pPr>
              <w:jc w:val="both"/>
              <w:rPr>
                <w:b/>
                <w:sz w:val="18"/>
                <w:szCs w:val="18"/>
              </w:rPr>
            </w:pPr>
            <w:r>
              <w:rPr>
                <w:rFonts w:ascii="Arial" w:eastAsia="Arial" w:hAnsi="Arial" w:cs="Arial"/>
                <w:sz w:val="18"/>
                <w:szCs w:val="18"/>
              </w:rPr>
              <w:t>V.- En general todos los bienes y derechos que entrañen utilidad económica o sean susceptibles de estimación pecuniaria y que obtenga por cualquier título legal.</w:t>
            </w:r>
          </w:p>
        </w:tc>
      </w:tr>
      <w:tr w:rsidR="00AD7DE1" w14:paraId="2BA24C95" w14:textId="77777777" w:rsidTr="0064245C">
        <w:tc>
          <w:tcPr>
            <w:tcW w:w="236" w:type="dxa"/>
          </w:tcPr>
          <w:p w14:paraId="58DD4B6B" w14:textId="77777777" w:rsidR="00AD7DE1" w:rsidRDefault="00AD7DE1" w:rsidP="00204612">
            <w:pPr>
              <w:pBdr>
                <w:top w:val="nil"/>
                <w:left w:val="nil"/>
                <w:bottom w:val="nil"/>
                <w:right w:val="nil"/>
                <w:between w:val="nil"/>
              </w:pBdr>
              <w:rPr>
                <w:b/>
                <w:sz w:val="18"/>
                <w:szCs w:val="18"/>
              </w:rPr>
            </w:pPr>
          </w:p>
        </w:tc>
        <w:tc>
          <w:tcPr>
            <w:tcW w:w="4442" w:type="dxa"/>
          </w:tcPr>
          <w:p w14:paraId="3CA33A83"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39.-</w:t>
            </w:r>
            <w:r>
              <w:rPr>
                <w:rFonts w:ascii="Arial" w:eastAsia="Arial" w:hAnsi="Arial" w:cs="Arial"/>
                <w:color w:val="000000"/>
                <w:sz w:val="18"/>
                <w:szCs w:val="18"/>
              </w:rPr>
              <w:t xml:space="preserve"> En el Presupuesto de Egresos del Municipio, que anualmente apruebe el Ayuntamiento, se fijará el monto anual que como transferencia corresponderá al Instituto, sin perjuicio de que le sean asignados recursos adicionales.</w:t>
            </w:r>
          </w:p>
        </w:tc>
        <w:tc>
          <w:tcPr>
            <w:tcW w:w="4536" w:type="dxa"/>
            <w:gridSpan w:val="2"/>
          </w:tcPr>
          <w:p w14:paraId="5D0889F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39.-</w:t>
            </w:r>
            <w:r>
              <w:rPr>
                <w:rFonts w:ascii="Arial" w:eastAsia="Arial" w:hAnsi="Arial" w:cs="Arial"/>
                <w:color w:val="000000"/>
                <w:sz w:val="18"/>
                <w:szCs w:val="18"/>
              </w:rPr>
              <w:t xml:space="preserve"> En el Presupuesto de Egresos del Municipio, que anualmente apruebe el Ayuntamiento, se fijará el monto anual que como transferencia corresponderá al Instituto, sin perjuicio de que le sean asignados recursos adicionales.</w:t>
            </w:r>
          </w:p>
        </w:tc>
      </w:tr>
      <w:tr w:rsidR="00AD7DE1" w14:paraId="5287A638" w14:textId="77777777" w:rsidTr="0064245C">
        <w:tc>
          <w:tcPr>
            <w:tcW w:w="236" w:type="dxa"/>
          </w:tcPr>
          <w:p w14:paraId="0C60C746"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77C9856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40.-</w:t>
            </w:r>
            <w:r>
              <w:rPr>
                <w:rFonts w:ascii="Arial" w:eastAsia="Arial" w:hAnsi="Arial" w:cs="Arial"/>
                <w:color w:val="000000"/>
                <w:sz w:val="18"/>
                <w:szCs w:val="18"/>
              </w:rPr>
              <w:t xml:space="preserve"> La </w:t>
            </w:r>
            <w:r>
              <w:rPr>
                <w:rFonts w:ascii="Arial" w:eastAsia="Arial" w:hAnsi="Arial" w:cs="Arial"/>
                <w:color w:val="000000"/>
                <w:sz w:val="18"/>
                <w:szCs w:val="18"/>
                <w:highlight w:val="yellow"/>
              </w:rPr>
              <w:t>Hacienda Municipal</w:t>
            </w:r>
            <w:r>
              <w:rPr>
                <w:rFonts w:ascii="Arial" w:eastAsia="Arial" w:hAnsi="Arial" w:cs="Arial"/>
                <w:color w:val="000000"/>
                <w:sz w:val="18"/>
                <w:szCs w:val="18"/>
              </w:rPr>
              <w:t xml:space="preserve"> realizará las ministraciones iguales mensualmente a la cuenta del Instituto, dentro de los primeros diez días de cada mes.</w:t>
            </w:r>
          </w:p>
        </w:tc>
        <w:tc>
          <w:tcPr>
            <w:tcW w:w="4536" w:type="dxa"/>
            <w:gridSpan w:val="2"/>
          </w:tcPr>
          <w:p w14:paraId="0910548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40.-</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La Tesorería Municipal realizará las ministraciones iguales mensualmente a la cuenta del Instituto, dentro de los primeros diez días de cada mes.</w:t>
            </w:r>
          </w:p>
        </w:tc>
      </w:tr>
      <w:tr w:rsidR="00AD7DE1" w14:paraId="68A0CCE2" w14:textId="77777777" w:rsidTr="0064245C">
        <w:tc>
          <w:tcPr>
            <w:tcW w:w="236" w:type="dxa"/>
          </w:tcPr>
          <w:p w14:paraId="390090C1"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65BE10D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41.-</w:t>
            </w:r>
            <w:r>
              <w:rPr>
                <w:rFonts w:ascii="Arial" w:eastAsia="Arial" w:hAnsi="Arial" w:cs="Arial"/>
                <w:color w:val="000000"/>
                <w:sz w:val="18"/>
                <w:szCs w:val="18"/>
              </w:rPr>
              <w:t xml:space="preserve"> La administración del Instituto estará sujeta a la normatividad y lineamientos que en materia de contabilidad, presupuesto, gasto y cuenta pública rijan para el gobierno municipal.</w:t>
            </w:r>
          </w:p>
        </w:tc>
        <w:tc>
          <w:tcPr>
            <w:tcW w:w="4536" w:type="dxa"/>
            <w:gridSpan w:val="2"/>
          </w:tcPr>
          <w:p w14:paraId="47998C1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41.-</w:t>
            </w:r>
            <w:r>
              <w:rPr>
                <w:rFonts w:ascii="Arial" w:eastAsia="Arial" w:hAnsi="Arial" w:cs="Arial"/>
                <w:color w:val="000000"/>
                <w:sz w:val="18"/>
                <w:szCs w:val="18"/>
              </w:rPr>
              <w:t xml:space="preserve"> La administración del Instituto estará sujeta a la normatividad y lineamientos que en materia de contabilidad, presupuesto, gasto y cuenta pública rijan para el gobierno municipal.</w:t>
            </w:r>
          </w:p>
        </w:tc>
      </w:tr>
      <w:tr w:rsidR="00AD7DE1" w14:paraId="337D4272" w14:textId="77777777" w:rsidTr="0064245C">
        <w:tc>
          <w:tcPr>
            <w:tcW w:w="236" w:type="dxa"/>
          </w:tcPr>
          <w:p w14:paraId="7BE0FB93"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012031D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42.-</w:t>
            </w:r>
            <w:r>
              <w:rPr>
                <w:rFonts w:ascii="Arial" w:eastAsia="Arial" w:hAnsi="Arial" w:cs="Arial"/>
                <w:color w:val="000000"/>
                <w:sz w:val="18"/>
                <w:szCs w:val="18"/>
              </w:rPr>
              <w:t xml:space="preserve"> Los ingresos que obtenga el Instituto se destinarán a cubrir los gastos de administración y supervisión en que se incurran en la consecución de sus objetivos.</w:t>
            </w:r>
          </w:p>
        </w:tc>
        <w:tc>
          <w:tcPr>
            <w:tcW w:w="4536" w:type="dxa"/>
            <w:gridSpan w:val="2"/>
          </w:tcPr>
          <w:p w14:paraId="4B23B25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42.-</w:t>
            </w:r>
            <w:r>
              <w:rPr>
                <w:rFonts w:ascii="Arial" w:eastAsia="Arial" w:hAnsi="Arial" w:cs="Arial"/>
                <w:color w:val="000000"/>
                <w:sz w:val="18"/>
                <w:szCs w:val="18"/>
              </w:rPr>
              <w:t xml:space="preserve"> Los ingresos que obtenga el Instituto se destinarán a cubrir los gastos de administración y supervisión en que se incurran en la consecución de sus objetivos.</w:t>
            </w:r>
          </w:p>
        </w:tc>
      </w:tr>
      <w:tr w:rsidR="00AD7DE1" w14:paraId="52AF756D" w14:textId="77777777" w:rsidTr="0064245C">
        <w:tc>
          <w:tcPr>
            <w:tcW w:w="236" w:type="dxa"/>
          </w:tcPr>
          <w:p w14:paraId="676ACD01" w14:textId="77777777" w:rsidR="00AD7DE1" w:rsidRDefault="00AD7DE1" w:rsidP="00204612">
            <w:pPr>
              <w:pBdr>
                <w:top w:val="nil"/>
                <w:left w:val="nil"/>
                <w:bottom w:val="nil"/>
                <w:right w:val="nil"/>
                <w:between w:val="nil"/>
              </w:pBdr>
              <w:rPr>
                <w:rFonts w:ascii="Arial" w:eastAsia="Arial" w:hAnsi="Arial" w:cs="Arial"/>
                <w:color w:val="000000"/>
                <w:sz w:val="18"/>
                <w:szCs w:val="18"/>
              </w:rPr>
            </w:pPr>
          </w:p>
        </w:tc>
        <w:tc>
          <w:tcPr>
            <w:tcW w:w="4442" w:type="dxa"/>
          </w:tcPr>
          <w:p w14:paraId="0747850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43.-</w:t>
            </w:r>
            <w:r>
              <w:rPr>
                <w:rFonts w:ascii="Arial" w:eastAsia="Arial" w:hAnsi="Arial" w:cs="Arial"/>
                <w:color w:val="000000"/>
                <w:sz w:val="18"/>
                <w:szCs w:val="18"/>
              </w:rPr>
              <w:t xml:space="preserve"> El Instituto destinará la totalidad de sus bienes exclusivamente al cumplimiento de sus objetivos, atribuciones y obligaciones, en caso de que el Instituto dejare de existir, la totalidad de su patrimonio se integrará a la </w:t>
            </w:r>
            <w:r>
              <w:rPr>
                <w:rFonts w:ascii="Arial" w:eastAsia="Arial" w:hAnsi="Arial" w:cs="Arial"/>
                <w:color w:val="000000"/>
                <w:sz w:val="18"/>
                <w:szCs w:val="18"/>
                <w:highlight w:val="yellow"/>
              </w:rPr>
              <w:t xml:space="preserve">Hacienda Municipal de </w:t>
            </w:r>
            <w:r>
              <w:rPr>
                <w:rFonts w:ascii="Arial" w:eastAsia="Arial" w:hAnsi="Arial" w:cs="Arial"/>
                <w:color w:val="000000"/>
                <w:sz w:val="18"/>
                <w:szCs w:val="18"/>
                <w:highlight w:val="yellow"/>
              </w:rPr>
              <w:lastRenderedPageBreak/>
              <w:t>Tlaquepaque.</w:t>
            </w:r>
          </w:p>
        </w:tc>
        <w:tc>
          <w:tcPr>
            <w:tcW w:w="4536" w:type="dxa"/>
            <w:gridSpan w:val="2"/>
          </w:tcPr>
          <w:p w14:paraId="5DC7BD21"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lastRenderedPageBreak/>
              <w:t>Artículo 43.-</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 xml:space="preserve">El Instituto destinará la totalidad de sus bienes exclusivamente al cumplimiento de sus objetivos, atribuciones y obligaciones. En caso de que el Instituto dejare de existir, la totalidad de su patrimonio se integrará a la Tesorería Municipal de </w:t>
            </w:r>
            <w:r w:rsidRPr="00AD7DE1">
              <w:rPr>
                <w:rFonts w:ascii="Arial" w:eastAsia="Arial" w:hAnsi="Arial" w:cs="Arial"/>
                <w:color w:val="000000"/>
                <w:sz w:val="18"/>
                <w:szCs w:val="18"/>
                <w:highlight w:val="lightGray"/>
              </w:rPr>
              <w:lastRenderedPageBreak/>
              <w:t>San Pedro Tlaquepaque.</w:t>
            </w:r>
          </w:p>
        </w:tc>
      </w:tr>
      <w:tr w:rsidR="00AD7DE1" w14:paraId="531AB6BA" w14:textId="77777777" w:rsidTr="0064245C">
        <w:tc>
          <w:tcPr>
            <w:tcW w:w="236" w:type="dxa"/>
          </w:tcPr>
          <w:p w14:paraId="3038B9A7"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0B371A7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44.-</w:t>
            </w:r>
            <w:r>
              <w:rPr>
                <w:rFonts w:ascii="Arial" w:eastAsia="Arial" w:hAnsi="Arial" w:cs="Arial"/>
                <w:color w:val="000000"/>
                <w:sz w:val="18"/>
                <w:szCs w:val="18"/>
              </w:rPr>
              <w:t xml:space="preserve"> Las adquisiciones de bienes muebles e inmuebles, servicios y arrendamientos que lleve a cabo el Instituto, se regirán por lo que dispone el </w:t>
            </w:r>
            <w:r>
              <w:rPr>
                <w:rFonts w:ascii="Arial" w:eastAsia="Arial" w:hAnsi="Arial" w:cs="Arial"/>
                <w:color w:val="000000"/>
                <w:sz w:val="18"/>
                <w:szCs w:val="18"/>
                <w:highlight w:val="yellow"/>
              </w:rPr>
              <w:t>Reglamento de Adquisiciones del Municipio de Tlaquepaque</w:t>
            </w:r>
            <w:r>
              <w:rPr>
                <w:rFonts w:ascii="Arial" w:eastAsia="Arial" w:hAnsi="Arial" w:cs="Arial"/>
                <w:color w:val="000000"/>
                <w:sz w:val="18"/>
                <w:szCs w:val="18"/>
              </w:rPr>
              <w:t>.</w:t>
            </w:r>
          </w:p>
        </w:tc>
        <w:tc>
          <w:tcPr>
            <w:tcW w:w="4536" w:type="dxa"/>
            <w:gridSpan w:val="2"/>
          </w:tcPr>
          <w:p w14:paraId="5BFEA55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44.-</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Las adquisiciones de bienes muebles e inmuebles, servicios y arrendamientos que lleve a cabo el Instituto, se regirán por lo que dispone el Reglamento de Adquisiciones, Enajenaciones, Contratación de Servicios y Arrendamientos de San Pedro Tlaquepaque, Jalisco, vigente.</w:t>
            </w:r>
          </w:p>
        </w:tc>
      </w:tr>
      <w:tr w:rsidR="00AD7DE1" w14:paraId="115EC5D8" w14:textId="77777777" w:rsidTr="0064245C">
        <w:tc>
          <w:tcPr>
            <w:tcW w:w="236" w:type="dxa"/>
          </w:tcPr>
          <w:p w14:paraId="42E0E486"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48ABB22F"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VIII</w:t>
            </w:r>
          </w:p>
          <w:p w14:paraId="7DDF962E" w14:textId="77777777" w:rsidR="00AD7DE1" w:rsidRDefault="00AD7DE1" w:rsidP="00204612">
            <w:pPr>
              <w:ind w:right="11"/>
              <w:jc w:val="center"/>
              <w:rPr>
                <w:b/>
                <w:sz w:val="18"/>
                <w:szCs w:val="18"/>
              </w:rPr>
            </w:pPr>
            <w:r>
              <w:rPr>
                <w:b/>
                <w:sz w:val="18"/>
                <w:szCs w:val="18"/>
              </w:rPr>
              <w:t>DEL REGIMEN LABORAL</w:t>
            </w:r>
          </w:p>
          <w:p w14:paraId="05914C2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Artículo 45.-</w:t>
            </w:r>
            <w:r>
              <w:rPr>
                <w:rFonts w:ascii="Arial" w:eastAsia="Arial" w:hAnsi="Arial" w:cs="Arial"/>
                <w:color w:val="000000"/>
                <w:sz w:val="18"/>
                <w:szCs w:val="18"/>
              </w:rPr>
              <w:t xml:space="preserve"> Las relaciones laborales entre el Instituto y sus trabajadores se regirán por la Ley Federal del Trabajo y las demás disposiciones jurídicas aplicables.</w:t>
            </w:r>
          </w:p>
        </w:tc>
        <w:tc>
          <w:tcPr>
            <w:tcW w:w="4536" w:type="dxa"/>
            <w:gridSpan w:val="2"/>
          </w:tcPr>
          <w:p w14:paraId="3222A412" w14:textId="77777777" w:rsidR="00AD7DE1" w:rsidRDefault="00AD7DE1" w:rsidP="00204612">
            <w:pPr>
              <w:keepNext/>
              <w:pBdr>
                <w:top w:val="nil"/>
                <w:left w:val="nil"/>
                <w:bottom w:val="nil"/>
                <w:right w:val="nil"/>
                <w:between w:val="nil"/>
              </w:pBdr>
              <w:spacing w:before="240" w:after="6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CAPÍTULO VIII</w:t>
            </w:r>
          </w:p>
          <w:p w14:paraId="75FD19B5" w14:textId="77777777" w:rsidR="00AD7DE1" w:rsidRDefault="00AD7DE1" w:rsidP="00204612">
            <w:pPr>
              <w:ind w:right="11"/>
              <w:jc w:val="center"/>
              <w:rPr>
                <w:b/>
                <w:sz w:val="18"/>
                <w:szCs w:val="18"/>
              </w:rPr>
            </w:pPr>
            <w:r>
              <w:rPr>
                <w:b/>
                <w:sz w:val="18"/>
                <w:szCs w:val="18"/>
              </w:rPr>
              <w:t>DEL REGIMEN LABORAL</w:t>
            </w:r>
          </w:p>
          <w:p w14:paraId="09D0266C"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b/>
                <w:color w:val="000000"/>
                <w:sz w:val="18"/>
                <w:szCs w:val="18"/>
              </w:rPr>
            </w:pPr>
            <w:r>
              <w:rPr>
                <w:rFonts w:ascii="Arial" w:eastAsia="Arial" w:hAnsi="Arial" w:cs="Arial"/>
                <w:b/>
                <w:color w:val="000000"/>
                <w:sz w:val="18"/>
                <w:szCs w:val="18"/>
              </w:rPr>
              <w:t>Artículo 45.-</w:t>
            </w:r>
            <w:r>
              <w:rPr>
                <w:rFonts w:ascii="Arial" w:eastAsia="Arial" w:hAnsi="Arial" w:cs="Arial"/>
                <w:color w:val="000000"/>
                <w:sz w:val="18"/>
                <w:szCs w:val="18"/>
              </w:rPr>
              <w:t xml:space="preserve"> Las relaciones laborales entre el Instituto y sus trabajadores se regirán por la Ley Federal del Trabajo y las demás disposiciones jurídicas aplicables.</w:t>
            </w:r>
          </w:p>
        </w:tc>
      </w:tr>
      <w:tr w:rsidR="00AD7DE1" w14:paraId="39E4F78B" w14:textId="77777777" w:rsidTr="0064245C">
        <w:tc>
          <w:tcPr>
            <w:tcW w:w="236" w:type="dxa"/>
          </w:tcPr>
          <w:p w14:paraId="7BD8A351" w14:textId="77777777" w:rsidR="00AD7DE1" w:rsidRDefault="00AD7DE1" w:rsidP="00204612">
            <w:pPr>
              <w:pBdr>
                <w:top w:val="nil"/>
                <w:left w:val="nil"/>
                <w:bottom w:val="nil"/>
                <w:right w:val="nil"/>
                <w:between w:val="nil"/>
              </w:pBdr>
              <w:rPr>
                <w:rFonts w:ascii="Arial" w:eastAsia="Arial" w:hAnsi="Arial" w:cs="Arial"/>
                <w:b/>
                <w:color w:val="000000"/>
                <w:sz w:val="18"/>
                <w:szCs w:val="18"/>
              </w:rPr>
            </w:pPr>
          </w:p>
        </w:tc>
        <w:tc>
          <w:tcPr>
            <w:tcW w:w="4442" w:type="dxa"/>
          </w:tcPr>
          <w:p w14:paraId="40FE4EF1" w14:textId="77777777" w:rsidR="00AD7DE1" w:rsidRDefault="00AD7DE1" w:rsidP="00204612">
            <w:pPr>
              <w:keepNext/>
              <w:pBdr>
                <w:top w:val="nil"/>
                <w:left w:val="nil"/>
                <w:bottom w:val="nil"/>
                <w:right w:val="nil"/>
                <w:between w:val="nil"/>
              </w:pBdr>
              <w:spacing w:before="240" w:after="24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TRANSITORIOS</w:t>
            </w:r>
          </w:p>
          <w:p w14:paraId="7727386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Primero. -</w:t>
            </w:r>
            <w:r>
              <w:rPr>
                <w:rFonts w:ascii="Arial" w:eastAsia="Arial" w:hAnsi="Arial" w:cs="Arial"/>
                <w:color w:val="000000"/>
                <w:sz w:val="18"/>
                <w:szCs w:val="18"/>
              </w:rPr>
              <w:t xml:space="preserve"> El presente reglamento entrará en vigor al día siguiente de su publicación en la Gaceta Municipal.</w:t>
            </w:r>
          </w:p>
          <w:p w14:paraId="36ABEB3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Segundo. -</w:t>
            </w:r>
            <w:r>
              <w:rPr>
                <w:rFonts w:ascii="Arial" w:eastAsia="Arial" w:hAnsi="Arial" w:cs="Arial"/>
                <w:color w:val="000000"/>
                <w:sz w:val="18"/>
                <w:szCs w:val="18"/>
              </w:rPr>
              <w:t xml:space="preserve"> La Junta de Gobierno deberá constituirse e instalarse dentro de los treinta días naturales siguientes a la vigencia de este ordenamiento.</w:t>
            </w:r>
          </w:p>
          <w:p w14:paraId="7C6B5326"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Tercero. -</w:t>
            </w:r>
            <w:r>
              <w:rPr>
                <w:rFonts w:ascii="Arial" w:eastAsia="Arial" w:hAnsi="Arial" w:cs="Arial"/>
                <w:color w:val="000000"/>
                <w:sz w:val="18"/>
                <w:szCs w:val="18"/>
              </w:rPr>
              <w:t xml:space="preserve"> El Instituto deberá expedir su manual operativo y de procedimientos dentro de los sesenta días hábiles posteriores a la fecha de publicación de este Ordenamiento Municipal.</w:t>
            </w:r>
          </w:p>
          <w:p w14:paraId="3C61E585"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Cuarto. -</w:t>
            </w:r>
            <w:r>
              <w:rPr>
                <w:rFonts w:ascii="Arial" w:eastAsia="Arial" w:hAnsi="Arial" w:cs="Arial"/>
                <w:color w:val="000000"/>
                <w:sz w:val="18"/>
                <w:szCs w:val="18"/>
              </w:rPr>
              <w:t xml:space="preserve"> </w:t>
            </w:r>
            <w:r>
              <w:rPr>
                <w:rFonts w:ascii="Arial" w:eastAsia="Arial" w:hAnsi="Arial" w:cs="Arial"/>
                <w:color w:val="000000"/>
                <w:sz w:val="18"/>
                <w:szCs w:val="18"/>
                <w:highlight w:val="yellow"/>
              </w:rPr>
              <w:t>Por única vez</w:t>
            </w:r>
            <w:r>
              <w:rPr>
                <w:rFonts w:ascii="Arial" w:eastAsia="Arial" w:hAnsi="Arial" w:cs="Arial"/>
                <w:color w:val="000000"/>
                <w:sz w:val="18"/>
                <w:szCs w:val="18"/>
              </w:rPr>
              <w:t xml:space="preserve">, el ejercicio del cargo de los miembros de la Junta de Gobierno será desde la fecha del nombramiento hasta la conclusión del período constitucional del </w:t>
            </w:r>
            <w:r>
              <w:rPr>
                <w:rFonts w:ascii="Arial" w:eastAsia="Arial" w:hAnsi="Arial" w:cs="Arial"/>
                <w:color w:val="000000"/>
                <w:sz w:val="18"/>
                <w:szCs w:val="18"/>
                <w:highlight w:val="yellow"/>
              </w:rPr>
              <w:t>Ayuntamiento 2010-2012</w:t>
            </w:r>
            <w:r>
              <w:rPr>
                <w:rFonts w:ascii="Arial" w:eastAsia="Arial" w:hAnsi="Arial" w:cs="Arial"/>
                <w:color w:val="000000"/>
                <w:sz w:val="18"/>
                <w:szCs w:val="18"/>
              </w:rPr>
              <w:t>.</w:t>
            </w:r>
          </w:p>
          <w:p w14:paraId="12AEFDF4"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Quinto. - </w:t>
            </w:r>
            <w:r>
              <w:rPr>
                <w:rFonts w:ascii="Arial" w:eastAsia="Arial" w:hAnsi="Arial" w:cs="Arial"/>
                <w:color w:val="000000"/>
                <w:sz w:val="18"/>
                <w:szCs w:val="18"/>
              </w:rPr>
              <w:t xml:space="preserve">Una vez en vigencia el presente reglamento, publíquese para su mejor difusión en el </w:t>
            </w:r>
            <w:r>
              <w:rPr>
                <w:rFonts w:ascii="Arial" w:eastAsia="Arial" w:hAnsi="Arial" w:cs="Arial"/>
                <w:color w:val="000000"/>
                <w:sz w:val="18"/>
                <w:szCs w:val="18"/>
                <w:highlight w:val="yellow"/>
              </w:rPr>
              <w:t>portal electrónico de  internet</w:t>
            </w:r>
            <w:r>
              <w:rPr>
                <w:rFonts w:ascii="Arial" w:eastAsia="Arial" w:hAnsi="Arial" w:cs="Arial"/>
                <w:color w:val="000000"/>
                <w:sz w:val="18"/>
                <w:szCs w:val="18"/>
              </w:rPr>
              <w:t xml:space="preserve"> del municipio para cumplimiento de lo establecido en el artículo </w:t>
            </w:r>
            <w:r>
              <w:rPr>
                <w:rFonts w:ascii="Arial" w:eastAsia="Arial" w:hAnsi="Arial" w:cs="Arial"/>
                <w:color w:val="000000"/>
                <w:sz w:val="18"/>
                <w:szCs w:val="18"/>
                <w:highlight w:val="yellow"/>
              </w:rPr>
              <w:t>13 de la Ley de Transparencia e Información Pública del Estado de Jalisco</w:t>
            </w:r>
            <w:r>
              <w:rPr>
                <w:rFonts w:ascii="Arial" w:eastAsia="Arial" w:hAnsi="Arial" w:cs="Arial"/>
                <w:color w:val="000000"/>
                <w:sz w:val="18"/>
                <w:szCs w:val="18"/>
              </w:rPr>
              <w:t>.</w:t>
            </w:r>
          </w:p>
          <w:p w14:paraId="5E513CED"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p>
        </w:tc>
        <w:tc>
          <w:tcPr>
            <w:tcW w:w="4536" w:type="dxa"/>
            <w:gridSpan w:val="2"/>
          </w:tcPr>
          <w:p w14:paraId="6D9B2E48" w14:textId="77777777" w:rsidR="00AD7DE1" w:rsidRDefault="00AD7DE1" w:rsidP="00204612">
            <w:pPr>
              <w:keepNext/>
              <w:pBdr>
                <w:top w:val="nil"/>
                <w:left w:val="nil"/>
                <w:bottom w:val="nil"/>
                <w:right w:val="nil"/>
                <w:between w:val="nil"/>
              </w:pBdr>
              <w:spacing w:before="240" w:after="240"/>
              <w:ind w:right="11"/>
              <w:jc w:val="center"/>
              <w:rPr>
                <w:rFonts w:ascii="Cambria" w:eastAsia="Cambria" w:hAnsi="Cambria" w:cs="Cambria"/>
                <w:b/>
                <w:i/>
                <w:color w:val="000000"/>
                <w:sz w:val="18"/>
                <w:szCs w:val="18"/>
              </w:rPr>
            </w:pPr>
            <w:r>
              <w:rPr>
                <w:rFonts w:ascii="Cambria" w:eastAsia="Cambria" w:hAnsi="Cambria" w:cs="Cambria"/>
                <w:b/>
                <w:color w:val="000000"/>
                <w:sz w:val="18"/>
                <w:szCs w:val="18"/>
              </w:rPr>
              <w:t>TRANSITORIOS</w:t>
            </w:r>
          </w:p>
          <w:p w14:paraId="754B665B"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Primero. -</w:t>
            </w:r>
            <w:r>
              <w:rPr>
                <w:rFonts w:ascii="Arial" w:eastAsia="Arial" w:hAnsi="Arial" w:cs="Arial"/>
                <w:color w:val="000000"/>
                <w:sz w:val="18"/>
                <w:szCs w:val="18"/>
              </w:rPr>
              <w:t xml:space="preserve"> El presente reglamento entrará en vigor al día siguiente de su publicación en la Gaceta Municipal.</w:t>
            </w:r>
          </w:p>
          <w:p w14:paraId="68A2A7F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Segundo. -</w:t>
            </w:r>
            <w:r>
              <w:rPr>
                <w:rFonts w:ascii="Arial" w:eastAsia="Arial" w:hAnsi="Arial" w:cs="Arial"/>
                <w:color w:val="000000"/>
                <w:sz w:val="18"/>
                <w:szCs w:val="18"/>
              </w:rPr>
              <w:t xml:space="preserve"> La Junta de Gobierno deberá constituirse e instalarse dentro de los treinta días naturales siguientes a la vigencia de este ordenamiento.</w:t>
            </w:r>
          </w:p>
          <w:p w14:paraId="4312B920"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Tercero. -</w:t>
            </w:r>
            <w:r>
              <w:rPr>
                <w:rFonts w:ascii="Arial" w:eastAsia="Arial" w:hAnsi="Arial" w:cs="Arial"/>
                <w:color w:val="000000"/>
                <w:sz w:val="18"/>
                <w:szCs w:val="18"/>
              </w:rPr>
              <w:t xml:space="preserve"> El Instituto deberá expedir su manual operativo y de procedimientos dentro de los sesenta días hábiles posteriores a la fecha de publicación de este Ordenamiento Municipal.</w:t>
            </w:r>
          </w:p>
          <w:p w14:paraId="4054C6E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Cuarto. -</w:t>
            </w:r>
            <w:r>
              <w:rPr>
                <w:rFonts w:ascii="Arial" w:eastAsia="Arial" w:hAnsi="Arial" w:cs="Arial"/>
                <w:color w:val="000000"/>
                <w:sz w:val="18"/>
                <w:szCs w:val="18"/>
              </w:rPr>
              <w:t xml:space="preserve"> </w:t>
            </w:r>
            <w:r w:rsidRPr="00AD7DE1">
              <w:rPr>
                <w:rFonts w:ascii="Arial" w:eastAsia="Arial" w:hAnsi="Arial" w:cs="Arial"/>
                <w:color w:val="000000"/>
                <w:sz w:val="18"/>
                <w:szCs w:val="18"/>
                <w:highlight w:val="lightGray"/>
              </w:rPr>
              <w:t>El ejercicio del cargo de los miembros de la Junta de Gobierno será desde la fecha del nombramiento hasta la conclusión del período constitucional correspondiente.</w:t>
            </w:r>
          </w:p>
          <w:p w14:paraId="0F5F9AA9"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b/>
                <w:color w:val="000000"/>
                <w:sz w:val="18"/>
                <w:szCs w:val="18"/>
              </w:rPr>
              <w:t xml:space="preserve">Quinto. - </w:t>
            </w:r>
            <w:r w:rsidRPr="00AD7DE1">
              <w:rPr>
                <w:rFonts w:ascii="Arial" w:eastAsia="Arial" w:hAnsi="Arial" w:cs="Arial"/>
                <w:color w:val="000000"/>
                <w:sz w:val="18"/>
                <w:szCs w:val="18"/>
                <w:highlight w:val="lightGray"/>
              </w:rPr>
              <w:t>Una vez en vigencia el presente reglamento, publíquese para su mejor difusión en el portal oficial de internet del Instituto y del municipio de San Pedro Tlaquepaque para dar cumplimiento de lo establecido en el artículo 8 y 15, fracción I, III y IV de la Ley de Transparencia e Información Pública del Estado de Jalisco y sus Municipios.</w:t>
            </w:r>
            <w:r>
              <w:rPr>
                <w:rFonts w:ascii="Arial" w:eastAsia="Arial" w:hAnsi="Arial" w:cs="Arial"/>
                <w:color w:val="000000"/>
                <w:sz w:val="18"/>
                <w:szCs w:val="18"/>
              </w:rPr>
              <w:t xml:space="preserve"> _____________________________________________________________________</w:t>
            </w:r>
          </w:p>
          <w:p w14:paraId="61BCF9D8" w14:textId="77777777" w:rsidR="00AD7DE1" w:rsidRDefault="00AD7DE1" w:rsidP="00204612">
            <w:pPr>
              <w:pBdr>
                <w:top w:val="nil"/>
                <w:left w:val="nil"/>
                <w:bottom w:val="nil"/>
                <w:right w:val="nil"/>
                <w:between w:val="nil"/>
              </w:pBdr>
              <w:spacing w:before="240" w:after="240"/>
              <w:ind w:right="11"/>
              <w:jc w:val="both"/>
              <w:rPr>
                <w:rFonts w:ascii="Arial" w:eastAsia="Arial" w:hAnsi="Arial" w:cs="Arial"/>
                <w:color w:val="000000"/>
                <w:sz w:val="18"/>
                <w:szCs w:val="18"/>
              </w:rPr>
            </w:pPr>
            <w:r>
              <w:rPr>
                <w:rFonts w:ascii="Arial" w:eastAsia="Arial" w:hAnsi="Arial" w:cs="Arial"/>
                <w:color w:val="000000"/>
                <w:sz w:val="18"/>
                <w:szCs w:val="18"/>
              </w:rPr>
              <w:t xml:space="preserve">Exposición de Motivos: Dando cumplimiento a las actuales reformas que han considerado la inclusión de las demandas de género, se realiza una actualización del texto para dar cumplimiento al actual enfoque de la paridad de género en el presente Reglamento del Instituto Municipal de la Juventud en San Pedro Tlaquepaque. Así mismo, se realizan las modificaciones para remplazar las denominaciones de las Dependencias Municipales, de sus reglamentos y de un periodo administrativo, que requerían ser renovados conforme a los cambios </w:t>
            </w:r>
            <w:r>
              <w:rPr>
                <w:rFonts w:ascii="Arial" w:eastAsia="Arial" w:hAnsi="Arial" w:cs="Arial"/>
                <w:color w:val="000000"/>
                <w:sz w:val="18"/>
                <w:szCs w:val="18"/>
              </w:rPr>
              <w:lastRenderedPageBreak/>
              <w:t xml:space="preserve">sufridos en la actual Administración Publica. </w:t>
            </w:r>
          </w:p>
          <w:p w14:paraId="29C9B301" w14:textId="77777777" w:rsidR="00AD7DE1" w:rsidRDefault="00AD7DE1" w:rsidP="00204612">
            <w:pPr>
              <w:keepNext/>
              <w:pBdr>
                <w:top w:val="nil"/>
                <w:left w:val="nil"/>
                <w:bottom w:val="nil"/>
                <w:right w:val="nil"/>
                <w:between w:val="nil"/>
              </w:pBdr>
              <w:spacing w:before="240" w:after="60"/>
              <w:ind w:right="11"/>
              <w:rPr>
                <w:rFonts w:ascii="Cambria" w:eastAsia="Cambria" w:hAnsi="Cambria" w:cs="Cambria"/>
                <w:b/>
                <w:i/>
                <w:color w:val="000000"/>
                <w:sz w:val="18"/>
                <w:szCs w:val="18"/>
              </w:rPr>
            </w:pPr>
          </w:p>
        </w:tc>
      </w:tr>
    </w:tbl>
    <w:p w14:paraId="1FF96298" w14:textId="77777777" w:rsidR="00AD7DE1" w:rsidRDefault="00AD7DE1" w:rsidP="00AD7DE1">
      <w:pPr>
        <w:ind w:left="100" w:right="73"/>
        <w:jc w:val="both"/>
        <w:rPr>
          <w:rFonts w:ascii="Arial" w:eastAsia="Arial" w:hAnsi="Arial" w:cs="Arial"/>
          <w:sz w:val="24"/>
          <w:szCs w:val="24"/>
        </w:rPr>
      </w:pPr>
    </w:p>
    <w:p w14:paraId="13D5853E" w14:textId="77777777" w:rsidR="00AD7DE1" w:rsidRDefault="00AD7DE1" w:rsidP="00AD7DE1">
      <w:pPr>
        <w:spacing w:before="70"/>
        <w:ind w:right="100"/>
        <w:jc w:val="both"/>
        <w:rPr>
          <w:rFonts w:ascii="Arial" w:eastAsia="Arial" w:hAnsi="Arial" w:cs="Arial"/>
          <w:b/>
          <w:sz w:val="28"/>
          <w:szCs w:val="28"/>
        </w:rPr>
      </w:pPr>
      <w:r>
        <w:rPr>
          <w:rFonts w:ascii="Arial" w:eastAsia="Arial" w:hAnsi="Arial" w:cs="Arial"/>
          <w:b/>
          <w:sz w:val="24"/>
          <w:szCs w:val="24"/>
          <w:highlight w:val="white"/>
        </w:rPr>
        <w:t>7</w:t>
      </w:r>
      <w:r>
        <w:rPr>
          <w:rFonts w:ascii="Arial" w:eastAsia="Arial" w:hAnsi="Arial" w:cs="Arial"/>
          <w:sz w:val="24"/>
          <w:szCs w:val="24"/>
          <w:highlight w:val="white"/>
        </w:rPr>
        <w:t xml:space="preserve">. En virtud de lo antes expuesto, y para efecto de establecer los supuestos legales y de procedencia de la Iniciativa con turno a las </w:t>
      </w:r>
      <w:r>
        <w:rPr>
          <w:rFonts w:ascii="Arial" w:eastAsia="Arial" w:hAnsi="Arial" w:cs="Arial"/>
          <w:b/>
          <w:sz w:val="24"/>
          <w:szCs w:val="24"/>
        </w:rPr>
        <w:t xml:space="preserve">Comisiones Edilicias de Reglamentos Municipales y Puntos Legislativos (convocante) y Deportes y Atención a la Juventud (coadyuvante), </w:t>
      </w:r>
      <w:r>
        <w:rPr>
          <w:rFonts w:ascii="Arial" w:eastAsia="Arial" w:hAnsi="Arial" w:cs="Arial"/>
          <w:sz w:val="24"/>
          <w:szCs w:val="24"/>
          <w:highlight w:val="white"/>
        </w:rPr>
        <w:t>que tiene por objeto</w:t>
      </w:r>
      <w:r>
        <w:rPr>
          <w:rFonts w:ascii="Arial" w:eastAsia="Arial" w:hAnsi="Arial" w:cs="Arial"/>
          <w:b/>
          <w:sz w:val="24"/>
          <w:szCs w:val="24"/>
          <w:highlight w:val="white"/>
        </w:rPr>
        <w:t xml:space="preserve"> </w:t>
      </w:r>
      <w:r>
        <w:rPr>
          <w:rFonts w:ascii="Arial" w:eastAsia="Arial" w:hAnsi="Arial" w:cs="Arial"/>
          <w:b/>
          <w:sz w:val="24"/>
          <w:szCs w:val="24"/>
        </w:rPr>
        <w:t>modificar únicamente los artículos que hacen mención al nombre de San Pedro Tlaquepaque, artículos</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1, 2, 3, 11, 13, 14, 15, 16, 17, 18, 20, 21, 22, 23, 25, 26, 27, 28, 29, 30, 31, 35, 37, 40, 43, 44 </w:t>
      </w:r>
      <w:r>
        <w:rPr>
          <w:rFonts w:ascii="Arial" w:eastAsia="Arial" w:hAnsi="Arial" w:cs="Arial"/>
          <w:sz w:val="24"/>
          <w:szCs w:val="24"/>
        </w:rPr>
        <w:t xml:space="preserve">del </w:t>
      </w:r>
      <w:r>
        <w:rPr>
          <w:rFonts w:ascii="Arial" w:eastAsia="Arial" w:hAnsi="Arial" w:cs="Arial"/>
          <w:b/>
          <w:sz w:val="24"/>
          <w:szCs w:val="24"/>
        </w:rPr>
        <w:t>Reglamento del Instituto Municipal de la Juventud en Tlaquepaque,</w:t>
      </w:r>
      <w:r>
        <w:rPr>
          <w:rFonts w:ascii="Arial" w:eastAsia="Arial" w:hAnsi="Arial" w:cs="Arial"/>
          <w:sz w:val="24"/>
          <w:szCs w:val="24"/>
          <w:highlight w:val="white"/>
        </w:rPr>
        <w:t xml:space="preserve"> se establecen las siguientes:</w:t>
      </w:r>
    </w:p>
    <w:p w14:paraId="258930B3" w14:textId="77777777" w:rsidR="00AD7DE1" w:rsidRDefault="00AD7DE1" w:rsidP="00AD7DE1">
      <w:pPr>
        <w:spacing w:before="240" w:after="560" w:line="200" w:lineRule="auto"/>
        <w:ind w:right="526"/>
        <w:jc w:val="center"/>
        <w:rPr>
          <w:rFonts w:ascii="Arial" w:eastAsia="Arial" w:hAnsi="Arial" w:cs="Arial"/>
          <w:b/>
          <w:sz w:val="28"/>
          <w:szCs w:val="28"/>
        </w:rPr>
      </w:pPr>
      <w:r>
        <w:rPr>
          <w:rFonts w:ascii="Arial" w:eastAsia="Arial" w:hAnsi="Arial" w:cs="Arial"/>
          <w:b/>
          <w:sz w:val="28"/>
          <w:szCs w:val="28"/>
        </w:rPr>
        <w:t>C O N S I D E R A C I O N E S:</w:t>
      </w:r>
    </w:p>
    <w:p w14:paraId="1B1E1C0C" w14:textId="77777777" w:rsidR="00AD7DE1" w:rsidRDefault="00AD7DE1" w:rsidP="00AD7DE1">
      <w:pPr>
        <w:spacing w:before="70"/>
        <w:ind w:right="49"/>
        <w:jc w:val="both"/>
        <w:rPr>
          <w:rFonts w:ascii="Arial" w:eastAsia="Arial" w:hAnsi="Arial" w:cs="Arial"/>
          <w:sz w:val="24"/>
          <w:szCs w:val="24"/>
          <w:highlight w:val="white"/>
        </w:rPr>
      </w:pPr>
      <w:r>
        <w:rPr>
          <w:rFonts w:ascii="Arial" w:eastAsia="Arial" w:hAnsi="Arial" w:cs="Arial"/>
          <w:b/>
          <w:sz w:val="24"/>
          <w:szCs w:val="24"/>
          <w:highlight w:val="white"/>
        </w:rPr>
        <w:t>I.</w:t>
      </w:r>
      <w:r>
        <w:rPr>
          <w:rFonts w:ascii="Arial" w:eastAsia="Arial" w:hAnsi="Arial" w:cs="Arial"/>
          <w:sz w:val="24"/>
          <w:szCs w:val="24"/>
          <w:highlight w:val="white"/>
        </w:rPr>
        <w:t xml:space="preserve">-Conforme a lo dispuesto por la Constitución Política de los Estados Unidos Mexicanos, en su numeral 115 determina que el municipio es la base de la división territorial y de la organización política y administrativa de los estados; que se encuentra investido de personalidad jurídica y cuenta con la facultad de manejar su patrimonio conforme a la ley, otorgándole facultades a sus órganos de gobierno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001DCC89" w14:textId="77777777" w:rsidR="00AD7DE1" w:rsidRDefault="00AD7DE1" w:rsidP="00AD7DE1">
      <w:pPr>
        <w:spacing w:before="70"/>
        <w:ind w:right="49"/>
        <w:jc w:val="both"/>
        <w:rPr>
          <w:rFonts w:ascii="Arial" w:eastAsia="Arial" w:hAnsi="Arial" w:cs="Arial"/>
          <w:sz w:val="24"/>
          <w:szCs w:val="24"/>
          <w:highlight w:val="white"/>
        </w:rPr>
      </w:pPr>
      <w:r>
        <w:rPr>
          <w:rFonts w:ascii="Arial" w:eastAsia="Arial" w:hAnsi="Arial" w:cs="Arial"/>
          <w:b/>
          <w:sz w:val="24"/>
          <w:szCs w:val="24"/>
          <w:highlight w:val="white"/>
        </w:rPr>
        <w:t>II.-</w:t>
      </w:r>
      <w:r>
        <w:rPr>
          <w:rFonts w:ascii="Arial" w:eastAsia="Arial" w:hAnsi="Arial" w:cs="Arial"/>
          <w:sz w:val="24"/>
          <w:szCs w:val="24"/>
          <w:highlight w:val="white"/>
        </w:rPr>
        <w:t xml:space="preserve">Que el artículo 73 de la Constitución Política del Estado de Jalisco, los artículos 1, 2 y 3 de la Ley de Gobierno y la Administración Pública Municipal del Estado de Jalisco, manifiestan que el Municipio es libre, autónomo para su gobierno interior y para la administración de su hacienda, pues cuenta con personalidad jurídica y patrimonio propio, lo cual le permite tomar decisiones respecto de la administración de sus bienes, con las únicas limitaciones que la misma ley les señale. </w:t>
      </w:r>
    </w:p>
    <w:p w14:paraId="2DA177F2" w14:textId="77777777" w:rsidR="00AD7DE1" w:rsidRDefault="00AD7DE1" w:rsidP="00AD7DE1">
      <w:pPr>
        <w:spacing w:before="70"/>
        <w:ind w:right="49"/>
        <w:jc w:val="both"/>
        <w:rPr>
          <w:rFonts w:ascii="Arial" w:eastAsia="Arial" w:hAnsi="Arial" w:cs="Arial"/>
          <w:sz w:val="24"/>
          <w:szCs w:val="24"/>
          <w:highlight w:val="white"/>
        </w:rPr>
      </w:pPr>
      <w:r>
        <w:rPr>
          <w:rFonts w:ascii="Arial" w:eastAsia="Arial" w:hAnsi="Arial" w:cs="Arial"/>
          <w:b/>
          <w:sz w:val="24"/>
          <w:szCs w:val="24"/>
          <w:highlight w:val="white"/>
        </w:rPr>
        <w:t xml:space="preserve">III.- </w:t>
      </w:r>
      <w:r>
        <w:rPr>
          <w:rFonts w:ascii="Arial" w:eastAsia="Arial" w:hAnsi="Arial" w:cs="Arial"/>
          <w:sz w:val="24"/>
          <w:szCs w:val="24"/>
          <w:highlight w:val="white"/>
        </w:rPr>
        <w:t>Que en la fracción II del artículo 37 de la Ley del Gobierno y la Administración Pública Municipal del Estado de Jalisco, establecen como obligaciones y facultades de los Ayuntamientos, respectivamente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así como apoyar la educación, la cultura, la asistencia social y demás funciones públicas en la forma que las leyes y reglamentos de la materia dispongan.</w:t>
      </w:r>
    </w:p>
    <w:p w14:paraId="26833D03" w14:textId="77777777" w:rsidR="00AD7DE1" w:rsidRDefault="00AD7DE1" w:rsidP="00AD7DE1">
      <w:pPr>
        <w:spacing w:before="240" w:after="240"/>
        <w:jc w:val="both"/>
        <w:rPr>
          <w:rFonts w:ascii="Arial" w:eastAsia="Arial" w:hAnsi="Arial" w:cs="Arial"/>
          <w:sz w:val="24"/>
          <w:szCs w:val="24"/>
        </w:rPr>
      </w:pPr>
      <w:r>
        <w:rPr>
          <w:rFonts w:ascii="Arial" w:eastAsia="Arial" w:hAnsi="Arial" w:cs="Arial"/>
          <w:b/>
          <w:sz w:val="24"/>
          <w:szCs w:val="24"/>
          <w:highlight w:val="white"/>
        </w:rPr>
        <w:t xml:space="preserve">IV.- </w:t>
      </w:r>
      <w:r>
        <w:rPr>
          <w:rFonts w:ascii="Arial" w:eastAsia="Arial" w:hAnsi="Arial" w:cs="Arial"/>
          <w:sz w:val="24"/>
          <w:szCs w:val="24"/>
          <w:highlight w:val="white"/>
        </w:rPr>
        <w:t xml:space="preserve">Que el artículo 41 de la Ley de Gobierno y la Administración Pública Municipal del Estado de Jalisco establece que tienen facultades para presentar </w:t>
      </w:r>
      <w:r>
        <w:rPr>
          <w:rFonts w:ascii="Arial" w:eastAsia="Arial" w:hAnsi="Arial" w:cs="Arial"/>
          <w:sz w:val="24"/>
          <w:szCs w:val="24"/>
          <w:highlight w:val="white"/>
        </w:rPr>
        <w:lastRenderedPageBreak/>
        <w:t xml:space="preserve">iniciativas de ordenamientos municipales: El presidente Municipal; los regidores; el Síndico; y las Comisiones del Ayuntamiento, colegiadas o individuales. </w:t>
      </w:r>
    </w:p>
    <w:p w14:paraId="13C86DB1" w14:textId="77777777" w:rsidR="00AD7DE1" w:rsidRDefault="00AD7DE1" w:rsidP="00AD7DE1">
      <w:pPr>
        <w:spacing w:before="240" w:after="240" w:line="259" w:lineRule="auto"/>
        <w:jc w:val="both"/>
        <w:rPr>
          <w:rFonts w:ascii="Arial" w:eastAsia="Arial" w:hAnsi="Arial" w:cs="Arial"/>
          <w:color w:val="262626"/>
          <w:sz w:val="24"/>
          <w:szCs w:val="24"/>
          <w:highlight w:val="white"/>
        </w:rPr>
      </w:pPr>
      <w:r>
        <w:rPr>
          <w:rFonts w:ascii="Arial" w:eastAsia="Arial" w:hAnsi="Arial" w:cs="Arial"/>
          <w:b/>
          <w:sz w:val="24"/>
          <w:szCs w:val="24"/>
          <w:highlight w:val="white"/>
        </w:rPr>
        <w:t xml:space="preserve">V.- </w:t>
      </w:r>
      <w:r>
        <w:rPr>
          <w:rFonts w:ascii="Arial" w:eastAsia="Arial" w:hAnsi="Arial" w:cs="Arial"/>
          <w:sz w:val="24"/>
          <w:szCs w:val="24"/>
          <w:highlight w:val="white"/>
        </w:rPr>
        <w:t>Que según lo establecido en la Constitución Política de los Estados Unidos Mexicanos, la Ley Federal de Responsabilidades de los Servidores Públicos y el Código Electoral y de Participación Ciudadana del Estado de Jalisco la ciudadanía en general puede ser votada en razón</w:t>
      </w:r>
      <w:r>
        <w:rPr>
          <w:rFonts w:ascii="Arial" w:eastAsia="Arial" w:hAnsi="Arial" w:cs="Arial"/>
          <w:sz w:val="28"/>
          <w:szCs w:val="28"/>
          <w:highlight w:val="white"/>
        </w:rPr>
        <w:t xml:space="preserve"> </w:t>
      </w:r>
      <w:r>
        <w:rPr>
          <w:rFonts w:ascii="Arial" w:eastAsia="Arial" w:hAnsi="Arial" w:cs="Arial"/>
          <w:sz w:val="24"/>
          <w:szCs w:val="24"/>
          <w:highlight w:val="white"/>
        </w:rPr>
        <w:t>de</w:t>
      </w:r>
      <w:r>
        <w:rPr>
          <w:rFonts w:ascii="Arial" w:eastAsia="Arial" w:hAnsi="Arial" w:cs="Arial"/>
          <w:color w:val="595843"/>
          <w:sz w:val="24"/>
          <w:szCs w:val="24"/>
          <w:highlight w:val="white"/>
        </w:rPr>
        <w:t xml:space="preserve"> </w:t>
      </w:r>
      <w:r>
        <w:rPr>
          <w:rFonts w:ascii="Arial" w:eastAsia="Arial" w:hAnsi="Arial" w:cs="Arial"/>
          <w:color w:val="262626"/>
          <w:sz w:val="24"/>
          <w:szCs w:val="24"/>
          <w:highlight w:val="white"/>
        </w:rPr>
        <w:t>la paridad de género para todos los cargos de elección popular y asociarse individual y libremente para tomar parte en forma pacífica en los asuntos políticos del país, sin que ello implique que se pueda ejercer violencia política contra las mujeres en razón de género o recurrir a expresiones que degraden, denigren o discriminen a otras personas aspirantes, pre candidatas o candidatas, lo que se aplicará para los partidos políticos, órganos autónomos, y en cualquier entidad, órgano u organismo que ejerza funciones de autoridad en el ámbito de la Federación, las entidades federativas, municipios y alcaldías de la Ciudad de México. Sus autoridades deberán ser electas, nombradas o designadas, respetando el principio de paridad de género, debiendo denunciar por escrito a la contraloría interna de su dependencia o entidad los hechos que, a su juicio, sean causa de responsabilidad administrativa imputables a servidores públicos sujetos a su dirección.</w:t>
      </w:r>
    </w:p>
    <w:p w14:paraId="0B24CB5D" w14:textId="77777777" w:rsidR="00AD7DE1" w:rsidRDefault="00AD7DE1" w:rsidP="00AD7DE1">
      <w:pPr>
        <w:spacing w:before="240" w:after="240" w:line="259" w:lineRule="auto"/>
        <w:jc w:val="both"/>
        <w:rPr>
          <w:rFonts w:ascii="Arial" w:eastAsia="Arial" w:hAnsi="Arial" w:cs="Arial"/>
          <w:b/>
          <w:i/>
          <w:sz w:val="24"/>
          <w:szCs w:val="24"/>
        </w:rPr>
      </w:pPr>
      <w:r>
        <w:rPr>
          <w:rFonts w:ascii="Arial" w:eastAsia="Arial" w:hAnsi="Arial" w:cs="Arial"/>
          <w:b/>
          <w:sz w:val="24"/>
          <w:szCs w:val="24"/>
          <w:highlight w:val="white"/>
        </w:rPr>
        <w:t>VI.-</w:t>
      </w:r>
      <w:r>
        <w:rPr>
          <w:rFonts w:ascii="Arial" w:eastAsia="Arial" w:hAnsi="Arial" w:cs="Arial"/>
          <w:sz w:val="24"/>
          <w:szCs w:val="24"/>
          <w:highlight w:val="white"/>
        </w:rPr>
        <w:t xml:space="preserve"> En virtud de lo antes expuesto y una vez analizadas la propuesta del acuerdo </w:t>
      </w:r>
      <w:r>
        <w:rPr>
          <w:rFonts w:ascii="Arial" w:eastAsia="Arial" w:hAnsi="Arial" w:cs="Arial"/>
          <w:b/>
          <w:sz w:val="24"/>
          <w:szCs w:val="24"/>
          <w:highlight w:val="white"/>
        </w:rPr>
        <w:t>0147/2022/TC</w:t>
      </w:r>
      <w:r>
        <w:rPr>
          <w:rFonts w:ascii="Arial" w:eastAsia="Arial" w:hAnsi="Arial" w:cs="Arial"/>
          <w:sz w:val="24"/>
          <w:szCs w:val="24"/>
          <w:highlight w:val="white"/>
        </w:rPr>
        <w:t xml:space="preserve">, en sesión </w:t>
      </w:r>
      <w:r>
        <w:rPr>
          <w:rFonts w:ascii="Arial" w:eastAsia="Arial" w:hAnsi="Arial" w:cs="Arial"/>
          <w:sz w:val="24"/>
          <w:szCs w:val="24"/>
        </w:rPr>
        <w:t xml:space="preserve">las y los Regidores integrantes de las Comisiones Edilicias de </w:t>
      </w:r>
      <w:r>
        <w:rPr>
          <w:rFonts w:ascii="Arial" w:eastAsia="Arial" w:hAnsi="Arial" w:cs="Arial"/>
          <w:b/>
          <w:sz w:val="24"/>
          <w:szCs w:val="24"/>
        </w:rPr>
        <w:t>Reglamentos Municipales y Puntos Legislativos,</w:t>
      </w:r>
      <w:r>
        <w:rPr>
          <w:rFonts w:ascii="Arial" w:eastAsia="Arial" w:hAnsi="Arial" w:cs="Arial"/>
          <w:sz w:val="24"/>
          <w:szCs w:val="24"/>
        </w:rPr>
        <w:t xml:space="preserve"> como convocante,</w:t>
      </w:r>
      <w:r>
        <w:rPr>
          <w:rFonts w:ascii="Arial" w:eastAsia="Arial" w:hAnsi="Arial" w:cs="Arial"/>
          <w:b/>
          <w:sz w:val="24"/>
          <w:szCs w:val="24"/>
        </w:rPr>
        <w:t xml:space="preserve"> </w:t>
      </w:r>
      <w:r>
        <w:rPr>
          <w:rFonts w:ascii="Arial" w:eastAsia="Arial" w:hAnsi="Arial" w:cs="Arial"/>
          <w:sz w:val="24"/>
          <w:szCs w:val="24"/>
        </w:rPr>
        <w:t>y la</w:t>
      </w:r>
      <w:r>
        <w:rPr>
          <w:rFonts w:ascii="Arial" w:eastAsia="Arial" w:hAnsi="Arial" w:cs="Arial"/>
          <w:b/>
          <w:sz w:val="24"/>
          <w:szCs w:val="24"/>
        </w:rPr>
        <w:t xml:space="preserve"> Comisión de Deportes y Atención a la Juventud </w:t>
      </w:r>
      <w:r>
        <w:rPr>
          <w:rFonts w:ascii="Arial" w:eastAsia="Arial" w:hAnsi="Arial" w:cs="Arial"/>
          <w:sz w:val="24"/>
          <w:szCs w:val="24"/>
        </w:rPr>
        <w:t xml:space="preserve">como coadyuvante, determinan procedente aprobar solo las modificaciones del nombre de Tlaquepaque al de San Pedro Tlaquepaque en los siguientes artículos </w:t>
      </w:r>
      <w:r>
        <w:rPr>
          <w:rFonts w:ascii="Arial" w:eastAsia="Arial" w:hAnsi="Arial" w:cs="Arial"/>
          <w:b/>
          <w:sz w:val="24"/>
          <w:szCs w:val="24"/>
          <w:highlight w:val="white"/>
        </w:rPr>
        <w:t xml:space="preserve">1, 2, 3, 11, 13, 15 fracción III, 16 fracciones XXIX, XXX 18, 21 fracción III, incisos c), h), j), k), 25 fracciones VI, VII, X, XI, XIII, 28, 29, 30 fracciones VIII, XVII, 37 párrafo 1 y adhesión del párrafo 3, 40, 43 y 44, del </w:t>
      </w:r>
      <w:r>
        <w:rPr>
          <w:rFonts w:ascii="Arial" w:eastAsia="Arial" w:hAnsi="Arial" w:cs="Arial"/>
          <w:b/>
          <w:sz w:val="24"/>
          <w:szCs w:val="24"/>
        </w:rPr>
        <w:t>Reglamento del Instituto Municipal de la Juventud en San Pedro Tlaquepaque</w:t>
      </w:r>
      <w:r>
        <w:rPr>
          <w:rFonts w:ascii="Arial" w:eastAsia="Arial" w:hAnsi="Arial" w:cs="Arial"/>
          <w:sz w:val="24"/>
          <w:szCs w:val="24"/>
        </w:rPr>
        <w:t xml:space="preserve"> quedando los demás artículos en estudio y análisis, relativo al lenguaje incluyente con perspectiva de género, por las Regidurías, Mejora Regulatoria, Instituto Municipal de las Mujeres y para la  Igualdad Sustantiva, y demás áreas involucradas en dicha actualización.</w:t>
      </w:r>
    </w:p>
    <w:p w14:paraId="1D9A5AC5" w14:textId="77777777" w:rsidR="00AD7DE1" w:rsidRDefault="00AD7DE1" w:rsidP="00AD7DE1">
      <w:pPr>
        <w:spacing w:after="160" w:line="259" w:lineRule="auto"/>
        <w:jc w:val="both"/>
        <w:rPr>
          <w:rFonts w:ascii="Arial" w:eastAsia="Arial" w:hAnsi="Arial" w:cs="Arial"/>
          <w:sz w:val="24"/>
          <w:szCs w:val="24"/>
          <w:highlight w:val="white"/>
        </w:rPr>
      </w:pPr>
      <w:r>
        <w:rPr>
          <w:rFonts w:ascii="Arial" w:eastAsia="Arial" w:hAnsi="Arial" w:cs="Arial"/>
          <w:sz w:val="24"/>
          <w:szCs w:val="24"/>
          <w:highlight w:val="white"/>
        </w:rPr>
        <w:t xml:space="preserve">Lo anterior  de conformidad con los artículos 4, 35 fracciones II y III, 41 fracción I y 115 fracciones I y II de la Constitución Política de los Estados Unidos Mexicanos; artículos </w:t>
      </w:r>
      <w:r>
        <w:rPr>
          <w:rFonts w:ascii="Arial" w:eastAsia="Arial" w:hAnsi="Arial" w:cs="Arial"/>
          <w:sz w:val="24"/>
          <w:szCs w:val="24"/>
        </w:rPr>
        <w:t>2 y 21 de la Declaración Universal de Derechos Humanos;</w:t>
      </w:r>
      <w:r>
        <w:rPr>
          <w:rFonts w:ascii="Arial" w:eastAsia="Arial" w:hAnsi="Arial" w:cs="Arial"/>
          <w:sz w:val="24"/>
          <w:szCs w:val="24"/>
          <w:highlight w:val="white"/>
        </w:rPr>
        <w:t xml:space="preserve"> artículo 73 fracciones I y II de la Constitución Política del Estado de Jalisco; artículos 1, 2, 3, 37 fracción II, 41 fracción II de la Ley del Gobierno y Administración Pública Municipal del Estado de Jalisco; artículos 95, 112, 153, 154, 156, 178 del Reglamento del Gobierno y de la Administración Pública del Ayuntamiento Constitucional de San Pedro Tlaquepaque, tenemos a bien someter a la elevada y distinguida consideración de éste H. Cuerpo Edilicio en Pleno el siguiente punto de: </w:t>
      </w:r>
    </w:p>
    <w:p w14:paraId="459902F2" w14:textId="77777777" w:rsidR="00AD7DE1" w:rsidRDefault="00AD7DE1" w:rsidP="00AD7DE1">
      <w:pPr>
        <w:spacing w:after="160" w:line="259"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A C U E R D O: </w:t>
      </w:r>
    </w:p>
    <w:p w14:paraId="1A12CD6A" w14:textId="77777777" w:rsidR="00AD7DE1" w:rsidRDefault="00AD7DE1" w:rsidP="00AD7DE1">
      <w:pPr>
        <w:spacing w:before="240"/>
        <w:jc w:val="both"/>
        <w:rPr>
          <w:rFonts w:ascii="Arial" w:eastAsia="Arial" w:hAnsi="Arial" w:cs="Arial"/>
          <w:sz w:val="24"/>
          <w:szCs w:val="24"/>
          <w:highlight w:val="white"/>
        </w:rPr>
      </w:pPr>
      <w:r>
        <w:rPr>
          <w:rFonts w:ascii="Arial" w:eastAsia="Arial" w:hAnsi="Arial" w:cs="Arial"/>
          <w:b/>
          <w:sz w:val="24"/>
          <w:szCs w:val="24"/>
        </w:rPr>
        <w:t xml:space="preserve">PRIMERO – </w:t>
      </w:r>
      <w:r>
        <w:rPr>
          <w:rFonts w:ascii="Arial" w:eastAsia="Arial" w:hAnsi="Arial" w:cs="Arial"/>
          <w:sz w:val="24"/>
          <w:szCs w:val="24"/>
        </w:rPr>
        <w:t xml:space="preserve">El Pleno del Ayuntamiento Constitucional del Municipio de San Pedro Tlaquepaque, Jalisco, aprueba y autoriza el </w:t>
      </w:r>
      <w:r>
        <w:rPr>
          <w:rFonts w:ascii="Arial" w:eastAsia="Arial" w:hAnsi="Arial" w:cs="Arial"/>
          <w:b/>
          <w:sz w:val="24"/>
          <w:szCs w:val="24"/>
        </w:rPr>
        <w:t xml:space="preserve">dictamen que se formula en </w:t>
      </w:r>
      <w:r>
        <w:rPr>
          <w:rFonts w:ascii="Arial" w:eastAsia="Arial" w:hAnsi="Arial" w:cs="Arial"/>
          <w:b/>
          <w:sz w:val="24"/>
          <w:szCs w:val="24"/>
        </w:rPr>
        <w:lastRenderedPageBreak/>
        <w:t xml:space="preserve">el que se determina que es procedente aprobar el Acuerdo Número 0147/2022/TC </w:t>
      </w:r>
      <w:r>
        <w:rPr>
          <w:rFonts w:ascii="Arial" w:eastAsia="Arial" w:hAnsi="Arial" w:cs="Arial"/>
          <w:sz w:val="24"/>
          <w:szCs w:val="24"/>
        </w:rPr>
        <w:t>relativo a las modificaciones del nombre del municipio de Tlaquepaque al de San Pedro Tlaquepaque en los siguientes artículos</w:t>
      </w:r>
      <w:r>
        <w:rPr>
          <w:rFonts w:ascii="Arial" w:eastAsia="Arial" w:hAnsi="Arial" w:cs="Arial"/>
          <w:b/>
          <w:sz w:val="24"/>
          <w:szCs w:val="24"/>
        </w:rPr>
        <w:t xml:space="preserve"> </w:t>
      </w:r>
      <w:r>
        <w:rPr>
          <w:rFonts w:ascii="Arial" w:eastAsia="Arial" w:hAnsi="Arial" w:cs="Arial"/>
          <w:b/>
          <w:sz w:val="24"/>
          <w:szCs w:val="24"/>
          <w:highlight w:val="white"/>
        </w:rPr>
        <w:t>1, 2, 3, 11, 13, 15 fracción III, 16 fracciones XXIX, XXX 18, 21 fracción III, incisos c), h), j), k), 25 fracciones VI, VII, X, XI, XIII, 28, 29, 30 fracciones VIII, XVII, 37 párrafo 1 y adhesión del párrafo 3, 40, 43 y 44 del Reglamento del Instituto Muni</w:t>
      </w:r>
      <w:r>
        <w:rPr>
          <w:rFonts w:ascii="Arial" w:eastAsia="Arial" w:hAnsi="Arial" w:cs="Arial"/>
          <w:b/>
          <w:sz w:val="24"/>
          <w:szCs w:val="24"/>
        </w:rPr>
        <w:t>cipal de la Juventud en San Pedro Tlaquepaque</w:t>
      </w:r>
      <w:r>
        <w:rPr>
          <w:rFonts w:ascii="Arial" w:eastAsia="Arial" w:hAnsi="Arial" w:cs="Arial"/>
          <w:i/>
          <w:sz w:val="24"/>
          <w:szCs w:val="24"/>
        </w:rPr>
        <w:t xml:space="preserve"> </w:t>
      </w:r>
      <w:r>
        <w:rPr>
          <w:rFonts w:ascii="Arial" w:eastAsia="Arial" w:hAnsi="Arial" w:cs="Arial"/>
          <w:sz w:val="24"/>
          <w:szCs w:val="24"/>
        </w:rPr>
        <w:t>para quedar de la siguiente manera:</w:t>
      </w:r>
    </w:p>
    <w:p w14:paraId="5E5F2AA1" w14:textId="77777777" w:rsidR="00AD7DE1" w:rsidRDefault="00AD7DE1" w:rsidP="00AD7DE1">
      <w:pPr>
        <w:widowControl w:val="0"/>
        <w:spacing w:before="240" w:after="240"/>
        <w:ind w:right="11"/>
        <w:jc w:val="center"/>
        <w:rPr>
          <w:rFonts w:ascii="Arial" w:eastAsia="Arial" w:hAnsi="Arial" w:cs="Arial"/>
          <w:b/>
          <w:i/>
        </w:rPr>
      </w:pPr>
      <w:r>
        <w:rPr>
          <w:rFonts w:ascii="Arial" w:eastAsia="Arial" w:hAnsi="Arial" w:cs="Arial"/>
          <w:b/>
          <w:i/>
          <w:sz w:val="18"/>
          <w:szCs w:val="18"/>
          <w:highlight w:val="white"/>
        </w:rPr>
        <w:t>REGLAMENTO DEL INSTITUTO MUNICIPAL DE LA JUVENTUD EN SAN PEDRO TLAQUEPAQUE.</w:t>
      </w:r>
    </w:p>
    <w:p w14:paraId="03F35B80" w14:textId="77777777" w:rsidR="00AD7DE1" w:rsidRDefault="00AD7DE1" w:rsidP="00AD7DE1">
      <w:pPr>
        <w:ind w:right="11"/>
        <w:jc w:val="center"/>
        <w:rPr>
          <w:rFonts w:ascii="Arial" w:eastAsia="Arial" w:hAnsi="Arial" w:cs="Arial"/>
          <w:b/>
          <w:sz w:val="18"/>
          <w:szCs w:val="18"/>
        </w:rPr>
      </w:pPr>
      <w:r>
        <w:rPr>
          <w:rFonts w:ascii="Arial" w:eastAsia="Arial" w:hAnsi="Arial" w:cs="Arial"/>
          <w:b/>
          <w:sz w:val="18"/>
          <w:szCs w:val="18"/>
        </w:rPr>
        <w:t xml:space="preserve">TÍTULO PRIMERO </w:t>
      </w:r>
    </w:p>
    <w:p w14:paraId="2A09FE64" w14:textId="77777777" w:rsidR="00AD7DE1" w:rsidRDefault="00AD7DE1" w:rsidP="00AD7DE1">
      <w:pPr>
        <w:spacing w:before="240" w:after="240"/>
        <w:jc w:val="center"/>
        <w:rPr>
          <w:rFonts w:ascii="Arial" w:eastAsia="Arial" w:hAnsi="Arial" w:cs="Arial"/>
          <w:b/>
          <w:sz w:val="18"/>
          <w:szCs w:val="18"/>
          <w:highlight w:val="white"/>
        </w:rPr>
      </w:pPr>
      <w:r>
        <w:rPr>
          <w:rFonts w:ascii="Arial" w:eastAsia="Arial" w:hAnsi="Arial" w:cs="Arial"/>
          <w:b/>
          <w:i/>
          <w:sz w:val="18"/>
          <w:szCs w:val="18"/>
          <w:highlight w:val="white"/>
        </w:rPr>
        <w:t>DISPOSICIONES GENERALES</w:t>
      </w:r>
    </w:p>
    <w:p w14:paraId="5C710157" w14:textId="77777777" w:rsidR="00AD7DE1" w:rsidRDefault="00AD7DE1" w:rsidP="00AD7DE1">
      <w:pPr>
        <w:widowControl w:val="0"/>
        <w:spacing w:before="240" w:after="240"/>
        <w:ind w:left="708" w:right="629"/>
        <w:jc w:val="both"/>
        <w:rPr>
          <w:rFonts w:ascii="Arial" w:eastAsia="Arial" w:hAnsi="Arial" w:cs="Arial"/>
          <w:b/>
          <w:sz w:val="26"/>
          <w:szCs w:val="26"/>
          <w:highlight w:val="white"/>
        </w:rPr>
      </w:pPr>
      <w:r>
        <w:rPr>
          <w:rFonts w:ascii="Arial" w:eastAsia="Arial" w:hAnsi="Arial" w:cs="Arial"/>
          <w:b/>
          <w:highlight w:val="white"/>
        </w:rPr>
        <w:t>Artículo 1.-</w:t>
      </w:r>
      <w:r>
        <w:rPr>
          <w:rFonts w:ascii="Arial" w:eastAsia="Arial" w:hAnsi="Arial" w:cs="Arial"/>
          <w:highlight w:val="white"/>
        </w:rPr>
        <w:t xml:space="preserve">  El presente Reglamento rige el funcionamiento del Instituto Municipal de la Juventud en San Pedro Tlaquepaque, de conformidad en el artículos 115 fracción II de la Constitución Política de los Estados Unidos Mexicanos; los Tratados Internacionales relativos a la materia; 77 fracción II de la Constitución Política del Estado de Jalisco; 1, 36 fracción II, 37 fracción II, IX,  X y XIII, 40 fracción II, 41, 42, 44, 45 y 46 de la Ley del Gobierno y la Administración Pública Municipal del Estado de Jalisco; 2 fracción XII, 26 fracción XXIX, 196 fracciones III, V y XII, 176 del Reglamento del Gobierno y de la Administración Pública del Ayuntamiento.</w:t>
      </w:r>
    </w:p>
    <w:p w14:paraId="764D5D97" w14:textId="77777777" w:rsidR="00AD7DE1" w:rsidRDefault="00AD7DE1" w:rsidP="00AD7DE1">
      <w:pPr>
        <w:widowControl w:val="0"/>
        <w:spacing w:before="240" w:after="240"/>
        <w:ind w:left="708" w:right="629"/>
        <w:jc w:val="both"/>
        <w:rPr>
          <w:rFonts w:ascii="Arial" w:eastAsia="Arial" w:hAnsi="Arial" w:cs="Arial"/>
          <w:b/>
          <w:sz w:val="26"/>
          <w:szCs w:val="26"/>
          <w:highlight w:val="white"/>
        </w:rPr>
      </w:pPr>
      <w:r>
        <w:rPr>
          <w:rFonts w:ascii="Arial" w:eastAsia="Arial" w:hAnsi="Arial" w:cs="Arial"/>
          <w:b/>
          <w:highlight w:val="white"/>
        </w:rPr>
        <w:t>Artículo 2.-</w:t>
      </w:r>
      <w:r>
        <w:rPr>
          <w:rFonts w:ascii="Arial" w:eastAsia="Arial" w:hAnsi="Arial" w:cs="Arial"/>
          <w:highlight w:val="white"/>
        </w:rPr>
        <w:t xml:space="preserve"> El presente Reglamento tiene por objeto regular la organización y el funcionamiento del Organismo Público descentralizado denominado Instituto Municipal de la Juventud en San Pedro Tlaquepaque, el cual, goza de patrimonio y personalidad jurídica propia, estableciendo sus objetivos, las bases para su estructura, así como sus atribuciones y obligaciones.</w:t>
      </w:r>
    </w:p>
    <w:p w14:paraId="110C54C8" w14:textId="77777777" w:rsidR="00AD7DE1" w:rsidRDefault="00AD7DE1" w:rsidP="00AD7DE1">
      <w:pPr>
        <w:widowControl w:val="0"/>
        <w:ind w:right="629" w:firstLine="708"/>
        <w:jc w:val="both"/>
        <w:rPr>
          <w:rFonts w:ascii="Arial" w:eastAsia="Arial" w:hAnsi="Arial" w:cs="Arial"/>
          <w:highlight w:val="white"/>
        </w:rPr>
      </w:pPr>
      <w:r>
        <w:rPr>
          <w:rFonts w:ascii="Arial" w:eastAsia="Arial" w:hAnsi="Arial" w:cs="Arial"/>
          <w:b/>
          <w:highlight w:val="white"/>
        </w:rPr>
        <w:t>Artículo 3.-</w:t>
      </w:r>
      <w:r>
        <w:rPr>
          <w:rFonts w:ascii="Arial" w:eastAsia="Arial" w:hAnsi="Arial" w:cs="Arial"/>
          <w:highlight w:val="white"/>
        </w:rPr>
        <w:t xml:space="preserve"> Para efectos de este Reglamento se entenderá por:</w:t>
      </w:r>
    </w:p>
    <w:p w14:paraId="211D37ED" w14:textId="77777777" w:rsidR="00AD7DE1" w:rsidRDefault="00AD7DE1" w:rsidP="00AD7DE1">
      <w:pPr>
        <w:tabs>
          <w:tab w:val="left" w:pos="284"/>
        </w:tabs>
        <w:ind w:right="629" w:firstLine="708"/>
        <w:jc w:val="both"/>
        <w:rPr>
          <w:rFonts w:ascii="Arial" w:eastAsia="Arial" w:hAnsi="Arial" w:cs="Arial"/>
          <w:highlight w:val="white"/>
        </w:rPr>
      </w:pPr>
      <w:r>
        <w:rPr>
          <w:rFonts w:ascii="Arial" w:eastAsia="Arial" w:hAnsi="Arial" w:cs="Arial"/>
          <w:b/>
          <w:highlight w:val="white"/>
        </w:rPr>
        <w:t>a) Instituto:</w:t>
      </w:r>
      <w:r>
        <w:rPr>
          <w:rFonts w:ascii="Arial" w:eastAsia="Arial" w:hAnsi="Arial" w:cs="Arial"/>
          <w:highlight w:val="white"/>
        </w:rPr>
        <w:t xml:space="preserve"> El Instituto Municipal de la Juventud en San Pedro Tlaquepaque;</w:t>
      </w:r>
    </w:p>
    <w:p w14:paraId="78F74C92" w14:textId="77777777" w:rsidR="00AD7DE1" w:rsidRDefault="00AD7DE1" w:rsidP="00AD7DE1">
      <w:pPr>
        <w:tabs>
          <w:tab w:val="left" w:pos="264"/>
        </w:tabs>
        <w:ind w:left="708" w:right="629"/>
        <w:jc w:val="both"/>
        <w:rPr>
          <w:rFonts w:ascii="Arial" w:eastAsia="Arial" w:hAnsi="Arial" w:cs="Arial"/>
          <w:highlight w:val="white"/>
        </w:rPr>
      </w:pPr>
      <w:r>
        <w:rPr>
          <w:rFonts w:ascii="Arial" w:eastAsia="Arial" w:hAnsi="Arial" w:cs="Arial"/>
          <w:b/>
          <w:highlight w:val="white"/>
        </w:rPr>
        <w:t>b) Jóvenes:</w:t>
      </w:r>
      <w:r>
        <w:rPr>
          <w:rFonts w:ascii="Arial" w:eastAsia="Arial" w:hAnsi="Arial" w:cs="Arial"/>
          <w:highlight w:val="white"/>
        </w:rPr>
        <w:t xml:space="preserve"> Habitantes del Municipio de San Pedro Tlaquepaque, Jalisco, entre los 12 y 29 años de edad;</w:t>
      </w:r>
    </w:p>
    <w:p w14:paraId="42417633" w14:textId="77777777" w:rsidR="00AD7DE1" w:rsidRDefault="00AD7DE1" w:rsidP="00AD7DE1">
      <w:pPr>
        <w:widowControl w:val="0"/>
        <w:tabs>
          <w:tab w:val="left" w:pos="284"/>
        </w:tabs>
        <w:ind w:right="629" w:firstLine="708"/>
        <w:jc w:val="both"/>
        <w:rPr>
          <w:rFonts w:ascii="Arial" w:eastAsia="Arial" w:hAnsi="Arial" w:cs="Arial"/>
          <w:highlight w:val="white"/>
        </w:rPr>
      </w:pPr>
      <w:r>
        <w:rPr>
          <w:rFonts w:ascii="Arial" w:eastAsia="Arial" w:hAnsi="Arial" w:cs="Arial"/>
          <w:b/>
          <w:highlight w:val="white"/>
        </w:rPr>
        <w:t>c) Junta de Gobierno:</w:t>
      </w:r>
      <w:r>
        <w:rPr>
          <w:rFonts w:ascii="Arial" w:eastAsia="Arial" w:hAnsi="Arial" w:cs="Arial"/>
          <w:highlight w:val="white"/>
        </w:rPr>
        <w:t xml:space="preserve"> Órgano Supremo del Instituto; y</w:t>
      </w:r>
    </w:p>
    <w:p w14:paraId="6460516D" w14:textId="77777777" w:rsidR="00AD7DE1" w:rsidRDefault="00AD7DE1" w:rsidP="00AD7DE1">
      <w:pPr>
        <w:widowControl w:val="0"/>
        <w:tabs>
          <w:tab w:val="left" w:pos="284"/>
        </w:tabs>
        <w:ind w:left="708" w:right="629"/>
        <w:jc w:val="both"/>
        <w:rPr>
          <w:rFonts w:ascii="Arial" w:eastAsia="Arial" w:hAnsi="Arial" w:cs="Arial"/>
          <w:b/>
          <w:sz w:val="26"/>
          <w:szCs w:val="26"/>
          <w:highlight w:val="white"/>
        </w:rPr>
      </w:pPr>
      <w:r>
        <w:rPr>
          <w:rFonts w:ascii="Arial" w:eastAsia="Arial" w:hAnsi="Arial" w:cs="Arial"/>
          <w:b/>
          <w:highlight w:val="white"/>
        </w:rPr>
        <w:t>d) Director(a) General:</w:t>
      </w:r>
      <w:r>
        <w:rPr>
          <w:rFonts w:ascii="Arial" w:eastAsia="Arial" w:hAnsi="Arial" w:cs="Arial"/>
          <w:highlight w:val="white"/>
        </w:rPr>
        <w:t xml:space="preserve"> El Director (a) General del Instituto Municipal de la Juventud en San Pedro Tlaquepaque.</w:t>
      </w:r>
    </w:p>
    <w:p w14:paraId="5E20A6B3"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25A814A5" w14:textId="77777777" w:rsidR="00AD7DE1" w:rsidRDefault="00AD7DE1" w:rsidP="00AD7DE1">
      <w:pPr>
        <w:widowControl w:val="0"/>
        <w:spacing w:before="240" w:after="240"/>
        <w:ind w:left="708" w:right="629"/>
        <w:jc w:val="both"/>
        <w:rPr>
          <w:rFonts w:ascii="Arial" w:eastAsia="Arial" w:hAnsi="Arial" w:cs="Arial"/>
          <w:b/>
          <w:sz w:val="26"/>
          <w:szCs w:val="26"/>
          <w:highlight w:val="white"/>
        </w:rPr>
      </w:pPr>
      <w:r>
        <w:rPr>
          <w:rFonts w:ascii="Arial" w:eastAsia="Arial" w:hAnsi="Arial" w:cs="Arial"/>
          <w:b/>
          <w:highlight w:val="white"/>
        </w:rPr>
        <w:t>Artículo 11.-</w:t>
      </w:r>
      <w:r>
        <w:rPr>
          <w:rFonts w:ascii="Arial" w:eastAsia="Arial" w:hAnsi="Arial" w:cs="Arial"/>
          <w:highlight w:val="white"/>
        </w:rPr>
        <w:t xml:space="preserve"> Los jóvenes tienen el derecho a disfrutar de un medio ambiente sano, que dé certidumbre al desarrollo integral de la juventud de San Pedro Tlaquepaque.</w:t>
      </w:r>
    </w:p>
    <w:p w14:paraId="3C2CBBD5"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1B2EB592" w14:textId="77777777" w:rsidR="00AD7DE1" w:rsidRDefault="00AD7DE1" w:rsidP="00AD7DE1">
      <w:pPr>
        <w:keepNext/>
        <w:spacing w:before="240" w:after="60"/>
        <w:ind w:right="11"/>
        <w:jc w:val="center"/>
        <w:rPr>
          <w:rFonts w:ascii="Arial" w:eastAsia="Arial" w:hAnsi="Arial" w:cs="Arial"/>
          <w:b/>
          <w:i/>
          <w:sz w:val="18"/>
          <w:szCs w:val="18"/>
          <w:highlight w:val="white"/>
        </w:rPr>
      </w:pPr>
      <w:r>
        <w:rPr>
          <w:rFonts w:ascii="Arial" w:eastAsia="Arial" w:hAnsi="Arial" w:cs="Arial"/>
          <w:b/>
          <w:sz w:val="18"/>
          <w:szCs w:val="18"/>
          <w:highlight w:val="white"/>
        </w:rPr>
        <w:lastRenderedPageBreak/>
        <w:t>CAPÍTULO II</w:t>
      </w:r>
    </w:p>
    <w:p w14:paraId="69F857AF" w14:textId="77777777" w:rsidR="00AD7DE1" w:rsidRDefault="00AD7DE1" w:rsidP="00AD7DE1">
      <w:pPr>
        <w:widowControl w:val="0"/>
        <w:ind w:right="11"/>
        <w:jc w:val="center"/>
        <w:rPr>
          <w:rFonts w:ascii="Arial" w:eastAsia="Arial" w:hAnsi="Arial" w:cs="Arial"/>
          <w:b/>
          <w:sz w:val="18"/>
          <w:szCs w:val="18"/>
          <w:highlight w:val="white"/>
        </w:rPr>
      </w:pPr>
      <w:r>
        <w:rPr>
          <w:rFonts w:ascii="Arial" w:eastAsia="Arial" w:hAnsi="Arial" w:cs="Arial"/>
          <w:b/>
          <w:sz w:val="18"/>
          <w:szCs w:val="18"/>
          <w:highlight w:val="white"/>
        </w:rPr>
        <w:t>DE LAS OBLIGACIONES</w:t>
      </w:r>
    </w:p>
    <w:p w14:paraId="7748D6DF"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Artículo 13.-</w:t>
      </w:r>
      <w:r>
        <w:rPr>
          <w:rFonts w:ascii="Arial" w:eastAsia="Arial" w:hAnsi="Arial" w:cs="Arial"/>
          <w:highlight w:val="white"/>
        </w:rPr>
        <w:t xml:space="preserve"> Es obligación de los jóvenes cumplir y hacer cumplir la Constitución Política de los Estados Unidos Mexicanos y el marco legislativo del Municipio de San Pedro Tlaquepaque.</w:t>
      </w:r>
    </w:p>
    <w:p w14:paraId="40682458" w14:textId="77777777" w:rsidR="00AD7DE1" w:rsidRDefault="00AD7DE1" w:rsidP="00AD7DE1">
      <w:pPr>
        <w:keepNext/>
        <w:spacing w:before="240" w:after="240"/>
        <w:jc w:val="center"/>
        <w:rPr>
          <w:rFonts w:ascii="Arial" w:eastAsia="Arial" w:hAnsi="Arial" w:cs="Arial"/>
          <w:b/>
          <w:i/>
          <w:sz w:val="18"/>
          <w:szCs w:val="18"/>
          <w:highlight w:val="white"/>
        </w:rPr>
      </w:pPr>
      <w:r>
        <w:rPr>
          <w:rFonts w:ascii="Arial" w:eastAsia="Arial" w:hAnsi="Arial" w:cs="Arial"/>
          <w:b/>
          <w:i/>
          <w:sz w:val="18"/>
          <w:szCs w:val="18"/>
          <w:highlight w:val="white"/>
        </w:rPr>
        <w:t>TÍTULO TERCERO</w:t>
      </w:r>
    </w:p>
    <w:p w14:paraId="76471D35" w14:textId="77777777" w:rsidR="00AD7DE1" w:rsidRDefault="00AD7DE1" w:rsidP="00AD7DE1">
      <w:pPr>
        <w:keepNext/>
        <w:spacing w:before="240" w:after="240"/>
        <w:jc w:val="center"/>
        <w:rPr>
          <w:rFonts w:ascii="Arial" w:eastAsia="Arial" w:hAnsi="Arial" w:cs="Arial"/>
          <w:b/>
          <w:i/>
          <w:sz w:val="18"/>
          <w:szCs w:val="18"/>
          <w:highlight w:val="white"/>
        </w:rPr>
      </w:pPr>
      <w:r>
        <w:rPr>
          <w:rFonts w:ascii="Arial" w:eastAsia="Arial" w:hAnsi="Arial" w:cs="Arial"/>
          <w:b/>
          <w:i/>
          <w:sz w:val="18"/>
          <w:szCs w:val="18"/>
          <w:highlight w:val="white"/>
        </w:rPr>
        <w:t>DEL INSTITUTO</w:t>
      </w:r>
    </w:p>
    <w:p w14:paraId="213860E8" w14:textId="77777777" w:rsidR="00AD7DE1" w:rsidRDefault="00AD7DE1" w:rsidP="00AD7DE1">
      <w:pPr>
        <w:keepNext/>
        <w:spacing w:before="240" w:after="60"/>
        <w:ind w:right="11"/>
        <w:jc w:val="center"/>
        <w:rPr>
          <w:rFonts w:ascii="Arial" w:eastAsia="Arial" w:hAnsi="Arial" w:cs="Arial"/>
          <w:b/>
          <w:i/>
          <w:sz w:val="18"/>
          <w:szCs w:val="18"/>
          <w:highlight w:val="white"/>
        </w:rPr>
      </w:pPr>
      <w:r>
        <w:rPr>
          <w:rFonts w:ascii="Arial" w:eastAsia="Arial" w:hAnsi="Arial" w:cs="Arial"/>
          <w:b/>
          <w:sz w:val="18"/>
          <w:szCs w:val="18"/>
          <w:highlight w:val="white"/>
        </w:rPr>
        <w:t>CAPÍTULO I</w:t>
      </w:r>
    </w:p>
    <w:p w14:paraId="0AEA786E" w14:textId="77777777" w:rsidR="00AD7DE1" w:rsidRDefault="00AD7DE1" w:rsidP="00AD7DE1">
      <w:pPr>
        <w:widowControl w:val="0"/>
        <w:ind w:right="11"/>
        <w:jc w:val="center"/>
        <w:rPr>
          <w:rFonts w:ascii="Arial" w:eastAsia="Arial" w:hAnsi="Arial" w:cs="Arial"/>
          <w:b/>
          <w:sz w:val="18"/>
          <w:szCs w:val="18"/>
          <w:highlight w:val="white"/>
        </w:rPr>
      </w:pPr>
      <w:r>
        <w:rPr>
          <w:rFonts w:ascii="Arial" w:eastAsia="Arial" w:hAnsi="Arial" w:cs="Arial"/>
          <w:b/>
          <w:sz w:val="18"/>
          <w:szCs w:val="18"/>
          <w:highlight w:val="white"/>
        </w:rPr>
        <w:t>DE LOS OBJETIVOS DEL INSTITUTO</w:t>
      </w:r>
    </w:p>
    <w:p w14:paraId="601AC6C3"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15.-</w:t>
      </w:r>
      <w:r>
        <w:rPr>
          <w:rFonts w:ascii="Arial" w:eastAsia="Arial" w:hAnsi="Arial" w:cs="Arial"/>
          <w:highlight w:val="white"/>
        </w:rPr>
        <w:t xml:space="preserve"> El Instituto tiene por objeto lo siguiente:</w:t>
      </w:r>
    </w:p>
    <w:p w14:paraId="7E480685"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highlight w:val="white"/>
        </w:rPr>
        <w:t>…</w:t>
      </w:r>
    </w:p>
    <w:p w14:paraId="2C2F1ACC"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 xml:space="preserve">III. </w:t>
      </w:r>
      <w:r>
        <w:rPr>
          <w:rFonts w:ascii="Arial" w:eastAsia="Arial" w:hAnsi="Arial" w:cs="Arial"/>
          <w:highlight w:val="white"/>
        </w:rPr>
        <w:t>Representar los intereses de la juventud del Municipio de San Pedro Tlaquepaque, ante los diferentes organismos públicos y privados, en busca de mejores beneficios;</w:t>
      </w:r>
    </w:p>
    <w:p w14:paraId="2623CEF7"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46C79ED0"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VII.</w:t>
      </w:r>
      <w:r>
        <w:rPr>
          <w:rFonts w:ascii="Arial" w:eastAsia="Arial" w:hAnsi="Arial" w:cs="Arial"/>
          <w:highlight w:val="white"/>
        </w:rPr>
        <w:t xml:space="preserve"> Proponer y promover ante a las dependencias municipales, estatales y federales y al sector social y privado, cuando así lo requieran, acciones destinadas a mejorar el nivel de vida de los jóvenes; y</w:t>
      </w:r>
    </w:p>
    <w:p w14:paraId="73247D88"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w:t>
      </w:r>
    </w:p>
    <w:p w14:paraId="59F0C0CB" w14:textId="77777777" w:rsidR="00AD7DE1" w:rsidRDefault="00AD7DE1" w:rsidP="00AD7DE1">
      <w:pPr>
        <w:keepNext/>
        <w:spacing w:before="240" w:after="60"/>
        <w:ind w:right="11"/>
        <w:jc w:val="center"/>
        <w:rPr>
          <w:rFonts w:ascii="Arial" w:eastAsia="Arial" w:hAnsi="Arial" w:cs="Arial"/>
          <w:b/>
          <w:i/>
          <w:sz w:val="18"/>
          <w:szCs w:val="18"/>
          <w:highlight w:val="white"/>
        </w:rPr>
      </w:pPr>
      <w:r>
        <w:rPr>
          <w:rFonts w:ascii="Arial" w:eastAsia="Arial" w:hAnsi="Arial" w:cs="Arial"/>
          <w:b/>
          <w:sz w:val="18"/>
          <w:szCs w:val="18"/>
          <w:highlight w:val="white"/>
        </w:rPr>
        <w:t>CAPÍTULO II</w:t>
      </w:r>
    </w:p>
    <w:p w14:paraId="0421054A" w14:textId="77777777" w:rsidR="00AD7DE1" w:rsidRDefault="00AD7DE1" w:rsidP="00AD7DE1">
      <w:pPr>
        <w:widowControl w:val="0"/>
        <w:ind w:right="11"/>
        <w:jc w:val="center"/>
        <w:rPr>
          <w:rFonts w:ascii="Arial" w:eastAsia="Arial" w:hAnsi="Arial" w:cs="Arial"/>
          <w:b/>
          <w:sz w:val="18"/>
          <w:szCs w:val="18"/>
          <w:highlight w:val="white"/>
        </w:rPr>
      </w:pPr>
      <w:r>
        <w:rPr>
          <w:rFonts w:ascii="Arial" w:eastAsia="Arial" w:hAnsi="Arial" w:cs="Arial"/>
          <w:b/>
          <w:sz w:val="18"/>
          <w:szCs w:val="18"/>
          <w:highlight w:val="white"/>
        </w:rPr>
        <w:t>DE LAS ATRIBUCIONES Y OBLIGACIONES DEL INSTITUTO</w:t>
      </w:r>
    </w:p>
    <w:p w14:paraId="01D49DAF"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16.-</w:t>
      </w:r>
      <w:r>
        <w:rPr>
          <w:rFonts w:ascii="Arial" w:eastAsia="Arial" w:hAnsi="Arial" w:cs="Arial"/>
          <w:highlight w:val="white"/>
        </w:rPr>
        <w:t xml:space="preserve"> Para el cumplimiento de su objeto, el Instituto tendrá las siguientes atribuciones y obligaciones:</w:t>
      </w:r>
    </w:p>
    <w:p w14:paraId="54B20615" w14:textId="77777777" w:rsidR="00AD7DE1" w:rsidRDefault="00AD7DE1" w:rsidP="00AD7DE1">
      <w:pPr>
        <w:ind w:left="708" w:right="629"/>
        <w:jc w:val="both"/>
        <w:rPr>
          <w:rFonts w:ascii="Arial" w:eastAsia="Arial" w:hAnsi="Arial" w:cs="Arial"/>
          <w:b/>
          <w:highlight w:val="white"/>
        </w:rPr>
      </w:pPr>
      <w:r>
        <w:rPr>
          <w:rFonts w:ascii="Arial" w:eastAsia="Arial" w:hAnsi="Arial" w:cs="Arial"/>
          <w:b/>
          <w:highlight w:val="white"/>
        </w:rPr>
        <w:t>…</w:t>
      </w:r>
    </w:p>
    <w:p w14:paraId="4CA046B8" w14:textId="77777777" w:rsidR="00AD7DE1" w:rsidRDefault="00AD7DE1" w:rsidP="00AD7DE1">
      <w:pPr>
        <w:ind w:left="708" w:right="629"/>
        <w:jc w:val="both"/>
        <w:rPr>
          <w:rFonts w:ascii="Arial" w:eastAsia="Arial" w:hAnsi="Arial" w:cs="Arial"/>
          <w:highlight w:val="white"/>
        </w:rPr>
      </w:pPr>
      <w:r>
        <w:rPr>
          <w:rFonts w:ascii="Arial" w:eastAsia="Arial" w:hAnsi="Arial" w:cs="Arial"/>
          <w:b/>
          <w:highlight w:val="white"/>
        </w:rPr>
        <w:t xml:space="preserve">XXIX. </w:t>
      </w:r>
      <w:r>
        <w:rPr>
          <w:rFonts w:ascii="Arial" w:eastAsia="Arial" w:hAnsi="Arial" w:cs="Arial"/>
          <w:highlight w:val="white"/>
        </w:rPr>
        <w:t>Proporcionar la información pública que genere, posea o administre el Instituto para su publicación en el portal de Transparencia y/o para dar respuesta a los requerimientos de acceso a la información en tiempo y forma, dando cumplimiento a los lineamientos en la materia; y</w:t>
      </w:r>
    </w:p>
    <w:p w14:paraId="3BC5F1B0" w14:textId="77777777" w:rsidR="00AD7DE1" w:rsidRDefault="00AD7DE1" w:rsidP="00AD7DE1">
      <w:pPr>
        <w:ind w:left="708" w:right="629"/>
        <w:jc w:val="both"/>
        <w:rPr>
          <w:rFonts w:ascii="Arial" w:eastAsia="Arial" w:hAnsi="Arial" w:cs="Arial"/>
          <w:highlight w:val="white"/>
        </w:rPr>
      </w:pPr>
    </w:p>
    <w:p w14:paraId="33D5B58B" w14:textId="77777777" w:rsidR="00AD7DE1" w:rsidRDefault="00AD7DE1" w:rsidP="00AD7DE1">
      <w:pPr>
        <w:ind w:left="708" w:right="629"/>
        <w:jc w:val="both"/>
        <w:rPr>
          <w:rFonts w:ascii="Arial" w:eastAsia="Arial" w:hAnsi="Arial" w:cs="Arial"/>
          <w:b/>
          <w:sz w:val="26"/>
          <w:szCs w:val="26"/>
          <w:highlight w:val="white"/>
        </w:rPr>
      </w:pPr>
      <w:r>
        <w:rPr>
          <w:rFonts w:ascii="Arial" w:eastAsia="Arial" w:hAnsi="Arial" w:cs="Arial"/>
          <w:b/>
          <w:highlight w:val="white"/>
        </w:rPr>
        <w:t>XXX.</w:t>
      </w:r>
      <w:r>
        <w:rPr>
          <w:rFonts w:ascii="Arial" w:eastAsia="Arial" w:hAnsi="Arial" w:cs="Arial"/>
          <w:highlight w:val="white"/>
        </w:rPr>
        <w:t xml:space="preserve"> Dar cumplimiento a los lineamientos aplicables en el tema de Transparencia y Acceso a la Información Pública, atendiendo el tema de Gobierno Abierto, Protección de Datos Personales, Rendición de Cuentas y Combate a la Corrupción.</w:t>
      </w:r>
    </w:p>
    <w:p w14:paraId="28A26FB6" w14:textId="77777777" w:rsidR="00AD7DE1" w:rsidRDefault="00AD7DE1" w:rsidP="00AD7DE1">
      <w:pPr>
        <w:keepNext/>
        <w:spacing w:before="240" w:after="60"/>
        <w:ind w:left="708" w:right="11"/>
        <w:rPr>
          <w:rFonts w:ascii="Arial" w:eastAsia="Arial" w:hAnsi="Arial" w:cs="Arial"/>
          <w:b/>
          <w:sz w:val="18"/>
          <w:szCs w:val="18"/>
          <w:highlight w:val="white"/>
        </w:rPr>
      </w:pPr>
      <w:r>
        <w:rPr>
          <w:rFonts w:ascii="Arial" w:eastAsia="Arial" w:hAnsi="Arial" w:cs="Arial"/>
          <w:b/>
          <w:sz w:val="18"/>
          <w:szCs w:val="18"/>
          <w:highlight w:val="white"/>
        </w:rPr>
        <w:t>…</w:t>
      </w:r>
    </w:p>
    <w:p w14:paraId="7AA46744" w14:textId="77777777" w:rsidR="00AD7DE1" w:rsidRDefault="00AD7DE1" w:rsidP="00AD7DE1">
      <w:pPr>
        <w:keepNext/>
        <w:spacing w:before="240" w:after="60"/>
        <w:ind w:right="11"/>
        <w:jc w:val="center"/>
        <w:rPr>
          <w:rFonts w:ascii="Arial" w:eastAsia="Arial" w:hAnsi="Arial" w:cs="Arial"/>
          <w:b/>
          <w:i/>
          <w:sz w:val="18"/>
          <w:szCs w:val="18"/>
          <w:highlight w:val="white"/>
        </w:rPr>
      </w:pPr>
      <w:r>
        <w:rPr>
          <w:rFonts w:ascii="Arial" w:eastAsia="Arial" w:hAnsi="Arial" w:cs="Arial"/>
          <w:b/>
          <w:sz w:val="18"/>
          <w:szCs w:val="18"/>
          <w:highlight w:val="white"/>
        </w:rPr>
        <w:t>CAPÍTULO IV</w:t>
      </w:r>
    </w:p>
    <w:p w14:paraId="101A86DB" w14:textId="77777777" w:rsidR="00AD7DE1" w:rsidRDefault="00AD7DE1" w:rsidP="00AD7DE1">
      <w:pPr>
        <w:widowControl w:val="0"/>
        <w:ind w:right="11"/>
        <w:jc w:val="center"/>
        <w:rPr>
          <w:rFonts w:ascii="Arial" w:eastAsia="Arial" w:hAnsi="Arial" w:cs="Arial"/>
          <w:b/>
          <w:sz w:val="18"/>
          <w:szCs w:val="18"/>
          <w:highlight w:val="white"/>
        </w:rPr>
      </w:pPr>
      <w:r>
        <w:rPr>
          <w:rFonts w:ascii="Arial" w:eastAsia="Arial" w:hAnsi="Arial" w:cs="Arial"/>
          <w:b/>
          <w:sz w:val="18"/>
          <w:szCs w:val="18"/>
          <w:highlight w:val="white"/>
        </w:rPr>
        <w:t>DE LA JUNTA DE GOBIERNO</w:t>
      </w:r>
    </w:p>
    <w:p w14:paraId="64B42971" w14:textId="77777777" w:rsidR="00AD7DE1" w:rsidRDefault="00AD7DE1" w:rsidP="00AD7DE1">
      <w:pPr>
        <w:widowControl w:val="0"/>
        <w:spacing w:before="240" w:after="240"/>
        <w:ind w:left="708" w:right="629"/>
        <w:jc w:val="both"/>
        <w:rPr>
          <w:rFonts w:ascii="Arial" w:eastAsia="Arial" w:hAnsi="Arial" w:cs="Arial"/>
          <w:b/>
          <w:sz w:val="24"/>
          <w:szCs w:val="24"/>
          <w:highlight w:val="white"/>
        </w:rPr>
      </w:pPr>
      <w:r>
        <w:rPr>
          <w:rFonts w:ascii="Arial" w:eastAsia="Arial" w:hAnsi="Arial" w:cs="Arial"/>
          <w:b/>
          <w:highlight w:val="white"/>
        </w:rPr>
        <w:t>Artículo 18.-</w:t>
      </w:r>
      <w:r>
        <w:rPr>
          <w:rFonts w:ascii="Arial" w:eastAsia="Arial" w:hAnsi="Arial" w:cs="Arial"/>
          <w:highlight w:val="white"/>
        </w:rPr>
        <w:t xml:space="preserve"> El órgano máximo de gobierno del Instituto Municipal de la </w:t>
      </w:r>
      <w:r>
        <w:rPr>
          <w:rFonts w:ascii="Arial" w:eastAsia="Arial" w:hAnsi="Arial" w:cs="Arial"/>
          <w:highlight w:val="white"/>
        </w:rPr>
        <w:lastRenderedPageBreak/>
        <w:t>Juventud en San Pedro Tlaquepaque es la Junta de Gobierno</w:t>
      </w:r>
      <w:r>
        <w:rPr>
          <w:rFonts w:ascii="Arial" w:eastAsia="Arial" w:hAnsi="Arial" w:cs="Arial"/>
          <w:sz w:val="18"/>
          <w:szCs w:val="18"/>
          <w:highlight w:val="white"/>
        </w:rPr>
        <w:t>.</w:t>
      </w:r>
    </w:p>
    <w:p w14:paraId="6EA6C27E"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0E8051F0"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21.-</w:t>
      </w:r>
      <w:r>
        <w:rPr>
          <w:rFonts w:ascii="Arial" w:eastAsia="Arial" w:hAnsi="Arial" w:cs="Arial"/>
          <w:highlight w:val="white"/>
        </w:rPr>
        <w:t xml:space="preserve"> La Junta de Gobierno se integrará por los siguientes   miembros:</w:t>
      </w:r>
    </w:p>
    <w:p w14:paraId="6BD428E5" w14:textId="77777777" w:rsidR="00AD7DE1" w:rsidRDefault="00AD7DE1" w:rsidP="00AD7DE1">
      <w:pPr>
        <w:tabs>
          <w:tab w:val="right" w:pos="284"/>
        </w:tabs>
        <w:spacing w:before="200"/>
        <w:ind w:left="708" w:right="630"/>
        <w:jc w:val="both"/>
        <w:rPr>
          <w:rFonts w:ascii="Arial" w:eastAsia="Arial" w:hAnsi="Arial" w:cs="Arial"/>
          <w:highlight w:val="white"/>
        </w:rPr>
      </w:pPr>
      <w:r>
        <w:rPr>
          <w:rFonts w:ascii="Arial" w:eastAsia="Arial" w:hAnsi="Arial" w:cs="Arial"/>
          <w:b/>
          <w:highlight w:val="white"/>
        </w:rPr>
        <w:t>c)</w:t>
      </w:r>
      <w:r>
        <w:rPr>
          <w:rFonts w:ascii="Arial" w:eastAsia="Arial" w:hAnsi="Arial" w:cs="Arial"/>
          <w:highlight w:val="white"/>
        </w:rPr>
        <w:t xml:space="preserve"> Un Tesorero. El cual será el Encargado de la Hacienda Municipal o el funcionario que designe; </w:t>
      </w:r>
    </w:p>
    <w:p w14:paraId="4531C8AF" w14:textId="77777777" w:rsidR="00AD7DE1" w:rsidRDefault="00AD7DE1" w:rsidP="00AD7DE1">
      <w:pPr>
        <w:widowControl w:val="0"/>
        <w:tabs>
          <w:tab w:val="right" w:pos="284"/>
        </w:tabs>
        <w:spacing w:before="240" w:after="240"/>
        <w:ind w:left="708" w:right="629"/>
        <w:jc w:val="both"/>
        <w:rPr>
          <w:rFonts w:ascii="Arial" w:eastAsia="Arial" w:hAnsi="Arial" w:cs="Arial"/>
          <w:b/>
          <w:highlight w:val="white"/>
        </w:rPr>
      </w:pPr>
      <w:r>
        <w:rPr>
          <w:rFonts w:ascii="Arial" w:eastAsia="Arial" w:hAnsi="Arial" w:cs="Arial"/>
          <w:b/>
          <w:highlight w:val="white"/>
        </w:rPr>
        <w:t>…</w:t>
      </w:r>
    </w:p>
    <w:p w14:paraId="21ECC634" w14:textId="77777777" w:rsidR="00AD7DE1" w:rsidRDefault="00AD7DE1" w:rsidP="00AD7DE1">
      <w:pPr>
        <w:widowControl w:val="0"/>
        <w:tabs>
          <w:tab w:val="right" w:pos="284"/>
        </w:tabs>
        <w:spacing w:before="240" w:after="240"/>
        <w:ind w:left="708" w:right="629"/>
        <w:jc w:val="both"/>
        <w:rPr>
          <w:rFonts w:ascii="Arial" w:eastAsia="Arial" w:hAnsi="Arial" w:cs="Arial"/>
          <w:highlight w:val="white"/>
        </w:rPr>
      </w:pPr>
      <w:r>
        <w:rPr>
          <w:rFonts w:ascii="Arial" w:eastAsia="Arial" w:hAnsi="Arial" w:cs="Arial"/>
          <w:b/>
          <w:highlight w:val="white"/>
        </w:rPr>
        <w:t>h)</w:t>
      </w:r>
      <w:r>
        <w:rPr>
          <w:rFonts w:ascii="Arial" w:eastAsia="Arial" w:hAnsi="Arial" w:cs="Arial"/>
          <w:highlight w:val="white"/>
        </w:rPr>
        <w:t xml:space="preserve"> El Comisario o Comisaría General de la Policía Preventiva de San Pedro Tlaquepaque;</w:t>
      </w:r>
    </w:p>
    <w:p w14:paraId="137C908F" w14:textId="77777777" w:rsidR="00AD7DE1" w:rsidRDefault="00AD7DE1" w:rsidP="00AD7DE1">
      <w:pPr>
        <w:widowControl w:val="0"/>
        <w:tabs>
          <w:tab w:val="right" w:pos="284"/>
        </w:tabs>
        <w:spacing w:before="240" w:after="240"/>
        <w:ind w:left="708" w:right="629"/>
        <w:jc w:val="both"/>
        <w:rPr>
          <w:rFonts w:ascii="Arial" w:eastAsia="Arial" w:hAnsi="Arial" w:cs="Arial"/>
          <w:highlight w:val="white"/>
        </w:rPr>
      </w:pPr>
      <w:r>
        <w:rPr>
          <w:rFonts w:ascii="Arial" w:eastAsia="Arial" w:hAnsi="Arial" w:cs="Arial"/>
          <w:highlight w:val="white"/>
        </w:rPr>
        <w:t>…</w:t>
      </w:r>
    </w:p>
    <w:p w14:paraId="2CC2855B" w14:textId="77777777" w:rsidR="00AD7DE1" w:rsidRDefault="00AD7DE1" w:rsidP="00AD7DE1">
      <w:pPr>
        <w:tabs>
          <w:tab w:val="right" w:pos="284"/>
        </w:tabs>
        <w:spacing w:before="240" w:after="240"/>
        <w:ind w:left="708" w:right="629"/>
        <w:jc w:val="both"/>
        <w:rPr>
          <w:rFonts w:ascii="Arial" w:eastAsia="Arial" w:hAnsi="Arial" w:cs="Arial"/>
          <w:highlight w:val="white"/>
        </w:rPr>
      </w:pPr>
      <w:r>
        <w:rPr>
          <w:rFonts w:ascii="Arial" w:eastAsia="Arial" w:hAnsi="Arial" w:cs="Arial"/>
          <w:b/>
          <w:highlight w:val="white"/>
        </w:rPr>
        <w:t>j)</w:t>
      </w:r>
      <w:r>
        <w:rPr>
          <w:rFonts w:ascii="Arial" w:eastAsia="Arial" w:hAnsi="Arial" w:cs="Arial"/>
          <w:highlight w:val="white"/>
        </w:rPr>
        <w:t xml:space="preserve"> El Coordinador General de Construcción de la Comunidad;</w:t>
      </w:r>
    </w:p>
    <w:p w14:paraId="3D82D1DF" w14:textId="77777777" w:rsidR="00AD7DE1" w:rsidRDefault="00AD7DE1" w:rsidP="00AD7DE1">
      <w:pPr>
        <w:widowControl w:val="0"/>
        <w:tabs>
          <w:tab w:val="right" w:pos="284"/>
        </w:tabs>
        <w:spacing w:before="240" w:after="240"/>
        <w:ind w:left="708" w:right="629"/>
        <w:jc w:val="both"/>
        <w:rPr>
          <w:rFonts w:ascii="Arial" w:eastAsia="Arial" w:hAnsi="Arial" w:cs="Arial"/>
          <w:highlight w:val="white"/>
        </w:rPr>
      </w:pPr>
      <w:r>
        <w:rPr>
          <w:rFonts w:ascii="Arial" w:eastAsia="Arial" w:hAnsi="Arial" w:cs="Arial"/>
          <w:b/>
          <w:highlight w:val="white"/>
        </w:rPr>
        <w:t>k)</w:t>
      </w:r>
      <w:r>
        <w:rPr>
          <w:rFonts w:ascii="Arial" w:eastAsia="Arial" w:hAnsi="Arial" w:cs="Arial"/>
          <w:highlight w:val="white"/>
        </w:rPr>
        <w:t xml:space="preserve"> El Coordinador General de Salud Pública; y </w:t>
      </w:r>
    </w:p>
    <w:p w14:paraId="5EBA1B5F" w14:textId="77777777" w:rsidR="00AD7DE1" w:rsidRDefault="00AD7DE1" w:rsidP="00AD7DE1">
      <w:pPr>
        <w:widowControl w:val="0"/>
        <w:tabs>
          <w:tab w:val="right" w:pos="284"/>
        </w:tabs>
        <w:spacing w:before="240" w:after="240"/>
        <w:ind w:left="708" w:right="629"/>
        <w:jc w:val="both"/>
        <w:rPr>
          <w:rFonts w:ascii="Arial" w:eastAsia="Arial" w:hAnsi="Arial" w:cs="Arial"/>
          <w:highlight w:val="white"/>
        </w:rPr>
      </w:pPr>
      <w:r>
        <w:rPr>
          <w:rFonts w:ascii="Arial" w:eastAsia="Arial" w:hAnsi="Arial" w:cs="Arial"/>
          <w:b/>
          <w:highlight w:val="white"/>
        </w:rPr>
        <w:t>…</w:t>
      </w:r>
    </w:p>
    <w:p w14:paraId="24B8F0AB"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25.-</w:t>
      </w:r>
      <w:r>
        <w:rPr>
          <w:rFonts w:ascii="Arial" w:eastAsia="Arial" w:hAnsi="Arial" w:cs="Arial"/>
          <w:highlight w:val="white"/>
        </w:rPr>
        <w:t xml:space="preserve"> La Junta de Gobierno tiene las siguientes atribuciones y obligaciones:</w:t>
      </w:r>
    </w:p>
    <w:p w14:paraId="65F58BD6"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18028808"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VI.</w:t>
      </w:r>
      <w:r>
        <w:rPr>
          <w:rFonts w:ascii="Arial" w:eastAsia="Arial" w:hAnsi="Arial" w:cs="Arial"/>
          <w:highlight w:val="white"/>
        </w:rPr>
        <w:t xml:space="preserve"> Analizar y, en su caso, aprobar los proyectos de inversión que sean presentados por el Director General;</w:t>
      </w:r>
    </w:p>
    <w:p w14:paraId="342954FA"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VII.</w:t>
      </w:r>
      <w:r>
        <w:rPr>
          <w:rFonts w:ascii="Arial" w:eastAsia="Arial" w:hAnsi="Arial" w:cs="Arial"/>
          <w:highlight w:val="white"/>
        </w:rPr>
        <w:t xml:space="preserve"> Aprobar, modificar o hacer las observaciones oportunas a los estados financieros y al informe anual de actividades del Instituto, el cual será entregado por el Director General;</w:t>
      </w:r>
    </w:p>
    <w:p w14:paraId="30ADCBE5"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1673D833"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 xml:space="preserve">X. </w:t>
      </w:r>
      <w:r>
        <w:rPr>
          <w:rFonts w:ascii="Arial" w:eastAsia="Arial" w:hAnsi="Arial" w:cs="Arial"/>
          <w:highlight w:val="white"/>
        </w:rPr>
        <w:t>Proponer al Director General y, a cualquier servidor público, objetivos, estrategias y líneas de acción que a su criterio puedan aplicarse, a fin de servir eficazmente a la población joven del municipio de San Pedro Tlaquepaque, Jalisco;</w:t>
      </w:r>
    </w:p>
    <w:p w14:paraId="7539E55B"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XI.</w:t>
      </w:r>
      <w:r>
        <w:rPr>
          <w:rFonts w:ascii="Arial" w:eastAsia="Arial" w:hAnsi="Arial" w:cs="Arial"/>
          <w:highlight w:val="white"/>
        </w:rPr>
        <w:t xml:space="preserve"> Sugerir al Director General que se inicien o modifiquen programas, servicios o acciones dirigidos a la juventud, justificando su sugerencia en datos estadísticas, estudios u opiniones generalizadas;</w:t>
      </w:r>
    </w:p>
    <w:p w14:paraId="4920C32D" w14:textId="77777777" w:rsidR="00AD7DE1" w:rsidRDefault="00AD7DE1" w:rsidP="00AD7DE1">
      <w:pPr>
        <w:widowControl w:val="0"/>
        <w:spacing w:before="240" w:after="240"/>
        <w:ind w:left="708" w:right="629"/>
        <w:jc w:val="both"/>
        <w:rPr>
          <w:rFonts w:ascii="Arial" w:eastAsia="Arial" w:hAnsi="Arial" w:cs="Arial"/>
          <w:b/>
          <w:highlight w:val="white"/>
        </w:rPr>
      </w:pPr>
      <w:r>
        <w:rPr>
          <w:rFonts w:ascii="Arial" w:eastAsia="Arial" w:hAnsi="Arial" w:cs="Arial"/>
          <w:b/>
          <w:highlight w:val="white"/>
        </w:rPr>
        <w:t>…</w:t>
      </w:r>
    </w:p>
    <w:p w14:paraId="08EC7D94"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XIII.</w:t>
      </w:r>
      <w:r>
        <w:rPr>
          <w:rFonts w:ascii="Arial" w:eastAsia="Arial" w:hAnsi="Arial" w:cs="Arial"/>
          <w:highlight w:val="white"/>
        </w:rPr>
        <w:t xml:space="preserve"> Proponer y, en su caso, dar seguimiento a políticas públicas, programas, proyectos, líneas estratégicas y acciones en los diferentes temas de interés de la juventud, con el objetivo de obtener beneficios para la juventud del municipio de San Pedro Tlaquepaque, Jalisco;</w:t>
      </w:r>
    </w:p>
    <w:p w14:paraId="739A3D47"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w:t>
      </w:r>
    </w:p>
    <w:p w14:paraId="7F2DB491" w14:textId="77777777" w:rsidR="00AD7DE1" w:rsidRDefault="00AD7DE1" w:rsidP="00AD7DE1">
      <w:pPr>
        <w:keepNext/>
        <w:spacing w:before="240" w:after="60"/>
        <w:ind w:right="11"/>
        <w:jc w:val="center"/>
        <w:rPr>
          <w:rFonts w:ascii="Arial" w:eastAsia="Arial" w:hAnsi="Arial" w:cs="Arial"/>
          <w:b/>
          <w:i/>
          <w:sz w:val="18"/>
          <w:szCs w:val="18"/>
          <w:highlight w:val="white"/>
        </w:rPr>
      </w:pPr>
      <w:r>
        <w:rPr>
          <w:rFonts w:ascii="Arial" w:eastAsia="Arial" w:hAnsi="Arial" w:cs="Arial"/>
          <w:b/>
          <w:sz w:val="18"/>
          <w:szCs w:val="18"/>
          <w:highlight w:val="white"/>
        </w:rPr>
        <w:lastRenderedPageBreak/>
        <w:t>CAPÍTULO V</w:t>
      </w:r>
    </w:p>
    <w:p w14:paraId="17750E8C" w14:textId="77777777" w:rsidR="00AD7DE1" w:rsidRDefault="00AD7DE1" w:rsidP="00AD7DE1">
      <w:pPr>
        <w:widowControl w:val="0"/>
        <w:ind w:right="11"/>
        <w:jc w:val="center"/>
        <w:rPr>
          <w:rFonts w:ascii="Arial" w:eastAsia="Arial" w:hAnsi="Arial" w:cs="Arial"/>
          <w:b/>
          <w:sz w:val="18"/>
          <w:szCs w:val="18"/>
          <w:highlight w:val="white"/>
        </w:rPr>
      </w:pPr>
      <w:r>
        <w:rPr>
          <w:rFonts w:ascii="Arial" w:eastAsia="Arial" w:hAnsi="Arial" w:cs="Arial"/>
          <w:b/>
          <w:sz w:val="18"/>
          <w:szCs w:val="18"/>
          <w:highlight w:val="white"/>
        </w:rPr>
        <w:t>DEL DIRECTOR GENERAL</w:t>
      </w:r>
    </w:p>
    <w:p w14:paraId="00BBCBAF"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w:t>
      </w:r>
    </w:p>
    <w:p w14:paraId="3F819C3E"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28.-</w:t>
      </w:r>
      <w:r>
        <w:rPr>
          <w:rFonts w:ascii="Arial" w:eastAsia="Arial" w:hAnsi="Arial" w:cs="Arial"/>
          <w:highlight w:val="white"/>
        </w:rPr>
        <w:t xml:space="preserve"> El Director General, en el ámbito administrativo, acordará directamente con el Presidente Municipal y estará a cargo de la ejecución de  los programas y acciones del Instituto y de la coordinación de los programas y acciones que se realicen conjuntamente con otras dependencias del Gobierno Municipal de San Pedro Tlaquepaque.</w:t>
      </w:r>
    </w:p>
    <w:p w14:paraId="6A53BBAE"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29.-</w:t>
      </w:r>
      <w:r>
        <w:rPr>
          <w:rFonts w:ascii="Arial" w:eastAsia="Arial" w:hAnsi="Arial" w:cs="Arial"/>
          <w:highlight w:val="white"/>
        </w:rPr>
        <w:t xml:space="preserve"> El nombramiento del Director General, se realizará a propuesta del Titular de la Presidencia Municipal y se aprobará por el Ayuntamiento, se asignará a una persona que tenga experiencia de trabajo en la labor social a favor de los jóvenes de San Pedro Tlaquepaque.</w:t>
      </w:r>
    </w:p>
    <w:p w14:paraId="2954009E"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 xml:space="preserve">Artículo 30.- </w:t>
      </w:r>
      <w:r>
        <w:rPr>
          <w:rFonts w:ascii="Arial" w:eastAsia="Arial" w:hAnsi="Arial" w:cs="Arial"/>
          <w:highlight w:val="white"/>
        </w:rPr>
        <w:t>El Director General del Instituto tiene las siguientes atribuciones y responsabilidades:</w:t>
      </w:r>
    </w:p>
    <w:p w14:paraId="16A87149" w14:textId="77777777" w:rsidR="00AD7DE1" w:rsidRDefault="00AD7DE1" w:rsidP="00AD7DE1">
      <w:pPr>
        <w:tabs>
          <w:tab w:val="left" w:pos="878"/>
        </w:tabs>
        <w:ind w:left="708" w:right="629"/>
        <w:jc w:val="both"/>
        <w:rPr>
          <w:rFonts w:ascii="Arial" w:eastAsia="Arial" w:hAnsi="Arial" w:cs="Arial"/>
          <w:highlight w:val="white"/>
        </w:rPr>
      </w:pPr>
      <w:r>
        <w:rPr>
          <w:rFonts w:ascii="Arial" w:eastAsia="Arial" w:hAnsi="Arial" w:cs="Arial"/>
          <w:b/>
          <w:highlight w:val="white"/>
        </w:rPr>
        <w:t>VIII.</w:t>
      </w:r>
      <w:r>
        <w:rPr>
          <w:rFonts w:ascii="Arial" w:eastAsia="Arial" w:hAnsi="Arial" w:cs="Arial"/>
          <w:highlight w:val="white"/>
        </w:rPr>
        <w:t xml:space="preserve"> Ser el enlace del municipio de San Pedro Tlaquepaque, Jalisco, en materia de Juventud ante instancias federales, estatales y de otros municipios;</w:t>
      </w:r>
    </w:p>
    <w:p w14:paraId="6CEA92CD" w14:textId="77777777" w:rsidR="00AD7DE1" w:rsidRDefault="00AD7DE1" w:rsidP="00AD7DE1">
      <w:pPr>
        <w:tabs>
          <w:tab w:val="left" w:pos="883"/>
        </w:tabs>
        <w:spacing w:after="240"/>
        <w:ind w:left="708" w:right="629"/>
        <w:jc w:val="both"/>
        <w:rPr>
          <w:rFonts w:ascii="Arial" w:eastAsia="Arial" w:hAnsi="Arial" w:cs="Arial"/>
          <w:b/>
          <w:highlight w:val="white"/>
        </w:rPr>
      </w:pPr>
      <w:r>
        <w:rPr>
          <w:rFonts w:ascii="Arial" w:eastAsia="Arial" w:hAnsi="Arial" w:cs="Arial"/>
          <w:b/>
          <w:highlight w:val="white"/>
        </w:rPr>
        <w:t>…</w:t>
      </w:r>
    </w:p>
    <w:p w14:paraId="7E0EBC61" w14:textId="77777777" w:rsidR="00AD7DE1" w:rsidRDefault="00AD7DE1" w:rsidP="00AD7DE1">
      <w:pPr>
        <w:tabs>
          <w:tab w:val="left" w:pos="883"/>
        </w:tabs>
        <w:spacing w:after="240"/>
        <w:ind w:left="708" w:right="629"/>
        <w:jc w:val="both"/>
        <w:rPr>
          <w:rFonts w:ascii="Arial" w:eastAsia="Arial" w:hAnsi="Arial" w:cs="Arial"/>
          <w:highlight w:val="white"/>
        </w:rPr>
      </w:pPr>
      <w:r>
        <w:rPr>
          <w:rFonts w:ascii="Arial" w:eastAsia="Arial" w:hAnsi="Arial" w:cs="Arial"/>
          <w:b/>
          <w:highlight w:val="white"/>
        </w:rPr>
        <w:t xml:space="preserve">XVII. </w:t>
      </w:r>
      <w:r>
        <w:rPr>
          <w:rFonts w:ascii="Arial" w:eastAsia="Arial" w:hAnsi="Arial" w:cs="Arial"/>
          <w:highlight w:val="white"/>
        </w:rPr>
        <w:t>Dar cumplimiento a los lineamientos aplicables en el tema de Transparencia y Acceso a la Información Pública, atendiendo el tema de Gobierno Abierto, Protección de Datos Personales, Rendición de Cuentas y combate a la corrupción.</w:t>
      </w:r>
    </w:p>
    <w:p w14:paraId="165DC376" w14:textId="77777777" w:rsidR="00AD7DE1" w:rsidRDefault="00AD7DE1" w:rsidP="00AD7DE1">
      <w:pPr>
        <w:keepNext/>
        <w:spacing w:before="240" w:after="60"/>
        <w:ind w:right="11"/>
        <w:jc w:val="center"/>
        <w:rPr>
          <w:rFonts w:ascii="Arial" w:eastAsia="Arial" w:hAnsi="Arial" w:cs="Arial"/>
          <w:b/>
          <w:i/>
        </w:rPr>
      </w:pPr>
      <w:r>
        <w:rPr>
          <w:rFonts w:ascii="Arial" w:eastAsia="Arial" w:hAnsi="Arial" w:cs="Arial"/>
          <w:b/>
        </w:rPr>
        <w:t>CAPÍTULO VI</w:t>
      </w:r>
    </w:p>
    <w:p w14:paraId="262040D6" w14:textId="77777777" w:rsidR="00AD7DE1" w:rsidRDefault="00AD7DE1" w:rsidP="00AD7DE1">
      <w:pPr>
        <w:widowControl w:val="0"/>
        <w:ind w:right="11"/>
        <w:jc w:val="center"/>
        <w:rPr>
          <w:rFonts w:ascii="Arial" w:eastAsia="Arial" w:hAnsi="Arial" w:cs="Arial"/>
          <w:b/>
        </w:rPr>
      </w:pPr>
      <w:r>
        <w:rPr>
          <w:rFonts w:ascii="Arial" w:eastAsia="Arial" w:hAnsi="Arial" w:cs="Arial"/>
          <w:b/>
        </w:rPr>
        <w:t>DEL ÓRGANO DE CONTROL Y VIGILANCIA</w:t>
      </w:r>
    </w:p>
    <w:p w14:paraId="3E6429B5" w14:textId="77777777" w:rsidR="00AD7DE1" w:rsidRDefault="00AD7DE1" w:rsidP="00AD7DE1">
      <w:pPr>
        <w:widowControl w:val="0"/>
        <w:spacing w:before="240" w:after="240"/>
        <w:ind w:left="708" w:right="629"/>
        <w:jc w:val="both"/>
        <w:rPr>
          <w:rFonts w:ascii="Arial" w:eastAsia="Arial" w:hAnsi="Arial" w:cs="Arial"/>
        </w:rPr>
      </w:pPr>
      <w:r>
        <w:rPr>
          <w:rFonts w:ascii="Arial" w:eastAsia="Arial" w:hAnsi="Arial" w:cs="Arial"/>
          <w:b/>
          <w:highlight w:val="white"/>
        </w:rPr>
        <w:t>…</w:t>
      </w:r>
    </w:p>
    <w:p w14:paraId="23A0E809"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37.-</w:t>
      </w:r>
      <w:r>
        <w:rPr>
          <w:rFonts w:ascii="Arial" w:eastAsia="Arial" w:hAnsi="Arial" w:cs="Arial"/>
          <w:highlight w:val="white"/>
        </w:rPr>
        <w:t xml:space="preserve"> Las facultades del Auditor se disponen sin perjuicio de las facultades de la Contraloría Ciudadana de ejercer sus atribuciones establecidas en el Reglamento del Gobierno y de la Administración Pública del Ayuntamiento Constitucional de San Pedro Tlaquepaque.</w:t>
      </w:r>
    </w:p>
    <w:p w14:paraId="6EF26E98"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highlight w:val="white"/>
        </w:rPr>
        <w:t>…</w:t>
      </w:r>
    </w:p>
    <w:p w14:paraId="6589A870" w14:textId="77777777" w:rsidR="00AD7DE1" w:rsidRDefault="00AD7DE1" w:rsidP="00AD7DE1">
      <w:pPr>
        <w:ind w:left="708" w:right="629"/>
        <w:jc w:val="both"/>
        <w:rPr>
          <w:rFonts w:ascii="Arial" w:eastAsia="Arial" w:hAnsi="Arial" w:cs="Arial"/>
          <w:highlight w:val="white"/>
        </w:rPr>
      </w:pPr>
      <w:r>
        <w:rPr>
          <w:rFonts w:ascii="Arial" w:eastAsia="Arial" w:hAnsi="Arial" w:cs="Arial"/>
          <w:highlight w:val="white"/>
        </w:rPr>
        <w:t>Deberá dar cumplimiento a los lineamientos aplicables en el tema de Transparencia y Acceso a la información Pública, atendiendo el tema de Gobierno Abierto, Protección de Datos Personales, Rendición de Cuentas y combate a la corrupción.</w:t>
      </w:r>
    </w:p>
    <w:p w14:paraId="12661129" w14:textId="77777777" w:rsidR="00AD7DE1" w:rsidRDefault="00AD7DE1" w:rsidP="00AD7DE1">
      <w:pPr>
        <w:widowControl w:val="0"/>
        <w:jc w:val="center"/>
        <w:rPr>
          <w:rFonts w:ascii="Arial" w:eastAsia="Arial" w:hAnsi="Arial" w:cs="Arial"/>
          <w:b/>
          <w:sz w:val="18"/>
          <w:szCs w:val="18"/>
        </w:rPr>
      </w:pPr>
      <w:r>
        <w:rPr>
          <w:rFonts w:ascii="Arial" w:eastAsia="Arial" w:hAnsi="Arial" w:cs="Arial"/>
          <w:b/>
          <w:sz w:val="18"/>
          <w:szCs w:val="18"/>
        </w:rPr>
        <w:t>CAPÍTULO VII</w:t>
      </w:r>
    </w:p>
    <w:p w14:paraId="70ACFFF9" w14:textId="77777777" w:rsidR="00AD7DE1" w:rsidRDefault="00AD7DE1" w:rsidP="00AD7DE1">
      <w:pPr>
        <w:widowControl w:val="0"/>
        <w:jc w:val="center"/>
        <w:rPr>
          <w:rFonts w:ascii="Arial" w:eastAsia="Arial" w:hAnsi="Arial" w:cs="Arial"/>
          <w:b/>
          <w:sz w:val="18"/>
          <w:szCs w:val="18"/>
        </w:rPr>
      </w:pPr>
      <w:r>
        <w:rPr>
          <w:rFonts w:ascii="Arial" w:eastAsia="Arial" w:hAnsi="Arial" w:cs="Arial"/>
          <w:b/>
          <w:sz w:val="18"/>
          <w:szCs w:val="18"/>
        </w:rPr>
        <w:t>DEL PATRIMONIO Y PRESUPUESTO DEL INSTITUTO.</w:t>
      </w:r>
    </w:p>
    <w:p w14:paraId="63B81F7C" w14:textId="77777777" w:rsidR="00AD7DE1" w:rsidRDefault="00AD7DE1" w:rsidP="00AD7DE1">
      <w:pPr>
        <w:widowControl w:val="0"/>
        <w:spacing w:before="240" w:after="240"/>
        <w:ind w:left="708" w:right="629"/>
        <w:jc w:val="both"/>
        <w:rPr>
          <w:rFonts w:ascii="Arial" w:eastAsia="Arial" w:hAnsi="Arial" w:cs="Arial"/>
          <w:b/>
        </w:rPr>
      </w:pPr>
      <w:r>
        <w:rPr>
          <w:rFonts w:ascii="Arial" w:eastAsia="Arial" w:hAnsi="Arial" w:cs="Arial"/>
          <w:b/>
        </w:rPr>
        <w:t>…</w:t>
      </w:r>
    </w:p>
    <w:p w14:paraId="299CBF99"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40.-</w:t>
      </w:r>
      <w:r>
        <w:rPr>
          <w:rFonts w:ascii="Arial" w:eastAsia="Arial" w:hAnsi="Arial" w:cs="Arial"/>
          <w:highlight w:val="white"/>
        </w:rPr>
        <w:t xml:space="preserve"> La Tesorería Municipal realizará las ministraciones iguales mensualmente a la cuenta del Instituto, dentro de los primeros diez días de </w:t>
      </w:r>
      <w:r>
        <w:rPr>
          <w:rFonts w:ascii="Arial" w:eastAsia="Arial" w:hAnsi="Arial" w:cs="Arial"/>
          <w:highlight w:val="white"/>
        </w:rPr>
        <w:lastRenderedPageBreak/>
        <w:t>cada mes.</w:t>
      </w:r>
    </w:p>
    <w:p w14:paraId="7D6F2B77"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highlight w:val="white"/>
        </w:rPr>
        <w:t>…</w:t>
      </w:r>
    </w:p>
    <w:p w14:paraId="2CE38119"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43.-</w:t>
      </w:r>
      <w:r>
        <w:rPr>
          <w:rFonts w:ascii="Arial" w:eastAsia="Arial" w:hAnsi="Arial" w:cs="Arial"/>
          <w:highlight w:val="white"/>
        </w:rPr>
        <w:t xml:space="preserve"> El Instituto destinará la totalidad de sus bienes exclusivamente al cumplimiento de sus objetivos, atribuciones y obligaciones. En caso de que el Instituto dejare de existir, la totalidad de su patrimonio se integrará a la Tesorería Municipal de San Pedro Tlaquepaque.</w:t>
      </w:r>
    </w:p>
    <w:p w14:paraId="2EDC6224"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Artículo 44.-</w:t>
      </w:r>
      <w:r>
        <w:rPr>
          <w:rFonts w:ascii="Arial" w:eastAsia="Arial" w:hAnsi="Arial" w:cs="Arial"/>
          <w:highlight w:val="white"/>
        </w:rPr>
        <w:t xml:space="preserve"> Las adquisiciones de bienes muebles e inmuebles, servicios y arrendamientos que lleve a cabo el Instituto, se regirán por lo que dispone el Reglamento de Adquisiciones, Enajenaciones, Contratación de Servicios y Arrendamientos de San Pedro Tlaquepaque, Jalisco, vigente.</w:t>
      </w:r>
    </w:p>
    <w:p w14:paraId="57ADD28C" w14:textId="77777777" w:rsidR="00AD7DE1" w:rsidRDefault="00AD7DE1" w:rsidP="00AD7DE1">
      <w:pPr>
        <w:widowControl w:val="0"/>
        <w:spacing w:before="240" w:after="240"/>
        <w:ind w:left="708" w:right="629"/>
        <w:jc w:val="both"/>
        <w:rPr>
          <w:rFonts w:ascii="Arial" w:eastAsia="Arial" w:hAnsi="Arial" w:cs="Arial"/>
        </w:rPr>
      </w:pPr>
      <w:r>
        <w:rPr>
          <w:rFonts w:ascii="Arial" w:eastAsia="Arial" w:hAnsi="Arial" w:cs="Arial"/>
          <w:b/>
          <w:sz w:val="18"/>
          <w:szCs w:val="18"/>
        </w:rPr>
        <w:t>…</w:t>
      </w:r>
    </w:p>
    <w:p w14:paraId="42732C09" w14:textId="77777777" w:rsidR="00AD7DE1" w:rsidRDefault="00AD7DE1" w:rsidP="00AD7DE1">
      <w:pPr>
        <w:keepNext/>
        <w:spacing w:before="240" w:after="240"/>
        <w:ind w:right="11"/>
        <w:jc w:val="center"/>
        <w:rPr>
          <w:rFonts w:ascii="Arial" w:eastAsia="Arial" w:hAnsi="Arial" w:cs="Arial"/>
          <w:b/>
          <w:i/>
          <w:sz w:val="18"/>
          <w:szCs w:val="18"/>
        </w:rPr>
      </w:pPr>
      <w:r>
        <w:rPr>
          <w:rFonts w:ascii="Arial" w:eastAsia="Arial" w:hAnsi="Arial" w:cs="Arial"/>
          <w:b/>
          <w:sz w:val="18"/>
          <w:szCs w:val="18"/>
        </w:rPr>
        <w:t>TRANSITORIOS</w:t>
      </w:r>
    </w:p>
    <w:p w14:paraId="576D33AE"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Primero. -</w:t>
      </w:r>
      <w:r>
        <w:rPr>
          <w:rFonts w:ascii="Arial" w:eastAsia="Arial" w:hAnsi="Arial" w:cs="Arial"/>
          <w:highlight w:val="white"/>
        </w:rPr>
        <w:t xml:space="preserve"> El presente reglamento entrará en vigor al día siguiente de su publicación en la Gaceta Municipal.</w:t>
      </w:r>
    </w:p>
    <w:p w14:paraId="13646EF5"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Segundo. -</w:t>
      </w:r>
      <w:r>
        <w:rPr>
          <w:rFonts w:ascii="Arial" w:eastAsia="Arial" w:hAnsi="Arial" w:cs="Arial"/>
          <w:highlight w:val="white"/>
        </w:rPr>
        <w:t xml:space="preserve"> La Junta de Gobierno deberá constituirse e instalarse dentro de los treinta días naturales siguientes a la vigencia de este ordenamiento.</w:t>
      </w:r>
    </w:p>
    <w:p w14:paraId="0F017131"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Tercero. -</w:t>
      </w:r>
      <w:r>
        <w:rPr>
          <w:rFonts w:ascii="Arial" w:eastAsia="Arial" w:hAnsi="Arial" w:cs="Arial"/>
          <w:highlight w:val="white"/>
        </w:rPr>
        <w:t xml:space="preserve"> El Instituto deberá expedir su manual operativo y de procedimientos dentro de los sesenta días hábiles posteriores a la fecha de publicación de este Ordenamiento Municipal.</w:t>
      </w:r>
    </w:p>
    <w:p w14:paraId="45602384" w14:textId="77777777"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Cuarto. -</w:t>
      </w:r>
      <w:r>
        <w:rPr>
          <w:rFonts w:ascii="Arial" w:eastAsia="Arial" w:hAnsi="Arial" w:cs="Arial"/>
          <w:highlight w:val="white"/>
        </w:rPr>
        <w:t xml:space="preserve"> El ejercicio del cargo de los miembros de la Junta de Gobierno será desde la fecha del nombramiento hasta la conclusión del período constitucional correspondiente.</w:t>
      </w:r>
    </w:p>
    <w:p w14:paraId="143F5A12" w14:textId="6AF8A01F" w:rsidR="00AD7DE1" w:rsidRDefault="00AD7DE1" w:rsidP="00AD7DE1">
      <w:pPr>
        <w:widowControl w:val="0"/>
        <w:spacing w:before="240" w:after="240"/>
        <w:ind w:left="708" w:right="629"/>
        <w:jc w:val="both"/>
        <w:rPr>
          <w:rFonts w:ascii="Arial" w:eastAsia="Arial" w:hAnsi="Arial" w:cs="Arial"/>
          <w:highlight w:val="white"/>
        </w:rPr>
      </w:pPr>
      <w:r>
        <w:rPr>
          <w:rFonts w:ascii="Arial" w:eastAsia="Arial" w:hAnsi="Arial" w:cs="Arial"/>
          <w:b/>
          <w:highlight w:val="white"/>
        </w:rPr>
        <w:t xml:space="preserve">Quinto. - </w:t>
      </w:r>
      <w:r>
        <w:rPr>
          <w:rFonts w:ascii="Arial" w:eastAsia="Arial" w:hAnsi="Arial" w:cs="Arial"/>
          <w:highlight w:val="white"/>
        </w:rPr>
        <w:t>Una vez en vigencia el presente reglamento, publíquese para su mejor difusión en el portal oficial de internet del Instituto y del municipio de San Pedro Tlaquepaque para dar cumplimiento de lo establecido en los artículos 8 y 15, fracción I, III y IV de la Ley de Transparencia y Acceso a la  Información Pública del Estado de Jalisco y sus Municipios. ____________________________________________________________</w:t>
      </w:r>
    </w:p>
    <w:p w14:paraId="5D6F1338" w14:textId="77777777" w:rsidR="00AD7DE1" w:rsidRDefault="00AD7DE1" w:rsidP="00AD7DE1">
      <w:pPr>
        <w:widowControl w:val="0"/>
        <w:spacing w:before="240" w:after="240"/>
        <w:ind w:left="708" w:right="629"/>
        <w:jc w:val="both"/>
        <w:rPr>
          <w:rFonts w:ascii="Arial" w:eastAsia="Arial" w:hAnsi="Arial" w:cs="Arial"/>
        </w:rPr>
      </w:pPr>
      <w:r>
        <w:rPr>
          <w:rFonts w:ascii="Arial" w:eastAsia="Arial" w:hAnsi="Arial" w:cs="Arial"/>
          <w:b/>
          <w:highlight w:val="white"/>
        </w:rPr>
        <w:t>Exposición de Motivos:</w:t>
      </w:r>
      <w:r>
        <w:rPr>
          <w:rFonts w:ascii="Arial" w:eastAsia="Arial" w:hAnsi="Arial" w:cs="Arial"/>
          <w:highlight w:val="white"/>
        </w:rPr>
        <w:t xml:space="preserve"> Se realizan las modificaciones del nombre del municipio Tlaquepaque al de San Pedro Tlaquepaque y al mismo tiempo para reemplazar las denominaciones de las Dependencias Municipales, de sus reglamentos y de un periodo administrativo, que requerían ser renovados conforme a los cambios sufridos en la actual Administración Pública. </w:t>
      </w:r>
    </w:p>
    <w:p w14:paraId="09412B68" w14:textId="77777777" w:rsidR="00AD7DE1" w:rsidRDefault="00AD7DE1" w:rsidP="00AD7DE1">
      <w:pPr>
        <w:spacing w:before="280" w:after="280"/>
        <w:ind w:right="49"/>
        <w:jc w:val="both"/>
        <w:rPr>
          <w:rFonts w:ascii="Arial" w:eastAsia="Arial" w:hAnsi="Arial" w:cs="Arial"/>
          <w:sz w:val="24"/>
          <w:szCs w:val="24"/>
          <w:highlight w:val="white"/>
        </w:rPr>
      </w:pPr>
      <w:r>
        <w:rPr>
          <w:rFonts w:ascii="Arial" w:eastAsia="Arial" w:hAnsi="Arial" w:cs="Arial"/>
          <w:b/>
          <w:sz w:val="24"/>
          <w:szCs w:val="24"/>
          <w:highlight w:val="white"/>
        </w:rPr>
        <w:t xml:space="preserve">SEGUNDO.- </w:t>
      </w:r>
      <w:r>
        <w:rPr>
          <w:rFonts w:ascii="Arial" w:eastAsia="Arial" w:hAnsi="Arial" w:cs="Arial"/>
          <w:sz w:val="24"/>
          <w:szCs w:val="24"/>
        </w:rPr>
        <w:t xml:space="preserve">El Pleno del Ayuntamiento Constitucional del Municipio de San Pedro Tlaquepaque, Jalisco, aprueba y autoriza </w:t>
      </w:r>
      <w:r>
        <w:rPr>
          <w:rFonts w:ascii="Arial" w:eastAsia="Arial" w:hAnsi="Arial" w:cs="Arial"/>
          <w:sz w:val="24"/>
          <w:szCs w:val="24"/>
          <w:highlight w:val="white"/>
        </w:rPr>
        <w:t>instruir a la Secretaría del Ayuntamiento a efecto de que se publique en la página electrónica y en la Gaceta Oficial del Municipio de San Pedro Tlaquepaque, entrando en vigor al día siguiente de su publicación.</w:t>
      </w:r>
    </w:p>
    <w:p w14:paraId="242AE304" w14:textId="77777777" w:rsidR="00AD7DE1" w:rsidRDefault="00AD7DE1" w:rsidP="00AD7DE1">
      <w:pPr>
        <w:spacing w:before="280" w:after="280"/>
        <w:ind w:right="49"/>
        <w:jc w:val="both"/>
        <w:rPr>
          <w:rFonts w:ascii="Arial" w:eastAsia="Arial" w:hAnsi="Arial" w:cs="Arial"/>
          <w:sz w:val="24"/>
          <w:szCs w:val="24"/>
        </w:rPr>
      </w:pPr>
      <w:r>
        <w:rPr>
          <w:rFonts w:ascii="Arial" w:eastAsia="Arial" w:hAnsi="Arial" w:cs="Arial"/>
          <w:b/>
          <w:sz w:val="24"/>
          <w:szCs w:val="24"/>
        </w:rPr>
        <w:lastRenderedPageBreak/>
        <w:t>TERCERO.-</w:t>
      </w:r>
      <w:r>
        <w:rPr>
          <w:rFonts w:ascii="Arial" w:eastAsia="Arial" w:hAnsi="Arial" w:cs="Arial"/>
          <w:sz w:val="24"/>
          <w:szCs w:val="24"/>
        </w:rPr>
        <w:t xml:space="preserve"> Una vez publicadas las presentes disposiciones, la Secretaría del Ayuntamiento deberá remitir mediante oficio un tanto de ellas al Honorable Congreso del Estado, para los efectos ordenados en el artículo 42 fracción VII de la Ley del Gobierno y la Administración Pública Municipal del Estado de Jalisco.</w:t>
      </w:r>
    </w:p>
    <w:p w14:paraId="1C53C6B4" w14:textId="77777777" w:rsidR="00AD7DE1" w:rsidRDefault="00AD7DE1" w:rsidP="00AD7DE1">
      <w:pPr>
        <w:spacing w:before="240" w:line="259" w:lineRule="auto"/>
        <w:jc w:val="both"/>
        <w:rPr>
          <w:rFonts w:ascii="Arial" w:eastAsia="Arial" w:hAnsi="Arial" w:cs="Arial"/>
          <w:sz w:val="24"/>
          <w:szCs w:val="24"/>
        </w:rPr>
      </w:pPr>
      <w:r>
        <w:rPr>
          <w:rFonts w:ascii="Arial" w:eastAsia="Arial" w:hAnsi="Arial" w:cs="Arial"/>
          <w:b/>
          <w:sz w:val="24"/>
          <w:szCs w:val="24"/>
        </w:rPr>
        <w:t xml:space="preserve">NOTIFÍQUESE.– </w:t>
      </w:r>
      <w:r>
        <w:rPr>
          <w:rFonts w:ascii="Arial" w:eastAsia="Arial" w:hAnsi="Arial" w:cs="Arial"/>
          <w:sz w:val="24"/>
          <w:szCs w:val="24"/>
        </w:rPr>
        <w:t xml:space="preserve">A los Titulares de la Presidencia Municipal, Secretaría del Ayuntamiento, </w:t>
      </w:r>
      <w:r>
        <w:rPr>
          <w:rFonts w:ascii="Arial" w:eastAsia="Arial" w:hAnsi="Arial" w:cs="Arial"/>
          <w:sz w:val="24"/>
          <w:szCs w:val="24"/>
          <w:highlight w:val="white"/>
        </w:rPr>
        <w:t>Presidente de la Comisión Edilicia de Deportes y Atención a la Juventud, al Titular del Instituto Municipal de la J</w:t>
      </w:r>
      <w:r>
        <w:rPr>
          <w:rFonts w:ascii="Arial" w:eastAsia="Arial" w:hAnsi="Arial" w:cs="Arial"/>
          <w:sz w:val="24"/>
          <w:szCs w:val="24"/>
        </w:rPr>
        <w:t>uventud en San Pedro Tlaquepaque, y a cualquier otra Dependencia Municipal involucrada en el tema para que surta los efectos legales a que haya lugar.</w:t>
      </w:r>
    </w:p>
    <w:p w14:paraId="2FFF66B2"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A T E N T A M E N T E</w:t>
      </w:r>
    </w:p>
    <w:p w14:paraId="741396C0" w14:textId="77777777" w:rsidR="00AD7DE1" w:rsidRDefault="00AD7DE1" w:rsidP="00AD7DE1">
      <w:pPr>
        <w:ind w:right="40"/>
        <w:jc w:val="center"/>
        <w:rPr>
          <w:rFonts w:ascii="Arial" w:eastAsia="Arial" w:hAnsi="Arial" w:cs="Arial"/>
          <w:b/>
          <w:sz w:val="24"/>
          <w:szCs w:val="24"/>
        </w:rPr>
      </w:pPr>
      <w:r>
        <w:rPr>
          <w:rFonts w:ascii="Arial" w:eastAsia="Arial" w:hAnsi="Arial" w:cs="Arial"/>
          <w:b/>
          <w:sz w:val="24"/>
          <w:szCs w:val="24"/>
        </w:rPr>
        <w:t>SAN PEDRO TLAQUEPAQUE, JALISCO.</w:t>
      </w:r>
    </w:p>
    <w:p w14:paraId="2E8B26A8" w14:textId="77777777" w:rsidR="00AD7DE1" w:rsidRDefault="00AD7DE1" w:rsidP="00AD7DE1">
      <w:pPr>
        <w:ind w:right="40"/>
        <w:jc w:val="center"/>
        <w:rPr>
          <w:rFonts w:ascii="Arial" w:eastAsia="Arial" w:hAnsi="Arial" w:cs="Arial"/>
          <w:b/>
          <w:sz w:val="24"/>
          <w:szCs w:val="24"/>
        </w:rPr>
      </w:pPr>
      <w:r>
        <w:rPr>
          <w:rFonts w:ascii="Arial" w:eastAsia="Arial" w:hAnsi="Arial" w:cs="Arial"/>
          <w:b/>
          <w:sz w:val="24"/>
          <w:szCs w:val="24"/>
        </w:rPr>
        <w:t>A LA FECHA DE SU PRESENTACIÓN</w:t>
      </w:r>
    </w:p>
    <w:p w14:paraId="7489B015" w14:textId="77777777" w:rsidR="00AD7DE1" w:rsidRDefault="00AD7DE1" w:rsidP="00AD7DE1">
      <w:pPr>
        <w:ind w:right="40"/>
        <w:jc w:val="center"/>
        <w:rPr>
          <w:rFonts w:ascii="Arial" w:eastAsia="Arial" w:hAnsi="Arial" w:cs="Arial"/>
          <w:b/>
          <w:sz w:val="24"/>
          <w:szCs w:val="24"/>
        </w:rPr>
      </w:pPr>
      <w:r>
        <w:rPr>
          <w:rFonts w:ascii="Arial" w:eastAsia="Arial" w:hAnsi="Arial" w:cs="Arial"/>
          <w:b/>
          <w:sz w:val="24"/>
          <w:szCs w:val="24"/>
        </w:rPr>
        <w:t>COMISIÓN EDILICIA DE REGLAMENTOS MUNICIPALES Y PUNTOS LEGISLATIVOS</w:t>
      </w:r>
    </w:p>
    <w:p w14:paraId="0E63EF7E" w14:textId="77777777" w:rsidR="00AD7DE1" w:rsidRDefault="00AD7DE1" w:rsidP="00AD7DE1">
      <w:pPr>
        <w:jc w:val="center"/>
        <w:rPr>
          <w:rFonts w:ascii="Arial" w:eastAsia="Arial" w:hAnsi="Arial" w:cs="Arial"/>
          <w:b/>
          <w:sz w:val="24"/>
          <w:szCs w:val="24"/>
        </w:rPr>
      </w:pPr>
    </w:p>
    <w:p w14:paraId="2AE765EE"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JAEL CHAMÚ PONCE</w:t>
      </w:r>
    </w:p>
    <w:p w14:paraId="0A3E14EF"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PRESIDENTA </w:t>
      </w:r>
    </w:p>
    <w:p w14:paraId="7CA68E90" w14:textId="1E55FB5A" w:rsidR="00AD7DE1" w:rsidRDefault="00AD7DE1" w:rsidP="0064245C">
      <w:pPr>
        <w:spacing w:before="240"/>
        <w:jc w:val="center"/>
        <w:rPr>
          <w:rFonts w:ascii="Arial" w:eastAsia="Arial" w:hAnsi="Arial" w:cs="Arial"/>
          <w:b/>
          <w:sz w:val="24"/>
          <w:szCs w:val="24"/>
        </w:rPr>
      </w:pPr>
      <w:r>
        <w:rPr>
          <w:rFonts w:ascii="Arial" w:eastAsia="Arial" w:hAnsi="Arial" w:cs="Arial"/>
          <w:b/>
          <w:sz w:val="24"/>
          <w:szCs w:val="24"/>
          <w:u w:val="single"/>
        </w:rPr>
        <w:t xml:space="preserve"> </w:t>
      </w:r>
    </w:p>
    <w:p w14:paraId="1CB81683"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JOSÉ LUIS SALAZAR MARTÍNEZ</w:t>
      </w:r>
    </w:p>
    <w:p w14:paraId="5D445E27"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SÍNDICO MUNICIPAL Y VOCAL</w:t>
      </w:r>
    </w:p>
    <w:p w14:paraId="348980F1" w14:textId="375AE7AB"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   </w:t>
      </w:r>
    </w:p>
    <w:p w14:paraId="1A247931"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ALMA DOLORES HURTADO CASTILLO</w:t>
      </w:r>
    </w:p>
    <w:p w14:paraId="044A05E6"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26D10BC4"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 </w:t>
      </w:r>
    </w:p>
    <w:p w14:paraId="1B49F4B9" w14:textId="21000C21"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 JUAN MARTÍN NUÑEZ MORAN</w:t>
      </w:r>
    </w:p>
    <w:p w14:paraId="7F3E0AC3"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0A2FC577" w14:textId="77777777" w:rsidR="00AD7DE1" w:rsidRDefault="00AD7DE1" w:rsidP="00AD7DE1">
      <w:pPr>
        <w:spacing w:after="240"/>
        <w:jc w:val="center"/>
        <w:rPr>
          <w:rFonts w:ascii="Arial" w:eastAsia="Arial" w:hAnsi="Arial" w:cs="Arial"/>
          <w:b/>
          <w:sz w:val="24"/>
          <w:szCs w:val="24"/>
        </w:rPr>
      </w:pPr>
    </w:p>
    <w:p w14:paraId="32BA4A4F" w14:textId="52B49657"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 ROBERTO GERARDO ALBARRÁN MAGAÑA</w:t>
      </w:r>
    </w:p>
    <w:p w14:paraId="2FC1959D"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6E3D72BD" w14:textId="77777777" w:rsidR="00AD7DE1" w:rsidRDefault="00AD7DE1" w:rsidP="00AD7DE1">
      <w:pPr>
        <w:spacing w:after="240"/>
        <w:rPr>
          <w:rFonts w:ascii="Arial" w:eastAsia="Arial" w:hAnsi="Arial" w:cs="Arial"/>
          <w:b/>
        </w:rPr>
      </w:pPr>
    </w:p>
    <w:p w14:paraId="4667C09C"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MARÍA DEL ROSARIO VELÁZQUEZ HERNÁNDEZ</w:t>
      </w:r>
    </w:p>
    <w:p w14:paraId="1554F592"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 VOCAL</w:t>
      </w:r>
    </w:p>
    <w:p w14:paraId="5FEAE22A"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lastRenderedPageBreak/>
        <w:t>LUIS ARTURO MORONES VARGAS</w:t>
      </w:r>
    </w:p>
    <w:p w14:paraId="50F33E59"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1EABB50D"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 </w:t>
      </w:r>
    </w:p>
    <w:p w14:paraId="00D8DD11" w14:textId="29F2F859" w:rsidR="00AD7DE1" w:rsidRDefault="00AD7DE1" w:rsidP="0064245C">
      <w:pPr>
        <w:spacing w:after="240"/>
        <w:jc w:val="center"/>
        <w:rPr>
          <w:rFonts w:ascii="Arial" w:eastAsia="Arial" w:hAnsi="Arial" w:cs="Arial"/>
          <w:b/>
          <w:sz w:val="24"/>
          <w:szCs w:val="24"/>
        </w:rPr>
      </w:pPr>
      <w:r>
        <w:rPr>
          <w:rFonts w:ascii="Arial" w:eastAsia="Arial" w:hAnsi="Arial" w:cs="Arial"/>
          <w:b/>
          <w:sz w:val="24"/>
          <w:szCs w:val="24"/>
        </w:rPr>
        <w:t xml:space="preserve"> ANA ROSA LOZA AGRAZ</w:t>
      </w:r>
    </w:p>
    <w:p w14:paraId="1AA5776C"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2EF98C6A" w14:textId="77777777" w:rsidR="00AD7DE1" w:rsidRDefault="00AD7DE1" w:rsidP="00AD7DE1">
      <w:pPr>
        <w:jc w:val="center"/>
        <w:rPr>
          <w:rFonts w:ascii="Arial" w:eastAsia="Arial" w:hAnsi="Arial" w:cs="Arial"/>
          <w:b/>
          <w:sz w:val="24"/>
          <w:szCs w:val="24"/>
        </w:rPr>
      </w:pPr>
    </w:p>
    <w:p w14:paraId="368C7F52" w14:textId="77777777" w:rsidR="00AD7DE1" w:rsidRDefault="00AD7DE1" w:rsidP="00AD7DE1">
      <w:pPr>
        <w:ind w:right="40"/>
        <w:jc w:val="center"/>
        <w:rPr>
          <w:rFonts w:ascii="Arial" w:eastAsia="Arial" w:hAnsi="Arial" w:cs="Arial"/>
          <w:b/>
          <w:sz w:val="24"/>
          <w:szCs w:val="24"/>
        </w:rPr>
      </w:pPr>
      <w:r>
        <w:rPr>
          <w:rFonts w:ascii="Arial" w:eastAsia="Arial" w:hAnsi="Arial" w:cs="Arial"/>
          <w:b/>
          <w:sz w:val="24"/>
          <w:szCs w:val="24"/>
        </w:rPr>
        <w:t>COMISIÓN EDILICIA DE DEPORTES Y ATENCIÓN A LA JUVENTUD</w:t>
      </w:r>
    </w:p>
    <w:p w14:paraId="242F8144" w14:textId="77777777" w:rsidR="00AD7DE1" w:rsidRDefault="00AD7DE1" w:rsidP="00AD7DE1">
      <w:pPr>
        <w:ind w:right="40"/>
        <w:jc w:val="center"/>
        <w:rPr>
          <w:rFonts w:ascii="Arial" w:eastAsia="Arial" w:hAnsi="Arial" w:cs="Arial"/>
          <w:b/>
          <w:sz w:val="24"/>
          <w:szCs w:val="24"/>
        </w:rPr>
      </w:pPr>
    </w:p>
    <w:p w14:paraId="4D7ED064"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JOSÉ ALFREDO GAVIÑO HERNÁNDEZ</w:t>
      </w:r>
    </w:p>
    <w:p w14:paraId="150D5922"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 xml:space="preserve">PRESIDENTE </w:t>
      </w:r>
    </w:p>
    <w:p w14:paraId="32D44F29" w14:textId="72C6E1FA" w:rsidR="00AD7DE1" w:rsidRDefault="00AD7DE1" w:rsidP="0064245C">
      <w:pPr>
        <w:spacing w:before="240"/>
        <w:jc w:val="center"/>
        <w:rPr>
          <w:rFonts w:ascii="Arial" w:eastAsia="Arial" w:hAnsi="Arial" w:cs="Arial"/>
          <w:b/>
          <w:sz w:val="24"/>
          <w:szCs w:val="24"/>
        </w:rPr>
      </w:pPr>
      <w:r>
        <w:rPr>
          <w:rFonts w:ascii="Arial" w:eastAsia="Arial" w:hAnsi="Arial" w:cs="Arial"/>
          <w:b/>
          <w:sz w:val="24"/>
          <w:szCs w:val="24"/>
          <w:u w:val="single"/>
        </w:rPr>
        <w:t xml:space="preserve">  </w:t>
      </w:r>
    </w:p>
    <w:p w14:paraId="15EDA29A"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BRAULIO ERNESTO GARCÍA PÉREZ</w:t>
      </w:r>
    </w:p>
    <w:p w14:paraId="5883A517"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4D615792" w14:textId="77777777" w:rsidR="00AD7DE1" w:rsidRDefault="00AD7DE1" w:rsidP="00AD7DE1">
      <w:pPr>
        <w:jc w:val="center"/>
        <w:rPr>
          <w:rFonts w:ascii="Arial" w:eastAsia="Arial" w:hAnsi="Arial" w:cs="Arial"/>
          <w:b/>
          <w:sz w:val="24"/>
          <w:szCs w:val="24"/>
        </w:rPr>
      </w:pPr>
    </w:p>
    <w:p w14:paraId="78BE8467"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ADRIANA DEL CARMEN ZÚÑIGA GUERRERO</w:t>
      </w:r>
    </w:p>
    <w:p w14:paraId="3FEA535C"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3066ADD7" w14:textId="77777777" w:rsidR="00AD7DE1" w:rsidRDefault="00AD7DE1" w:rsidP="00AD7DE1">
      <w:pPr>
        <w:jc w:val="center"/>
        <w:rPr>
          <w:rFonts w:ascii="Arial" w:eastAsia="Arial" w:hAnsi="Arial" w:cs="Arial"/>
          <w:b/>
          <w:sz w:val="24"/>
          <w:szCs w:val="24"/>
        </w:rPr>
      </w:pPr>
    </w:p>
    <w:p w14:paraId="6E27EB3E"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FERNANDA JANETH MARTÍNEZ NÚÑEZ</w:t>
      </w:r>
    </w:p>
    <w:p w14:paraId="0C789712"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VOCAL</w:t>
      </w:r>
    </w:p>
    <w:p w14:paraId="7387DB12" w14:textId="77777777" w:rsidR="00AD7DE1" w:rsidRDefault="00AD7DE1" w:rsidP="00AD7DE1">
      <w:pPr>
        <w:jc w:val="center"/>
        <w:rPr>
          <w:rFonts w:ascii="Arial" w:eastAsia="Arial" w:hAnsi="Arial" w:cs="Arial"/>
          <w:b/>
          <w:sz w:val="24"/>
          <w:szCs w:val="24"/>
        </w:rPr>
      </w:pPr>
    </w:p>
    <w:p w14:paraId="3DEC493C" w14:textId="77777777" w:rsidR="00AD7DE1" w:rsidRDefault="00AD7DE1" w:rsidP="00AD7DE1">
      <w:pPr>
        <w:jc w:val="center"/>
        <w:rPr>
          <w:rFonts w:ascii="Arial" w:eastAsia="Arial" w:hAnsi="Arial" w:cs="Arial"/>
          <w:b/>
          <w:sz w:val="24"/>
          <w:szCs w:val="24"/>
        </w:rPr>
      </w:pPr>
      <w:r>
        <w:rPr>
          <w:rFonts w:ascii="Arial" w:eastAsia="Arial" w:hAnsi="Arial" w:cs="Arial"/>
          <w:b/>
          <w:sz w:val="24"/>
          <w:szCs w:val="24"/>
        </w:rPr>
        <w:t>JORGE EDUARDO GONZÁLEZ DE LA TORRE</w:t>
      </w:r>
    </w:p>
    <w:p w14:paraId="2CC25AD7" w14:textId="77777777" w:rsidR="00AD7DE1" w:rsidRDefault="00AD7DE1" w:rsidP="00AD7DE1">
      <w:pPr>
        <w:jc w:val="center"/>
      </w:pPr>
      <w:r>
        <w:rPr>
          <w:rFonts w:ascii="Arial" w:eastAsia="Arial" w:hAnsi="Arial" w:cs="Arial"/>
          <w:b/>
          <w:sz w:val="24"/>
          <w:szCs w:val="24"/>
        </w:rPr>
        <w:t>VOCAL</w:t>
      </w:r>
    </w:p>
    <w:p w14:paraId="7F3266EE" w14:textId="780A207F" w:rsidR="00A90288" w:rsidRDefault="0064245C" w:rsidP="00A90288">
      <w:pPr>
        <w:jc w:val="both"/>
        <w:rPr>
          <w:rFonts w:ascii="Arial" w:hAnsi="Arial" w:cs="Arial"/>
          <w:sz w:val="24"/>
          <w:szCs w:val="24"/>
        </w:rPr>
      </w:pPr>
      <w:bookmarkStart w:id="27" w:name="_Hlk108183149"/>
      <w:r>
        <w:rPr>
          <w:rFonts w:ascii="Arial" w:hAnsi="Arial" w:cs="Arial"/>
          <w:sz w:val="24"/>
          <w:szCs w:val="24"/>
        </w:rPr>
        <w:t>--------------------------------------------------------------------------------------------------------------------------------------------------------------------------------------------------------------------------</w:t>
      </w:r>
      <w:r w:rsidR="00AD7DE1">
        <w:rPr>
          <w:rFonts w:ascii="Arial" w:hAnsi="Arial" w:cs="Arial"/>
          <w:sz w:val="24"/>
          <w:szCs w:val="24"/>
        </w:rPr>
        <w:t>C</w:t>
      </w:r>
      <w:r w:rsidR="00A90288" w:rsidRPr="00413398">
        <w:rPr>
          <w:rFonts w:ascii="Arial" w:hAnsi="Arial" w:cs="Arial"/>
          <w:sz w:val="24"/>
          <w:szCs w:val="24"/>
        </w:rPr>
        <w:t xml:space="preserve">on la palabra la Presidenta Municipal, </w:t>
      </w:r>
      <w:r w:rsidR="00A90288">
        <w:rPr>
          <w:rFonts w:ascii="Arial" w:hAnsi="Arial" w:cs="Arial"/>
          <w:sz w:val="24"/>
          <w:szCs w:val="24"/>
        </w:rPr>
        <w:t xml:space="preserve">Lcda. </w:t>
      </w:r>
      <w:r w:rsidR="00A90288" w:rsidRPr="00413398">
        <w:rPr>
          <w:rFonts w:ascii="Arial" w:hAnsi="Arial" w:cs="Arial"/>
          <w:sz w:val="24"/>
          <w:szCs w:val="24"/>
        </w:rPr>
        <w:t>Mirna Citlalli Amaya de Luna:</w:t>
      </w:r>
      <w:r w:rsidR="00A90288" w:rsidRPr="00733E72">
        <w:rPr>
          <w:rFonts w:ascii="Arial" w:hAnsi="Arial" w:cs="Arial"/>
          <w:sz w:val="24"/>
          <w:szCs w:val="24"/>
        </w:rPr>
        <w:t xml:space="preserve"> </w:t>
      </w:r>
      <w:r w:rsidR="00AD7DE1">
        <w:rPr>
          <w:rFonts w:ascii="Arial" w:hAnsi="Arial" w:cs="Arial"/>
          <w:sz w:val="24"/>
          <w:szCs w:val="24"/>
        </w:rPr>
        <w:t>Gracias, s</w:t>
      </w:r>
      <w:r w:rsidR="00A90288" w:rsidRPr="00733E72">
        <w:rPr>
          <w:rFonts w:ascii="Arial" w:hAnsi="Arial" w:cs="Arial"/>
          <w:sz w:val="24"/>
          <w:szCs w:val="24"/>
        </w:rPr>
        <w:t xml:space="preserve">e abre el </w:t>
      </w:r>
      <w:r w:rsidR="00DD17A5">
        <w:rPr>
          <w:rFonts w:ascii="Arial" w:hAnsi="Arial" w:cs="Arial"/>
          <w:sz w:val="24"/>
          <w:szCs w:val="24"/>
        </w:rPr>
        <w:t>registr</w:t>
      </w:r>
      <w:r w:rsidR="00A90288" w:rsidRPr="00733E72">
        <w:rPr>
          <w:rFonts w:ascii="Arial" w:hAnsi="Arial" w:cs="Arial"/>
          <w:sz w:val="24"/>
          <w:szCs w:val="24"/>
        </w:rPr>
        <w:t xml:space="preserve">o de oradores. No habiendo oradores registrados, </w:t>
      </w:r>
      <w:r w:rsidR="00A90288" w:rsidRPr="00BE08BC">
        <w:rPr>
          <w:rFonts w:ascii="Arial" w:hAnsi="Arial" w:cs="Arial"/>
          <w:sz w:val="24"/>
          <w:szCs w:val="24"/>
        </w:rPr>
        <w:t xml:space="preserve">se somete </w:t>
      </w:r>
      <w:r w:rsidR="00DD17A5">
        <w:rPr>
          <w:rFonts w:ascii="Arial" w:hAnsi="Arial" w:cs="Arial"/>
          <w:sz w:val="24"/>
          <w:szCs w:val="24"/>
        </w:rPr>
        <w:t>a</w:t>
      </w:r>
      <w:r w:rsidR="00A90288" w:rsidRPr="00BE08BC">
        <w:rPr>
          <w:rFonts w:ascii="Arial" w:hAnsi="Arial" w:cs="Arial"/>
          <w:sz w:val="24"/>
          <w:szCs w:val="24"/>
        </w:rPr>
        <w:t xml:space="preserve"> votación nominal en lo general y en lo particular</w:t>
      </w:r>
      <w:r w:rsidR="00DD17A5">
        <w:rPr>
          <w:rFonts w:ascii="Arial" w:hAnsi="Arial" w:cs="Arial"/>
          <w:sz w:val="24"/>
          <w:szCs w:val="24"/>
        </w:rPr>
        <w:t xml:space="preserve"> </w:t>
      </w:r>
      <w:r w:rsidR="00E11A4D" w:rsidRPr="008D77C4">
        <w:rPr>
          <w:rFonts w:ascii="Arial" w:hAnsi="Arial" w:cs="Arial"/>
          <w:sz w:val="24"/>
          <w:szCs w:val="24"/>
        </w:rPr>
        <w:t xml:space="preserve">la </w:t>
      </w:r>
      <w:r w:rsidR="00E11A4D" w:rsidRPr="008D77C4">
        <w:rPr>
          <w:rFonts w:ascii="Arial" w:hAnsi="Arial" w:cs="Arial"/>
          <w:b/>
          <w:sz w:val="24"/>
          <w:szCs w:val="24"/>
        </w:rPr>
        <w:t xml:space="preserve">modificación al Reglamento del Instituto Municipal de la Juventud en San Pedro Tlaquepaque, </w:t>
      </w:r>
      <w:r w:rsidR="00E11A4D" w:rsidRPr="008D77C4">
        <w:rPr>
          <w:rFonts w:ascii="Arial" w:hAnsi="Arial" w:cs="Arial"/>
          <w:sz w:val="24"/>
          <w:szCs w:val="24"/>
        </w:rPr>
        <w:t>de los artículos referidos en el dictamen</w:t>
      </w:r>
      <w:r w:rsidR="00A90288">
        <w:rPr>
          <w:rFonts w:ascii="Arial" w:hAnsi="Arial" w:cs="Arial"/>
          <w:sz w:val="24"/>
          <w:szCs w:val="24"/>
        </w:rPr>
        <w:t>, por lo que le pido al Secretario tome la votación.------------------------------------------------------------------------------------------------------------</w:t>
      </w:r>
      <w:r w:rsidR="00DD17A5">
        <w:rPr>
          <w:rFonts w:ascii="Arial" w:hAnsi="Arial" w:cs="Arial"/>
          <w:sz w:val="24"/>
          <w:szCs w:val="24"/>
        </w:rPr>
        <w:t>------------</w:t>
      </w:r>
      <w:r w:rsidR="00A90288">
        <w:rPr>
          <w:rFonts w:ascii="Arial" w:hAnsi="Arial" w:cs="Arial"/>
          <w:sz w:val="24"/>
          <w:szCs w:val="24"/>
        </w:rPr>
        <w:t>---------------------------------------</w:t>
      </w:r>
      <w:r w:rsidR="00A90288" w:rsidRPr="00B37997">
        <w:rPr>
          <w:rFonts w:ascii="Arial" w:hAnsi="Arial" w:cs="Arial"/>
          <w:sz w:val="24"/>
          <w:szCs w:val="24"/>
        </w:rPr>
        <w:t>------</w:t>
      </w:r>
      <w:r w:rsidR="00A90288">
        <w:rPr>
          <w:rFonts w:ascii="Arial" w:hAnsi="Arial" w:cs="Arial"/>
          <w:sz w:val="24"/>
          <w:szCs w:val="24"/>
        </w:rPr>
        <w:t>----</w:t>
      </w:r>
      <w:r w:rsidR="00A90288" w:rsidRPr="00B37997">
        <w:rPr>
          <w:rFonts w:ascii="Arial" w:hAnsi="Arial" w:cs="Arial"/>
          <w:sz w:val="24"/>
          <w:szCs w:val="24"/>
        </w:rPr>
        <w:t>-----------</w:t>
      </w:r>
      <w:r w:rsidR="00A90288" w:rsidRPr="00A2393E">
        <w:rPr>
          <w:rFonts w:ascii="Arial" w:hAnsi="Arial" w:cs="Arial"/>
          <w:sz w:val="24"/>
          <w:szCs w:val="24"/>
        </w:rPr>
        <w:t>En uso de la voz el Secretario del Ayuntamiento, Mtro. Antonio Fernando Chávez Delgadillo:</w:t>
      </w:r>
      <w:r w:rsidR="00DD17A5">
        <w:rPr>
          <w:rFonts w:ascii="Arial" w:hAnsi="Arial" w:cs="Arial"/>
          <w:sz w:val="24"/>
          <w:szCs w:val="24"/>
        </w:rPr>
        <w:t xml:space="preserve"> Con su permiso compañera Presidenta.</w:t>
      </w:r>
    </w:p>
    <w:tbl>
      <w:tblPr>
        <w:tblStyle w:val="Tablaconcuadrcula"/>
        <w:tblW w:w="0" w:type="auto"/>
        <w:tblInd w:w="250" w:type="dxa"/>
        <w:tblLook w:val="04A0" w:firstRow="1" w:lastRow="0" w:firstColumn="1" w:lastColumn="0" w:noHBand="0" w:noVBand="1"/>
      </w:tblPr>
      <w:tblGrid>
        <w:gridCol w:w="476"/>
        <w:gridCol w:w="3493"/>
        <w:gridCol w:w="1276"/>
        <w:gridCol w:w="1559"/>
        <w:gridCol w:w="1701"/>
      </w:tblGrid>
      <w:tr w:rsidR="00DD17A5" w:rsidRPr="00B37997" w14:paraId="2C27EB0E" w14:textId="77777777" w:rsidTr="00204612">
        <w:tc>
          <w:tcPr>
            <w:tcW w:w="476" w:type="dxa"/>
          </w:tcPr>
          <w:p w14:paraId="0E5A3F0F" w14:textId="77777777" w:rsidR="00DD17A5" w:rsidRPr="00B37997" w:rsidRDefault="00DD17A5" w:rsidP="00204612">
            <w:pPr>
              <w:snapToGrid w:val="0"/>
              <w:jc w:val="both"/>
              <w:rPr>
                <w:rFonts w:ascii="Arial" w:hAnsi="Arial" w:cs="Arial"/>
                <w:sz w:val="24"/>
                <w:szCs w:val="24"/>
              </w:rPr>
            </w:pPr>
          </w:p>
        </w:tc>
        <w:tc>
          <w:tcPr>
            <w:tcW w:w="3493" w:type="dxa"/>
          </w:tcPr>
          <w:p w14:paraId="3731DD32" w14:textId="77777777" w:rsidR="00DD17A5" w:rsidRPr="00B37997" w:rsidRDefault="00DD17A5" w:rsidP="00204612">
            <w:pPr>
              <w:snapToGrid w:val="0"/>
              <w:jc w:val="both"/>
              <w:rPr>
                <w:rFonts w:ascii="Arial" w:hAnsi="Arial" w:cs="Arial"/>
                <w:sz w:val="24"/>
                <w:szCs w:val="24"/>
              </w:rPr>
            </w:pPr>
          </w:p>
        </w:tc>
        <w:tc>
          <w:tcPr>
            <w:tcW w:w="1276" w:type="dxa"/>
          </w:tcPr>
          <w:p w14:paraId="0EFF8A3A" w14:textId="77777777" w:rsidR="00DD17A5" w:rsidRPr="00B37997" w:rsidRDefault="00DD17A5" w:rsidP="00204612">
            <w:pPr>
              <w:jc w:val="both"/>
              <w:rPr>
                <w:rFonts w:ascii="Arial" w:hAnsi="Arial" w:cs="Arial"/>
                <w:b/>
                <w:sz w:val="24"/>
                <w:szCs w:val="24"/>
              </w:rPr>
            </w:pPr>
            <w:r w:rsidRPr="00B37997">
              <w:rPr>
                <w:rFonts w:ascii="Arial" w:hAnsi="Arial" w:cs="Arial"/>
                <w:b/>
                <w:sz w:val="24"/>
                <w:szCs w:val="24"/>
              </w:rPr>
              <w:t xml:space="preserve">A favor </w:t>
            </w:r>
          </w:p>
        </w:tc>
        <w:tc>
          <w:tcPr>
            <w:tcW w:w="1559" w:type="dxa"/>
          </w:tcPr>
          <w:p w14:paraId="7C669C59" w14:textId="77777777" w:rsidR="00DD17A5" w:rsidRPr="00B37997" w:rsidRDefault="00DD17A5" w:rsidP="00204612">
            <w:pPr>
              <w:jc w:val="both"/>
              <w:rPr>
                <w:rFonts w:ascii="Arial" w:hAnsi="Arial" w:cs="Arial"/>
                <w:b/>
                <w:sz w:val="24"/>
                <w:szCs w:val="24"/>
              </w:rPr>
            </w:pPr>
            <w:r w:rsidRPr="00B37997">
              <w:rPr>
                <w:rFonts w:ascii="Arial" w:hAnsi="Arial" w:cs="Arial"/>
                <w:b/>
                <w:sz w:val="24"/>
                <w:szCs w:val="24"/>
              </w:rPr>
              <w:t xml:space="preserve"> En Contra</w:t>
            </w:r>
          </w:p>
        </w:tc>
        <w:tc>
          <w:tcPr>
            <w:tcW w:w="1701" w:type="dxa"/>
          </w:tcPr>
          <w:p w14:paraId="0788F4E7" w14:textId="77777777" w:rsidR="00DD17A5" w:rsidRPr="00B37997" w:rsidRDefault="00DD17A5" w:rsidP="00204612">
            <w:pPr>
              <w:jc w:val="both"/>
              <w:rPr>
                <w:rFonts w:ascii="Arial" w:hAnsi="Arial" w:cs="Arial"/>
                <w:b/>
                <w:sz w:val="24"/>
                <w:szCs w:val="24"/>
              </w:rPr>
            </w:pPr>
            <w:r w:rsidRPr="00B37997">
              <w:rPr>
                <w:rFonts w:ascii="Arial" w:hAnsi="Arial" w:cs="Arial"/>
                <w:b/>
                <w:sz w:val="24"/>
                <w:szCs w:val="24"/>
              </w:rPr>
              <w:t>Abstención</w:t>
            </w:r>
          </w:p>
        </w:tc>
      </w:tr>
      <w:tr w:rsidR="00DD17A5" w:rsidRPr="00733E72" w14:paraId="36FE4261" w14:textId="77777777" w:rsidTr="00204612">
        <w:trPr>
          <w:trHeight w:val="633"/>
        </w:trPr>
        <w:tc>
          <w:tcPr>
            <w:tcW w:w="476" w:type="dxa"/>
            <w:vAlign w:val="center"/>
          </w:tcPr>
          <w:p w14:paraId="12714737" w14:textId="77777777" w:rsidR="00DD17A5" w:rsidRPr="00733E72" w:rsidRDefault="00DD17A5" w:rsidP="00204612">
            <w:pPr>
              <w:snapToGrid w:val="0"/>
              <w:jc w:val="center"/>
              <w:rPr>
                <w:rFonts w:ascii="Arial" w:hAnsi="Arial" w:cs="Arial"/>
                <w:sz w:val="24"/>
                <w:szCs w:val="24"/>
              </w:rPr>
            </w:pPr>
            <w:r w:rsidRPr="00733E72">
              <w:rPr>
                <w:rFonts w:ascii="Arial" w:hAnsi="Arial" w:cs="Arial"/>
                <w:sz w:val="24"/>
                <w:szCs w:val="24"/>
              </w:rPr>
              <w:t>1</w:t>
            </w:r>
          </w:p>
        </w:tc>
        <w:tc>
          <w:tcPr>
            <w:tcW w:w="3493" w:type="dxa"/>
          </w:tcPr>
          <w:p w14:paraId="1EC5B544" w14:textId="77777777" w:rsidR="00DD17A5" w:rsidRPr="00001F7B" w:rsidRDefault="00DD17A5" w:rsidP="00204612">
            <w:pPr>
              <w:snapToGrid w:val="0"/>
              <w:jc w:val="both"/>
              <w:rPr>
                <w:rFonts w:ascii="Arial" w:hAnsi="Arial" w:cs="Arial"/>
                <w:sz w:val="24"/>
                <w:szCs w:val="24"/>
              </w:rPr>
            </w:pPr>
            <w:r w:rsidRPr="00001F7B">
              <w:rPr>
                <w:rFonts w:ascii="Arial" w:hAnsi="Arial" w:cs="Arial"/>
                <w:sz w:val="24"/>
                <w:szCs w:val="24"/>
              </w:rPr>
              <w:t>Presidenta Municipal,</w:t>
            </w:r>
            <w:r w:rsidRPr="00001F7B">
              <w:rPr>
                <w:rFonts w:ascii="Arial" w:eastAsia="Calibri" w:hAnsi="Arial" w:cs="Arial"/>
                <w:sz w:val="24"/>
                <w:szCs w:val="24"/>
              </w:rPr>
              <w:t xml:space="preserve"> Mirna Citlalli Amaya de Luna.</w:t>
            </w:r>
          </w:p>
        </w:tc>
        <w:tc>
          <w:tcPr>
            <w:tcW w:w="1276" w:type="dxa"/>
          </w:tcPr>
          <w:p w14:paraId="21C7B298" w14:textId="77777777" w:rsidR="00DD17A5" w:rsidRPr="00950096" w:rsidRDefault="00DD17A5" w:rsidP="00204612">
            <w:pPr>
              <w:jc w:val="center"/>
              <w:rPr>
                <w:rFonts w:ascii="Arial" w:hAnsi="Arial" w:cs="Arial"/>
                <w:b/>
                <w:sz w:val="12"/>
                <w:szCs w:val="12"/>
              </w:rPr>
            </w:pPr>
          </w:p>
          <w:p w14:paraId="051B303D" w14:textId="77777777" w:rsidR="00DD17A5" w:rsidRPr="00733E72" w:rsidRDefault="00DD17A5" w:rsidP="00204612">
            <w:pPr>
              <w:jc w:val="center"/>
              <w:rPr>
                <w:rFonts w:ascii="Arial" w:hAnsi="Arial" w:cs="Arial"/>
                <w:b/>
                <w:sz w:val="28"/>
                <w:szCs w:val="28"/>
              </w:rPr>
            </w:pPr>
            <w:r w:rsidRPr="00981CD7">
              <w:rPr>
                <w:rFonts w:ascii="Arial" w:hAnsi="Arial" w:cs="Arial"/>
                <w:b/>
                <w:sz w:val="40"/>
                <w:szCs w:val="40"/>
              </w:rPr>
              <w:t>*</w:t>
            </w:r>
          </w:p>
        </w:tc>
        <w:tc>
          <w:tcPr>
            <w:tcW w:w="1559" w:type="dxa"/>
          </w:tcPr>
          <w:p w14:paraId="7F163E6B" w14:textId="77777777" w:rsidR="00DD17A5" w:rsidRPr="00733E72" w:rsidRDefault="00DD17A5" w:rsidP="00204612">
            <w:pPr>
              <w:jc w:val="both"/>
              <w:rPr>
                <w:rFonts w:ascii="Arial" w:hAnsi="Arial" w:cs="Arial"/>
                <w:b/>
                <w:sz w:val="32"/>
                <w:szCs w:val="32"/>
              </w:rPr>
            </w:pPr>
          </w:p>
        </w:tc>
        <w:tc>
          <w:tcPr>
            <w:tcW w:w="1701" w:type="dxa"/>
          </w:tcPr>
          <w:p w14:paraId="136579CC" w14:textId="77777777" w:rsidR="00DD17A5" w:rsidRPr="00733E72" w:rsidRDefault="00DD17A5" w:rsidP="00204612">
            <w:pPr>
              <w:jc w:val="both"/>
              <w:rPr>
                <w:rFonts w:ascii="Arial" w:hAnsi="Arial" w:cs="Arial"/>
                <w:b/>
                <w:sz w:val="32"/>
                <w:szCs w:val="32"/>
              </w:rPr>
            </w:pPr>
          </w:p>
        </w:tc>
      </w:tr>
      <w:tr w:rsidR="00DD17A5" w:rsidRPr="00733E72" w14:paraId="733F87BB" w14:textId="77777777" w:rsidTr="00204612">
        <w:tc>
          <w:tcPr>
            <w:tcW w:w="476" w:type="dxa"/>
            <w:vAlign w:val="center"/>
          </w:tcPr>
          <w:p w14:paraId="534550B7" w14:textId="77777777" w:rsidR="00DD17A5" w:rsidRPr="00733E72" w:rsidRDefault="00DD17A5" w:rsidP="00204612">
            <w:pPr>
              <w:snapToGrid w:val="0"/>
              <w:jc w:val="center"/>
              <w:rPr>
                <w:rFonts w:ascii="Arial" w:eastAsia="Calibri" w:hAnsi="Arial" w:cs="Arial"/>
                <w:sz w:val="24"/>
                <w:szCs w:val="24"/>
              </w:rPr>
            </w:pPr>
            <w:r w:rsidRPr="00733E72">
              <w:rPr>
                <w:rFonts w:ascii="Arial" w:eastAsia="Calibri" w:hAnsi="Arial" w:cs="Arial"/>
                <w:sz w:val="24"/>
                <w:szCs w:val="24"/>
              </w:rPr>
              <w:t>2</w:t>
            </w:r>
          </w:p>
        </w:tc>
        <w:tc>
          <w:tcPr>
            <w:tcW w:w="3493" w:type="dxa"/>
          </w:tcPr>
          <w:p w14:paraId="25364F47" w14:textId="77777777" w:rsidR="00DD17A5" w:rsidRPr="00001F7B" w:rsidRDefault="00DD17A5" w:rsidP="00204612">
            <w:pPr>
              <w:snapToGrid w:val="0"/>
              <w:jc w:val="both"/>
              <w:rPr>
                <w:rFonts w:ascii="Arial" w:eastAsia="Calibri" w:hAnsi="Arial" w:cs="Arial"/>
                <w:sz w:val="24"/>
                <w:szCs w:val="24"/>
              </w:rPr>
            </w:pPr>
            <w:r w:rsidRPr="00001F7B">
              <w:rPr>
                <w:rFonts w:ascii="Arial" w:eastAsia="Calibri" w:hAnsi="Arial" w:cs="Arial"/>
                <w:sz w:val="24"/>
                <w:szCs w:val="24"/>
              </w:rPr>
              <w:t>Síndico Municipal</w:t>
            </w:r>
          </w:p>
          <w:p w14:paraId="2F8C259E" w14:textId="77777777" w:rsidR="00DD17A5" w:rsidRPr="00001F7B" w:rsidRDefault="00DD17A5" w:rsidP="00204612">
            <w:pPr>
              <w:snapToGrid w:val="0"/>
              <w:jc w:val="both"/>
              <w:rPr>
                <w:rFonts w:ascii="Arial" w:hAnsi="Arial" w:cs="Arial"/>
                <w:sz w:val="24"/>
                <w:szCs w:val="24"/>
              </w:rPr>
            </w:pPr>
            <w:r w:rsidRPr="00001F7B">
              <w:rPr>
                <w:rFonts w:ascii="Arial" w:eastAsia="Calibri" w:hAnsi="Arial" w:cs="Arial"/>
                <w:sz w:val="24"/>
                <w:szCs w:val="24"/>
              </w:rPr>
              <w:t>José Luis Salazar Martínez.</w:t>
            </w:r>
          </w:p>
        </w:tc>
        <w:tc>
          <w:tcPr>
            <w:tcW w:w="1276" w:type="dxa"/>
          </w:tcPr>
          <w:p w14:paraId="2E8BFB89" w14:textId="77777777" w:rsidR="00DD17A5" w:rsidRPr="00950096" w:rsidRDefault="00DD17A5" w:rsidP="00204612">
            <w:pPr>
              <w:jc w:val="center"/>
              <w:rPr>
                <w:rFonts w:ascii="Arial" w:hAnsi="Arial" w:cs="Arial"/>
                <w:b/>
                <w:sz w:val="10"/>
                <w:szCs w:val="10"/>
              </w:rPr>
            </w:pPr>
          </w:p>
          <w:p w14:paraId="4B3D8824" w14:textId="77777777" w:rsidR="00DD17A5" w:rsidRPr="00981CD7" w:rsidRDefault="00DD17A5" w:rsidP="00204612">
            <w:pPr>
              <w:jc w:val="center"/>
              <w:rPr>
                <w:rFonts w:ascii="Arial" w:hAnsi="Arial" w:cs="Arial"/>
                <w:b/>
                <w:sz w:val="40"/>
                <w:szCs w:val="40"/>
              </w:rPr>
            </w:pPr>
            <w:r w:rsidRPr="00981CD7">
              <w:rPr>
                <w:rFonts w:ascii="Arial" w:hAnsi="Arial" w:cs="Arial"/>
                <w:b/>
                <w:sz w:val="40"/>
                <w:szCs w:val="40"/>
              </w:rPr>
              <w:t>*</w:t>
            </w:r>
          </w:p>
        </w:tc>
        <w:tc>
          <w:tcPr>
            <w:tcW w:w="1559" w:type="dxa"/>
          </w:tcPr>
          <w:p w14:paraId="129CB0F6" w14:textId="77777777" w:rsidR="00DD17A5" w:rsidRPr="00733E72" w:rsidRDefault="00DD17A5" w:rsidP="00204612">
            <w:pPr>
              <w:jc w:val="both"/>
              <w:rPr>
                <w:rFonts w:ascii="Arial" w:hAnsi="Arial" w:cs="Arial"/>
                <w:b/>
                <w:sz w:val="32"/>
                <w:szCs w:val="32"/>
              </w:rPr>
            </w:pPr>
          </w:p>
        </w:tc>
        <w:tc>
          <w:tcPr>
            <w:tcW w:w="1701" w:type="dxa"/>
          </w:tcPr>
          <w:p w14:paraId="203D85B7" w14:textId="77777777" w:rsidR="00DD17A5" w:rsidRPr="00733E72" w:rsidRDefault="00DD17A5" w:rsidP="00204612">
            <w:pPr>
              <w:jc w:val="both"/>
              <w:rPr>
                <w:rFonts w:ascii="Arial" w:hAnsi="Arial" w:cs="Arial"/>
                <w:b/>
                <w:sz w:val="32"/>
                <w:szCs w:val="32"/>
              </w:rPr>
            </w:pPr>
          </w:p>
        </w:tc>
      </w:tr>
      <w:tr w:rsidR="00DD17A5" w:rsidRPr="00733E72" w14:paraId="44E6E95B" w14:textId="77777777" w:rsidTr="00204612">
        <w:tc>
          <w:tcPr>
            <w:tcW w:w="476" w:type="dxa"/>
            <w:vAlign w:val="center"/>
          </w:tcPr>
          <w:p w14:paraId="6747115C"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3</w:t>
            </w:r>
          </w:p>
        </w:tc>
        <w:tc>
          <w:tcPr>
            <w:tcW w:w="3493" w:type="dxa"/>
          </w:tcPr>
          <w:p w14:paraId="2C71DD26" w14:textId="77777777" w:rsidR="00DD17A5" w:rsidRPr="00950096" w:rsidRDefault="00DD17A5" w:rsidP="00204612">
            <w:pPr>
              <w:pStyle w:val="Sinespaciado"/>
              <w:spacing w:line="276" w:lineRule="auto"/>
              <w:jc w:val="both"/>
              <w:rPr>
                <w:rFonts w:ascii="Arial" w:eastAsia="Calibri" w:hAnsi="Arial" w:cs="Arial"/>
                <w:sz w:val="10"/>
                <w:szCs w:val="12"/>
              </w:rPr>
            </w:pPr>
          </w:p>
          <w:p w14:paraId="273DD5C5"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José Alfredo Gaviño Hernández</w:t>
            </w:r>
          </w:p>
        </w:tc>
        <w:tc>
          <w:tcPr>
            <w:tcW w:w="1276" w:type="dxa"/>
          </w:tcPr>
          <w:p w14:paraId="0A3EADAD" w14:textId="77777777" w:rsidR="00DD17A5" w:rsidRPr="00950096" w:rsidRDefault="00DD17A5" w:rsidP="00204612">
            <w:pPr>
              <w:jc w:val="center"/>
              <w:rPr>
                <w:rFonts w:ascii="Arial" w:hAnsi="Arial" w:cs="Arial"/>
                <w:b/>
                <w:sz w:val="10"/>
                <w:szCs w:val="10"/>
              </w:rPr>
            </w:pPr>
          </w:p>
          <w:p w14:paraId="219987C9" w14:textId="77777777" w:rsidR="00DD17A5" w:rsidRPr="00981CD7" w:rsidRDefault="00DD17A5" w:rsidP="00204612">
            <w:pPr>
              <w:jc w:val="center"/>
              <w:rPr>
                <w:rFonts w:ascii="Arial" w:hAnsi="Arial" w:cs="Arial"/>
                <w:b/>
                <w:sz w:val="40"/>
                <w:szCs w:val="40"/>
              </w:rPr>
            </w:pPr>
            <w:r w:rsidRPr="00981CD7">
              <w:rPr>
                <w:rFonts w:ascii="Arial" w:hAnsi="Arial" w:cs="Arial"/>
                <w:b/>
                <w:sz w:val="40"/>
                <w:szCs w:val="40"/>
              </w:rPr>
              <w:t>*</w:t>
            </w:r>
          </w:p>
        </w:tc>
        <w:tc>
          <w:tcPr>
            <w:tcW w:w="1559" w:type="dxa"/>
          </w:tcPr>
          <w:p w14:paraId="19FAFDDE" w14:textId="77777777" w:rsidR="00DD17A5" w:rsidRPr="00733E72" w:rsidRDefault="00DD17A5" w:rsidP="00204612">
            <w:pPr>
              <w:jc w:val="both"/>
              <w:rPr>
                <w:rFonts w:ascii="Arial" w:hAnsi="Arial" w:cs="Arial"/>
                <w:b/>
                <w:sz w:val="32"/>
                <w:szCs w:val="32"/>
              </w:rPr>
            </w:pPr>
          </w:p>
        </w:tc>
        <w:tc>
          <w:tcPr>
            <w:tcW w:w="1701" w:type="dxa"/>
          </w:tcPr>
          <w:p w14:paraId="4CE9EAF0" w14:textId="77777777" w:rsidR="00DD17A5" w:rsidRPr="00733E72" w:rsidRDefault="00DD17A5" w:rsidP="00204612">
            <w:pPr>
              <w:jc w:val="both"/>
              <w:rPr>
                <w:rFonts w:ascii="Arial" w:hAnsi="Arial" w:cs="Arial"/>
                <w:b/>
                <w:sz w:val="32"/>
                <w:szCs w:val="32"/>
              </w:rPr>
            </w:pPr>
          </w:p>
        </w:tc>
      </w:tr>
      <w:tr w:rsidR="00DD17A5" w:rsidRPr="00733E72" w14:paraId="3EBE0811" w14:textId="77777777" w:rsidTr="00204612">
        <w:tc>
          <w:tcPr>
            <w:tcW w:w="476" w:type="dxa"/>
            <w:vAlign w:val="center"/>
          </w:tcPr>
          <w:p w14:paraId="69931EAC"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4</w:t>
            </w:r>
          </w:p>
        </w:tc>
        <w:tc>
          <w:tcPr>
            <w:tcW w:w="3493" w:type="dxa"/>
          </w:tcPr>
          <w:p w14:paraId="4C0CABCA"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Adriana del Carmen Zúñiga Guerrero</w:t>
            </w:r>
          </w:p>
        </w:tc>
        <w:tc>
          <w:tcPr>
            <w:tcW w:w="1276" w:type="dxa"/>
          </w:tcPr>
          <w:p w14:paraId="1D272F2A" w14:textId="77777777" w:rsidR="00DD17A5" w:rsidRPr="00D44A0B" w:rsidRDefault="00DD17A5" w:rsidP="00204612">
            <w:pPr>
              <w:jc w:val="center"/>
              <w:rPr>
                <w:rFonts w:ascii="Arial" w:hAnsi="Arial" w:cs="Arial"/>
                <w:b/>
                <w:sz w:val="10"/>
                <w:szCs w:val="10"/>
              </w:rPr>
            </w:pPr>
          </w:p>
          <w:p w14:paraId="03491C61" w14:textId="77777777" w:rsidR="00DD17A5" w:rsidRPr="00981CD7" w:rsidRDefault="00DD17A5" w:rsidP="00204612">
            <w:pPr>
              <w:jc w:val="center"/>
              <w:rPr>
                <w:rFonts w:ascii="Arial" w:hAnsi="Arial" w:cs="Arial"/>
                <w:b/>
                <w:sz w:val="40"/>
                <w:szCs w:val="40"/>
              </w:rPr>
            </w:pPr>
            <w:r w:rsidRPr="00981CD7">
              <w:rPr>
                <w:rFonts w:ascii="Arial" w:hAnsi="Arial" w:cs="Arial"/>
                <w:b/>
                <w:sz w:val="40"/>
                <w:szCs w:val="40"/>
              </w:rPr>
              <w:t>*</w:t>
            </w:r>
          </w:p>
        </w:tc>
        <w:tc>
          <w:tcPr>
            <w:tcW w:w="1559" w:type="dxa"/>
          </w:tcPr>
          <w:p w14:paraId="26D2589B" w14:textId="77777777" w:rsidR="00DD17A5" w:rsidRPr="00733E72" w:rsidRDefault="00DD17A5" w:rsidP="00204612">
            <w:pPr>
              <w:jc w:val="both"/>
              <w:rPr>
                <w:rFonts w:ascii="Arial" w:hAnsi="Arial" w:cs="Arial"/>
                <w:b/>
                <w:sz w:val="32"/>
                <w:szCs w:val="32"/>
              </w:rPr>
            </w:pPr>
          </w:p>
        </w:tc>
        <w:tc>
          <w:tcPr>
            <w:tcW w:w="1701" w:type="dxa"/>
          </w:tcPr>
          <w:p w14:paraId="6E9E01F5" w14:textId="77777777" w:rsidR="00DD17A5" w:rsidRPr="00733E72" w:rsidRDefault="00DD17A5" w:rsidP="00204612">
            <w:pPr>
              <w:jc w:val="both"/>
              <w:rPr>
                <w:rFonts w:ascii="Arial" w:hAnsi="Arial" w:cs="Arial"/>
                <w:b/>
                <w:sz w:val="32"/>
                <w:szCs w:val="32"/>
              </w:rPr>
            </w:pPr>
          </w:p>
        </w:tc>
      </w:tr>
      <w:tr w:rsidR="00DD17A5" w:rsidRPr="00733E72" w14:paraId="1655736F" w14:textId="77777777" w:rsidTr="00204612">
        <w:tc>
          <w:tcPr>
            <w:tcW w:w="476" w:type="dxa"/>
            <w:vAlign w:val="center"/>
          </w:tcPr>
          <w:p w14:paraId="1B485BF4"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5</w:t>
            </w:r>
          </w:p>
        </w:tc>
        <w:tc>
          <w:tcPr>
            <w:tcW w:w="3493" w:type="dxa"/>
          </w:tcPr>
          <w:p w14:paraId="41FC6912" w14:textId="77777777" w:rsidR="00DD17A5" w:rsidRPr="00950096" w:rsidRDefault="00DD17A5" w:rsidP="00204612">
            <w:pPr>
              <w:pStyle w:val="Sinespaciado"/>
              <w:spacing w:line="276" w:lineRule="auto"/>
              <w:jc w:val="both"/>
              <w:rPr>
                <w:rFonts w:ascii="Arial" w:eastAsia="Calibri" w:hAnsi="Arial" w:cs="Arial"/>
                <w:sz w:val="14"/>
                <w:szCs w:val="16"/>
              </w:rPr>
            </w:pPr>
          </w:p>
          <w:p w14:paraId="0B57B1AE"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María Patricia Meza Núñez</w:t>
            </w:r>
          </w:p>
        </w:tc>
        <w:tc>
          <w:tcPr>
            <w:tcW w:w="1276" w:type="dxa"/>
          </w:tcPr>
          <w:p w14:paraId="3E482765" w14:textId="77777777" w:rsidR="00DD17A5" w:rsidRPr="00950096" w:rsidRDefault="00DD17A5" w:rsidP="00204612">
            <w:pPr>
              <w:jc w:val="center"/>
              <w:rPr>
                <w:rFonts w:ascii="Arial" w:hAnsi="Arial" w:cs="Arial"/>
                <w:b/>
                <w:sz w:val="16"/>
                <w:szCs w:val="16"/>
              </w:rPr>
            </w:pPr>
          </w:p>
          <w:p w14:paraId="711C1698" w14:textId="77777777" w:rsidR="00DD17A5" w:rsidRPr="00981CD7" w:rsidRDefault="00DD17A5" w:rsidP="00204612">
            <w:pPr>
              <w:jc w:val="center"/>
              <w:rPr>
                <w:rFonts w:ascii="Arial" w:hAnsi="Arial" w:cs="Arial"/>
                <w:b/>
                <w:sz w:val="40"/>
                <w:szCs w:val="40"/>
              </w:rPr>
            </w:pPr>
            <w:r>
              <w:rPr>
                <w:rFonts w:ascii="Arial" w:hAnsi="Arial" w:cs="Arial"/>
                <w:b/>
                <w:sz w:val="40"/>
                <w:szCs w:val="40"/>
              </w:rPr>
              <w:t>*</w:t>
            </w:r>
          </w:p>
        </w:tc>
        <w:tc>
          <w:tcPr>
            <w:tcW w:w="1559" w:type="dxa"/>
          </w:tcPr>
          <w:p w14:paraId="5D9BBB4E" w14:textId="77777777" w:rsidR="00DD17A5" w:rsidRPr="00733E72" w:rsidRDefault="00DD17A5" w:rsidP="00204612">
            <w:pPr>
              <w:jc w:val="both"/>
              <w:rPr>
                <w:rFonts w:ascii="Arial" w:hAnsi="Arial" w:cs="Arial"/>
                <w:b/>
                <w:sz w:val="32"/>
                <w:szCs w:val="32"/>
              </w:rPr>
            </w:pPr>
          </w:p>
        </w:tc>
        <w:tc>
          <w:tcPr>
            <w:tcW w:w="1701" w:type="dxa"/>
          </w:tcPr>
          <w:p w14:paraId="3A6D835E" w14:textId="77777777" w:rsidR="00DD17A5" w:rsidRPr="00733E72" w:rsidRDefault="00DD17A5" w:rsidP="00204612">
            <w:pPr>
              <w:jc w:val="both"/>
              <w:rPr>
                <w:rFonts w:ascii="Arial" w:hAnsi="Arial" w:cs="Arial"/>
                <w:b/>
                <w:sz w:val="32"/>
                <w:szCs w:val="32"/>
              </w:rPr>
            </w:pPr>
          </w:p>
        </w:tc>
      </w:tr>
      <w:tr w:rsidR="00DD17A5" w:rsidRPr="00733E72" w14:paraId="5DF8D84E" w14:textId="77777777" w:rsidTr="00204612">
        <w:tc>
          <w:tcPr>
            <w:tcW w:w="476" w:type="dxa"/>
            <w:vAlign w:val="center"/>
          </w:tcPr>
          <w:p w14:paraId="673A2B55"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6</w:t>
            </w:r>
          </w:p>
        </w:tc>
        <w:tc>
          <w:tcPr>
            <w:tcW w:w="3493" w:type="dxa"/>
          </w:tcPr>
          <w:p w14:paraId="3D9D5D0E" w14:textId="77777777" w:rsidR="00DD17A5" w:rsidRPr="00950096" w:rsidRDefault="00DD17A5" w:rsidP="00204612">
            <w:pPr>
              <w:pStyle w:val="Sinespaciado"/>
              <w:spacing w:line="276" w:lineRule="auto"/>
              <w:jc w:val="both"/>
              <w:rPr>
                <w:rFonts w:ascii="Arial" w:eastAsia="Calibri" w:hAnsi="Arial" w:cs="Arial"/>
                <w:sz w:val="12"/>
                <w:szCs w:val="14"/>
              </w:rPr>
            </w:pPr>
          </w:p>
          <w:p w14:paraId="5907C19E"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Juan Martín Núñez Morán</w:t>
            </w:r>
          </w:p>
        </w:tc>
        <w:tc>
          <w:tcPr>
            <w:tcW w:w="1276" w:type="dxa"/>
          </w:tcPr>
          <w:p w14:paraId="199BBAF2" w14:textId="77777777" w:rsidR="00DD17A5" w:rsidRPr="00950096" w:rsidRDefault="00DD17A5" w:rsidP="00204612">
            <w:pPr>
              <w:jc w:val="center"/>
              <w:rPr>
                <w:rFonts w:ascii="Arial" w:hAnsi="Arial" w:cs="Arial"/>
                <w:b/>
                <w:sz w:val="8"/>
                <w:szCs w:val="8"/>
              </w:rPr>
            </w:pPr>
          </w:p>
          <w:p w14:paraId="065F82A6" w14:textId="77777777" w:rsidR="00DD17A5" w:rsidRPr="00981CD7" w:rsidRDefault="00DD17A5" w:rsidP="00204612">
            <w:pPr>
              <w:jc w:val="center"/>
              <w:rPr>
                <w:rFonts w:ascii="Arial" w:hAnsi="Arial" w:cs="Arial"/>
                <w:b/>
                <w:sz w:val="40"/>
                <w:szCs w:val="40"/>
              </w:rPr>
            </w:pPr>
            <w:r w:rsidRPr="00981CD7">
              <w:rPr>
                <w:rFonts w:ascii="Arial" w:hAnsi="Arial" w:cs="Arial"/>
                <w:b/>
                <w:sz w:val="40"/>
                <w:szCs w:val="40"/>
              </w:rPr>
              <w:t>*</w:t>
            </w:r>
          </w:p>
        </w:tc>
        <w:tc>
          <w:tcPr>
            <w:tcW w:w="1559" w:type="dxa"/>
          </w:tcPr>
          <w:p w14:paraId="1923DEA4" w14:textId="77777777" w:rsidR="00DD17A5" w:rsidRPr="00733E72" w:rsidRDefault="00DD17A5" w:rsidP="00204612">
            <w:pPr>
              <w:jc w:val="both"/>
              <w:rPr>
                <w:rFonts w:ascii="Arial" w:hAnsi="Arial" w:cs="Arial"/>
                <w:b/>
                <w:sz w:val="32"/>
                <w:szCs w:val="32"/>
              </w:rPr>
            </w:pPr>
          </w:p>
        </w:tc>
        <w:tc>
          <w:tcPr>
            <w:tcW w:w="1701" w:type="dxa"/>
          </w:tcPr>
          <w:p w14:paraId="1021063C" w14:textId="77777777" w:rsidR="00DD17A5" w:rsidRPr="00733E72" w:rsidRDefault="00DD17A5" w:rsidP="00204612">
            <w:pPr>
              <w:jc w:val="both"/>
              <w:rPr>
                <w:rFonts w:ascii="Arial" w:hAnsi="Arial" w:cs="Arial"/>
                <w:b/>
                <w:sz w:val="32"/>
                <w:szCs w:val="32"/>
              </w:rPr>
            </w:pPr>
          </w:p>
        </w:tc>
      </w:tr>
      <w:tr w:rsidR="00DD17A5" w:rsidRPr="00733E72" w14:paraId="708F464C" w14:textId="77777777" w:rsidTr="00204612">
        <w:tc>
          <w:tcPr>
            <w:tcW w:w="476" w:type="dxa"/>
            <w:vAlign w:val="center"/>
          </w:tcPr>
          <w:p w14:paraId="2E8EFE21"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7</w:t>
            </w:r>
          </w:p>
        </w:tc>
        <w:tc>
          <w:tcPr>
            <w:tcW w:w="3493" w:type="dxa"/>
          </w:tcPr>
          <w:p w14:paraId="3EB81101"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Fernanda Janeth Martínez Núñez</w:t>
            </w:r>
          </w:p>
        </w:tc>
        <w:tc>
          <w:tcPr>
            <w:tcW w:w="1276" w:type="dxa"/>
          </w:tcPr>
          <w:p w14:paraId="3671251C" w14:textId="77777777" w:rsidR="00DD17A5" w:rsidRPr="00950096" w:rsidRDefault="00DD17A5" w:rsidP="00204612">
            <w:pPr>
              <w:jc w:val="center"/>
              <w:rPr>
                <w:rFonts w:ascii="Arial" w:hAnsi="Arial" w:cs="Arial"/>
                <w:b/>
                <w:sz w:val="6"/>
                <w:szCs w:val="6"/>
              </w:rPr>
            </w:pPr>
          </w:p>
          <w:p w14:paraId="2DA98388" w14:textId="77777777" w:rsidR="00DD17A5" w:rsidRPr="00733E72" w:rsidRDefault="00DD17A5" w:rsidP="00204612">
            <w:pPr>
              <w:jc w:val="center"/>
              <w:rPr>
                <w:rFonts w:ascii="Arial" w:hAnsi="Arial" w:cs="Arial"/>
                <w:b/>
                <w:sz w:val="28"/>
                <w:szCs w:val="28"/>
              </w:rPr>
            </w:pPr>
            <w:r w:rsidRPr="00981CD7">
              <w:rPr>
                <w:rFonts w:ascii="Arial" w:hAnsi="Arial" w:cs="Arial"/>
                <w:b/>
                <w:sz w:val="40"/>
                <w:szCs w:val="40"/>
              </w:rPr>
              <w:t>*</w:t>
            </w:r>
          </w:p>
        </w:tc>
        <w:tc>
          <w:tcPr>
            <w:tcW w:w="1559" w:type="dxa"/>
          </w:tcPr>
          <w:p w14:paraId="5B27C282" w14:textId="77777777" w:rsidR="00DD17A5" w:rsidRPr="00733E72" w:rsidRDefault="00DD17A5" w:rsidP="00204612">
            <w:pPr>
              <w:jc w:val="both"/>
              <w:rPr>
                <w:rFonts w:ascii="Arial" w:hAnsi="Arial" w:cs="Arial"/>
                <w:b/>
                <w:sz w:val="32"/>
                <w:szCs w:val="32"/>
              </w:rPr>
            </w:pPr>
          </w:p>
        </w:tc>
        <w:tc>
          <w:tcPr>
            <w:tcW w:w="1701" w:type="dxa"/>
          </w:tcPr>
          <w:p w14:paraId="1F5DE7B8" w14:textId="77777777" w:rsidR="00DD17A5" w:rsidRPr="00733E72" w:rsidRDefault="00DD17A5" w:rsidP="00204612">
            <w:pPr>
              <w:jc w:val="both"/>
              <w:rPr>
                <w:rFonts w:ascii="Arial" w:hAnsi="Arial" w:cs="Arial"/>
                <w:b/>
                <w:sz w:val="32"/>
                <w:szCs w:val="32"/>
              </w:rPr>
            </w:pPr>
          </w:p>
        </w:tc>
      </w:tr>
      <w:tr w:rsidR="00DD17A5" w:rsidRPr="00733E72" w14:paraId="5F47A483" w14:textId="77777777" w:rsidTr="00204612">
        <w:tc>
          <w:tcPr>
            <w:tcW w:w="476" w:type="dxa"/>
            <w:vAlign w:val="center"/>
          </w:tcPr>
          <w:p w14:paraId="4388C440"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8</w:t>
            </w:r>
          </w:p>
        </w:tc>
        <w:tc>
          <w:tcPr>
            <w:tcW w:w="3493" w:type="dxa"/>
          </w:tcPr>
          <w:p w14:paraId="70DDA1CA" w14:textId="77777777" w:rsidR="00DD17A5" w:rsidRPr="00684F08" w:rsidRDefault="00DD17A5" w:rsidP="00204612">
            <w:pPr>
              <w:pStyle w:val="Sinespaciado"/>
              <w:spacing w:line="276" w:lineRule="auto"/>
              <w:jc w:val="both"/>
              <w:rPr>
                <w:rFonts w:ascii="Arial" w:eastAsia="Calibri" w:hAnsi="Arial" w:cs="Arial"/>
                <w:sz w:val="6"/>
                <w:szCs w:val="6"/>
              </w:rPr>
            </w:pPr>
          </w:p>
          <w:p w14:paraId="0194BAB9" w14:textId="77777777" w:rsidR="00DD17A5" w:rsidRPr="00BC0845" w:rsidRDefault="00DD17A5" w:rsidP="00204612">
            <w:pPr>
              <w:pStyle w:val="Sinespaciado"/>
              <w:spacing w:line="276" w:lineRule="auto"/>
              <w:jc w:val="both"/>
              <w:rPr>
                <w:rFonts w:ascii="Arial" w:eastAsia="Calibri" w:hAnsi="Arial" w:cs="Arial"/>
                <w:sz w:val="6"/>
                <w:szCs w:val="8"/>
              </w:rPr>
            </w:pPr>
          </w:p>
          <w:p w14:paraId="41CBF3E5"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Braulio Ernesto García Pérez</w:t>
            </w:r>
          </w:p>
        </w:tc>
        <w:tc>
          <w:tcPr>
            <w:tcW w:w="1276" w:type="dxa"/>
          </w:tcPr>
          <w:p w14:paraId="485863DF" w14:textId="77777777" w:rsidR="00DD17A5" w:rsidRPr="00D44A0B" w:rsidRDefault="00DD17A5" w:rsidP="00204612">
            <w:pPr>
              <w:jc w:val="center"/>
              <w:rPr>
                <w:rFonts w:ascii="Arial" w:hAnsi="Arial" w:cs="Arial"/>
                <w:b/>
                <w:sz w:val="14"/>
                <w:szCs w:val="14"/>
              </w:rPr>
            </w:pPr>
          </w:p>
          <w:p w14:paraId="01FC327D" w14:textId="77777777" w:rsidR="00DD17A5" w:rsidRPr="00BB1AC1" w:rsidRDefault="00DD17A5" w:rsidP="00204612">
            <w:pPr>
              <w:jc w:val="center"/>
              <w:rPr>
                <w:rFonts w:ascii="Arial" w:hAnsi="Arial" w:cs="Arial"/>
                <w:b/>
                <w:sz w:val="40"/>
                <w:szCs w:val="40"/>
              </w:rPr>
            </w:pPr>
            <w:r w:rsidRPr="00BB1AC1">
              <w:rPr>
                <w:rFonts w:ascii="Arial" w:hAnsi="Arial" w:cs="Arial"/>
                <w:b/>
                <w:sz w:val="40"/>
                <w:szCs w:val="40"/>
              </w:rPr>
              <w:t>*</w:t>
            </w:r>
          </w:p>
        </w:tc>
        <w:tc>
          <w:tcPr>
            <w:tcW w:w="1559" w:type="dxa"/>
          </w:tcPr>
          <w:p w14:paraId="43299C08" w14:textId="77777777" w:rsidR="00DD17A5" w:rsidRPr="00733E72" w:rsidRDefault="00DD17A5" w:rsidP="00204612">
            <w:pPr>
              <w:jc w:val="both"/>
              <w:rPr>
                <w:rFonts w:ascii="Arial" w:hAnsi="Arial" w:cs="Arial"/>
                <w:b/>
                <w:sz w:val="32"/>
                <w:szCs w:val="32"/>
              </w:rPr>
            </w:pPr>
          </w:p>
        </w:tc>
        <w:tc>
          <w:tcPr>
            <w:tcW w:w="1701" w:type="dxa"/>
          </w:tcPr>
          <w:p w14:paraId="2E53C8B5" w14:textId="77777777" w:rsidR="00DD17A5" w:rsidRPr="00733E72" w:rsidRDefault="00DD17A5" w:rsidP="00204612">
            <w:pPr>
              <w:jc w:val="both"/>
              <w:rPr>
                <w:rFonts w:ascii="Arial" w:hAnsi="Arial" w:cs="Arial"/>
                <w:b/>
                <w:sz w:val="32"/>
                <w:szCs w:val="32"/>
              </w:rPr>
            </w:pPr>
          </w:p>
        </w:tc>
      </w:tr>
      <w:tr w:rsidR="00DD17A5" w:rsidRPr="00733E72" w14:paraId="0B4DB16F" w14:textId="77777777" w:rsidTr="00204612">
        <w:trPr>
          <w:trHeight w:val="416"/>
        </w:trPr>
        <w:tc>
          <w:tcPr>
            <w:tcW w:w="476" w:type="dxa"/>
            <w:vAlign w:val="center"/>
          </w:tcPr>
          <w:p w14:paraId="5A7F30D8"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9</w:t>
            </w:r>
          </w:p>
        </w:tc>
        <w:tc>
          <w:tcPr>
            <w:tcW w:w="3493" w:type="dxa"/>
          </w:tcPr>
          <w:p w14:paraId="5C81C6F4" w14:textId="77777777" w:rsidR="00DD17A5" w:rsidRPr="00684F08" w:rsidRDefault="00DD17A5" w:rsidP="00204612">
            <w:pPr>
              <w:pStyle w:val="Sinespaciado"/>
              <w:spacing w:line="276" w:lineRule="auto"/>
              <w:jc w:val="both"/>
              <w:rPr>
                <w:rFonts w:ascii="Arial" w:eastAsia="Calibri" w:hAnsi="Arial" w:cs="Arial"/>
                <w:sz w:val="6"/>
                <w:szCs w:val="6"/>
              </w:rPr>
            </w:pPr>
          </w:p>
          <w:p w14:paraId="79BA5B79"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Jael Chamú Ponce</w:t>
            </w:r>
          </w:p>
        </w:tc>
        <w:tc>
          <w:tcPr>
            <w:tcW w:w="1276" w:type="dxa"/>
          </w:tcPr>
          <w:p w14:paraId="7D54332E" w14:textId="77777777" w:rsidR="00DD17A5" w:rsidRPr="00950096" w:rsidRDefault="00DD17A5" w:rsidP="00204612">
            <w:pPr>
              <w:jc w:val="center"/>
              <w:rPr>
                <w:rFonts w:ascii="Arial" w:hAnsi="Arial" w:cs="Arial"/>
                <w:b/>
                <w:sz w:val="2"/>
                <w:szCs w:val="2"/>
              </w:rPr>
            </w:pPr>
          </w:p>
          <w:p w14:paraId="223C603A" w14:textId="77777777" w:rsidR="00DD17A5" w:rsidRPr="00733E72" w:rsidRDefault="00DD17A5" w:rsidP="00204612">
            <w:pPr>
              <w:jc w:val="center"/>
              <w:rPr>
                <w:rFonts w:ascii="Arial" w:hAnsi="Arial" w:cs="Arial"/>
                <w:b/>
                <w:sz w:val="28"/>
                <w:szCs w:val="28"/>
              </w:rPr>
            </w:pPr>
            <w:r w:rsidRPr="00BB1AC1">
              <w:rPr>
                <w:rFonts w:ascii="Arial" w:hAnsi="Arial" w:cs="Arial"/>
                <w:b/>
                <w:sz w:val="40"/>
                <w:szCs w:val="40"/>
              </w:rPr>
              <w:t>*</w:t>
            </w:r>
          </w:p>
        </w:tc>
        <w:tc>
          <w:tcPr>
            <w:tcW w:w="1559" w:type="dxa"/>
          </w:tcPr>
          <w:p w14:paraId="014455EF" w14:textId="77777777" w:rsidR="00DD17A5" w:rsidRPr="00733E72" w:rsidRDefault="00DD17A5" w:rsidP="00204612">
            <w:pPr>
              <w:jc w:val="both"/>
              <w:rPr>
                <w:rFonts w:ascii="Arial" w:hAnsi="Arial" w:cs="Arial"/>
                <w:b/>
                <w:sz w:val="32"/>
                <w:szCs w:val="32"/>
              </w:rPr>
            </w:pPr>
          </w:p>
        </w:tc>
        <w:tc>
          <w:tcPr>
            <w:tcW w:w="1701" w:type="dxa"/>
          </w:tcPr>
          <w:p w14:paraId="35A16287" w14:textId="77777777" w:rsidR="00DD17A5" w:rsidRPr="00733E72" w:rsidRDefault="00DD17A5" w:rsidP="00204612">
            <w:pPr>
              <w:jc w:val="both"/>
              <w:rPr>
                <w:rFonts w:ascii="Arial" w:hAnsi="Arial" w:cs="Arial"/>
                <w:b/>
                <w:sz w:val="32"/>
                <w:szCs w:val="32"/>
              </w:rPr>
            </w:pPr>
          </w:p>
        </w:tc>
      </w:tr>
      <w:tr w:rsidR="00DD17A5" w:rsidRPr="00733E72" w14:paraId="4701B8CF" w14:textId="77777777" w:rsidTr="00204612">
        <w:trPr>
          <w:trHeight w:val="520"/>
        </w:trPr>
        <w:tc>
          <w:tcPr>
            <w:tcW w:w="476" w:type="dxa"/>
            <w:vAlign w:val="center"/>
          </w:tcPr>
          <w:p w14:paraId="3E9CACD7"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10</w:t>
            </w:r>
          </w:p>
        </w:tc>
        <w:tc>
          <w:tcPr>
            <w:tcW w:w="3493" w:type="dxa"/>
          </w:tcPr>
          <w:p w14:paraId="1B9F92D1" w14:textId="77777777" w:rsidR="00DD17A5" w:rsidRPr="00684F08" w:rsidRDefault="00DD17A5" w:rsidP="00204612">
            <w:pPr>
              <w:pStyle w:val="Sinespaciado"/>
              <w:spacing w:line="276" w:lineRule="auto"/>
              <w:jc w:val="both"/>
              <w:rPr>
                <w:rFonts w:ascii="Arial" w:eastAsia="Arial" w:hAnsi="Arial" w:cs="Arial"/>
                <w:sz w:val="6"/>
                <w:szCs w:val="6"/>
              </w:rPr>
            </w:pPr>
          </w:p>
          <w:p w14:paraId="53D0262E"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Arial" w:hAnsi="Arial" w:cs="Arial"/>
                <w:szCs w:val="24"/>
              </w:rPr>
              <w:t>Anabel Ávila Martínez</w:t>
            </w:r>
          </w:p>
        </w:tc>
        <w:tc>
          <w:tcPr>
            <w:tcW w:w="1276" w:type="dxa"/>
          </w:tcPr>
          <w:p w14:paraId="73558CC6" w14:textId="77777777" w:rsidR="00DD17A5" w:rsidRPr="00950096" w:rsidRDefault="00DD17A5" w:rsidP="00204612">
            <w:pPr>
              <w:jc w:val="center"/>
              <w:rPr>
                <w:rFonts w:ascii="Arial" w:hAnsi="Arial" w:cs="Arial"/>
                <w:b/>
                <w:sz w:val="2"/>
                <w:szCs w:val="2"/>
              </w:rPr>
            </w:pPr>
          </w:p>
          <w:p w14:paraId="34066E82" w14:textId="77777777" w:rsidR="00DD17A5" w:rsidRPr="00BB1AC1" w:rsidRDefault="00DD17A5" w:rsidP="00204612">
            <w:pPr>
              <w:jc w:val="center"/>
              <w:rPr>
                <w:rFonts w:ascii="Arial" w:hAnsi="Arial" w:cs="Arial"/>
                <w:b/>
                <w:sz w:val="40"/>
                <w:szCs w:val="40"/>
              </w:rPr>
            </w:pPr>
            <w:r w:rsidRPr="00BB1AC1">
              <w:rPr>
                <w:rFonts w:ascii="Arial" w:hAnsi="Arial" w:cs="Arial"/>
                <w:b/>
                <w:sz w:val="40"/>
                <w:szCs w:val="40"/>
              </w:rPr>
              <w:t>*</w:t>
            </w:r>
          </w:p>
        </w:tc>
        <w:tc>
          <w:tcPr>
            <w:tcW w:w="1559" w:type="dxa"/>
          </w:tcPr>
          <w:p w14:paraId="75CA3E53" w14:textId="77777777" w:rsidR="00DD17A5" w:rsidRPr="00733E72" w:rsidRDefault="00DD17A5" w:rsidP="00204612">
            <w:pPr>
              <w:jc w:val="both"/>
              <w:rPr>
                <w:rFonts w:ascii="Arial" w:hAnsi="Arial" w:cs="Arial"/>
                <w:b/>
                <w:sz w:val="32"/>
                <w:szCs w:val="32"/>
              </w:rPr>
            </w:pPr>
          </w:p>
        </w:tc>
        <w:tc>
          <w:tcPr>
            <w:tcW w:w="1701" w:type="dxa"/>
          </w:tcPr>
          <w:p w14:paraId="6AC5F2D5" w14:textId="77777777" w:rsidR="00DD17A5" w:rsidRPr="00733E72" w:rsidRDefault="00DD17A5" w:rsidP="00204612">
            <w:pPr>
              <w:jc w:val="both"/>
              <w:rPr>
                <w:rFonts w:ascii="Arial" w:hAnsi="Arial" w:cs="Arial"/>
                <w:b/>
                <w:sz w:val="32"/>
                <w:szCs w:val="32"/>
              </w:rPr>
            </w:pPr>
          </w:p>
        </w:tc>
      </w:tr>
      <w:tr w:rsidR="00DD17A5" w:rsidRPr="00733E72" w14:paraId="52B507F5" w14:textId="77777777" w:rsidTr="00204612">
        <w:tc>
          <w:tcPr>
            <w:tcW w:w="476" w:type="dxa"/>
            <w:vAlign w:val="center"/>
          </w:tcPr>
          <w:p w14:paraId="281BB88A" w14:textId="77777777" w:rsidR="00DD17A5" w:rsidRPr="00733E72" w:rsidRDefault="00DD17A5" w:rsidP="00204612">
            <w:pPr>
              <w:pStyle w:val="Sinespaciado"/>
              <w:spacing w:line="276" w:lineRule="auto"/>
              <w:jc w:val="center"/>
              <w:rPr>
                <w:rFonts w:ascii="Arial" w:eastAsia="Arial" w:hAnsi="Arial" w:cs="Arial"/>
                <w:szCs w:val="24"/>
              </w:rPr>
            </w:pPr>
            <w:r w:rsidRPr="00733E72">
              <w:rPr>
                <w:rFonts w:ascii="Arial" w:eastAsia="Arial" w:hAnsi="Arial" w:cs="Arial"/>
                <w:szCs w:val="24"/>
              </w:rPr>
              <w:t>11</w:t>
            </w:r>
          </w:p>
        </w:tc>
        <w:tc>
          <w:tcPr>
            <w:tcW w:w="3493" w:type="dxa"/>
          </w:tcPr>
          <w:p w14:paraId="4A8349B8" w14:textId="77777777" w:rsidR="00DD17A5" w:rsidRPr="00684F08" w:rsidRDefault="00DD17A5" w:rsidP="00204612">
            <w:pPr>
              <w:pStyle w:val="Sinespaciado"/>
              <w:spacing w:line="276" w:lineRule="auto"/>
              <w:jc w:val="both"/>
              <w:rPr>
                <w:rFonts w:ascii="Arial" w:eastAsia="Calibri" w:hAnsi="Arial" w:cs="Arial"/>
                <w:sz w:val="6"/>
                <w:szCs w:val="6"/>
              </w:rPr>
            </w:pPr>
          </w:p>
          <w:p w14:paraId="29AFEB8A" w14:textId="77777777" w:rsidR="00DD17A5" w:rsidRPr="00BC0845" w:rsidRDefault="00DD17A5" w:rsidP="00204612">
            <w:pPr>
              <w:pStyle w:val="Sinespaciado"/>
              <w:spacing w:line="276" w:lineRule="auto"/>
              <w:jc w:val="both"/>
              <w:rPr>
                <w:rFonts w:ascii="Arial" w:eastAsia="Calibri" w:hAnsi="Arial" w:cs="Arial"/>
                <w:sz w:val="4"/>
                <w:szCs w:val="6"/>
              </w:rPr>
            </w:pPr>
          </w:p>
          <w:p w14:paraId="5CEBE2D9" w14:textId="77777777" w:rsidR="00DD17A5" w:rsidRPr="004B3C53" w:rsidRDefault="00DD17A5" w:rsidP="00204612">
            <w:pPr>
              <w:pStyle w:val="Sinespaciado"/>
              <w:spacing w:line="276" w:lineRule="auto"/>
              <w:jc w:val="both"/>
              <w:rPr>
                <w:rFonts w:ascii="Arial" w:eastAsia="Arial" w:hAnsi="Arial" w:cs="Arial"/>
                <w:szCs w:val="24"/>
              </w:rPr>
            </w:pPr>
            <w:r w:rsidRPr="004B3C53">
              <w:rPr>
                <w:rFonts w:ascii="Arial" w:eastAsia="Calibri" w:hAnsi="Arial" w:cs="Arial"/>
                <w:szCs w:val="24"/>
              </w:rPr>
              <w:t>Alma Dolores Hurtado Castillo</w:t>
            </w:r>
          </w:p>
        </w:tc>
        <w:tc>
          <w:tcPr>
            <w:tcW w:w="1276" w:type="dxa"/>
          </w:tcPr>
          <w:p w14:paraId="606A973D" w14:textId="77777777" w:rsidR="00DD17A5" w:rsidRPr="00950096" w:rsidRDefault="00DD17A5" w:rsidP="00204612">
            <w:pPr>
              <w:jc w:val="center"/>
              <w:rPr>
                <w:rFonts w:ascii="Arial" w:hAnsi="Arial" w:cs="Arial"/>
                <w:b/>
                <w:sz w:val="4"/>
                <w:szCs w:val="4"/>
              </w:rPr>
            </w:pPr>
          </w:p>
          <w:p w14:paraId="7438FB63" w14:textId="77777777" w:rsidR="00DD17A5" w:rsidRPr="00D44A0B" w:rsidRDefault="00DD17A5" w:rsidP="00204612">
            <w:pPr>
              <w:jc w:val="center"/>
              <w:rPr>
                <w:rFonts w:ascii="Arial" w:hAnsi="Arial" w:cs="Arial"/>
                <w:b/>
                <w:sz w:val="12"/>
                <w:szCs w:val="12"/>
              </w:rPr>
            </w:pPr>
          </w:p>
          <w:p w14:paraId="49110B50" w14:textId="77777777" w:rsidR="00DD17A5" w:rsidRPr="00733E72" w:rsidRDefault="00DD17A5" w:rsidP="00204612">
            <w:pPr>
              <w:jc w:val="center"/>
              <w:rPr>
                <w:rFonts w:ascii="Arial" w:hAnsi="Arial" w:cs="Arial"/>
                <w:b/>
                <w:sz w:val="28"/>
                <w:szCs w:val="28"/>
              </w:rPr>
            </w:pPr>
            <w:r w:rsidRPr="00BB1AC1">
              <w:rPr>
                <w:rFonts w:ascii="Arial" w:hAnsi="Arial" w:cs="Arial"/>
                <w:b/>
                <w:sz w:val="40"/>
                <w:szCs w:val="40"/>
              </w:rPr>
              <w:t>*</w:t>
            </w:r>
          </w:p>
        </w:tc>
        <w:tc>
          <w:tcPr>
            <w:tcW w:w="1559" w:type="dxa"/>
          </w:tcPr>
          <w:p w14:paraId="2DEBC9C4" w14:textId="77777777" w:rsidR="00DD17A5" w:rsidRPr="00733E72" w:rsidRDefault="00DD17A5" w:rsidP="00204612">
            <w:pPr>
              <w:jc w:val="both"/>
              <w:rPr>
                <w:rFonts w:ascii="Arial" w:hAnsi="Arial" w:cs="Arial"/>
                <w:b/>
                <w:sz w:val="32"/>
                <w:szCs w:val="32"/>
              </w:rPr>
            </w:pPr>
          </w:p>
        </w:tc>
        <w:tc>
          <w:tcPr>
            <w:tcW w:w="1701" w:type="dxa"/>
          </w:tcPr>
          <w:p w14:paraId="49A8258A" w14:textId="77777777" w:rsidR="00DD17A5" w:rsidRPr="00733E72" w:rsidRDefault="00DD17A5" w:rsidP="00204612">
            <w:pPr>
              <w:jc w:val="both"/>
              <w:rPr>
                <w:rFonts w:ascii="Arial" w:hAnsi="Arial" w:cs="Arial"/>
                <w:b/>
                <w:sz w:val="32"/>
                <w:szCs w:val="32"/>
              </w:rPr>
            </w:pPr>
          </w:p>
        </w:tc>
      </w:tr>
      <w:tr w:rsidR="00DD17A5" w:rsidRPr="00733E72" w14:paraId="7D5C8973" w14:textId="77777777" w:rsidTr="00204612">
        <w:tc>
          <w:tcPr>
            <w:tcW w:w="476" w:type="dxa"/>
            <w:vAlign w:val="center"/>
          </w:tcPr>
          <w:p w14:paraId="05FF2044"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12</w:t>
            </w:r>
          </w:p>
        </w:tc>
        <w:tc>
          <w:tcPr>
            <w:tcW w:w="3493" w:type="dxa"/>
          </w:tcPr>
          <w:p w14:paraId="27859783"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Arial" w:hAnsi="Arial" w:cs="Arial"/>
                <w:szCs w:val="24"/>
              </w:rPr>
              <w:t>Roberto Gerardo Albarrán Magaña</w:t>
            </w:r>
          </w:p>
        </w:tc>
        <w:tc>
          <w:tcPr>
            <w:tcW w:w="1276" w:type="dxa"/>
          </w:tcPr>
          <w:p w14:paraId="4B124904" w14:textId="77777777" w:rsidR="00DD17A5" w:rsidRPr="00950096" w:rsidRDefault="00DD17A5" w:rsidP="00204612">
            <w:pPr>
              <w:jc w:val="center"/>
              <w:rPr>
                <w:rFonts w:ascii="Arial" w:hAnsi="Arial" w:cs="Arial"/>
                <w:b/>
                <w:sz w:val="10"/>
                <w:szCs w:val="10"/>
              </w:rPr>
            </w:pPr>
          </w:p>
          <w:p w14:paraId="178802C9" w14:textId="77777777" w:rsidR="00DD17A5" w:rsidRPr="00733E72" w:rsidRDefault="00DD17A5" w:rsidP="00204612">
            <w:pPr>
              <w:jc w:val="center"/>
              <w:rPr>
                <w:rFonts w:ascii="Arial" w:hAnsi="Arial" w:cs="Arial"/>
                <w:b/>
                <w:sz w:val="28"/>
                <w:szCs w:val="28"/>
              </w:rPr>
            </w:pPr>
            <w:r w:rsidRPr="00BB1AC1">
              <w:rPr>
                <w:rFonts w:ascii="Arial" w:hAnsi="Arial" w:cs="Arial"/>
                <w:b/>
                <w:sz w:val="40"/>
                <w:szCs w:val="40"/>
              </w:rPr>
              <w:t>*</w:t>
            </w:r>
          </w:p>
        </w:tc>
        <w:tc>
          <w:tcPr>
            <w:tcW w:w="1559" w:type="dxa"/>
          </w:tcPr>
          <w:p w14:paraId="57DF94D0" w14:textId="77777777" w:rsidR="00DD17A5" w:rsidRPr="00733E72" w:rsidRDefault="00DD17A5" w:rsidP="00204612">
            <w:pPr>
              <w:jc w:val="both"/>
              <w:rPr>
                <w:rFonts w:ascii="Arial" w:hAnsi="Arial" w:cs="Arial"/>
                <w:b/>
                <w:sz w:val="32"/>
                <w:szCs w:val="32"/>
              </w:rPr>
            </w:pPr>
          </w:p>
        </w:tc>
        <w:tc>
          <w:tcPr>
            <w:tcW w:w="1701" w:type="dxa"/>
          </w:tcPr>
          <w:p w14:paraId="375CC774" w14:textId="77777777" w:rsidR="00DD17A5" w:rsidRPr="00733E72" w:rsidRDefault="00DD17A5" w:rsidP="00204612">
            <w:pPr>
              <w:jc w:val="both"/>
              <w:rPr>
                <w:rFonts w:ascii="Arial" w:hAnsi="Arial" w:cs="Arial"/>
                <w:b/>
                <w:sz w:val="32"/>
                <w:szCs w:val="32"/>
              </w:rPr>
            </w:pPr>
          </w:p>
        </w:tc>
      </w:tr>
      <w:tr w:rsidR="00DD17A5" w:rsidRPr="00733E72" w14:paraId="561A425D" w14:textId="77777777" w:rsidTr="00204612">
        <w:tc>
          <w:tcPr>
            <w:tcW w:w="476" w:type="dxa"/>
            <w:vAlign w:val="center"/>
          </w:tcPr>
          <w:p w14:paraId="6211F896"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13</w:t>
            </w:r>
          </w:p>
        </w:tc>
        <w:tc>
          <w:tcPr>
            <w:tcW w:w="3493" w:type="dxa"/>
          </w:tcPr>
          <w:p w14:paraId="667A7D6A"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Calibri" w:hAnsi="Arial" w:cs="Arial"/>
                <w:szCs w:val="24"/>
              </w:rPr>
              <w:t>María del Rosario Velázquez Hernández</w:t>
            </w:r>
          </w:p>
        </w:tc>
        <w:tc>
          <w:tcPr>
            <w:tcW w:w="1276" w:type="dxa"/>
          </w:tcPr>
          <w:p w14:paraId="042A2D12" w14:textId="77777777" w:rsidR="00DD17A5" w:rsidRPr="00950096" w:rsidRDefault="00DD17A5" w:rsidP="00204612">
            <w:pPr>
              <w:jc w:val="center"/>
              <w:rPr>
                <w:rFonts w:ascii="Arial" w:hAnsi="Arial" w:cs="Arial"/>
                <w:b/>
                <w:sz w:val="8"/>
                <w:szCs w:val="8"/>
              </w:rPr>
            </w:pPr>
          </w:p>
          <w:p w14:paraId="610FABAE" w14:textId="77777777" w:rsidR="00DD17A5" w:rsidRPr="00733E72" w:rsidRDefault="00DD17A5" w:rsidP="00204612">
            <w:pPr>
              <w:jc w:val="center"/>
              <w:rPr>
                <w:rFonts w:ascii="Arial" w:hAnsi="Arial" w:cs="Arial"/>
                <w:b/>
                <w:sz w:val="28"/>
                <w:szCs w:val="28"/>
              </w:rPr>
            </w:pPr>
            <w:r w:rsidRPr="00BB1AC1">
              <w:rPr>
                <w:rFonts w:ascii="Arial" w:hAnsi="Arial" w:cs="Arial"/>
                <w:b/>
                <w:sz w:val="40"/>
                <w:szCs w:val="40"/>
              </w:rPr>
              <w:t>*</w:t>
            </w:r>
          </w:p>
        </w:tc>
        <w:tc>
          <w:tcPr>
            <w:tcW w:w="1559" w:type="dxa"/>
          </w:tcPr>
          <w:p w14:paraId="313A2F7E" w14:textId="77777777" w:rsidR="00DD17A5" w:rsidRPr="00733E72" w:rsidRDefault="00DD17A5" w:rsidP="00204612">
            <w:pPr>
              <w:jc w:val="both"/>
              <w:rPr>
                <w:rFonts w:ascii="Arial" w:hAnsi="Arial" w:cs="Arial"/>
                <w:b/>
                <w:sz w:val="32"/>
                <w:szCs w:val="32"/>
              </w:rPr>
            </w:pPr>
          </w:p>
        </w:tc>
        <w:tc>
          <w:tcPr>
            <w:tcW w:w="1701" w:type="dxa"/>
          </w:tcPr>
          <w:p w14:paraId="203CC33A" w14:textId="77777777" w:rsidR="00DD17A5" w:rsidRPr="00733E72" w:rsidRDefault="00DD17A5" w:rsidP="00204612">
            <w:pPr>
              <w:jc w:val="both"/>
              <w:rPr>
                <w:rFonts w:ascii="Arial" w:hAnsi="Arial" w:cs="Arial"/>
                <w:b/>
                <w:sz w:val="32"/>
                <w:szCs w:val="32"/>
              </w:rPr>
            </w:pPr>
          </w:p>
        </w:tc>
      </w:tr>
      <w:tr w:rsidR="00DD17A5" w:rsidRPr="00733E72" w14:paraId="6F6E374C" w14:textId="77777777" w:rsidTr="00204612">
        <w:tc>
          <w:tcPr>
            <w:tcW w:w="476" w:type="dxa"/>
            <w:vAlign w:val="center"/>
          </w:tcPr>
          <w:p w14:paraId="4870CFC3"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14</w:t>
            </w:r>
          </w:p>
        </w:tc>
        <w:tc>
          <w:tcPr>
            <w:tcW w:w="3493" w:type="dxa"/>
          </w:tcPr>
          <w:p w14:paraId="2ADF4DD9" w14:textId="77777777" w:rsidR="00DD17A5" w:rsidRPr="00684F08" w:rsidRDefault="00DD17A5" w:rsidP="00204612">
            <w:pPr>
              <w:pStyle w:val="Sinespaciado"/>
              <w:spacing w:line="276" w:lineRule="auto"/>
              <w:jc w:val="both"/>
              <w:rPr>
                <w:rFonts w:ascii="Arial" w:eastAsia="Arial" w:hAnsi="Arial" w:cs="Arial"/>
                <w:sz w:val="6"/>
                <w:szCs w:val="6"/>
              </w:rPr>
            </w:pPr>
          </w:p>
          <w:p w14:paraId="53BA47C9" w14:textId="77777777" w:rsidR="00DD17A5" w:rsidRPr="00BC0845" w:rsidRDefault="00DD17A5" w:rsidP="00204612">
            <w:pPr>
              <w:pStyle w:val="Sinespaciado"/>
              <w:spacing w:line="276" w:lineRule="auto"/>
              <w:jc w:val="both"/>
              <w:rPr>
                <w:rFonts w:ascii="Arial" w:eastAsia="Arial" w:hAnsi="Arial" w:cs="Arial"/>
                <w:sz w:val="2"/>
                <w:szCs w:val="2"/>
              </w:rPr>
            </w:pPr>
          </w:p>
          <w:p w14:paraId="2C60CE93" w14:textId="77777777" w:rsidR="00DD17A5" w:rsidRPr="004B3C53" w:rsidRDefault="00DD17A5" w:rsidP="00204612">
            <w:pPr>
              <w:pStyle w:val="Sinespaciado"/>
              <w:spacing w:line="276" w:lineRule="auto"/>
              <w:jc w:val="both"/>
              <w:rPr>
                <w:rFonts w:ascii="Arial" w:eastAsia="Arial" w:hAnsi="Arial" w:cs="Arial"/>
                <w:szCs w:val="24"/>
              </w:rPr>
            </w:pPr>
            <w:r w:rsidRPr="004B3C53">
              <w:rPr>
                <w:rFonts w:ascii="Arial" w:eastAsia="Arial" w:hAnsi="Arial" w:cs="Arial"/>
                <w:szCs w:val="24"/>
              </w:rPr>
              <w:t>Luis Arturo Morones Vargas</w:t>
            </w:r>
          </w:p>
        </w:tc>
        <w:tc>
          <w:tcPr>
            <w:tcW w:w="1276" w:type="dxa"/>
          </w:tcPr>
          <w:p w14:paraId="18E1AE1A" w14:textId="77777777" w:rsidR="00DD17A5" w:rsidRPr="00950096" w:rsidRDefault="00DD17A5" w:rsidP="00204612">
            <w:pPr>
              <w:jc w:val="center"/>
              <w:rPr>
                <w:rFonts w:ascii="Arial" w:hAnsi="Arial" w:cs="Arial"/>
                <w:b/>
                <w:sz w:val="6"/>
                <w:szCs w:val="6"/>
              </w:rPr>
            </w:pPr>
          </w:p>
          <w:p w14:paraId="24E0E6FA" w14:textId="77777777" w:rsidR="00DD17A5" w:rsidRPr="00BB1AC1" w:rsidRDefault="00DD17A5" w:rsidP="00204612">
            <w:pPr>
              <w:jc w:val="center"/>
              <w:rPr>
                <w:rFonts w:ascii="Arial" w:hAnsi="Arial" w:cs="Arial"/>
                <w:b/>
                <w:sz w:val="40"/>
                <w:szCs w:val="40"/>
              </w:rPr>
            </w:pPr>
            <w:r w:rsidRPr="00BB1AC1">
              <w:rPr>
                <w:rFonts w:ascii="Arial" w:hAnsi="Arial" w:cs="Arial"/>
                <w:b/>
                <w:sz w:val="40"/>
                <w:szCs w:val="40"/>
              </w:rPr>
              <w:t>*</w:t>
            </w:r>
          </w:p>
        </w:tc>
        <w:tc>
          <w:tcPr>
            <w:tcW w:w="1559" w:type="dxa"/>
          </w:tcPr>
          <w:p w14:paraId="6309BBE4" w14:textId="77777777" w:rsidR="00DD17A5" w:rsidRPr="00733E72" w:rsidRDefault="00DD17A5" w:rsidP="00204612">
            <w:pPr>
              <w:jc w:val="both"/>
              <w:rPr>
                <w:rFonts w:ascii="Arial" w:hAnsi="Arial" w:cs="Arial"/>
                <w:b/>
                <w:sz w:val="32"/>
                <w:szCs w:val="32"/>
              </w:rPr>
            </w:pPr>
          </w:p>
        </w:tc>
        <w:tc>
          <w:tcPr>
            <w:tcW w:w="1701" w:type="dxa"/>
          </w:tcPr>
          <w:p w14:paraId="077A0714" w14:textId="77777777" w:rsidR="00DD17A5" w:rsidRPr="00733E72" w:rsidRDefault="00DD17A5" w:rsidP="00204612">
            <w:pPr>
              <w:jc w:val="both"/>
              <w:rPr>
                <w:rFonts w:ascii="Arial" w:hAnsi="Arial" w:cs="Arial"/>
                <w:b/>
                <w:sz w:val="32"/>
                <w:szCs w:val="32"/>
              </w:rPr>
            </w:pPr>
          </w:p>
        </w:tc>
      </w:tr>
      <w:tr w:rsidR="00DD17A5" w:rsidRPr="00733E72" w14:paraId="22B1F02E" w14:textId="77777777" w:rsidTr="00204612">
        <w:tc>
          <w:tcPr>
            <w:tcW w:w="476" w:type="dxa"/>
            <w:vAlign w:val="center"/>
          </w:tcPr>
          <w:p w14:paraId="724C3ED1" w14:textId="77777777" w:rsidR="00DD17A5" w:rsidRPr="00733E72" w:rsidRDefault="00DD17A5" w:rsidP="00204612">
            <w:pPr>
              <w:pStyle w:val="Sinespaciado"/>
              <w:spacing w:line="276" w:lineRule="auto"/>
              <w:jc w:val="center"/>
              <w:rPr>
                <w:rFonts w:ascii="Arial" w:eastAsia="Calibri" w:hAnsi="Arial" w:cs="Arial"/>
                <w:szCs w:val="24"/>
              </w:rPr>
            </w:pPr>
            <w:r w:rsidRPr="00733E72">
              <w:rPr>
                <w:rFonts w:ascii="Arial" w:eastAsia="Calibri" w:hAnsi="Arial" w:cs="Arial"/>
                <w:szCs w:val="24"/>
              </w:rPr>
              <w:t>1</w:t>
            </w:r>
            <w:r>
              <w:rPr>
                <w:rFonts w:ascii="Arial" w:eastAsia="Calibri" w:hAnsi="Arial" w:cs="Arial"/>
                <w:szCs w:val="24"/>
              </w:rPr>
              <w:t>5</w:t>
            </w:r>
          </w:p>
        </w:tc>
        <w:tc>
          <w:tcPr>
            <w:tcW w:w="3493" w:type="dxa"/>
          </w:tcPr>
          <w:p w14:paraId="7212BA74" w14:textId="77777777" w:rsidR="00DD17A5" w:rsidRPr="004B3C53" w:rsidRDefault="00DD17A5" w:rsidP="00204612">
            <w:pPr>
              <w:pStyle w:val="Sinespaciado"/>
              <w:spacing w:line="276" w:lineRule="auto"/>
              <w:jc w:val="both"/>
              <w:rPr>
                <w:rFonts w:ascii="Arial" w:eastAsia="Calibri" w:hAnsi="Arial" w:cs="Arial"/>
                <w:szCs w:val="24"/>
              </w:rPr>
            </w:pPr>
            <w:r w:rsidRPr="004B3C53">
              <w:rPr>
                <w:rFonts w:ascii="Arial" w:eastAsia="Times New Roman" w:hAnsi="Arial" w:cs="Arial"/>
                <w:szCs w:val="24"/>
                <w:lang w:eastAsia="es-MX"/>
              </w:rPr>
              <w:t>Jorge Eduardo González de la Torre</w:t>
            </w:r>
          </w:p>
        </w:tc>
        <w:tc>
          <w:tcPr>
            <w:tcW w:w="1276" w:type="dxa"/>
          </w:tcPr>
          <w:p w14:paraId="5387EEF2" w14:textId="77777777" w:rsidR="00DD17A5" w:rsidRPr="00950096" w:rsidRDefault="00DD17A5" w:rsidP="00204612">
            <w:pPr>
              <w:jc w:val="center"/>
              <w:rPr>
                <w:rFonts w:ascii="Arial" w:hAnsi="Arial" w:cs="Arial"/>
                <w:b/>
                <w:sz w:val="6"/>
                <w:szCs w:val="6"/>
              </w:rPr>
            </w:pPr>
          </w:p>
          <w:p w14:paraId="20E6AF07" w14:textId="77777777" w:rsidR="00DD17A5" w:rsidRPr="00BB1AC1" w:rsidRDefault="00DD17A5" w:rsidP="00204612">
            <w:pPr>
              <w:jc w:val="center"/>
              <w:rPr>
                <w:rFonts w:ascii="Arial" w:hAnsi="Arial" w:cs="Arial"/>
                <w:b/>
                <w:sz w:val="40"/>
                <w:szCs w:val="40"/>
              </w:rPr>
            </w:pPr>
            <w:r w:rsidRPr="00BB1AC1">
              <w:rPr>
                <w:rFonts w:ascii="Arial" w:hAnsi="Arial" w:cs="Arial"/>
                <w:b/>
                <w:sz w:val="40"/>
                <w:szCs w:val="40"/>
              </w:rPr>
              <w:t>*</w:t>
            </w:r>
          </w:p>
        </w:tc>
        <w:tc>
          <w:tcPr>
            <w:tcW w:w="1559" w:type="dxa"/>
          </w:tcPr>
          <w:p w14:paraId="4CD575B6" w14:textId="77777777" w:rsidR="00DD17A5" w:rsidRPr="00733E72" w:rsidRDefault="00DD17A5" w:rsidP="00204612">
            <w:pPr>
              <w:jc w:val="both"/>
              <w:rPr>
                <w:rFonts w:ascii="Arial" w:hAnsi="Arial" w:cs="Arial"/>
                <w:b/>
                <w:sz w:val="32"/>
                <w:szCs w:val="32"/>
              </w:rPr>
            </w:pPr>
          </w:p>
        </w:tc>
        <w:tc>
          <w:tcPr>
            <w:tcW w:w="1701" w:type="dxa"/>
          </w:tcPr>
          <w:p w14:paraId="34119C9D" w14:textId="77777777" w:rsidR="00DD17A5" w:rsidRPr="00733E72" w:rsidRDefault="00DD17A5" w:rsidP="00204612">
            <w:pPr>
              <w:jc w:val="both"/>
              <w:rPr>
                <w:rFonts w:ascii="Arial" w:hAnsi="Arial" w:cs="Arial"/>
                <w:b/>
                <w:sz w:val="32"/>
                <w:szCs w:val="32"/>
              </w:rPr>
            </w:pPr>
          </w:p>
        </w:tc>
      </w:tr>
      <w:tr w:rsidR="00DD17A5" w:rsidRPr="00733E72" w14:paraId="467CB3F8" w14:textId="77777777" w:rsidTr="00204612">
        <w:tc>
          <w:tcPr>
            <w:tcW w:w="476" w:type="dxa"/>
            <w:vAlign w:val="center"/>
          </w:tcPr>
          <w:p w14:paraId="1F57D095" w14:textId="77777777" w:rsidR="00DD17A5" w:rsidRPr="00733E72" w:rsidRDefault="00DD17A5" w:rsidP="00204612">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Pr>
                <w:rFonts w:ascii="Arial" w:eastAsia="Times New Roman" w:hAnsi="Arial" w:cs="Arial"/>
                <w:szCs w:val="24"/>
                <w:lang w:eastAsia="es-MX"/>
              </w:rPr>
              <w:t>6</w:t>
            </w:r>
          </w:p>
        </w:tc>
        <w:tc>
          <w:tcPr>
            <w:tcW w:w="3493" w:type="dxa"/>
          </w:tcPr>
          <w:p w14:paraId="06E99CA1" w14:textId="77777777" w:rsidR="00DD17A5" w:rsidRPr="00684F08" w:rsidRDefault="00DD17A5" w:rsidP="00204612">
            <w:pPr>
              <w:pStyle w:val="Sinespaciado"/>
              <w:spacing w:line="276" w:lineRule="auto"/>
              <w:jc w:val="both"/>
              <w:rPr>
                <w:rFonts w:ascii="Arial" w:eastAsia="Times New Roman" w:hAnsi="Arial" w:cs="Arial"/>
                <w:sz w:val="6"/>
                <w:szCs w:val="6"/>
                <w:lang w:eastAsia="es-MX"/>
              </w:rPr>
            </w:pPr>
          </w:p>
          <w:p w14:paraId="4B2A7E51" w14:textId="77777777" w:rsidR="00DD17A5" w:rsidRPr="00BC0845" w:rsidRDefault="00DD17A5" w:rsidP="00204612">
            <w:pPr>
              <w:pStyle w:val="Sinespaciado"/>
              <w:spacing w:line="276" w:lineRule="auto"/>
              <w:jc w:val="both"/>
              <w:rPr>
                <w:rFonts w:ascii="Arial" w:eastAsia="Times New Roman" w:hAnsi="Arial" w:cs="Arial"/>
                <w:sz w:val="2"/>
                <w:szCs w:val="4"/>
                <w:lang w:eastAsia="es-MX"/>
              </w:rPr>
            </w:pPr>
          </w:p>
          <w:p w14:paraId="383CBB40" w14:textId="77777777" w:rsidR="00DD17A5" w:rsidRPr="004B3C53" w:rsidRDefault="00DD17A5" w:rsidP="00204612">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Liliana Antonia Gardiel Arana</w:t>
            </w:r>
          </w:p>
        </w:tc>
        <w:tc>
          <w:tcPr>
            <w:tcW w:w="1276" w:type="dxa"/>
          </w:tcPr>
          <w:p w14:paraId="0CE84737" w14:textId="77777777" w:rsidR="00DD17A5" w:rsidRPr="00950096" w:rsidRDefault="00DD17A5" w:rsidP="00204612">
            <w:pPr>
              <w:jc w:val="center"/>
              <w:rPr>
                <w:rFonts w:ascii="Arial" w:hAnsi="Arial" w:cs="Arial"/>
                <w:b/>
                <w:sz w:val="6"/>
                <w:szCs w:val="6"/>
              </w:rPr>
            </w:pPr>
          </w:p>
          <w:p w14:paraId="4600CEF7" w14:textId="77777777" w:rsidR="00DD17A5" w:rsidRPr="00BB1AC1" w:rsidRDefault="00DD17A5" w:rsidP="00204612">
            <w:pPr>
              <w:jc w:val="center"/>
              <w:rPr>
                <w:rFonts w:ascii="Arial" w:hAnsi="Arial" w:cs="Arial"/>
                <w:b/>
                <w:sz w:val="40"/>
                <w:szCs w:val="40"/>
              </w:rPr>
            </w:pPr>
            <w:r w:rsidRPr="00BB1AC1">
              <w:rPr>
                <w:rFonts w:ascii="Arial" w:hAnsi="Arial" w:cs="Arial"/>
                <w:b/>
                <w:sz w:val="40"/>
                <w:szCs w:val="40"/>
              </w:rPr>
              <w:t>*</w:t>
            </w:r>
          </w:p>
        </w:tc>
        <w:tc>
          <w:tcPr>
            <w:tcW w:w="1559" w:type="dxa"/>
          </w:tcPr>
          <w:p w14:paraId="2810A63C" w14:textId="77777777" w:rsidR="00DD17A5" w:rsidRPr="00733E72" w:rsidRDefault="00DD17A5" w:rsidP="00204612">
            <w:pPr>
              <w:jc w:val="both"/>
              <w:rPr>
                <w:rFonts w:ascii="Arial" w:hAnsi="Arial" w:cs="Arial"/>
                <w:b/>
                <w:sz w:val="32"/>
                <w:szCs w:val="32"/>
              </w:rPr>
            </w:pPr>
          </w:p>
        </w:tc>
        <w:tc>
          <w:tcPr>
            <w:tcW w:w="1701" w:type="dxa"/>
          </w:tcPr>
          <w:p w14:paraId="21C610BC" w14:textId="77777777" w:rsidR="00DD17A5" w:rsidRPr="00733E72" w:rsidRDefault="00DD17A5" w:rsidP="00204612">
            <w:pPr>
              <w:jc w:val="both"/>
              <w:rPr>
                <w:rFonts w:ascii="Arial" w:hAnsi="Arial" w:cs="Arial"/>
                <w:b/>
                <w:sz w:val="32"/>
                <w:szCs w:val="32"/>
              </w:rPr>
            </w:pPr>
          </w:p>
        </w:tc>
      </w:tr>
      <w:tr w:rsidR="00DD17A5" w:rsidRPr="00733E72" w14:paraId="4901EDE6" w14:textId="77777777" w:rsidTr="00204612">
        <w:tc>
          <w:tcPr>
            <w:tcW w:w="476" w:type="dxa"/>
            <w:vAlign w:val="center"/>
          </w:tcPr>
          <w:p w14:paraId="3911095C" w14:textId="77777777" w:rsidR="00DD17A5" w:rsidRPr="00733E72" w:rsidRDefault="00DD17A5" w:rsidP="00204612">
            <w:pPr>
              <w:pStyle w:val="Sinespaciado"/>
              <w:spacing w:line="276" w:lineRule="auto"/>
              <w:jc w:val="center"/>
              <w:rPr>
                <w:rFonts w:ascii="Arial" w:eastAsia="Times New Roman" w:hAnsi="Arial" w:cs="Arial"/>
                <w:szCs w:val="24"/>
                <w:lang w:eastAsia="es-MX"/>
              </w:rPr>
            </w:pPr>
            <w:r w:rsidRPr="00733E72">
              <w:rPr>
                <w:rFonts w:ascii="Arial" w:eastAsia="Times New Roman" w:hAnsi="Arial" w:cs="Arial"/>
                <w:szCs w:val="24"/>
                <w:lang w:eastAsia="es-MX"/>
              </w:rPr>
              <w:t>1</w:t>
            </w:r>
            <w:r>
              <w:rPr>
                <w:rFonts w:ascii="Arial" w:eastAsia="Times New Roman" w:hAnsi="Arial" w:cs="Arial"/>
                <w:szCs w:val="24"/>
                <w:lang w:eastAsia="es-MX"/>
              </w:rPr>
              <w:t>7</w:t>
            </w:r>
          </w:p>
        </w:tc>
        <w:tc>
          <w:tcPr>
            <w:tcW w:w="3493" w:type="dxa"/>
          </w:tcPr>
          <w:p w14:paraId="5DA0E736" w14:textId="77777777" w:rsidR="00DD17A5" w:rsidRPr="00684F08" w:rsidRDefault="00DD17A5" w:rsidP="00204612">
            <w:pPr>
              <w:pStyle w:val="Sinespaciado"/>
              <w:spacing w:line="276" w:lineRule="auto"/>
              <w:jc w:val="both"/>
              <w:rPr>
                <w:rFonts w:ascii="Arial" w:eastAsia="Times New Roman" w:hAnsi="Arial" w:cs="Arial"/>
                <w:sz w:val="6"/>
                <w:szCs w:val="6"/>
                <w:lang w:eastAsia="es-MX"/>
              </w:rPr>
            </w:pPr>
          </w:p>
          <w:p w14:paraId="00D2E5D4" w14:textId="77777777" w:rsidR="00DD17A5" w:rsidRPr="004B3C53" w:rsidRDefault="00DD17A5" w:rsidP="00204612">
            <w:pPr>
              <w:pStyle w:val="Sinespaciado"/>
              <w:spacing w:line="276" w:lineRule="auto"/>
              <w:jc w:val="both"/>
              <w:rPr>
                <w:rFonts w:ascii="Arial" w:eastAsia="Times New Roman" w:hAnsi="Arial" w:cs="Arial"/>
                <w:szCs w:val="24"/>
                <w:lang w:eastAsia="es-MX"/>
              </w:rPr>
            </w:pPr>
            <w:r w:rsidRPr="004B3C53">
              <w:rPr>
                <w:rFonts w:ascii="Arial" w:eastAsia="Times New Roman" w:hAnsi="Arial" w:cs="Arial"/>
                <w:szCs w:val="24"/>
                <w:lang w:eastAsia="es-MX"/>
              </w:rPr>
              <w:t>José Roberto García Castillo</w:t>
            </w:r>
          </w:p>
        </w:tc>
        <w:tc>
          <w:tcPr>
            <w:tcW w:w="1276" w:type="dxa"/>
          </w:tcPr>
          <w:p w14:paraId="35C79603" w14:textId="77777777" w:rsidR="00DD17A5" w:rsidRPr="0048657B" w:rsidRDefault="00DD17A5" w:rsidP="00204612">
            <w:pPr>
              <w:jc w:val="center"/>
              <w:rPr>
                <w:rFonts w:ascii="Arial" w:hAnsi="Arial" w:cs="Arial"/>
                <w:b/>
                <w:sz w:val="6"/>
                <w:szCs w:val="6"/>
              </w:rPr>
            </w:pPr>
          </w:p>
          <w:p w14:paraId="44D2BA12" w14:textId="77777777" w:rsidR="00DD17A5" w:rsidRPr="00BB1AC1" w:rsidRDefault="00DD17A5" w:rsidP="00204612">
            <w:pPr>
              <w:jc w:val="center"/>
              <w:rPr>
                <w:rFonts w:ascii="Arial" w:hAnsi="Arial" w:cs="Arial"/>
                <w:b/>
                <w:sz w:val="40"/>
                <w:szCs w:val="40"/>
              </w:rPr>
            </w:pPr>
            <w:r w:rsidRPr="00BB1AC1">
              <w:rPr>
                <w:rFonts w:ascii="Arial" w:hAnsi="Arial" w:cs="Arial"/>
                <w:b/>
                <w:sz w:val="40"/>
                <w:szCs w:val="40"/>
              </w:rPr>
              <w:t>*</w:t>
            </w:r>
          </w:p>
        </w:tc>
        <w:tc>
          <w:tcPr>
            <w:tcW w:w="1559" w:type="dxa"/>
          </w:tcPr>
          <w:p w14:paraId="633926B1" w14:textId="77777777" w:rsidR="00DD17A5" w:rsidRPr="00733E72" w:rsidRDefault="00DD17A5" w:rsidP="00204612">
            <w:pPr>
              <w:jc w:val="both"/>
              <w:rPr>
                <w:rFonts w:ascii="Arial" w:hAnsi="Arial" w:cs="Arial"/>
                <w:b/>
                <w:sz w:val="32"/>
                <w:szCs w:val="32"/>
              </w:rPr>
            </w:pPr>
          </w:p>
        </w:tc>
        <w:tc>
          <w:tcPr>
            <w:tcW w:w="1701" w:type="dxa"/>
          </w:tcPr>
          <w:p w14:paraId="228E528F" w14:textId="77777777" w:rsidR="00DD17A5" w:rsidRPr="00733E72" w:rsidRDefault="00DD17A5" w:rsidP="00204612">
            <w:pPr>
              <w:jc w:val="both"/>
              <w:rPr>
                <w:rFonts w:ascii="Arial" w:hAnsi="Arial" w:cs="Arial"/>
                <w:b/>
                <w:sz w:val="32"/>
                <w:szCs w:val="32"/>
              </w:rPr>
            </w:pPr>
          </w:p>
        </w:tc>
      </w:tr>
    </w:tbl>
    <w:p w14:paraId="7BDA3EBC" w14:textId="277D8D90" w:rsidR="00DD17A5" w:rsidRPr="00C20B9B" w:rsidRDefault="00DD17A5" w:rsidP="00A90288">
      <w:pPr>
        <w:jc w:val="both"/>
        <w:rPr>
          <w:rFonts w:ascii="Arial" w:hAnsi="Arial" w:cs="Arial"/>
          <w:sz w:val="2"/>
          <w:szCs w:val="2"/>
        </w:rPr>
      </w:pPr>
    </w:p>
    <w:p w14:paraId="53156D27" w14:textId="0B5ABD69" w:rsidR="00E11A4D" w:rsidRPr="00E11A4D" w:rsidRDefault="00C20B9B" w:rsidP="00E11A4D">
      <w:pPr>
        <w:jc w:val="both"/>
        <w:rPr>
          <w:rFonts w:ascii="Arial" w:hAnsi="Arial" w:cs="Arial"/>
          <w:sz w:val="24"/>
          <w:szCs w:val="24"/>
        </w:rPr>
      </w:pPr>
      <w:r>
        <w:rPr>
          <w:rFonts w:ascii="Arial" w:hAnsi="Arial" w:cs="Arial"/>
          <w:sz w:val="24"/>
          <w:szCs w:val="24"/>
        </w:rPr>
        <w:t>17 ediles a favor compañera Presidenta.</w:t>
      </w:r>
      <w:r w:rsidR="00A90288" w:rsidRPr="009D4132">
        <w:rPr>
          <w:rFonts w:ascii="Arial" w:hAnsi="Arial" w:cs="Arial"/>
          <w:sz w:val="24"/>
          <w:szCs w:val="24"/>
        </w:rPr>
        <w:t>--------------------------------------------------------------------------------------------------------------------------------------------------------------------</w:t>
      </w:r>
      <w:r w:rsidR="00A90288" w:rsidRPr="00413398">
        <w:rPr>
          <w:rFonts w:ascii="Arial" w:hAnsi="Arial" w:cs="Arial"/>
          <w:sz w:val="24"/>
          <w:szCs w:val="24"/>
        </w:rPr>
        <w:t xml:space="preserve">Con la palabra la Presidenta Municipal, </w:t>
      </w:r>
      <w:r w:rsidR="00A90288">
        <w:rPr>
          <w:rFonts w:ascii="Arial" w:hAnsi="Arial" w:cs="Arial"/>
          <w:sz w:val="24"/>
          <w:szCs w:val="24"/>
        </w:rPr>
        <w:t xml:space="preserve">Lcda. </w:t>
      </w:r>
      <w:r w:rsidR="00A90288" w:rsidRPr="00413398">
        <w:rPr>
          <w:rFonts w:ascii="Arial" w:hAnsi="Arial" w:cs="Arial"/>
          <w:sz w:val="24"/>
          <w:szCs w:val="24"/>
        </w:rPr>
        <w:t>Mirna Citlalli Amaya de Luna:</w:t>
      </w:r>
      <w:r w:rsidR="00A90288" w:rsidRPr="00733E72">
        <w:rPr>
          <w:rFonts w:ascii="Arial" w:hAnsi="Arial" w:cs="Arial"/>
          <w:sz w:val="24"/>
          <w:szCs w:val="24"/>
        </w:rPr>
        <w:t xml:space="preserve"> </w:t>
      </w:r>
      <w:r w:rsidR="002B3A02">
        <w:rPr>
          <w:rFonts w:ascii="Arial" w:hAnsi="Arial" w:cs="Arial"/>
          <w:sz w:val="24"/>
          <w:szCs w:val="24"/>
        </w:rPr>
        <w:t xml:space="preserve">Gracias, se aprueba en </w:t>
      </w:r>
      <w:r w:rsidR="00A90288" w:rsidRPr="003F4040">
        <w:rPr>
          <w:rFonts w:ascii="Arial" w:hAnsi="Arial" w:cs="Arial"/>
          <w:sz w:val="24"/>
          <w:szCs w:val="24"/>
        </w:rPr>
        <w:t xml:space="preserve">lo general </w:t>
      </w:r>
      <w:r w:rsidR="002B3A02">
        <w:rPr>
          <w:rFonts w:ascii="Arial" w:hAnsi="Arial" w:cs="Arial"/>
          <w:sz w:val="24"/>
          <w:szCs w:val="24"/>
        </w:rPr>
        <w:t xml:space="preserve">y en lo particular, </w:t>
      </w:r>
      <w:r w:rsidR="00A90288" w:rsidRPr="003F4040">
        <w:rPr>
          <w:rFonts w:ascii="Arial" w:hAnsi="Arial" w:cs="Arial"/>
          <w:sz w:val="24"/>
          <w:szCs w:val="24"/>
        </w:rPr>
        <w:t xml:space="preserve">con fundamento en lo dispuesto por el artículo 162 del Reglamento del Gobierno y la Administración Pública del </w:t>
      </w:r>
      <w:r w:rsidR="00A90288" w:rsidRPr="00836A14">
        <w:rPr>
          <w:rFonts w:ascii="Arial" w:hAnsi="Arial" w:cs="Arial"/>
          <w:sz w:val="24"/>
          <w:szCs w:val="24"/>
        </w:rPr>
        <w:t>Ayunt</w:t>
      </w:r>
      <w:r w:rsidR="00A90288" w:rsidRPr="002B3A02">
        <w:rPr>
          <w:rFonts w:ascii="Arial" w:hAnsi="Arial" w:cs="Arial"/>
          <w:sz w:val="24"/>
          <w:szCs w:val="24"/>
        </w:rPr>
        <w:t xml:space="preserve">amiento Constitucional de San Pedro Tlaquepaque, </w:t>
      </w:r>
      <w:r w:rsidR="002B3A02" w:rsidRPr="002B3A02">
        <w:rPr>
          <w:rFonts w:ascii="Arial" w:hAnsi="Arial" w:cs="Arial"/>
          <w:sz w:val="24"/>
          <w:szCs w:val="24"/>
        </w:rPr>
        <w:t>con 17 (diecisiete) votos</w:t>
      </w:r>
      <w:r w:rsidR="002B3A02" w:rsidRPr="00E11A4D">
        <w:rPr>
          <w:rFonts w:ascii="Arial" w:hAnsi="Arial" w:cs="Arial"/>
          <w:b/>
          <w:sz w:val="24"/>
          <w:szCs w:val="24"/>
        </w:rPr>
        <w:t xml:space="preserve"> </w:t>
      </w:r>
      <w:r w:rsidR="00A90288" w:rsidRPr="00836A14">
        <w:rPr>
          <w:rFonts w:ascii="Arial" w:hAnsi="Arial" w:cs="Arial"/>
          <w:sz w:val="24"/>
          <w:szCs w:val="24"/>
        </w:rPr>
        <w:t xml:space="preserve">se declara aprobado </w:t>
      </w:r>
      <w:r w:rsidR="002B3A02">
        <w:rPr>
          <w:rFonts w:ascii="Arial" w:hAnsi="Arial" w:cs="Arial"/>
          <w:sz w:val="24"/>
          <w:szCs w:val="24"/>
        </w:rPr>
        <w:t xml:space="preserve">por unanimidad de los presentes. </w:t>
      </w:r>
      <w:r w:rsidR="002B3A02">
        <w:rPr>
          <w:rFonts w:ascii="Arial" w:hAnsi="Arial" w:cs="Arial"/>
          <w:b/>
          <w:sz w:val="24"/>
          <w:szCs w:val="24"/>
        </w:rPr>
        <w:t>E</w:t>
      </w:r>
      <w:r w:rsidR="00E11A4D" w:rsidRPr="00E11A4D">
        <w:rPr>
          <w:rFonts w:ascii="Arial" w:hAnsi="Arial" w:cs="Arial"/>
          <w:b/>
          <w:sz w:val="24"/>
          <w:szCs w:val="24"/>
        </w:rPr>
        <w:t>stando presentes 17 (diecisiete) integrantes del pleno, en forma económica fueron emitidos 17 (diecisiete) votos a favor,</w:t>
      </w:r>
      <w:r w:rsidR="00E11A4D" w:rsidRPr="00E11A4D">
        <w:rPr>
          <w:rFonts w:ascii="Arial" w:hAnsi="Arial" w:cs="Arial"/>
          <w:bCs/>
          <w:sz w:val="24"/>
          <w:szCs w:val="24"/>
        </w:rPr>
        <w:t xml:space="preserve"> </w:t>
      </w:r>
      <w:r w:rsidR="00E11A4D" w:rsidRPr="00E11A4D">
        <w:rPr>
          <w:rFonts w:ascii="Arial" w:hAnsi="Arial" w:cs="Arial"/>
          <w:b/>
          <w:sz w:val="24"/>
          <w:szCs w:val="24"/>
        </w:rPr>
        <w:t>por lo que en unanimidad fue aprobado</w:t>
      </w:r>
      <w:r w:rsidR="00E11A4D" w:rsidRPr="00E11A4D">
        <w:rPr>
          <w:rFonts w:ascii="Arial" w:hAnsi="Arial" w:cs="Arial"/>
          <w:sz w:val="24"/>
          <w:szCs w:val="24"/>
        </w:rPr>
        <w:t xml:space="preserve"> el dictamen</w:t>
      </w:r>
      <w:r w:rsidR="00E11A4D" w:rsidRPr="00E11A4D">
        <w:rPr>
          <w:rFonts w:ascii="Arial" w:hAnsi="Arial" w:cs="Arial"/>
          <w:b/>
          <w:sz w:val="24"/>
          <w:szCs w:val="24"/>
        </w:rPr>
        <w:t xml:space="preserve"> </w:t>
      </w:r>
      <w:r w:rsidR="00E11A4D" w:rsidRPr="00E11A4D">
        <w:rPr>
          <w:rFonts w:ascii="Arial" w:hAnsi="Arial" w:cs="Arial"/>
          <w:sz w:val="24"/>
          <w:szCs w:val="24"/>
        </w:rPr>
        <w:t xml:space="preserve">presentado por la </w:t>
      </w:r>
      <w:r w:rsidR="00E11A4D" w:rsidRPr="00E11A4D">
        <w:rPr>
          <w:rFonts w:ascii="Arial" w:hAnsi="Arial" w:cs="Arial"/>
          <w:b/>
          <w:bCs/>
          <w:sz w:val="24"/>
          <w:szCs w:val="24"/>
        </w:rPr>
        <w:t>Comisión Edilicia de Reglamentos Municipales y Puntos Legislativos,</w:t>
      </w:r>
      <w:r w:rsidR="00E11A4D" w:rsidRPr="00E11A4D">
        <w:rPr>
          <w:rFonts w:ascii="Arial" w:hAnsi="Arial" w:cs="Arial"/>
          <w:b/>
          <w:sz w:val="24"/>
          <w:szCs w:val="24"/>
        </w:rPr>
        <w:t xml:space="preserve"> bajo el siguiente:</w:t>
      </w:r>
      <w:r w:rsidR="00E11A4D" w:rsidRPr="00E11A4D">
        <w:rPr>
          <w:rFonts w:ascii="Arial" w:hAnsi="Arial" w:cs="Arial"/>
          <w:sz w:val="24"/>
          <w:szCs w:val="24"/>
        </w:rPr>
        <w:t>------------------------------------------------------------------------------------------</w:t>
      </w:r>
      <w:r w:rsidR="0064245C">
        <w:rPr>
          <w:rFonts w:ascii="Arial" w:hAnsi="Arial" w:cs="Arial"/>
          <w:sz w:val="24"/>
          <w:szCs w:val="24"/>
        </w:rPr>
        <w:t>---------------------------------------------------------------------------</w:t>
      </w:r>
      <w:r w:rsidR="00E11A4D" w:rsidRPr="00E11A4D">
        <w:rPr>
          <w:rFonts w:ascii="Arial" w:hAnsi="Arial" w:cs="Arial"/>
          <w:sz w:val="24"/>
          <w:szCs w:val="24"/>
        </w:rPr>
        <w:t>----------</w:t>
      </w:r>
      <w:r w:rsidR="00E11A4D" w:rsidRPr="00E11A4D">
        <w:rPr>
          <w:rFonts w:ascii="Arial" w:hAnsi="Arial" w:cs="Arial"/>
          <w:b/>
          <w:sz w:val="24"/>
          <w:szCs w:val="24"/>
        </w:rPr>
        <w:t>ACUERDO NÚMERO 0186/2022</w:t>
      </w:r>
      <w:r w:rsidR="00E11A4D" w:rsidRPr="00E11A4D">
        <w:rPr>
          <w:rFonts w:ascii="Arial" w:hAnsi="Arial" w:cs="Arial"/>
          <w:sz w:val="24"/>
          <w:szCs w:val="24"/>
        </w:rPr>
        <w:t>---------------------------------------------------------------------------------------------------------------------------------------------</w:t>
      </w:r>
      <w:r w:rsidR="00E11A4D" w:rsidRPr="00E11A4D">
        <w:rPr>
          <w:rFonts w:ascii="Arial" w:eastAsia="Arial" w:hAnsi="Arial" w:cs="Arial"/>
          <w:b/>
          <w:sz w:val="24"/>
          <w:szCs w:val="24"/>
        </w:rPr>
        <w:lastRenderedPageBreak/>
        <w:t xml:space="preserve">PRIMERO – </w:t>
      </w:r>
      <w:r w:rsidR="00E11A4D" w:rsidRPr="00E11A4D">
        <w:rPr>
          <w:rFonts w:ascii="Arial" w:eastAsia="Arial" w:hAnsi="Arial" w:cs="Arial"/>
          <w:sz w:val="24"/>
          <w:szCs w:val="24"/>
        </w:rPr>
        <w:t xml:space="preserve">El Pleno del Ayuntamiento Constitucional del Municipio de San Pedro Tlaquepaque, Jalisco, aprueba y autoriza el </w:t>
      </w:r>
      <w:r w:rsidR="00E11A4D" w:rsidRPr="00E11A4D">
        <w:rPr>
          <w:rFonts w:ascii="Arial" w:eastAsia="Arial" w:hAnsi="Arial" w:cs="Arial"/>
          <w:b/>
          <w:sz w:val="24"/>
          <w:szCs w:val="24"/>
        </w:rPr>
        <w:t xml:space="preserve">dictamen que se formula en el que se determina que es procedente aprobar el Acuerdo Número 0147/2022/TC </w:t>
      </w:r>
      <w:r w:rsidR="00E11A4D" w:rsidRPr="00E11A4D">
        <w:rPr>
          <w:rFonts w:ascii="Arial" w:eastAsia="Arial" w:hAnsi="Arial" w:cs="Arial"/>
          <w:sz w:val="24"/>
          <w:szCs w:val="24"/>
        </w:rPr>
        <w:t>relativo a las modificaciones del nombre del municipio de Tlaquepaque al de San Pedro Tlaquepaque en los siguientes artículos</w:t>
      </w:r>
      <w:r w:rsidR="00E11A4D" w:rsidRPr="00E11A4D">
        <w:rPr>
          <w:rFonts w:ascii="Arial" w:eastAsia="Arial" w:hAnsi="Arial" w:cs="Arial"/>
          <w:b/>
          <w:sz w:val="24"/>
          <w:szCs w:val="24"/>
        </w:rPr>
        <w:t xml:space="preserve"> </w:t>
      </w:r>
      <w:r w:rsidR="00E11A4D" w:rsidRPr="00E11A4D">
        <w:rPr>
          <w:rFonts w:ascii="Arial" w:eastAsia="Arial" w:hAnsi="Arial" w:cs="Arial"/>
          <w:b/>
          <w:sz w:val="24"/>
          <w:szCs w:val="24"/>
          <w:highlight w:val="white"/>
        </w:rPr>
        <w:t>1, 2, 3, 11, 13, 15 fracción III, 16 fracciones XXIX, XXX 18, 21 fracción III, incisos c), h), j), k), 25 fracciones VI, VII, X, XI, XIII, 28, 29, 30 fracciones VIII, XVII, 37 párrafo 1 y adhesión del párrafo 3, 40, 43 y 44 del Reglamento del Instituto Muni</w:t>
      </w:r>
      <w:r w:rsidR="00E11A4D" w:rsidRPr="00E11A4D">
        <w:rPr>
          <w:rFonts w:ascii="Arial" w:eastAsia="Arial" w:hAnsi="Arial" w:cs="Arial"/>
          <w:b/>
          <w:sz w:val="24"/>
          <w:szCs w:val="24"/>
        </w:rPr>
        <w:t>cipal de la Juventud en San Pedro Tlaquepaque</w:t>
      </w:r>
      <w:r w:rsidR="00E11A4D" w:rsidRPr="00E11A4D">
        <w:rPr>
          <w:rFonts w:ascii="Arial" w:eastAsia="Arial" w:hAnsi="Arial" w:cs="Arial"/>
          <w:i/>
          <w:sz w:val="24"/>
          <w:szCs w:val="24"/>
        </w:rPr>
        <w:t xml:space="preserve"> </w:t>
      </w:r>
      <w:r w:rsidR="00E11A4D" w:rsidRPr="00E11A4D">
        <w:rPr>
          <w:rFonts w:ascii="Arial" w:eastAsia="Arial" w:hAnsi="Arial" w:cs="Arial"/>
          <w:sz w:val="24"/>
          <w:szCs w:val="24"/>
        </w:rPr>
        <w:t>para quedar de la siguiente manera:</w:t>
      </w:r>
    </w:p>
    <w:p w14:paraId="78095651" w14:textId="77777777" w:rsidR="00E11A4D" w:rsidRPr="006F48F5" w:rsidRDefault="00E11A4D" w:rsidP="00E11A4D">
      <w:pPr>
        <w:widowControl w:val="0"/>
        <w:spacing w:before="240" w:after="240"/>
        <w:ind w:right="11"/>
        <w:jc w:val="center"/>
        <w:rPr>
          <w:rFonts w:ascii="Arial" w:eastAsia="Arial" w:hAnsi="Arial" w:cs="Arial"/>
          <w:b/>
          <w:i/>
        </w:rPr>
      </w:pPr>
      <w:r w:rsidRPr="006F48F5">
        <w:rPr>
          <w:rFonts w:ascii="Arial" w:eastAsia="Arial" w:hAnsi="Arial" w:cs="Arial"/>
          <w:b/>
          <w:i/>
          <w:sz w:val="18"/>
          <w:szCs w:val="18"/>
          <w:highlight w:val="white"/>
        </w:rPr>
        <w:t>REGLAMENTO DEL INSTITUTO MUNICIPAL DE LA JUVENTUD EN SAN PEDRO TLAQUEPAQUE.</w:t>
      </w:r>
    </w:p>
    <w:p w14:paraId="194169DF" w14:textId="77777777" w:rsidR="00E11A4D" w:rsidRPr="006F48F5" w:rsidRDefault="00E11A4D" w:rsidP="00E11A4D">
      <w:pPr>
        <w:ind w:right="11"/>
        <w:jc w:val="center"/>
        <w:rPr>
          <w:rFonts w:ascii="Arial" w:eastAsia="Arial" w:hAnsi="Arial" w:cs="Arial"/>
          <w:b/>
          <w:sz w:val="18"/>
          <w:szCs w:val="18"/>
        </w:rPr>
      </w:pPr>
      <w:r w:rsidRPr="006F48F5">
        <w:rPr>
          <w:rFonts w:ascii="Arial" w:eastAsia="Arial" w:hAnsi="Arial" w:cs="Arial"/>
          <w:b/>
          <w:sz w:val="18"/>
          <w:szCs w:val="18"/>
        </w:rPr>
        <w:t xml:space="preserve">TÍTULO PRIMERO </w:t>
      </w:r>
    </w:p>
    <w:p w14:paraId="7D876101" w14:textId="77777777" w:rsidR="00E11A4D" w:rsidRPr="006F48F5" w:rsidRDefault="00E11A4D" w:rsidP="00E11A4D">
      <w:pPr>
        <w:spacing w:before="240" w:after="240"/>
        <w:jc w:val="center"/>
        <w:rPr>
          <w:rFonts w:ascii="Arial" w:eastAsia="Arial" w:hAnsi="Arial" w:cs="Arial"/>
          <w:b/>
          <w:sz w:val="18"/>
          <w:szCs w:val="18"/>
          <w:highlight w:val="white"/>
        </w:rPr>
      </w:pPr>
      <w:r w:rsidRPr="006F48F5">
        <w:rPr>
          <w:rFonts w:ascii="Arial" w:eastAsia="Arial" w:hAnsi="Arial" w:cs="Arial"/>
          <w:b/>
          <w:i/>
          <w:sz w:val="18"/>
          <w:szCs w:val="18"/>
          <w:highlight w:val="white"/>
        </w:rPr>
        <w:t>DISPOSICIONES GENERALES</w:t>
      </w:r>
    </w:p>
    <w:p w14:paraId="4DA17121"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Artículo 1.-</w:t>
      </w:r>
      <w:r w:rsidRPr="009833DD">
        <w:rPr>
          <w:rFonts w:ascii="Arial" w:eastAsia="Arial" w:hAnsi="Arial" w:cs="Arial"/>
          <w:sz w:val="18"/>
          <w:szCs w:val="18"/>
          <w:highlight w:val="white"/>
        </w:rPr>
        <w:t xml:space="preserve">  El presente Reglamento rige el funcionamiento del Instituto Municipal de la Juventud en San Pedro Tlaquepaque, de conformidad en el artículos 115 fracción II de la Constitución Política de los Estados Unidos Mexicanos; los Tratados Internacionales relativos a la materia; 77 fracción II de la Constitución Política del Estado de Jalisco; 1, 36 fracción II, 37 fracción II, IX,  X y XIII, 40 fracción II, 41, 42, 44, 45 y 46 de la Ley del Gobierno y la Administración Pública Municipal del Estado de Jalisco; 2 fracción XII, 26 fracción XXIX, 196 fracciones III, V y XII, 176 del Reglamento del Gobierno y de la Administración Pública del Ayuntamiento.</w:t>
      </w:r>
    </w:p>
    <w:p w14:paraId="457DCBF1"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Artículo 2.-</w:t>
      </w:r>
      <w:r w:rsidRPr="009833DD">
        <w:rPr>
          <w:rFonts w:ascii="Arial" w:eastAsia="Arial" w:hAnsi="Arial" w:cs="Arial"/>
          <w:sz w:val="18"/>
          <w:szCs w:val="18"/>
          <w:highlight w:val="white"/>
        </w:rPr>
        <w:t xml:space="preserve"> El presente Reglamento tiene por objeto regular la organización y el funcionamiento del Organismo Público descentralizado denominado Instituto Municipal de la Juventud en San Pedro Tlaquepaque, el cual, goza de patrimonio y personalidad jurídica propia, estableciendo sus objetivos, las bases para su estructura, así como sus atribuciones y obligaciones.</w:t>
      </w:r>
    </w:p>
    <w:p w14:paraId="21952A23" w14:textId="77777777" w:rsidR="00E11A4D" w:rsidRPr="009833DD" w:rsidRDefault="00E11A4D" w:rsidP="00E11A4D">
      <w:pPr>
        <w:widowControl w:val="0"/>
        <w:ind w:right="629" w:firstLine="708"/>
        <w:jc w:val="both"/>
        <w:rPr>
          <w:rFonts w:ascii="Arial" w:eastAsia="Arial" w:hAnsi="Arial" w:cs="Arial"/>
          <w:sz w:val="18"/>
          <w:szCs w:val="18"/>
          <w:highlight w:val="white"/>
        </w:rPr>
      </w:pPr>
      <w:r w:rsidRPr="009833DD">
        <w:rPr>
          <w:rFonts w:ascii="Arial" w:eastAsia="Arial" w:hAnsi="Arial" w:cs="Arial"/>
          <w:b/>
          <w:sz w:val="18"/>
          <w:szCs w:val="18"/>
          <w:highlight w:val="white"/>
        </w:rPr>
        <w:t>Artículo 3.-</w:t>
      </w:r>
      <w:r w:rsidRPr="009833DD">
        <w:rPr>
          <w:rFonts w:ascii="Arial" w:eastAsia="Arial" w:hAnsi="Arial" w:cs="Arial"/>
          <w:sz w:val="18"/>
          <w:szCs w:val="18"/>
          <w:highlight w:val="white"/>
        </w:rPr>
        <w:t xml:space="preserve"> Para efectos de este Reglamento se entenderá por:</w:t>
      </w:r>
    </w:p>
    <w:p w14:paraId="727E34DD" w14:textId="77777777" w:rsidR="00E11A4D" w:rsidRPr="009833DD" w:rsidRDefault="00E11A4D" w:rsidP="00E11A4D">
      <w:pPr>
        <w:tabs>
          <w:tab w:val="left" w:pos="284"/>
        </w:tabs>
        <w:ind w:right="629" w:firstLine="708"/>
        <w:jc w:val="both"/>
        <w:rPr>
          <w:rFonts w:ascii="Arial" w:eastAsia="Arial" w:hAnsi="Arial" w:cs="Arial"/>
          <w:sz w:val="18"/>
          <w:szCs w:val="18"/>
          <w:highlight w:val="white"/>
        </w:rPr>
      </w:pPr>
      <w:r w:rsidRPr="009833DD">
        <w:rPr>
          <w:rFonts w:ascii="Arial" w:eastAsia="Arial" w:hAnsi="Arial" w:cs="Arial"/>
          <w:b/>
          <w:sz w:val="18"/>
          <w:szCs w:val="18"/>
          <w:highlight w:val="white"/>
        </w:rPr>
        <w:t>a) Instituto:</w:t>
      </w:r>
      <w:r w:rsidRPr="009833DD">
        <w:rPr>
          <w:rFonts w:ascii="Arial" w:eastAsia="Arial" w:hAnsi="Arial" w:cs="Arial"/>
          <w:sz w:val="18"/>
          <w:szCs w:val="18"/>
          <w:highlight w:val="white"/>
        </w:rPr>
        <w:t xml:space="preserve"> El Instituto Municipal de la Juventud en San Pedro Tlaquepaque;</w:t>
      </w:r>
    </w:p>
    <w:p w14:paraId="6EBEEC4E" w14:textId="77777777" w:rsidR="00E11A4D" w:rsidRPr="009833DD" w:rsidRDefault="00E11A4D" w:rsidP="00E11A4D">
      <w:pPr>
        <w:tabs>
          <w:tab w:val="left" w:pos="264"/>
        </w:tabs>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b) Jóvenes:</w:t>
      </w:r>
      <w:r w:rsidRPr="009833DD">
        <w:rPr>
          <w:rFonts w:ascii="Arial" w:eastAsia="Arial" w:hAnsi="Arial" w:cs="Arial"/>
          <w:sz w:val="18"/>
          <w:szCs w:val="18"/>
          <w:highlight w:val="white"/>
        </w:rPr>
        <w:t xml:space="preserve"> Habitantes del Municipio de San Pedro Tlaquepaque, Jalisco, entre los 12 y 29 años de edad;</w:t>
      </w:r>
    </w:p>
    <w:p w14:paraId="2D7C6D70" w14:textId="77777777" w:rsidR="00E11A4D" w:rsidRPr="009833DD" w:rsidRDefault="00E11A4D" w:rsidP="00E11A4D">
      <w:pPr>
        <w:widowControl w:val="0"/>
        <w:tabs>
          <w:tab w:val="left" w:pos="284"/>
        </w:tabs>
        <w:ind w:right="629" w:firstLine="708"/>
        <w:jc w:val="both"/>
        <w:rPr>
          <w:rFonts w:ascii="Arial" w:eastAsia="Arial" w:hAnsi="Arial" w:cs="Arial"/>
          <w:sz w:val="18"/>
          <w:szCs w:val="18"/>
          <w:highlight w:val="white"/>
        </w:rPr>
      </w:pPr>
      <w:r w:rsidRPr="009833DD">
        <w:rPr>
          <w:rFonts w:ascii="Arial" w:eastAsia="Arial" w:hAnsi="Arial" w:cs="Arial"/>
          <w:b/>
          <w:sz w:val="18"/>
          <w:szCs w:val="18"/>
          <w:highlight w:val="white"/>
        </w:rPr>
        <w:t>c) Junta de Gobierno:</w:t>
      </w:r>
      <w:r w:rsidRPr="009833DD">
        <w:rPr>
          <w:rFonts w:ascii="Arial" w:eastAsia="Arial" w:hAnsi="Arial" w:cs="Arial"/>
          <w:sz w:val="18"/>
          <w:szCs w:val="18"/>
          <w:highlight w:val="white"/>
        </w:rPr>
        <w:t xml:space="preserve"> Órgano Supremo del Instituto; y</w:t>
      </w:r>
    </w:p>
    <w:p w14:paraId="197F3A55" w14:textId="77777777" w:rsidR="00E11A4D" w:rsidRPr="009833DD" w:rsidRDefault="00E11A4D" w:rsidP="00E11A4D">
      <w:pPr>
        <w:widowControl w:val="0"/>
        <w:tabs>
          <w:tab w:val="left" w:pos="284"/>
        </w:tabs>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d) Director(a) General:</w:t>
      </w:r>
      <w:r w:rsidRPr="009833DD">
        <w:rPr>
          <w:rFonts w:ascii="Arial" w:eastAsia="Arial" w:hAnsi="Arial" w:cs="Arial"/>
          <w:sz w:val="18"/>
          <w:szCs w:val="18"/>
          <w:highlight w:val="white"/>
        </w:rPr>
        <w:t xml:space="preserve"> El Director (a) General del Instituto Municipal de la Juventud en San Pedro Tlaquepaque.</w:t>
      </w:r>
    </w:p>
    <w:p w14:paraId="40ED7DC9"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71FF569E"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Artículo 11.-</w:t>
      </w:r>
      <w:r w:rsidRPr="009833DD">
        <w:rPr>
          <w:rFonts w:ascii="Arial" w:eastAsia="Arial" w:hAnsi="Arial" w:cs="Arial"/>
          <w:sz w:val="18"/>
          <w:szCs w:val="18"/>
          <w:highlight w:val="white"/>
        </w:rPr>
        <w:t xml:space="preserve"> Los jóvenes tienen el derecho a disfrutar de un medio ambiente sano, que dé certidumbre al desarrollo integral de la juventud de San Pedro Tlaquepaque.</w:t>
      </w:r>
    </w:p>
    <w:p w14:paraId="6BAAD9FE"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1479C303" w14:textId="77777777" w:rsidR="00E11A4D" w:rsidRPr="009833DD" w:rsidRDefault="00E11A4D" w:rsidP="00E11A4D">
      <w:pPr>
        <w:keepNext/>
        <w:spacing w:before="240" w:after="60"/>
        <w:ind w:right="11"/>
        <w:jc w:val="center"/>
        <w:rPr>
          <w:rFonts w:ascii="Arial" w:eastAsia="Arial" w:hAnsi="Arial" w:cs="Arial"/>
          <w:b/>
          <w:i/>
          <w:sz w:val="18"/>
          <w:szCs w:val="18"/>
          <w:highlight w:val="white"/>
        </w:rPr>
      </w:pPr>
      <w:r w:rsidRPr="009833DD">
        <w:rPr>
          <w:rFonts w:ascii="Arial" w:eastAsia="Arial" w:hAnsi="Arial" w:cs="Arial"/>
          <w:b/>
          <w:sz w:val="18"/>
          <w:szCs w:val="18"/>
          <w:highlight w:val="white"/>
        </w:rPr>
        <w:t>CAPÍTULO II</w:t>
      </w:r>
    </w:p>
    <w:p w14:paraId="1E3B068F" w14:textId="77777777" w:rsidR="00E11A4D" w:rsidRPr="009833DD" w:rsidRDefault="00E11A4D" w:rsidP="00E11A4D">
      <w:pPr>
        <w:widowControl w:val="0"/>
        <w:ind w:right="11"/>
        <w:jc w:val="center"/>
        <w:rPr>
          <w:rFonts w:ascii="Arial" w:eastAsia="Arial" w:hAnsi="Arial" w:cs="Arial"/>
          <w:b/>
          <w:sz w:val="18"/>
          <w:szCs w:val="18"/>
          <w:highlight w:val="white"/>
        </w:rPr>
      </w:pPr>
      <w:r w:rsidRPr="009833DD">
        <w:rPr>
          <w:rFonts w:ascii="Arial" w:eastAsia="Arial" w:hAnsi="Arial" w:cs="Arial"/>
          <w:b/>
          <w:sz w:val="18"/>
          <w:szCs w:val="18"/>
          <w:highlight w:val="white"/>
        </w:rPr>
        <w:t>DE LAS OBLIGACIONES</w:t>
      </w:r>
    </w:p>
    <w:p w14:paraId="597765D4"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Artículo 13.-</w:t>
      </w:r>
      <w:r w:rsidRPr="009833DD">
        <w:rPr>
          <w:rFonts w:ascii="Arial" w:eastAsia="Arial" w:hAnsi="Arial" w:cs="Arial"/>
          <w:sz w:val="18"/>
          <w:szCs w:val="18"/>
          <w:highlight w:val="white"/>
        </w:rPr>
        <w:t xml:space="preserve"> Es obligación de los jóvenes cumplir y hacer cumplir la Constitución Política de los Estados Unidos Mexicanos y el marco legislativo del Municipio de San Pedro Tlaquepaque.</w:t>
      </w:r>
    </w:p>
    <w:p w14:paraId="548A539A" w14:textId="77777777" w:rsidR="00E11A4D" w:rsidRPr="009833DD" w:rsidRDefault="00E11A4D" w:rsidP="00E11A4D">
      <w:pPr>
        <w:keepNext/>
        <w:spacing w:before="240" w:after="240"/>
        <w:jc w:val="center"/>
        <w:rPr>
          <w:rFonts w:ascii="Arial" w:eastAsia="Arial" w:hAnsi="Arial" w:cs="Arial"/>
          <w:b/>
          <w:i/>
          <w:sz w:val="18"/>
          <w:szCs w:val="18"/>
          <w:highlight w:val="white"/>
        </w:rPr>
      </w:pPr>
      <w:r w:rsidRPr="009833DD">
        <w:rPr>
          <w:rFonts w:ascii="Arial" w:eastAsia="Arial" w:hAnsi="Arial" w:cs="Arial"/>
          <w:b/>
          <w:i/>
          <w:sz w:val="18"/>
          <w:szCs w:val="18"/>
          <w:highlight w:val="white"/>
        </w:rPr>
        <w:lastRenderedPageBreak/>
        <w:t>TÍTULO TERCERO</w:t>
      </w:r>
    </w:p>
    <w:p w14:paraId="59B60FC3" w14:textId="77777777" w:rsidR="00E11A4D" w:rsidRPr="009833DD" w:rsidRDefault="00E11A4D" w:rsidP="00E11A4D">
      <w:pPr>
        <w:keepNext/>
        <w:spacing w:before="240" w:after="240"/>
        <w:jc w:val="center"/>
        <w:rPr>
          <w:rFonts w:ascii="Arial" w:eastAsia="Arial" w:hAnsi="Arial" w:cs="Arial"/>
          <w:b/>
          <w:i/>
          <w:sz w:val="18"/>
          <w:szCs w:val="18"/>
          <w:highlight w:val="white"/>
        </w:rPr>
      </w:pPr>
      <w:r w:rsidRPr="009833DD">
        <w:rPr>
          <w:rFonts w:ascii="Arial" w:eastAsia="Arial" w:hAnsi="Arial" w:cs="Arial"/>
          <w:b/>
          <w:i/>
          <w:sz w:val="18"/>
          <w:szCs w:val="18"/>
          <w:highlight w:val="white"/>
        </w:rPr>
        <w:t>DEL INSTITUTO</w:t>
      </w:r>
    </w:p>
    <w:p w14:paraId="38879D5B" w14:textId="77777777" w:rsidR="00E11A4D" w:rsidRPr="009833DD" w:rsidRDefault="00E11A4D" w:rsidP="00E11A4D">
      <w:pPr>
        <w:keepNext/>
        <w:spacing w:before="240" w:after="60"/>
        <w:ind w:right="11"/>
        <w:jc w:val="center"/>
        <w:rPr>
          <w:rFonts w:ascii="Arial" w:eastAsia="Arial" w:hAnsi="Arial" w:cs="Arial"/>
          <w:b/>
          <w:i/>
          <w:sz w:val="18"/>
          <w:szCs w:val="18"/>
          <w:highlight w:val="white"/>
        </w:rPr>
      </w:pPr>
      <w:r w:rsidRPr="009833DD">
        <w:rPr>
          <w:rFonts w:ascii="Arial" w:eastAsia="Arial" w:hAnsi="Arial" w:cs="Arial"/>
          <w:b/>
          <w:sz w:val="18"/>
          <w:szCs w:val="18"/>
          <w:highlight w:val="white"/>
        </w:rPr>
        <w:t>CAPÍTULO I</w:t>
      </w:r>
    </w:p>
    <w:p w14:paraId="45AC8D04" w14:textId="77777777" w:rsidR="00E11A4D" w:rsidRPr="009833DD" w:rsidRDefault="00E11A4D" w:rsidP="00E11A4D">
      <w:pPr>
        <w:widowControl w:val="0"/>
        <w:ind w:right="11"/>
        <w:jc w:val="center"/>
        <w:rPr>
          <w:rFonts w:ascii="Arial" w:eastAsia="Arial" w:hAnsi="Arial" w:cs="Arial"/>
          <w:b/>
          <w:sz w:val="18"/>
          <w:szCs w:val="18"/>
          <w:highlight w:val="white"/>
        </w:rPr>
      </w:pPr>
      <w:r w:rsidRPr="009833DD">
        <w:rPr>
          <w:rFonts w:ascii="Arial" w:eastAsia="Arial" w:hAnsi="Arial" w:cs="Arial"/>
          <w:b/>
          <w:sz w:val="18"/>
          <w:szCs w:val="18"/>
          <w:highlight w:val="white"/>
        </w:rPr>
        <w:t>DE LOS OBJETIVOS DEL INSTITUTO</w:t>
      </w:r>
    </w:p>
    <w:p w14:paraId="07AAADF2"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15.-</w:t>
      </w:r>
      <w:r w:rsidRPr="009833DD">
        <w:rPr>
          <w:rFonts w:ascii="Arial" w:eastAsia="Arial" w:hAnsi="Arial" w:cs="Arial"/>
          <w:sz w:val="18"/>
          <w:szCs w:val="18"/>
          <w:highlight w:val="white"/>
        </w:rPr>
        <w:t xml:space="preserve"> El Instituto tiene por objeto lo siguiente:</w:t>
      </w:r>
    </w:p>
    <w:p w14:paraId="39DFC813"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sz w:val="18"/>
          <w:szCs w:val="18"/>
          <w:highlight w:val="white"/>
        </w:rPr>
        <w:t>…</w:t>
      </w:r>
    </w:p>
    <w:p w14:paraId="590B4C5B"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 xml:space="preserve">III. </w:t>
      </w:r>
      <w:r w:rsidRPr="009833DD">
        <w:rPr>
          <w:rFonts w:ascii="Arial" w:eastAsia="Arial" w:hAnsi="Arial" w:cs="Arial"/>
          <w:sz w:val="18"/>
          <w:szCs w:val="18"/>
          <w:highlight w:val="white"/>
        </w:rPr>
        <w:t>Representar los intereses de la juventud del Municipio de San Pedro Tlaquepaque, ante los diferentes organismos públicos y privados, en busca de mejores beneficios;</w:t>
      </w:r>
    </w:p>
    <w:p w14:paraId="217D1587"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56AFA70C"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VII.</w:t>
      </w:r>
      <w:r w:rsidRPr="009833DD">
        <w:rPr>
          <w:rFonts w:ascii="Arial" w:eastAsia="Arial" w:hAnsi="Arial" w:cs="Arial"/>
          <w:sz w:val="18"/>
          <w:szCs w:val="18"/>
          <w:highlight w:val="white"/>
        </w:rPr>
        <w:t xml:space="preserve"> Proponer y promover ante a las dependencias municipales, estatales y federales y al sector social y privado, cuando así lo requieran, acciones destinadas a mejorar el nivel de vida de los jóvenes; y</w:t>
      </w:r>
    </w:p>
    <w:p w14:paraId="2BA84A62" w14:textId="77777777" w:rsidR="00E11A4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2A234F80" w14:textId="77777777" w:rsidR="00E11A4D" w:rsidRPr="009833DD" w:rsidRDefault="00E11A4D" w:rsidP="00E11A4D">
      <w:pPr>
        <w:keepNext/>
        <w:spacing w:before="240" w:after="60"/>
        <w:ind w:right="11"/>
        <w:jc w:val="center"/>
        <w:rPr>
          <w:rFonts w:ascii="Arial" w:eastAsia="Arial" w:hAnsi="Arial" w:cs="Arial"/>
          <w:b/>
          <w:i/>
          <w:sz w:val="18"/>
          <w:szCs w:val="18"/>
          <w:highlight w:val="white"/>
        </w:rPr>
      </w:pPr>
      <w:r w:rsidRPr="009833DD">
        <w:rPr>
          <w:rFonts w:ascii="Arial" w:eastAsia="Arial" w:hAnsi="Arial" w:cs="Arial"/>
          <w:b/>
          <w:sz w:val="18"/>
          <w:szCs w:val="18"/>
          <w:highlight w:val="white"/>
        </w:rPr>
        <w:t>CAPÍTULO II</w:t>
      </w:r>
    </w:p>
    <w:p w14:paraId="27ADA084" w14:textId="77777777" w:rsidR="00E11A4D" w:rsidRPr="009833DD" w:rsidRDefault="00E11A4D" w:rsidP="00E11A4D">
      <w:pPr>
        <w:widowControl w:val="0"/>
        <w:ind w:right="11"/>
        <w:jc w:val="center"/>
        <w:rPr>
          <w:rFonts w:ascii="Arial" w:eastAsia="Arial" w:hAnsi="Arial" w:cs="Arial"/>
          <w:b/>
          <w:sz w:val="18"/>
          <w:szCs w:val="18"/>
          <w:highlight w:val="white"/>
        </w:rPr>
      </w:pPr>
      <w:r w:rsidRPr="009833DD">
        <w:rPr>
          <w:rFonts w:ascii="Arial" w:eastAsia="Arial" w:hAnsi="Arial" w:cs="Arial"/>
          <w:b/>
          <w:sz w:val="18"/>
          <w:szCs w:val="18"/>
          <w:highlight w:val="white"/>
        </w:rPr>
        <w:t>DE LAS ATRIBUCIONES Y OBLIGACIONES DEL INSTITUTO</w:t>
      </w:r>
    </w:p>
    <w:p w14:paraId="4AF3B893"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16.-</w:t>
      </w:r>
      <w:r w:rsidRPr="009833DD">
        <w:rPr>
          <w:rFonts w:ascii="Arial" w:eastAsia="Arial" w:hAnsi="Arial" w:cs="Arial"/>
          <w:sz w:val="18"/>
          <w:szCs w:val="18"/>
          <w:highlight w:val="white"/>
        </w:rPr>
        <w:t xml:space="preserve"> Para el cumplimiento de su objeto, el Instituto tendrá las siguientes atribuciones y obligaciones:</w:t>
      </w:r>
    </w:p>
    <w:p w14:paraId="02FCCA54" w14:textId="77777777" w:rsidR="00E11A4D" w:rsidRPr="009833DD" w:rsidRDefault="00E11A4D" w:rsidP="00E11A4D">
      <w:pPr>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36EAB3B6" w14:textId="77777777" w:rsidR="00E11A4D" w:rsidRPr="009833DD" w:rsidRDefault="00E11A4D" w:rsidP="00E11A4D">
      <w:pPr>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 xml:space="preserve">XXIX. </w:t>
      </w:r>
      <w:r w:rsidRPr="009833DD">
        <w:rPr>
          <w:rFonts w:ascii="Arial" w:eastAsia="Arial" w:hAnsi="Arial" w:cs="Arial"/>
          <w:sz w:val="18"/>
          <w:szCs w:val="18"/>
          <w:highlight w:val="white"/>
        </w:rPr>
        <w:t>Proporcionar la información pública que genere, posea o administre el Instituto para su publicación en el portal de Transparencia y/o para dar respuesta a los requerimientos de acceso a la información en tiempo y forma, dando cumplimiento a los lineamientos en la materia; y</w:t>
      </w:r>
    </w:p>
    <w:p w14:paraId="64FD13A0" w14:textId="77777777" w:rsidR="00E11A4D" w:rsidRPr="009833DD" w:rsidRDefault="00E11A4D" w:rsidP="00E11A4D">
      <w:pPr>
        <w:ind w:left="708" w:right="629"/>
        <w:jc w:val="both"/>
        <w:rPr>
          <w:rFonts w:ascii="Arial" w:eastAsia="Arial" w:hAnsi="Arial" w:cs="Arial"/>
          <w:sz w:val="18"/>
          <w:szCs w:val="18"/>
          <w:highlight w:val="white"/>
        </w:rPr>
      </w:pPr>
    </w:p>
    <w:p w14:paraId="5BE6CF0B" w14:textId="77777777" w:rsidR="00E11A4D" w:rsidRPr="009833DD" w:rsidRDefault="00E11A4D" w:rsidP="00E11A4D">
      <w:pPr>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XXX.</w:t>
      </w:r>
      <w:r w:rsidRPr="009833DD">
        <w:rPr>
          <w:rFonts w:ascii="Arial" w:eastAsia="Arial" w:hAnsi="Arial" w:cs="Arial"/>
          <w:sz w:val="18"/>
          <w:szCs w:val="18"/>
          <w:highlight w:val="white"/>
        </w:rPr>
        <w:t xml:space="preserve"> Dar cumplimiento a los lineamientos aplicables en el tema de Transparencia y Acceso a la Información Pública, atendiendo el tema de Gobierno Abierto, Protección de Datos Personales, Rendición de Cuentas y Combate a la Corrupción.</w:t>
      </w:r>
    </w:p>
    <w:p w14:paraId="40A1C4BE" w14:textId="77777777" w:rsidR="00E11A4D" w:rsidRPr="009833DD" w:rsidRDefault="00E11A4D" w:rsidP="00E11A4D">
      <w:pPr>
        <w:keepNext/>
        <w:spacing w:before="240" w:after="60"/>
        <w:ind w:left="708" w:right="11"/>
        <w:rPr>
          <w:rFonts w:ascii="Arial" w:eastAsia="Arial" w:hAnsi="Arial" w:cs="Arial"/>
          <w:b/>
          <w:sz w:val="18"/>
          <w:szCs w:val="18"/>
          <w:highlight w:val="white"/>
        </w:rPr>
      </w:pPr>
      <w:r w:rsidRPr="009833DD">
        <w:rPr>
          <w:rFonts w:ascii="Arial" w:eastAsia="Arial" w:hAnsi="Arial" w:cs="Arial"/>
          <w:b/>
          <w:sz w:val="18"/>
          <w:szCs w:val="18"/>
          <w:highlight w:val="white"/>
        </w:rPr>
        <w:t>…</w:t>
      </w:r>
    </w:p>
    <w:p w14:paraId="19058E82" w14:textId="77777777" w:rsidR="00E11A4D" w:rsidRPr="009833DD" w:rsidRDefault="00E11A4D" w:rsidP="00E11A4D">
      <w:pPr>
        <w:keepNext/>
        <w:spacing w:before="240" w:after="60"/>
        <w:ind w:right="11"/>
        <w:jc w:val="center"/>
        <w:rPr>
          <w:rFonts w:ascii="Arial" w:eastAsia="Arial" w:hAnsi="Arial" w:cs="Arial"/>
          <w:b/>
          <w:i/>
          <w:sz w:val="18"/>
          <w:szCs w:val="18"/>
          <w:highlight w:val="white"/>
        </w:rPr>
      </w:pPr>
      <w:r w:rsidRPr="009833DD">
        <w:rPr>
          <w:rFonts w:ascii="Arial" w:eastAsia="Arial" w:hAnsi="Arial" w:cs="Arial"/>
          <w:b/>
          <w:sz w:val="18"/>
          <w:szCs w:val="18"/>
          <w:highlight w:val="white"/>
        </w:rPr>
        <w:t>CAPÍTULO IV</w:t>
      </w:r>
    </w:p>
    <w:p w14:paraId="0538D0C5" w14:textId="77777777" w:rsidR="00E11A4D" w:rsidRPr="009833DD" w:rsidRDefault="00E11A4D" w:rsidP="00E11A4D">
      <w:pPr>
        <w:widowControl w:val="0"/>
        <w:ind w:right="11"/>
        <w:jc w:val="center"/>
        <w:rPr>
          <w:rFonts w:ascii="Arial" w:eastAsia="Arial" w:hAnsi="Arial" w:cs="Arial"/>
          <w:b/>
          <w:sz w:val="18"/>
          <w:szCs w:val="18"/>
          <w:highlight w:val="white"/>
        </w:rPr>
      </w:pPr>
      <w:r w:rsidRPr="009833DD">
        <w:rPr>
          <w:rFonts w:ascii="Arial" w:eastAsia="Arial" w:hAnsi="Arial" w:cs="Arial"/>
          <w:b/>
          <w:sz w:val="18"/>
          <w:szCs w:val="18"/>
          <w:highlight w:val="white"/>
        </w:rPr>
        <w:t>DE LA JUNTA DE GOBIERNO</w:t>
      </w:r>
    </w:p>
    <w:p w14:paraId="6FADCA3D"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Artículo 18.-</w:t>
      </w:r>
      <w:r w:rsidRPr="009833DD">
        <w:rPr>
          <w:rFonts w:ascii="Arial" w:eastAsia="Arial" w:hAnsi="Arial" w:cs="Arial"/>
          <w:sz w:val="18"/>
          <w:szCs w:val="18"/>
          <w:highlight w:val="white"/>
        </w:rPr>
        <w:t xml:space="preserve"> El órgano máximo de gobierno del Instituto Municipal de la Juventud en San Pedro Tlaquepaque es la Junta de Gobierno.</w:t>
      </w:r>
    </w:p>
    <w:p w14:paraId="79347A98"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6D5023E9"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21.-</w:t>
      </w:r>
      <w:r w:rsidRPr="009833DD">
        <w:rPr>
          <w:rFonts w:ascii="Arial" w:eastAsia="Arial" w:hAnsi="Arial" w:cs="Arial"/>
          <w:sz w:val="18"/>
          <w:szCs w:val="18"/>
          <w:highlight w:val="white"/>
        </w:rPr>
        <w:t xml:space="preserve"> La Junta de Gobierno se integrará por los siguientes   miembros:</w:t>
      </w:r>
    </w:p>
    <w:p w14:paraId="367E83E0" w14:textId="77777777" w:rsidR="00E11A4D" w:rsidRPr="009833DD" w:rsidRDefault="00E11A4D" w:rsidP="00E11A4D">
      <w:pPr>
        <w:tabs>
          <w:tab w:val="right" w:pos="284"/>
        </w:tabs>
        <w:spacing w:before="200"/>
        <w:ind w:left="708" w:right="630"/>
        <w:jc w:val="both"/>
        <w:rPr>
          <w:rFonts w:ascii="Arial" w:eastAsia="Arial" w:hAnsi="Arial" w:cs="Arial"/>
          <w:sz w:val="18"/>
          <w:szCs w:val="18"/>
          <w:highlight w:val="white"/>
        </w:rPr>
      </w:pPr>
      <w:r w:rsidRPr="009833DD">
        <w:rPr>
          <w:rFonts w:ascii="Arial" w:eastAsia="Arial" w:hAnsi="Arial" w:cs="Arial"/>
          <w:b/>
          <w:sz w:val="18"/>
          <w:szCs w:val="18"/>
          <w:highlight w:val="white"/>
        </w:rPr>
        <w:t>c)</w:t>
      </w:r>
      <w:r w:rsidRPr="009833DD">
        <w:rPr>
          <w:rFonts w:ascii="Arial" w:eastAsia="Arial" w:hAnsi="Arial" w:cs="Arial"/>
          <w:sz w:val="18"/>
          <w:szCs w:val="18"/>
          <w:highlight w:val="white"/>
        </w:rPr>
        <w:t xml:space="preserve"> Un Tesorero. El cual será el Encargado de la Hacienda Municipal o el funcionario que designe; </w:t>
      </w:r>
    </w:p>
    <w:p w14:paraId="2E96074F" w14:textId="77777777" w:rsidR="00E11A4D" w:rsidRPr="009833DD" w:rsidRDefault="00E11A4D" w:rsidP="00E11A4D">
      <w:pPr>
        <w:widowControl w:val="0"/>
        <w:tabs>
          <w:tab w:val="right" w:pos="284"/>
        </w:tabs>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4CA340DC" w14:textId="77777777" w:rsidR="00E11A4D" w:rsidRPr="009833DD" w:rsidRDefault="00E11A4D" w:rsidP="00E11A4D">
      <w:pPr>
        <w:widowControl w:val="0"/>
        <w:tabs>
          <w:tab w:val="right" w:pos="284"/>
        </w:tabs>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h)</w:t>
      </w:r>
      <w:r w:rsidRPr="009833DD">
        <w:rPr>
          <w:rFonts w:ascii="Arial" w:eastAsia="Arial" w:hAnsi="Arial" w:cs="Arial"/>
          <w:sz w:val="18"/>
          <w:szCs w:val="18"/>
          <w:highlight w:val="white"/>
        </w:rPr>
        <w:t xml:space="preserve"> El Comisario o Comisaría General de la Policía Preventiva de San Pedro Tlaquepaque;</w:t>
      </w:r>
    </w:p>
    <w:p w14:paraId="2DFC05A0" w14:textId="77777777" w:rsidR="00E11A4D" w:rsidRPr="009833DD" w:rsidRDefault="00E11A4D" w:rsidP="00E11A4D">
      <w:pPr>
        <w:widowControl w:val="0"/>
        <w:tabs>
          <w:tab w:val="right" w:pos="284"/>
        </w:tabs>
        <w:spacing w:before="240" w:after="240"/>
        <w:ind w:left="708" w:right="629"/>
        <w:jc w:val="both"/>
        <w:rPr>
          <w:rFonts w:ascii="Arial" w:eastAsia="Arial" w:hAnsi="Arial" w:cs="Arial"/>
          <w:sz w:val="18"/>
          <w:szCs w:val="18"/>
          <w:highlight w:val="white"/>
        </w:rPr>
      </w:pPr>
      <w:r w:rsidRPr="009833DD">
        <w:rPr>
          <w:rFonts w:ascii="Arial" w:eastAsia="Arial" w:hAnsi="Arial" w:cs="Arial"/>
          <w:sz w:val="18"/>
          <w:szCs w:val="18"/>
          <w:highlight w:val="white"/>
        </w:rPr>
        <w:t>…</w:t>
      </w:r>
    </w:p>
    <w:p w14:paraId="38708C77" w14:textId="77777777" w:rsidR="00E11A4D" w:rsidRPr="009833DD" w:rsidRDefault="00E11A4D" w:rsidP="00E11A4D">
      <w:pPr>
        <w:tabs>
          <w:tab w:val="right" w:pos="284"/>
        </w:tabs>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lastRenderedPageBreak/>
        <w:t>j)</w:t>
      </w:r>
      <w:r w:rsidRPr="009833DD">
        <w:rPr>
          <w:rFonts w:ascii="Arial" w:eastAsia="Arial" w:hAnsi="Arial" w:cs="Arial"/>
          <w:sz w:val="18"/>
          <w:szCs w:val="18"/>
          <w:highlight w:val="white"/>
        </w:rPr>
        <w:t xml:space="preserve"> El Coordinador General de Construcción de la Comunidad;</w:t>
      </w:r>
    </w:p>
    <w:p w14:paraId="50C973B1" w14:textId="77777777" w:rsidR="00E11A4D" w:rsidRPr="009833DD" w:rsidRDefault="00E11A4D" w:rsidP="00E11A4D">
      <w:pPr>
        <w:widowControl w:val="0"/>
        <w:tabs>
          <w:tab w:val="right" w:pos="284"/>
        </w:tabs>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k)</w:t>
      </w:r>
      <w:r w:rsidRPr="009833DD">
        <w:rPr>
          <w:rFonts w:ascii="Arial" w:eastAsia="Arial" w:hAnsi="Arial" w:cs="Arial"/>
          <w:sz w:val="18"/>
          <w:szCs w:val="18"/>
          <w:highlight w:val="white"/>
        </w:rPr>
        <w:t xml:space="preserve"> El Coordinador General de Salud Pública; y </w:t>
      </w:r>
    </w:p>
    <w:p w14:paraId="5B682B8F" w14:textId="77777777" w:rsidR="00E11A4D" w:rsidRPr="009833DD" w:rsidRDefault="00E11A4D" w:rsidP="00E11A4D">
      <w:pPr>
        <w:widowControl w:val="0"/>
        <w:tabs>
          <w:tab w:val="right" w:pos="284"/>
        </w:tabs>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w:t>
      </w:r>
    </w:p>
    <w:p w14:paraId="465BFA1F"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25.-</w:t>
      </w:r>
      <w:r w:rsidRPr="009833DD">
        <w:rPr>
          <w:rFonts w:ascii="Arial" w:eastAsia="Arial" w:hAnsi="Arial" w:cs="Arial"/>
          <w:sz w:val="18"/>
          <w:szCs w:val="18"/>
          <w:highlight w:val="white"/>
        </w:rPr>
        <w:t xml:space="preserve"> La Junta de Gobierno tiene las siguientes atribuciones y obligaciones:</w:t>
      </w:r>
    </w:p>
    <w:p w14:paraId="519743B0"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05AD61DD"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VI.</w:t>
      </w:r>
      <w:r w:rsidRPr="009833DD">
        <w:rPr>
          <w:rFonts w:ascii="Arial" w:eastAsia="Arial" w:hAnsi="Arial" w:cs="Arial"/>
          <w:sz w:val="18"/>
          <w:szCs w:val="18"/>
          <w:highlight w:val="white"/>
        </w:rPr>
        <w:t xml:space="preserve"> Analizar y, en su caso, aprobar los proyectos de inversión que sean presentados por el Director General;</w:t>
      </w:r>
    </w:p>
    <w:p w14:paraId="67900CD0"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VII.</w:t>
      </w:r>
      <w:r w:rsidRPr="009833DD">
        <w:rPr>
          <w:rFonts w:ascii="Arial" w:eastAsia="Arial" w:hAnsi="Arial" w:cs="Arial"/>
          <w:sz w:val="18"/>
          <w:szCs w:val="18"/>
          <w:highlight w:val="white"/>
        </w:rPr>
        <w:t xml:space="preserve"> Aprobar, modificar o hacer las observaciones oportunas a los estados financieros y al informe anual de actividades del Instituto, el cual será entregado por el Director General;</w:t>
      </w:r>
    </w:p>
    <w:p w14:paraId="1C4863E0"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202C59D3"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 xml:space="preserve">X. </w:t>
      </w:r>
      <w:r w:rsidRPr="009833DD">
        <w:rPr>
          <w:rFonts w:ascii="Arial" w:eastAsia="Arial" w:hAnsi="Arial" w:cs="Arial"/>
          <w:sz w:val="18"/>
          <w:szCs w:val="18"/>
          <w:highlight w:val="white"/>
        </w:rPr>
        <w:t>Proponer al Director General y, a cualquier servidor público, objetivos, estrategias y líneas de acción que a su criterio puedan aplicarse, a fin de servir eficazmente a la población joven del municipio de San Pedro Tlaquepaque, Jalisco;</w:t>
      </w:r>
    </w:p>
    <w:p w14:paraId="607EB823"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XI.</w:t>
      </w:r>
      <w:r w:rsidRPr="009833DD">
        <w:rPr>
          <w:rFonts w:ascii="Arial" w:eastAsia="Arial" w:hAnsi="Arial" w:cs="Arial"/>
          <w:sz w:val="18"/>
          <w:szCs w:val="18"/>
          <w:highlight w:val="white"/>
        </w:rPr>
        <w:t xml:space="preserve"> Sugerir al Director General que se inicien o modifiquen programas, servicios o acciones dirigidos a la juventud, justificando su sugerencia en datos estadísticas, estudios u opiniones generalizadas;</w:t>
      </w:r>
    </w:p>
    <w:p w14:paraId="786AF14D" w14:textId="77777777" w:rsidR="00E11A4D" w:rsidRPr="009833DD" w:rsidRDefault="00E11A4D" w:rsidP="00E11A4D">
      <w:pPr>
        <w:widowControl w:val="0"/>
        <w:spacing w:before="240"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39B807F7"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XIII.</w:t>
      </w:r>
      <w:r w:rsidRPr="009833DD">
        <w:rPr>
          <w:rFonts w:ascii="Arial" w:eastAsia="Arial" w:hAnsi="Arial" w:cs="Arial"/>
          <w:sz w:val="18"/>
          <w:szCs w:val="18"/>
          <w:highlight w:val="white"/>
        </w:rPr>
        <w:t xml:space="preserve"> Proponer y, en su caso, dar seguimiento a políticas públicas, programas, proyectos, líneas estratégicas y acciones en los diferentes temas de interés de la juventud, con el objetivo de obtener beneficios para la juventud del municipio de San Pedro Tlaquepaque, Jalisco;</w:t>
      </w:r>
    </w:p>
    <w:p w14:paraId="64166545"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w:t>
      </w:r>
    </w:p>
    <w:p w14:paraId="4A380067" w14:textId="77777777" w:rsidR="00E11A4D" w:rsidRPr="009833DD" w:rsidRDefault="00E11A4D" w:rsidP="00E11A4D">
      <w:pPr>
        <w:keepNext/>
        <w:spacing w:before="240" w:after="60"/>
        <w:ind w:right="11"/>
        <w:jc w:val="center"/>
        <w:rPr>
          <w:rFonts w:ascii="Arial" w:eastAsia="Arial" w:hAnsi="Arial" w:cs="Arial"/>
          <w:b/>
          <w:i/>
          <w:sz w:val="18"/>
          <w:szCs w:val="18"/>
          <w:highlight w:val="white"/>
        </w:rPr>
      </w:pPr>
      <w:r w:rsidRPr="009833DD">
        <w:rPr>
          <w:rFonts w:ascii="Arial" w:eastAsia="Arial" w:hAnsi="Arial" w:cs="Arial"/>
          <w:b/>
          <w:sz w:val="18"/>
          <w:szCs w:val="18"/>
          <w:highlight w:val="white"/>
        </w:rPr>
        <w:t>CAPÍTULO V</w:t>
      </w:r>
    </w:p>
    <w:p w14:paraId="61743E51" w14:textId="77777777" w:rsidR="00E11A4D" w:rsidRPr="009833DD" w:rsidRDefault="00E11A4D" w:rsidP="00E11A4D">
      <w:pPr>
        <w:widowControl w:val="0"/>
        <w:ind w:right="11"/>
        <w:jc w:val="center"/>
        <w:rPr>
          <w:rFonts w:ascii="Arial" w:eastAsia="Arial" w:hAnsi="Arial" w:cs="Arial"/>
          <w:b/>
          <w:sz w:val="18"/>
          <w:szCs w:val="18"/>
          <w:highlight w:val="white"/>
        </w:rPr>
      </w:pPr>
      <w:r w:rsidRPr="009833DD">
        <w:rPr>
          <w:rFonts w:ascii="Arial" w:eastAsia="Arial" w:hAnsi="Arial" w:cs="Arial"/>
          <w:b/>
          <w:sz w:val="18"/>
          <w:szCs w:val="18"/>
          <w:highlight w:val="white"/>
        </w:rPr>
        <w:t>DEL DIRECTOR GENERAL</w:t>
      </w:r>
    </w:p>
    <w:p w14:paraId="43878D88"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w:t>
      </w:r>
    </w:p>
    <w:p w14:paraId="424D67A8"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28.-</w:t>
      </w:r>
      <w:r w:rsidRPr="009833DD">
        <w:rPr>
          <w:rFonts w:ascii="Arial" w:eastAsia="Arial" w:hAnsi="Arial" w:cs="Arial"/>
          <w:sz w:val="18"/>
          <w:szCs w:val="18"/>
          <w:highlight w:val="white"/>
        </w:rPr>
        <w:t xml:space="preserve"> El Director General, en el ámbito administrativo, acordará directamente con el Presidente Municipal y estará a cargo de la ejecución de  los programas y acciones del Instituto y de la coordinación de los programas y acciones que se realicen conjuntamente con otras dependencias del Gobierno Municipal de San Pedro Tlaquepaque.</w:t>
      </w:r>
    </w:p>
    <w:p w14:paraId="2E8E7C49"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29.-</w:t>
      </w:r>
      <w:r w:rsidRPr="009833DD">
        <w:rPr>
          <w:rFonts w:ascii="Arial" w:eastAsia="Arial" w:hAnsi="Arial" w:cs="Arial"/>
          <w:sz w:val="18"/>
          <w:szCs w:val="18"/>
          <w:highlight w:val="white"/>
        </w:rPr>
        <w:t xml:space="preserve"> El nombramiento del Director General, se realizará a propuesta del Titular de la Presidencia Municipal y se aprobará por el Ayuntamiento, se asignará a una persona que tenga experiencia de trabajo en la labor social a favor de los jóvenes de San Pedro Tlaquepaque.</w:t>
      </w:r>
    </w:p>
    <w:p w14:paraId="2B42D7B5"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 xml:space="preserve">Artículo 30.- </w:t>
      </w:r>
      <w:r w:rsidRPr="009833DD">
        <w:rPr>
          <w:rFonts w:ascii="Arial" w:eastAsia="Arial" w:hAnsi="Arial" w:cs="Arial"/>
          <w:sz w:val="18"/>
          <w:szCs w:val="18"/>
          <w:highlight w:val="white"/>
        </w:rPr>
        <w:t>El Director General del Instituto tiene las siguientes atribuciones y responsabilidades:</w:t>
      </w:r>
    </w:p>
    <w:p w14:paraId="3E5A16C4" w14:textId="77777777" w:rsidR="00E11A4D" w:rsidRPr="009833DD" w:rsidRDefault="00E11A4D" w:rsidP="00E11A4D">
      <w:pPr>
        <w:tabs>
          <w:tab w:val="left" w:pos="878"/>
        </w:tabs>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VIII.</w:t>
      </w:r>
      <w:r w:rsidRPr="009833DD">
        <w:rPr>
          <w:rFonts w:ascii="Arial" w:eastAsia="Arial" w:hAnsi="Arial" w:cs="Arial"/>
          <w:sz w:val="18"/>
          <w:szCs w:val="18"/>
          <w:highlight w:val="white"/>
        </w:rPr>
        <w:t xml:space="preserve"> Ser el enlace del municipio de San Pedro Tlaquepaque, Jalisco, en materia de Juventud ante instancias federales, estatales y de otros municipios;</w:t>
      </w:r>
    </w:p>
    <w:p w14:paraId="21283924" w14:textId="77777777" w:rsidR="00E11A4D" w:rsidRPr="009833DD" w:rsidRDefault="00E11A4D" w:rsidP="00E11A4D">
      <w:pPr>
        <w:tabs>
          <w:tab w:val="left" w:pos="844"/>
        </w:tabs>
        <w:ind w:left="708" w:right="629"/>
        <w:jc w:val="both"/>
        <w:rPr>
          <w:rFonts w:ascii="Arial" w:eastAsia="Arial" w:hAnsi="Arial" w:cs="Arial"/>
          <w:b/>
          <w:sz w:val="18"/>
          <w:szCs w:val="18"/>
          <w:highlight w:val="white"/>
        </w:rPr>
      </w:pPr>
    </w:p>
    <w:p w14:paraId="1F24EF0D" w14:textId="77777777" w:rsidR="00E11A4D" w:rsidRPr="009833DD" w:rsidRDefault="00E11A4D" w:rsidP="00E11A4D">
      <w:pPr>
        <w:tabs>
          <w:tab w:val="left" w:pos="883"/>
        </w:tabs>
        <w:spacing w:after="240"/>
        <w:ind w:left="708" w:right="629"/>
        <w:jc w:val="both"/>
        <w:rPr>
          <w:rFonts w:ascii="Arial" w:eastAsia="Arial" w:hAnsi="Arial" w:cs="Arial"/>
          <w:b/>
          <w:sz w:val="18"/>
          <w:szCs w:val="18"/>
          <w:highlight w:val="white"/>
        </w:rPr>
      </w:pPr>
      <w:r w:rsidRPr="009833DD">
        <w:rPr>
          <w:rFonts w:ascii="Arial" w:eastAsia="Arial" w:hAnsi="Arial" w:cs="Arial"/>
          <w:b/>
          <w:sz w:val="18"/>
          <w:szCs w:val="18"/>
          <w:highlight w:val="white"/>
        </w:rPr>
        <w:t>…</w:t>
      </w:r>
    </w:p>
    <w:p w14:paraId="2560AC7F" w14:textId="77777777" w:rsidR="00E11A4D" w:rsidRPr="009833DD" w:rsidRDefault="00E11A4D" w:rsidP="00E11A4D">
      <w:pPr>
        <w:tabs>
          <w:tab w:val="left" w:pos="883"/>
        </w:tabs>
        <w:spacing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 xml:space="preserve">XVII. </w:t>
      </w:r>
      <w:r w:rsidRPr="009833DD">
        <w:rPr>
          <w:rFonts w:ascii="Arial" w:eastAsia="Arial" w:hAnsi="Arial" w:cs="Arial"/>
          <w:sz w:val="18"/>
          <w:szCs w:val="18"/>
          <w:highlight w:val="white"/>
        </w:rPr>
        <w:t>Dar cumplimiento a los lineamientos aplicables en el tema de Transparencia y Acceso a la Información Pública, atendiendo el tema de Gobierno Abierto, Protección de Datos Personales, Rendición de Cuentas y combate a la corrupción.</w:t>
      </w:r>
    </w:p>
    <w:p w14:paraId="08C63A04" w14:textId="77777777" w:rsidR="00E11A4D" w:rsidRPr="009833DD" w:rsidRDefault="00E11A4D" w:rsidP="00E11A4D">
      <w:pPr>
        <w:keepNext/>
        <w:spacing w:before="240" w:after="60"/>
        <w:ind w:right="11"/>
        <w:jc w:val="center"/>
        <w:rPr>
          <w:rFonts w:ascii="Arial" w:eastAsia="Arial" w:hAnsi="Arial" w:cs="Arial"/>
          <w:b/>
          <w:i/>
          <w:sz w:val="18"/>
          <w:szCs w:val="18"/>
        </w:rPr>
      </w:pPr>
      <w:r w:rsidRPr="009833DD">
        <w:rPr>
          <w:rFonts w:ascii="Arial" w:eastAsia="Arial" w:hAnsi="Arial" w:cs="Arial"/>
          <w:b/>
          <w:sz w:val="18"/>
          <w:szCs w:val="18"/>
        </w:rPr>
        <w:lastRenderedPageBreak/>
        <w:t>CAPÍTULO VI</w:t>
      </w:r>
    </w:p>
    <w:p w14:paraId="37AC4F92" w14:textId="77777777" w:rsidR="00E11A4D" w:rsidRPr="009833DD" w:rsidRDefault="00E11A4D" w:rsidP="00E11A4D">
      <w:pPr>
        <w:widowControl w:val="0"/>
        <w:ind w:right="11"/>
        <w:jc w:val="center"/>
        <w:rPr>
          <w:rFonts w:ascii="Arial" w:eastAsia="Arial" w:hAnsi="Arial" w:cs="Arial"/>
          <w:b/>
          <w:sz w:val="18"/>
          <w:szCs w:val="18"/>
        </w:rPr>
      </w:pPr>
      <w:r w:rsidRPr="009833DD">
        <w:rPr>
          <w:rFonts w:ascii="Arial" w:eastAsia="Arial" w:hAnsi="Arial" w:cs="Arial"/>
          <w:b/>
          <w:sz w:val="18"/>
          <w:szCs w:val="18"/>
        </w:rPr>
        <w:t>DEL ÓRGANO DE CONTROL Y VIGILANCIA</w:t>
      </w:r>
    </w:p>
    <w:p w14:paraId="68755CA4" w14:textId="77777777" w:rsidR="00E11A4D" w:rsidRPr="009833DD" w:rsidRDefault="00E11A4D" w:rsidP="00E11A4D">
      <w:pPr>
        <w:widowControl w:val="0"/>
        <w:spacing w:before="240" w:after="240"/>
        <w:ind w:left="708" w:right="629"/>
        <w:jc w:val="both"/>
        <w:rPr>
          <w:rFonts w:ascii="Arial" w:eastAsia="Arial" w:hAnsi="Arial" w:cs="Arial"/>
          <w:sz w:val="18"/>
          <w:szCs w:val="18"/>
        </w:rPr>
      </w:pPr>
      <w:r w:rsidRPr="009833DD">
        <w:rPr>
          <w:rFonts w:ascii="Arial" w:eastAsia="Arial" w:hAnsi="Arial" w:cs="Arial"/>
          <w:b/>
          <w:sz w:val="18"/>
          <w:szCs w:val="18"/>
          <w:highlight w:val="white"/>
        </w:rPr>
        <w:t>…</w:t>
      </w:r>
    </w:p>
    <w:p w14:paraId="79700027"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37.-</w:t>
      </w:r>
      <w:r w:rsidRPr="009833DD">
        <w:rPr>
          <w:rFonts w:ascii="Arial" w:eastAsia="Arial" w:hAnsi="Arial" w:cs="Arial"/>
          <w:sz w:val="18"/>
          <w:szCs w:val="18"/>
          <w:highlight w:val="white"/>
        </w:rPr>
        <w:t xml:space="preserve"> Las facultades del Auditor se disponen sin perjuicio de las facultades de la Contraloría Ciudadana de ejercer sus atribuciones establecidas en el Reglamento del Gobierno y de la Administración Pública del Ayuntamiento Constitucional de San Pedro Tlaquepaque.</w:t>
      </w:r>
    </w:p>
    <w:p w14:paraId="58C2CCAE"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sz w:val="18"/>
          <w:szCs w:val="18"/>
          <w:highlight w:val="white"/>
        </w:rPr>
        <w:t>…</w:t>
      </w:r>
    </w:p>
    <w:p w14:paraId="44331A6F" w14:textId="77777777" w:rsidR="00E11A4D" w:rsidRPr="009833DD" w:rsidRDefault="00E11A4D" w:rsidP="00E11A4D">
      <w:pPr>
        <w:ind w:left="708" w:right="629"/>
        <w:jc w:val="both"/>
        <w:rPr>
          <w:rFonts w:ascii="Arial" w:eastAsia="Arial" w:hAnsi="Arial" w:cs="Arial"/>
          <w:sz w:val="18"/>
          <w:szCs w:val="18"/>
          <w:highlight w:val="white"/>
        </w:rPr>
      </w:pPr>
      <w:r w:rsidRPr="009833DD">
        <w:rPr>
          <w:rFonts w:ascii="Arial" w:eastAsia="Arial" w:hAnsi="Arial" w:cs="Arial"/>
          <w:sz w:val="18"/>
          <w:szCs w:val="18"/>
          <w:highlight w:val="white"/>
        </w:rPr>
        <w:t>Deberá dar cumplimiento a los lineamientos aplicables en el tema de Transparencia y Acceso a la información Pública, atendiendo el tema de Gobierno Abierto, Protección de Datos Personales, Rendición de Cuentas y combate a la corrupción.</w:t>
      </w:r>
    </w:p>
    <w:p w14:paraId="7789EB63" w14:textId="77777777" w:rsidR="00E11A4D" w:rsidRPr="00284BD7" w:rsidRDefault="00E11A4D" w:rsidP="00E11A4D">
      <w:pPr>
        <w:ind w:left="708" w:right="629"/>
        <w:jc w:val="both"/>
        <w:rPr>
          <w:rFonts w:ascii="Arial" w:eastAsia="Arial" w:hAnsi="Arial" w:cs="Arial"/>
          <w:sz w:val="4"/>
          <w:szCs w:val="18"/>
          <w:highlight w:val="white"/>
        </w:rPr>
      </w:pPr>
    </w:p>
    <w:p w14:paraId="011837B8" w14:textId="77777777" w:rsidR="00E11A4D" w:rsidRPr="009833DD" w:rsidRDefault="00E11A4D" w:rsidP="00E11A4D">
      <w:pPr>
        <w:widowControl w:val="0"/>
        <w:jc w:val="center"/>
        <w:rPr>
          <w:rFonts w:ascii="Arial" w:eastAsia="Arial" w:hAnsi="Arial" w:cs="Arial"/>
          <w:b/>
          <w:sz w:val="18"/>
          <w:szCs w:val="18"/>
        </w:rPr>
      </w:pPr>
      <w:r w:rsidRPr="009833DD">
        <w:rPr>
          <w:rFonts w:ascii="Arial" w:eastAsia="Arial" w:hAnsi="Arial" w:cs="Arial"/>
          <w:b/>
          <w:sz w:val="18"/>
          <w:szCs w:val="18"/>
        </w:rPr>
        <w:t>CAPÍTULO VII</w:t>
      </w:r>
    </w:p>
    <w:p w14:paraId="191E3FF9" w14:textId="77777777" w:rsidR="00E11A4D" w:rsidRPr="009833DD" w:rsidRDefault="00E11A4D" w:rsidP="00E11A4D">
      <w:pPr>
        <w:widowControl w:val="0"/>
        <w:jc w:val="center"/>
        <w:rPr>
          <w:rFonts w:ascii="Arial" w:eastAsia="Arial" w:hAnsi="Arial" w:cs="Arial"/>
          <w:b/>
          <w:sz w:val="18"/>
          <w:szCs w:val="18"/>
        </w:rPr>
      </w:pPr>
      <w:r w:rsidRPr="009833DD">
        <w:rPr>
          <w:rFonts w:ascii="Arial" w:eastAsia="Arial" w:hAnsi="Arial" w:cs="Arial"/>
          <w:b/>
          <w:sz w:val="18"/>
          <w:szCs w:val="18"/>
        </w:rPr>
        <w:t>DEL PATRIMONIO Y PRESUPUESTO DEL INSTITUTO.</w:t>
      </w:r>
    </w:p>
    <w:p w14:paraId="3888FACA" w14:textId="77777777" w:rsidR="00E11A4D" w:rsidRPr="009833DD" w:rsidRDefault="00E11A4D" w:rsidP="00E11A4D">
      <w:pPr>
        <w:widowControl w:val="0"/>
        <w:spacing w:before="240" w:after="240"/>
        <w:ind w:left="708" w:right="629"/>
        <w:jc w:val="both"/>
        <w:rPr>
          <w:rFonts w:ascii="Arial" w:eastAsia="Arial" w:hAnsi="Arial" w:cs="Arial"/>
          <w:b/>
          <w:sz w:val="18"/>
          <w:szCs w:val="18"/>
        </w:rPr>
      </w:pPr>
      <w:r w:rsidRPr="009833DD">
        <w:rPr>
          <w:rFonts w:ascii="Arial" w:eastAsia="Arial" w:hAnsi="Arial" w:cs="Arial"/>
          <w:b/>
          <w:sz w:val="18"/>
          <w:szCs w:val="18"/>
        </w:rPr>
        <w:t>…</w:t>
      </w:r>
    </w:p>
    <w:p w14:paraId="7A09F9B9"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40.-</w:t>
      </w:r>
      <w:r w:rsidRPr="009833DD">
        <w:rPr>
          <w:rFonts w:ascii="Arial" w:eastAsia="Arial" w:hAnsi="Arial" w:cs="Arial"/>
          <w:sz w:val="18"/>
          <w:szCs w:val="18"/>
          <w:highlight w:val="white"/>
        </w:rPr>
        <w:t xml:space="preserve"> La Tesorería Municipal realizará las ministraciones iguales mensualmente a la cuenta del Instituto, dentro de los primeros diez días de cada mes.</w:t>
      </w:r>
    </w:p>
    <w:p w14:paraId="6BBE2ABC"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sz w:val="18"/>
          <w:szCs w:val="18"/>
          <w:highlight w:val="white"/>
        </w:rPr>
        <w:t>…</w:t>
      </w:r>
    </w:p>
    <w:p w14:paraId="797A6A4D"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43.-</w:t>
      </w:r>
      <w:r w:rsidRPr="009833DD">
        <w:rPr>
          <w:rFonts w:ascii="Arial" w:eastAsia="Arial" w:hAnsi="Arial" w:cs="Arial"/>
          <w:sz w:val="18"/>
          <w:szCs w:val="18"/>
          <w:highlight w:val="white"/>
        </w:rPr>
        <w:t xml:space="preserve"> El Instituto destinará la totalidad de sus bienes exclusivamente al cumplimiento de sus objetivos, atribuciones y obligaciones. En caso de que el Instituto dejare de existir, la totalidad de su patrimonio se integrará a la Tesorería Municipal de San Pedro Tlaquepaque.</w:t>
      </w:r>
    </w:p>
    <w:p w14:paraId="684CFD7D"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Artículo 44.-</w:t>
      </w:r>
      <w:r w:rsidRPr="009833DD">
        <w:rPr>
          <w:rFonts w:ascii="Arial" w:eastAsia="Arial" w:hAnsi="Arial" w:cs="Arial"/>
          <w:sz w:val="18"/>
          <w:szCs w:val="18"/>
          <w:highlight w:val="white"/>
        </w:rPr>
        <w:t xml:space="preserve"> Las adquisiciones de bienes muebles e inmuebles, servicios y arrendamientos que lleve a cabo el Instituto, se regirán por lo que dispone el Reglamento de Adquisiciones, Enajenaciones, Contratación de Servicios y Arrendamientos de San Pedro Tlaquepaque, Jalisco, vigente.</w:t>
      </w:r>
    </w:p>
    <w:p w14:paraId="6CA58571" w14:textId="77777777" w:rsidR="00E11A4D" w:rsidRPr="009833DD" w:rsidRDefault="00E11A4D" w:rsidP="00E11A4D">
      <w:pPr>
        <w:widowControl w:val="0"/>
        <w:spacing w:before="240" w:after="240"/>
        <w:ind w:left="708" w:right="629"/>
        <w:jc w:val="both"/>
        <w:rPr>
          <w:rFonts w:ascii="Arial" w:eastAsia="Arial" w:hAnsi="Arial" w:cs="Arial"/>
          <w:sz w:val="18"/>
          <w:szCs w:val="18"/>
        </w:rPr>
      </w:pPr>
      <w:r w:rsidRPr="009833DD">
        <w:rPr>
          <w:rFonts w:ascii="Arial" w:eastAsia="Arial" w:hAnsi="Arial" w:cs="Arial"/>
          <w:b/>
          <w:sz w:val="18"/>
          <w:szCs w:val="18"/>
        </w:rPr>
        <w:t>…</w:t>
      </w:r>
    </w:p>
    <w:p w14:paraId="24FD2282" w14:textId="77777777" w:rsidR="00E11A4D" w:rsidRPr="009833DD" w:rsidRDefault="00E11A4D" w:rsidP="00E11A4D">
      <w:pPr>
        <w:keepNext/>
        <w:spacing w:before="240" w:after="240"/>
        <w:ind w:right="11"/>
        <w:jc w:val="center"/>
        <w:rPr>
          <w:rFonts w:ascii="Arial" w:eastAsia="Arial" w:hAnsi="Arial" w:cs="Arial"/>
          <w:b/>
          <w:i/>
          <w:sz w:val="18"/>
          <w:szCs w:val="18"/>
        </w:rPr>
      </w:pPr>
      <w:r w:rsidRPr="009833DD">
        <w:rPr>
          <w:rFonts w:ascii="Arial" w:eastAsia="Arial" w:hAnsi="Arial" w:cs="Arial"/>
          <w:b/>
          <w:sz w:val="18"/>
          <w:szCs w:val="18"/>
        </w:rPr>
        <w:t>TRANSITORIOS</w:t>
      </w:r>
    </w:p>
    <w:p w14:paraId="1E21A2C8"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Primero. -</w:t>
      </w:r>
      <w:r w:rsidRPr="009833DD">
        <w:rPr>
          <w:rFonts w:ascii="Arial" w:eastAsia="Arial" w:hAnsi="Arial" w:cs="Arial"/>
          <w:sz w:val="18"/>
          <w:szCs w:val="18"/>
          <w:highlight w:val="white"/>
        </w:rPr>
        <w:t xml:space="preserve"> El presente reglamento entrará en vigor al día siguiente de su publicación en la Gaceta Municipal.</w:t>
      </w:r>
    </w:p>
    <w:p w14:paraId="0B6E8610" w14:textId="77777777" w:rsidR="00E11A4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Segundo. -</w:t>
      </w:r>
      <w:r w:rsidRPr="009833DD">
        <w:rPr>
          <w:rFonts w:ascii="Arial" w:eastAsia="Arial" w:hAnsi="Arial" w:cs="Arial"/>
          <w:sz w:val="18"/>
          <w:szCs w:val="18"/>
          <w:highlight w:val="white"/>
        </w:rPr>
        <w:t xml:space="preserve"> La Junta de Gobierno deberá constituirse e instalarse dentro de los treinta días naturales siguientes a la vigencia de este ordenamiento.</w:t>
      </w:r>
    </w:p>
    <w:p w14:paraId="37BA8DAE"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Tercero. -</w:t>
      </w:r>
      <w:r w:rsidRPr="009833DD">
        <w:rPr>
          <w:rFonts w:ascii="Arial" w:eastAsia="Arial" w:hAnsi="Arial" w:cs="Arial"/>
          <w:sz w:val="18"/>
          <w:szCs w:val="18"/>
          <w:highlight w:val="white"/>
        </w:rPr>
        <w:t xml:space="preserve"> El Instituto deberá expedir su manual operativo y de procedimientos dentro de los sesenta días hábiles posteriores a la fecha de publicación de este Ordenamiento Municipal.</w:t>
      </w:r>
    </w:p>
    <w:p w14:paraId="0ADA1A11"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Cuarto. -</w:t>
      </w:r>
      <w:r w:rsidRPr="009833DD">
        <w:rPr>
          <w:rFonts w:ascii="Arial" w:eastAsia="Arial" w:hAnsi="Arial" w:cs="Arial"/>
          <w:sz w:val="18"/>
          <w:szCs w:val="18"/>
          <w:highlight w:val="white"/>
        </w:rPr>
        <w:t xml:space="preserve"> El ejercicio del cargo de los miembros de la Junta de Gobierno será desde la fecha del nombramiento hasta la conclusión del período constitucional correspondiente.</w:t>
      </w:r>
    </w:p>
    <w:p w14:paraId="6C26A716" w14:textId="77777777" w:rsidR="00E11A4D" w:rsidRPr="009833DD" w:rsidRDefault="00E11A4D" w:rsidP="00E11A4D">
      <w:pPr>
        <w:widowControl w:val="0"/>
        <w:spacing w:before="240" w:after="240"/>
        <w:ind w:left="708" w:right="629"/>
        <w:jc w:val="both"/>
        <w:rPr>
          <w:rFonts w:ascii="Arial" w:eastAsia="Arial" w:hAnsi="Arial" w:cs="Arial"/>
          <w:sz w:val="18"/>
          <w:szCs w:val="18"/>
          <w:highlight w:val="white"/>
        </w:rPr>
      </w:pPr>
      <w:r w:rsidRPr="009833DD">
        <w:rPr>
          <w:rFonts w:ascii="Arial" w:eastAsia="Arial" w:hAnsi="Arial" w:cs="Arial"/>
          <w:b/>
          <w:sz w:val="18"/>
          <w:szCs w:val="18"/>
          <w:highlight w:val="white"/>
        </w:rPr>
        <w:t xml:space="preserve">Quinto. - </w:t>
      </w:r>
      <w:r w:rsidRPr="009833DD">
        <w:rPr>
          <w:rFonts w:ascii="Arial" w:eastAsia="Arial" w:hAnsi="Arial" w:cs="Arial"/>
          <w:sz w:val="18"/>
          <w:szCs w:val="18"/>
          <w:highlight w:val="white"/>
        </w:rPr>
        <w:t>Una vez en vigencia el presente reglamento, publíquese para su mejor difusión en el portal oficial de internet del Instituto y del municipio de San Pedro Tlaquepaque para dar cumplimiento de lo establecido en los artículos 8 y 15, fracción I, III y IV de la Ley de Transparencia y Acceso a la  Información Pública del Estado de Jalisco y sus Municipios. ___________________________________________________________________</w:t>
      </w:r>
    </w:p>
    <w:p w14:paraId="21E4D794" w14:textId="77777777" w:rsidR="00E11A4D" w:rsidRPr="009833DD" w:rsidRDefault="00E11A4D" w:rsidP="00E11A4D">
      <w:pPr>
        <w:widowControl w:val="0"/>
        <w:spacing w:before="240" w:after="240"/>
        <w:ind w:left="708" w:right="629"/>
        <w:jc w:val="both"/>
        <w:rPr>
          <w:rFonts w:ascii="Arial" w:eastAsia="Arial" w:hAnsi="Arial" w:cs="Arial"/>
          <w:sz w:val="18"/>
          <w:szCs w:val="18"/>
        </w:rPr>
      </w:pPr>
      <w:r w:rsidRPr="009833DD">
        <w:rPr>
          <w:rFonts w:ascii="Arial" w:eastAsia="Arial" w:hAnsi="Arial" w:cs="Arial"/>
          <w:b/>
          <w:sz w:val="18"/>
          <w:szCs w:val="18"/>
          <w:highlight w:val="white"/>
        </w:rPr>
        <w:t>Exposición de Motivos:</w:t>
      </w:r>
      <w:r w:rsidRPr="009833DD">
        <w:rPr>
          <w:rFonts w:ascii="Arial" w:eastAsia="Arial" w:hAnsi="Arial" w:cs="Arial"/>
          <w:sz w:val="18"/>
          <w:szCs w:val="18"/>
          <w:highlight w:val="white"/>
        </w:rPr>
        <w:t xml:space="preserve"> Se realizan las modificaciones del nombre del municipio Tlaquepaque al de San Pedro Tlaquepaque y al mismo tiempo para reemplazar las denominaciones de las Dependencias Municipales, de sus reglamentos y de un periodo </w:t>
      </w:r>
      <w:r w:rsidRPr="009833DD">
        <w:rPr>
          <w:rFonts w:ascii="Arial" w:eastAsia="Arial" w:hAnsi="Arial" w:cs="Arial"/>
          <w:sz w:val="18"/>
          <w:szCs w:val="18"/>
          <w:highlight w:val="white"/>
        </w:rPr>
        <w:lastRenderedPageBreak/>
        <w:t xml:space="preserve">administrativo, que requerían ser renovados conforme a los cambios sufridos en la actual Administración Pública. </w:t>
      </w:r>
    </w:p>
    <w:p w14:paraId="11E720A6" w14:textId="7E617B83" w:rsidR="004F0C3F" w:rsidRDefault="00E11A4D" w:rsidP="00163311">
      <w:pPr>
        <w:tabs>
          <w:tab w:val="left" w:pos="5320"/>
        </w:tabs>
        <w:jc w:val="both"/>
        <w:rPr>
          <w:rFonts w:ascii="Arial" w:hAnsi="Arial" w:cs="Arial"/>
          <w:sz w:val="24"/>
          <w:szCs w:val="24"/>
        </w:rPr>
      </w:pPr>
      <w:r w:rsidRPr="00E11A4D">
        <w:rPr>
          <w:rFonts w:ascii="Arial" w:eastAsia="Arial" w:hAnsi="Arial" w:cs="Arial"/>
          <w:sz w:val="24"/>
          <w:szCs w:val="24"/>
          <w:highlight w:val="white"/>
        </w:rPr>
        <w:t>--------------------------------------------------------------------------------------------------------------------------------------------------------------------------------------------------------------------------</w:t>
      </w:r>
      <w:r w:rsidRPr="00E11A4D">
        <w:rPr>
          <w:rFonts w:ascii="Arial" w:eastAsia="Arial" w:hAnsi="Arial" w:cs="Arial"/>
          <w:b/>
          <w:sz w:val="24"/>
          <w:szCs w:val="24"/>
          <w:highlight w:val="white"/>
        </w:rPr>
        <w:t xml:space="preserve">SEGUNDO.- </w:t>
      </w:r>
      <w:r w:rsidRPr="00E11A4D">
        <w:rPr>
          <w:rFonts w:ascii="Arial" w:eastAsia="Arial" w:hAnsi="Arial" w:cs="Arial"/>
          <w:sz w:val="24"/>
          <w:szCs w:val="24"/>
        </w:rPr>
        <w:t xml:space="preserve">El Pleno del Ayuntamiento Constitucional del Municipio de San Pedro Tlaquepaque, Jalisco, aprueba y autoriza </w:t>
      </w:r>
      <w:r w:rsidRPr="00E11A4D">
        <w:rPr>
          <w:rFonts w:ascii="Arial" w:eastAsia="Arial" w:hAnsi="Arial" w:cs="Arial"/>
          <w:sz w:val="24"/>
          <w:szCs w:val="24"/>
          <w:highlight w:val="white"/>
        </w:rPr>
        <w:t>instruir a la Secretaría del Ayuntamiento a efecto de que se publique en la página electrónica y en la Gaceta Oficial del Municipio de San Pedro Tlaquepaque, entrando en vigor al día siguiente de su publicación.-------------------------------------------------------------------------------------------------------------------------------------------------------------------------------------</w:t>
      </w:r>
      <w:r w:rsidRPr="00E11A4D">
        <w:rPr>
          <w:rFonts w:ascii="Arial" w:eastAsia="Arial" w:hAnsi="Arial" w:cs="Arial"/>
          <w:b/>
          <w:sz w:val="24"/>
          <w:szCs w:val="24"/>
        </w:rPr>
        <w:t>TERCERO.-</w:t>
      </w:r>
      <w:r w:rsidRPr="00E11A4D">
        <w:rPr>
          <w:rFonts w:ascii="Arial" w:eastAsia="Arial" w:hAnsi="Arial" w:cs="Arial"/>
          <w:sz w:val="24"/>
          <w:szCs w:val="24"/>
        </w:rPr>
        <w:t xml:space="preserve"> Una vez publicadas las presentes disposiciones, la Secretaría del Ayuntamiento deberá remitir mediante oficio un tanto de ellas al Honorable Congreso del Estado, para los efectos ordenados en el artículo 42 fracción VII de la Ley del Gobierno y la Administración Pública Municipal del Estado de Jalisco.----------------------------------------------------------------------------------------------------------------------------------------------------------------------------------------------------------------------------</w:t>
      </w:r>
      <w:bookmarkEnd w:id="27"/>
      <w:r w:rsidR="00F70CD3" w:rsidRPr="00F70CD3">
        <w:rPr>
          <w:rFonts w:ascii="Arial" w:hAnsi="Arial" w:cs="Arial"/>
          <w:b/>
          <w:sz w:val="24"/>
          <w:szCs w:val="24"/>
        </w:rPr>
        <w:t>FUNDAMENTO LEGAL.-</w:t>
      </w:r>
      <w:r w:rsidR="00F70CD3" w:rsidRPr="00F70CD3">
        <w:rPr>
          <w:rFonts w:ascii="Arial" w:hAnsi="Arial" w:cs="Arial"/>
          <w:i/>
          <w:sz w:val="24"/>
          <w:szCs w:val="24"/>
        </w:rPr>
        <w:t xml:space="preserve"> </w:t>
      </w:r>
      <w:r w:rsidR="00F70CD3" w:rsidRPr="00F70CD3">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F70CD3" w:rsidRPr="00F70CD3">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F70CD3" w:rsidRPr="00F70CD3">
        <w:rPr>
          <w:rFonts w:ascii="Arial" w:hAnsi="Arial" w:cs="Arial"/>
          <w:sz w:val="24"/>
          <w:szCs w:val="24"/>
        </w:rPr>
        <w:t>.-------------------------------------------------------------------------------------------------------------------------------------------------------------------------------------------------------</w:t>
      </w:r>
      <w:r w:rsidR="004F0C3F" w:rsidRPr="00FC5884">
        <w:rPr>
          <w:rFonts w:ascii="Arial" w:hAnsi="Arial" w:cs="Arial"/>
          <w:b/>
          <w:sz w:val="24"/>
          <w:szCs w:val="24"/>
        </w:rPr>
        <w:t>NOTIFÍQUESE.-</w:t>
      </w:r>
      <w:r w:rsidR="004F0C3F" w:rsidRPr="00FC5884">
        <w:rPr>
          <w:rFonts w:ascii="Arial" w:hAnsi="Arial" w:cs="Arial"/>
          <w:sz w:val="24"/>
          <w:szCs w:val="24"/>
        </w:rPr>
        <w:t xml:space="preserve"> </w:t>
      </w:r>
      <w:r w:rsidR="00FC5884" w:rsidRPr="00FC5884">
        <w:rPr>
          <w:rFonts w:ascii="Arial" w:hAnsi="Arial" w:cs="Arial"/>
          <w:sz w:val="24"/>
          <w:szCs w:val="24"/>
        </w:rPr>
        <w:t xml:space="preserve">Presidente de la Comisión Edilicia de Servicios Públicos, Director del Instituto Municipal de la Juventud, </w:t>
      </w:r>
      <w:r w:rsidR="004F0C3F" w:rsidRPr="00FC5884">
        <w:rPr>
          <w:rFonts w:ascii="Arial" w:hAnsi="Arial" w:cs="Arial"/>
          <w:sz w:val="24"/>
          <w:szCs w:val="24"/>
        </w:rPr>
        <w:t>para su conocimiento y efectos legales a que haya lugar.--------------------------------------------------------------------------------------------------------------------------------</w:t>
      </w:r>
      <w:r w:rsidR="00FC5884">
        <w:rPr>
          <w:rFonts w:ascii="Arial" w:hAnsi="Arial" w:cs="Arial"/>
          <w:sz w:val="24"/>
          <w:szCs w:val="24"/>
        </w:rPr>
        <w:t>-------------------------------------------------------</w:t>
      </w:r>
      <w:r w:rsidR="004F0C3F" w:rsidRPr="00FC5884">
        <w:rPr>
          <w:rFonts w:ascii="Arial" w:hAnsi="Arial" w:cs="Arial"/>
          <w:sz w:val="24"/>
          <w:szCs w:val="24"/>
        </w:rPr>
        <w:t>-</w:t>
      </w:r>
      <w:r w:rsidR="002046E0" w:rsidRPr="00413398">
        <w:rPr>
          <w:rFonts w:ascii="Arial" w:hAnsi="Arial" w:cs="Arial"/>
          <w:sz w:val="24"/>
          <w:szCs w:val="24"/>
        </w:rPr>
        <w:t xml:space="preserve">Con la palabra la Presidenta Municipal, </w:t>
      </w:r>
      <w:r w:rsidR="00C63BFE">
        <w:rPr>
          <w:rFonts w:ascii="Arial" w:hAnsi="Arial" w:cs="Arial"/>
          <w:sz w:val="24"/>
          <w:szCs w:val="24"/>
        </w:rPr>
        <w:t xml:space="preserve">Lcda. </w:t>
      </w:r>
      <w:r w:rsidR="002046E0" w:rsidRPr="00413398">
        <w:rPr>
          <w:rFonts w:ascii="Arial" w:hAnsi="Arial" w:cs="Arial"/>
          <w:sz w:val="24"/>
          <w:szCs w:val="24"/>
        </w:rPr>
        <w:t xml:space="preserve">Mirna Citlalli Amaya de Luna: </w:t>
      </w:r>
      <w:r w:rsidR="002046E0" w:rsidRPr="002F604B">
        <w:rPr>
          <w:rFonts w:ascii="Arial" w:hAnsi="Arial" w:cs="Arial"/>
          <w:sz w:val="24"/>
          <w:szCs w:val="24"/>
        </w:rPr>
        <w:t>En el des</w:t>
      </w:r>
      <w:r w:rsidR="002046E0" w:rsidRPr="00001F7B">
        <w:rPr>
          <w:rFonts w:ascii="Arial" w:hAnsi="Arial" w:cs="Arial"/>
          <w:sz w:val="24"/>
          <w:szCs w:val="24"/>
        </w:rPr>
        <w:t xml:space="preserve">ahogo del </w:t>
      </w:r>
      <w:r w:rsidR="002046E0" w:rsidRPr="00001F7B">
        <w:rPr>
          <w:rFonts w:ascii="Arial" w:hAnsi="Arial" w:cs="Arial"/>
          <w:b/>
          <w:sz w:val="24"/>
          <w:szCs w:val="24"/>
          <w:u w:val="single"/>
        </w:rPr>
        <w:t>SÉPTIMO PUNTO</w:t>
      </w:r>
      <w:r w:rsidR="002046E0" w:rsidRPr="00001F7B">
        <w:rPr>
          <w:rFonts w:ascii="Arial" w:hAnsi="Arial" w:cs="Arial"/>
          <w:sz w:val="24"/>
          <w:szCs w:val="24"/>
        </w:rPr>
        <w:t xml:space="preserve"> del orden del día, </w:t>
      </w:r>
      <w:r w:rsidR="002046E0" w:rsidRPr="00001F7B">
        <w:rPr>
          <w:rFonts w:ascii="Arial" w:hAnsi="Arial" w:cs="Arial"/>
          <w:b/>
          <w:sz w:val="24"/>
          <w:szCs w:val="24"/>
        </w:rPr>
        <w:t xml:space="preserve">Iniciativas de aprobación directa, </w:t>
      </w:r>
      <w:r w:rsidR="002046E0" w:rsidRPr="00001F7B">
        <w:rPr>
          <w:rFonts w:ascii="Arial" w:hAnsi="Arial" w:cs="Arial"/>
          <w:sz w:val="24"/>
          <w:szCs w:val="24"/>
        </w:rPr>
        <w:t xml:space="preserve">se le concede el uso de voz al Secretario del Ayuntamiento, para que dé </w:t>
      </w:r>
      <w:r w:rsidR="002046E0" w:rsidRPr="000A3F9C">
        <w:rPr>
          <w:rFonts w:ascii="Arial" w:hAnsi="Arial" w:cs="Arial"/>
          <w:sz w:val="24"/>
          <w:szCs w:val="24"/>
        </w:rPr>
        <w:t>lectura a las Inic</w:t>
      </w:r>
      <w:r w:rsidR="00C228B9" w:rsidRPr="000A3F9C">
        <w:rPr>
          <w:rFonts w:ascii="Arial" w:hAnsi="Arial" w:cs="Arial"/>
          <w:sz w:val="24"/>
          <w:szCs w:val="24"/>
        </w:rPr>
        <w:t>iativas agendadas en este punto.</w:t>
      </w:r>
      <w:r w:rsidR="00C63BFE">
        <w:rPr>
          <w:rFonts w:ascii="Arial" w:hAnsi="Arial" w:cs="Arial"/>
          <w:sz w:val="24"/>
          <w:szCs w:val="24"/>
        </w:rPr>
        <w:t>-----------------------------------------------------------------------------------------------------------------------------------------</w:t>
      </w:r>
      <w:r w:rsidR="0005308A" w:rsidRPr="000A3F9C">
        <w:rPr>
          <w:rFonts w:ascii="Arial" w:hAnsi="Arial" w:cs="Arial"/>
          <w:sz w:val="24"/>
          <w:szCs w:val="24"/>
        </w:rPr>
        <w:t>---------------</w:t>
      </w:r>
      <w:bookmarkEnd w:id="19"/>
      <w:r w:rsidR="005C64B5" w:rsidRPr="000A3F9C">
        <w:rPr>
          <w:rFonts w:ascii="Arial" w:hAnsi="Arial" w:cs="Arial"/>
          <w:sz w:val="24"/>
          <w:szCs w:val="24"/>
        </w:rPr>
        <w:t xml:space="preserve"> </w:t>
      </w:r>
      <w:bookmarkStart w:id="28" w:name="_Hlk99706048"/>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2B3A02">
        <w:rPr>
          <w:rFonts w:ascii="Arial" w:hAnsi="Arial" w:cs="Arial"/>
          <w:sz w:val="24"/>
          <w:szCs w:val="24"/>
        </w:rPr>
        <w:t xml:space="preserve">Con su permiso compañera Presidenta, compañeras y compañeros ediles, </w:t>
      </w:r>
      <w:r w:rsidR="004F0C3F">
        <w:rPr>
          <w:rFonts w:ascii="Arial" w:hAnsi="Arial" w:cs="Arial"/>
          <w:b/>
          <w:sz w:val="24"/>
          <w:szCs w:val="24"/>
        </w:rPr>
        <w:t xml:space="preserve">VII.- </w:t>
      </w:r>
      <w:r w:rsidR="00BE16F7" w:rsidRPr="008E49B3">
        <w:rPr>
          <w:rFonts w:ascii="Arial" w:hAnsi="Arial" w:cs="Arial"/>
          <w:b/>
          <w:sz w:val="24"/>
          <w:szCs w:val="24"/>
        </w:rPr>
        <w:t xml:space="preserve">A) </w:t>
      </w:r>
      <w:r w:rsidR="00BE16F7" w:rsidRPr="008E49B3">
        <w:rPr>
          <w:rFonts w:ascii="Arial" w:hAnsi="Arial" w:cs="Arial"/>
          <w:sz w:val="24"/>
          <w:szCs w:val="24"/>
        </w:rPr>
        <w:t xml:space="preserve">Iniciativa suscrita por la </w:t>
      </w:r>
      <w:r w:rsidR="00BE16F7" w:rsidRPr="008E49B3">
        <w:rPr>
          <w:rFonts w:ascii="Arial" w:hAnsi="Arial" w:cs="Arial"/>
          <w:b/>
          <w:sz w:val="24"/>
          <w:szCs w:val="24"/>
        </w:rPr>
        <w:t>Lcda. Mirna Citlalli Amaya de Luna, Presidenta</w:t>
      </w:r>
      <w:r w:rsidR="00BE16F7" w:rsidRPr="008E49B3">
        <w:rPr>
          <w:rFonts w:ascii="Arial" w:hAnsi="Arial" w:cs="Arial"/>
          <w:sz w:val="24"/>
          <w:szCs w:val="24"/>
        </w:rPr>
        <w:t xml:space="preserve"> </w:t>
      </w:r>
      <w:r w:rsidR="00BE16F7" w:rsidRPr="008E49B3">
        <w:rPr>
          <w:rFonts w:ascii="Arial" w:hAnsi="Arial" w:cs="Arial"/>
          <w:b/>
          <w:sz w:val="24"/>
          <w:szCs w:val="24"/>
        </w:rPr>
        <w:t xml:space="preserve">Municipal, </w:t>
      </w:r>
      <w:r w:rsidR="00BE16F7" w:rsidRPr="008E49B3">
        <w:rPr>
          <w:rFonts w:ascii="Arial" w:hAnsi="Arial" w:cs="Arial"/>
          <w:sz w:val="24"/>
          <w:szCs w:val="24"/>
        </w:rPr>
        <w:t xml:space="preserve">mediante la cual propone se apruebe y autorice </w:t>
      </w:r>
      <w:r w:rsidR="00BE16F7" w:rsidRPr="008E49B3">
        <w:rPr>
          <w:rFonts w:ascii="Arial" w:hAnsi="Arial" w:cs="Arial"/>
          <w:b/>
          <w:sz w:val="24"/>
          <w:szCs w:val="24"/>
        </w:rPr>
        <w:t>REALIZAR UNA REASIGNACIÓN DEL PRESUPUESTO APROBADO PARA EL PROGRAMA EMPLEO EN TU COLONIA TLAQUEPAQUE 2022</w:t>
      </w:r>
      <w:r w:rsidR="00BE16F7" w:rsidRPr="008E49B3">
        <w:rPr>
          <w:rFonts w:ascii="Arial" w:hAnsi="Arial" w:cs="Arial"/>
          <w:b/>
          <w:bCs/>
          <w:sz w:val="24"/>
          <w:szCs w:val="24"/>
        </w:rPr>
        <w:t xml:space="preserve">, CON LA FINALIDAD DE APOYAR A MÁS CIUDADANOS DEL MUNICIPIO, </w:t>
      </w:r>
      <w:r w:rsidR="00BE16F7" w:rsidRPr="008E49B3">
        <w:rPr>
          <w:rFonts w:ascii="Arial" w:hAnsi="Arial" w:cs="Arial"/>
          <w:b/>
          <w:sz w:val="24"/>
          <w:szCs w:val="24"/>
        </w:rPr>
        <w:t>EN EL MARCO DE LA ESTRATEGIA DE REACTIVACIÓN ECONÓMICA EN APOYO A LA ECONOMÍA FAMILIAR A CARGO DE LA COORDINACIÓN GENERAL DE DESARROLLO ECONÓMICO Y COMBATE A LA DESIGUALDAD</w:t>
      </w:r>
      <w:r w:rsidR="002B3A02">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r w:rsidR="002B3A02">
        <w:rPr>
          <w:rFonts w:ascii="Arial" w:hAnsi="Arial" w:cs="Arial"/>
          <w:sz w:val="24"/>
          <w:szCs w:val="24"/>
        </w:rPr>
        <w:t>----------------</w:t>
      </w:r>
      <w:r w:rsidR="004F0C3F">
        <w:rPr>
          <w:rFonts w:ascii="Arial" w:hAnsi="Arial" w:cs="Arial"/>
          <w:sz w:val="24"/>
          <w:szCs w:val="24"/>
        </w:rPr>
        <w:t>-----------------------------------------------------------------------------------</w:t>
      </w:r>
    </w:p>
    <w:p w14:paraId="001A87F2" w14:textId="77777777" w:rsidR="00650A08" w:rsidRPr="00462F4A" w:rsidRDefault="00650A08" w:rsidP="00650A08">
      <w:pPr>
        <w:pStyle w:val="Sinespaciado"/>
        <w:jc w:val="both"/>
        <w:rPr>
          <w:rFonts w:ascii="Arial" w:hAnsi="Arial" w:cs="Arial"/>
          <w:b/>
          <w:sz w:val="24"/>
          <w:szCs w:val="24"/>
        </w:rPr>
      </w:pPr>
      <w:r w:rsidRPr="00462F4A">
        <w:rPr>
          <w:rFonts w:ascii="Arial" w:hAnsi="Arial" w:cs="Arial"/>
          <w:b/>
          <w:sz w:val="24"/>
          <w:szCs w:val="24"/>
        </w:rPr>
        <w:lastRenderedPageBreak/>
        <w:t>AL PLENO DEL AYUNTAMIENTO CONSTITUCIONAL DE SAN PEDRO TLAQUEPAQUE, JALISCO.</w:t>
      </w:r>
    </w:p>
    <w:p w14:paraId="14DE022B" w14:textId="77777777" w:rsidR="00650A08" w:rsidRPr="00462F4A" w:rsidRDefault="00650A08" w:rsidP="00650A08">
      <w:pPr>
        <w:jc w:val="both"/>
        <w:rPr>
          <w:rFonts w:ascii="Arial" w:hAnsi="Arial" w:cs="Arial"/>
          <w:b/>
          <w:sz w:val="24"/>
          <w:szCs w:val="24"/>
        </w:rPr>
      </w:pPr>
      <w:r w:rsidRPr="00462F4A">
        <w:rPr>
          <w:rFonts w:ascii="Arial" w:hAnsi="Arial" w:cs="Arial"/>
          <w:b/>
          <w:sz w:val="24"/>
          <w:szCs w:val="24"/>
        </w:rPr>
        <w:t>P R E S E N T E.</w:t>
      </w:r>
    </w:p>
    <w:p w14:paraId="2405E864" w14:textId="77777777" w:rsidR="00650A08" w:rsidRPr="00163311" w:rsidRDefault="00650A08" w:rsidP="00650A08">
      <w:pPr>
        <w:jc w:val="both"/>
        <w:rPr>
          <w:rFonts w:ascii="Arial" w:hAnsi="Arial" w:cs="Arial"/>
          <w:sz w:val="4"/>
          <w:szCs w:val="4"/>
        </w:rPr>
      </w:pPr>
    </w:p>
    <w:p w14:paraId="11B11217" w14:textId="77777777" w:rsidR="00650A08" w:rsidRPr="00462F4A" w:rsidRDefault="00650A08" w:rsidP="00650A08">
      <w:pPr>
        <w:jc w:val="both"/>
        <w:rPr>
          <w:rFonts w:ascii="Arial" w:hAnsi="Arial" w:cs="Arial"/>
          <w:sz w:val="24"/>
          <w:szCs w:val="24"/>
        </w:rPr>
      </w:pPr>
      <w:r w:rsidRPr="00462F4A">
        <w:rPr>
          <w:rFonts w:ascii="Arial" w:hAnsi="Arial" w:cs="Arial"/>
          <w:sz w:val="24"/>
          <w:szCs w:val="24"/>
        </w:rPr>
        <w:t xml:space="preserve">La que suscribe </w:t>
      </w:r>
      <w:r w:rsidRPr="00462F4A">
        <w:rPr>
          <w:rFonts w:ascii="Arial" w:hAnsi="Arial" w:cs="Arial"/>
          <w:b/>
          <w:sz w:val="24"/>
          <w:szCs w:val="24"/>
        </w:rPr>
        <w:t>LCDA. MIRNA CITLALLI AMAYA DE LUNA</w:t>
      </w:r>
      <w:r w:rsidRPr="00462F4A">
        <w:rPr>
          <w:rFonts w:ascii="Arial" w:hAnsi="Arial" w:cs="Arial"/>
          <w:sz w:val="24"/>
          <w:szCs w:val="24"/>
        </w:rPr>
        <w:t xml:space="preserve"> en mi carácter de Presidenta Municipal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VII de la Ley del Gobierno y la Administración Pública Municipal del Estado de Jalisco; artículos 27, 142, 145 fracción II, y 147  del Reglamento del Gobierno y de la Administración Pública del Ayuntamiento Constitucional de San Pedro Tlaquepaque; ; me permito someter a la elevada y distinguida   consideración de este H. Cuerpo Edilicio, la presente:</w:t>
      </w:r>
    </w:p>
    <w:p w14:paraId="510FA62A" w14:textId="77777777" w:rsidR="00650A08" w:rsidRPr="00163311" w:rsidRDefault="00650A08" w:rsidP="00650A08">
      <w:pPr>
        <w:jc w:val="both"/>
        <w:rPr>
          <w:rFonts w:ascii="Arial" w:hAnsi="Arial" w:cs="Arial"/>
          <w:sz w:val="8"/>
          <w:szCs w:val="8"/>
        </w:rPr>
      </w:pPr>
    </w:p>
    <w:p w14:paraId="606680BB" w14:textId="77777777" w:rsidR="00650A08" w:rsidRPr="00462F4A" w:rsidRDefault="00650A08" w:rsidP="00650A08">
      <w:pPr>
        <w:ind w:firstLine="708"/>
        <w:jc w:val="center"/>
        <w:rPr>
          <w:rFonts w:ascii="Arial" w:hAnsi="Arial" w:cs="Arial"/>
          <w:b/>
          <w:sz w:val="24"/>
          <w:szCs w:val="24"/>
        </w:rPr>
      </w:pPr>
      <w:r w:rsidRPr="00462F4A">
        <w:rPr>
          <w:rFonts w:ascii="Arial" w:hAnsi="Arial" w:cs="Arial"/>
          <w:b/>
          <w:sz w:val="24"/>
          <w:szCs w:val="24"/>
        </w:rPr>
        <w:t>INICIATIVA DE APROBACIÓN DIRECTA.</w:t>
      </w:r>
    </w:p>
    <w:p w14:paraId="57658037" w14:textId="77777777" w:rsidR="00650A08" w:rsidRPr="00163311" w:rsidRDefault="00650A08" w:rsidP="00650A08">
      <w:pPr>
        <w:jc w:val="both"/>
        <w:rPr>
          <w:rFonts w:ascii="Arial" w:hAnsi="Arial" w:cs="Arial"/>
          <w:sz w:val="6"/>
          <w:szCs w:val="6"/>
        </w:rPr>
      </w:pPr>
    </w:p>
    <w:p w14:paraId="6BF4A89A" w14:textId="77777777" w:rsidR="00650A08" w:rsidRPr="00462F4A" w:rsidRDefault="00650A08" w:rsidP="00650A08">
      <w:pPr>
        <w:pStyle w:val="Default"/>
        <w:jc w:val="both"/>
      </w:pPr>
      <w:r w:rsidRPr="00462F4A">
        <w:rPr>
          <w:lang w:val="es-ES"/>
        </w:rPr>
        <w:t>Mediante la cual se propone que el Pleno del H. Ayuntamiento Constitucional de San Pedro Tlaquepaque, Jalisco, apruebe y autorice</w:t>
      </w:r>
      <w:r w:rsidRPr="00462F4A">
        <w:t xml:space="preserve"> </w:t>
      </w:r>
      <w:r w:rsidRPr="00462F4A">
        <w:rPr>
          <w:b/>
          <w:u w:val="single"/>
        </w:rPr>
        <w:t xml:space="preserve">modificar parcialmente el acuerdo  0033/2021, en sus puntos primero, segundo y  tercero, aprobado en Sesión del Concejo Municipal de fecha  10 de diciembre del año 2021, </w:t>
      </w:r>
      <w:r w:rsidRPr="00462F4A">
        <w:rPr>
          <w:u w:val="single"/>
        </w:rPr>
        <w:t>en donde se autorizaron las Reglas de Operación del Programa Empleo en tu Colonia  Tlaquepaque 2022,</w:t>
      </w:r>
      <w:r w:rsidRPr="00462F4A">
        <w:rPr>
          <w:b/>
        </w:rPr>
        <w:t xml:space="preserve"> </w:t>
      </w:r>
      <w:r w:rsidRPr="00462F4A">
        <w:rPr>
          <w:lang w:val="es-ES"/>
        </w:rPr>
        <w:t>con base en lo siguiente:</w:t>
      </w:r>
      <w:r w:rsidRPr="00462F4A">
        <w:rPr>
          <w:sz w:val="23"/>
          <w:szCs w:val="23"/>
        </w:rPr>
        <w:t xml:space="preserve"> </w:t>
      </w:r>
    </w:p>
    <w:p w14:paraId="23F507FE" w14:textId="77777777" w:rsidR="00650A08" w:rsidRPr="00462F4A" w:rsidRDefault="00650A08" w:rsidP="00650A08">
      <w:pPr>
        <w:pStyle w:val="Textoindependiente"/>
        <w:tabs>
          <w:tab w:val="left" w:pos="709"/>
        </w:tabs>
        <w:spacing w:line="276" w:lineRule="auto"/>
        <w:ind w:left="0"/>
        <w:jc w:val="center"/>
        <w:rPr>
          <w:rFonts w:ascii="Arial" w:hAnsi="Arial" w:cs="Arial"/>
          <w:b/>
          <w:sz w:val="24"/>
          <w:szCs w:val="24"/>
          <w:lang w:val="es-MX"/>
        </w:rPr>
      </w:pPr>
      <w:r w:rsidRPr="00462F4A">
        <w:rPr>
          <w:rFonts w:ascii="Arial" w:hAnsi="Arial" w:cs="Arial"/>
          <w:b/>
          <w:sz w:val="24"/>
          <w:szCs w:val="24"/>
          <w:lang w:val="es-MX"/>
        </w:rPr>
        <w:t>EXPOSICIÓN DE MOTIVOS</w:t>
      </w:r>
    </w:p>
    <w:p w14:paraId="0A40726B" w14:textId="77777777" w:rsidR="00650A08" w:rsidRPr="00462F4A" w:rsidRDefault="00650A08" w:rsidP="00650A08">
      <w:pPr>
        <w:pStyle w:val="Textoindependiente"/>
        <w:tabs>
          <w:tab w:val="left" w:pos="709"/>
        </w:tabs>
        <w:spacing w:line="276" w:lineRule="auto"/>
        <w:ind w:left="0"/>
        <w:rPr>
          <w:rFonts w:ascii="Arial" w:hAnsi="Arial" w:cs="Arial"/>
          <w:sz w:val="24"/>
          <w:szCs w:val="24"/>
          <w:lang w:val="es-MX"/>
        </w:rPr>
      </w:pPr>
    </w:p>
    <w:p w14:paraId="65722FDC" w14:textId="77777777" w:rsidR="00650A08" w:rsidRPr="00462F4A" w:rsidRDefault="00650A08" w:rsidP="00650A08">
      <w:pPr>
        <w:jc w:val="both"/>
        <w:rPr>
          <w:rFonts w:ascii="Arial" w:hAnsi="Arial" w:cs="Arial"/>
          <w:sz w:val="24"/>
          <w:szCs w:val="24"/>
        </w:rPr>
      </w:pPr>
      <w:r w:rsidRPr="00462F4A">
        <w:rPr>
          <w:rFonts w:ascii="Arial" w:hAnsi="Arial" w:cs="Arial"/>
          <w:b/>
          <w:sz w:val="24"/>
          <w:szCs w:val="24"/>
        </w:rPr>
        <w:t>I.-</w:t>
      </w:r>
      <w:r w:rsidRPr="00462F4A">
        <w:rPr>
          <w:rFonts w:ascii="Arial" w:hAnsi="Arial" w:cs="Arial"/>
          <w:sz w:val="24"/>
          <w:szCs w:val="24"/>
        </w:rPr>
        <w:t xml:space="preserve"> Que el pasado 10 de diciembre del año 2021, mediante Acuerdo de Consejo Municipal número 0033/2021, el Consejo Municipal de San Pedro Tlaquepaque, Jalisco, aprobó y autorizó </w:t>
      </w:r>
      <w:r w:rsidRPr="00462F4A">
        <w:rPr>
          <w:rFonts w:ascii="Arial" w:hAnsi="Arial" w:cs="Arial"/>
          <w:b/>
          <w:sz w:val="24"/>
          <w:szCs w:val="24"/>
        </w:rPr>
        <w:t>LAS REGLAS DE OPERACIÓN DEL PROGRAMA EMPLEO EN TU COLONIA TLAQUEPAQUE 2022</w:t>
      </w:r>
      <w:r w:rsidRPr="00462F4A">
        <w:rPr>
          <w:rFonts w:ascii="Arial" w:hAnsi="Arial" w:cs="Arial"/>
          <w:sz w:val="24"/>
          <w:szCs w:val="24"/>
        </w:rPr>
        <w:t xml:space="preserve"> en el Marco de la Estrategia de Reactivación Económica en Apoyo a la Economía Familiar a cargo de la Coordinación General de Desarrollo Económico y Combate a la Desigualdad.</w:t>
      </w:r>
    </w:p>
    <w:p w14:paraId="68A30594" w14:textId="77777777" w:rsidR="00650A08" w:rsidRPr="00163311" w:rsidRDefault="00650A08" w:rsidP="00650A08">
      <w:pPr>
        <w:jc w:val="both"/>
        <w:rPr>
          <w:rFonts w:ascii="Arial" w:hAnsi="Arial" w:cs="Arial"/>
          <w:sz w:val="2"/>
          <w:szCs w:val="2"/>
        </w:rPr>
      </w:pPr>
    </w:p>
    <w:p w14:paraId="5119E5DE" w14:textId="77777777" w:rsidR="00650A08" w:rsidRPr="00462F4A" w:rsidRDefault="00650A08" w:rsidP="00650A08">
      <w:pPr>
        <w:ind w:left="708"/>
        <w:jc w:val="both"/>
        <w:rPr>
          <w:rFonts w:ascii="Arial" w:hAnsi="Arial" w:cs="Arial"/>
          <w:sz w:val="24"/>
          <w:szCs w:val="24"/>
        </w:rPr>
      </w:pPr>
      <w:r w:rsidRPr="00462F4A">
        <w:rPr>
          <w:rFonts w:ascii="Arial" w:hAnsi="Arial" w:cs="Arial"/>
          <w:sz w:val="24"/>
          <w:szCs w:val="24"/>
        </w:rPr>
        <w:t>El citado Acuerdo de Concejo al texto señala:</w:t>
      </w:r>
    </w:p>
    <w:p w14:paraId="69944D16" w14:textId="77777777" w:rsidR="00650A08" w:rsidRPr="005910B3" w:rsidRDefault="00650A08" w:rsidP="00650A08">
      <w:pPr>
        <w:ind w:left="708"/>
        <w:jc w:val="both"/>
        <w:rPr>
          <w:rFonts w:ascii="Arial" w:hAnsi="Arial" w:cs="Arial"/>
          <w:sz w:val="2"/>
          <w:szCs w:val="2"/>
        </w:rPr>
      </w:pPr>
    </w:p>
    <w:p w14:paraId="795E4438" w14:textId="77777777" w:rsidR="00650A08" w:rsidRPr="00462F4A" w:rsidRDefault="00650A08" w:rsidP="00650A08">
      <w:pPr>
        <w:ind w:left="708"/>
        <w:jc w:val="both"/>
        <w:rPr>
          <w:rFonts w:ascii="Arial" w:hAnsi="Arial" w:cs="Arial"/>
        </w:rPr>
      </w:pPr>
      <w:r w:rsidRPr="00462F4A">
        <w:rPr>
          <w:rFonts w:ascii="Arial" w:hAnsi="Arial" w:cs="Arial"/>
          <w:b/>
        </w:rPr>
        <w:t>PRIMERO. -</w:t>
      </w:r>
      <w:r w:rsidRPr="00462F4A">
        <w:rPr>
          <w:rFonts w:ascii="Arial" w:hAnsi="Arial" w:cs="Arial"/>
        </w:rPr>
        <w:t xml:space="preserve"> El Concejo Municipal de San Pedro, Tlaquepaque, Jalisco, aprueba y autoriza </w:t>
      </w:r>
      <w:r w:rsidRPr="00462F4A">
        <w:rPr>
          <w:rFonts w:ascii="Arial" w:hAnsi="Arial" w:cs="Arial"/>
          <w:b/>
          <w:bCs/>
        </w:rPr>
        <w:t>LAS REGLAS DE OPERACIÓN DEL PROGRAMA EMPLEO EN TU COLONIA TLAQUEPAQUE 2022, EN EL MARCO DE LA ESTRATEGIA DE REACTIVACIÓN ECONÓMICA EN APOYO A LA ECONOMÍA FAMILIAR A CARGO DE LA COORDINACIÓN GENERAL DE DESARROLLO ECONÓMICO Y COMBATE A LA DESIGUALDAD.</w:t>
      </w:r>
    </w:p>
    <w:p w14:paraId="306C0285" w14:textId="77777777" w:rsidR="00650A08" w:rsidRPr="005910B3" w:rsidRDefault="00650A08" w:rsidP="00650A08">
      <w:pPr>
        <w:ind w:left="708"/>
        <w:jc w:val="both"/>
        <w:rPr>
          <w:rFonts w:ascii="Arial" w:hAnsi="Arial" w:cs="Arial"/>
          <w:sz w:val="8"/>
          <w:szCs w:val="8"/>
        </w:rPr>
      </w:pPr>
    </w:p>
    <w:p w14:paraId="3AA96AA1" w14:textId="77777777" w:rsidR="00650A08" w:rsidRPr="00462F4A" w:rsidRDefault="00650A08" w:rsidP="00650A08">
      <w:pPr>
        <w:ind w:left="708"/>
        <w:jc w:val="both"/>
        <w:rPr>
          <w:rFonts w:ascii="Arial" w:hAnsi="Arial" w:cs="Arial"/>
        </w:rPr>
      </w:pPr>
      <w:r w:rsidRPr="00462F4A">
        <w:rPr>
          <w:rFonts w:ascii="Arial" w:hAnsi="Arial" w:cs="Arial"/>
          <w:b/>
        </w:rPr>
        <w:t>SEGUNDO. -</w:t>
      </w:r>
      <w:r w:rsidRPr="00462F4A">
        <w:rPr>
          <w:rFonts w:ascii="Arial" w:hAnsi="Arial" w:cs="Arial"/>
        </w:rPr>
        <w:t xml:space="preserve"> El Concejo Municipal de San Pedro, Tlaquepaque, aprueba y autoriza los apoyos a otorgar a los beneficiarios del programa de conformidad al techo financiero presupuestal descrito y a las respectivas reglas de operación, siendo los siguientes:</w:t>
      </w:r>
    </w:p>
    <w:p w14:paraId="106C72D1" w14:textId="77777777" w:rsidR="00650A08" w:rsidRPr="00462F4A" w:rsidRDefault="00650A08" w:rsidP="00650A08">
      <w:pPr>
        <w:ind w:left="708"/>
        <w:jc w:val="both"/>
        <w:rPr>
          <w:rFonts w:ascii="Arial" w:hAnsi="Arial" w:cs="Arial"/>
          <w:b/>
        </w:rPr>
      </w:pPr>
    </w:p>
    <w:p w14:paraId="2B7D649D" w14:textId="77777777" w:rsidR="00650A08" w:rsidRPr="00462F4A" w:rsidRDefault="00650A08" w:rsidP="00650A08">
      <w:pPr>
        <w:ind w:left="708"/>
        <w:jc w:val="both"/>
        <w:rPr>
          <w:rFonts w:ascii="Arial" w:hAnsi="Arial" w:cs="Arial"/>
          <w:b/>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232"/>
        <w:gridCol w:w="2835"/>
      </w:tblGrid>
      <w:tr w:rsidR="00650A08" w:rsidRPr="00462F4A" w14:paraId="27758DA7" w14:textId="77777777" w:rsidTr="005910B3">
        <w:tc>
          <w:tcPr>
            <w:tcW w:w="2296" w:type="dxa"/>
            <w:shd w:val="clear" w:color="auto" w:fill="F2F2F2"/>
          </w:tcPr>
          <w:p w14:paraId="0489A6B7" w14:textId="77777777" w:rsidR="00650A08" w:rsidRPr="00462F4A" w:rsidRDefault="00650A08" w:rsidP="00F430C3">
            <w:pPr>
              <w:tabs>
                <w:tab w:val="left" w:pos="3179"/>
              </w:tabs>
              <w:jc w:val="center"/>
              <w:rPr>
                <w:rFonts w:ascii="Arial" w:hAnsi="Arial" w:cs="Arial"/>
                <w:b/>
              </w:rPr>
            </w:pPr>
            <w:r w:rsidRPr="00462F4A">
              <w:rPr>
                <w:rFonts w:ascii="Arial" w:hAnsi="Arial" w:cs="Arial"/>
                <w:b/>
              </w:rPr>
              <w:t>PROGRAMA</w:t>
            </w:r>
          </w:p>
        </w:tc>
        <w:tc>
          <w:tcPr>
            <w:tcW w:w="3232" w:type="dxa"/>
            <w:shd w:val="clear" w:color="auto" w:fill="F2F2F2"/>
          </w:tcPr>
          <w:p w14:paraId="2FCD7F7E" w14:textId="77777777" w:rsidR="00650A08" w:rsidRPr="00462F4A" w:rsidRDefault="00650A08" w:rsidP="00F430C3">
            <w:pPr>
              <w:tabs>
                <w:tab w:val="left" w:pos="3179"/>
              </w:tabs>
              <w:jc w:val="center"/>
              <w:rPr>
                <w:rFonts w:ascii="Arial" w:hAnsi="Arial" w:cs="Arial"/>
                <w:b/>
              </w:rPr>
            </w:pPr>
            <w:r w:rsidRPr="00462F4A">
              <w:rPr>
                <w:rFonts w:ascii="Arial" w:hAnsi="Arial" w:cs="Arial"/>
                <w:b/>
              </w:rPr>
              <w:t xml:space="preserve">OPERATIVIDAD DEL PROGRAMA </w:t>
            </w:r>
          </w:p>
        </w:tc>
        <w:tc>
          <w:tcPr>
            <w:tcW w:w="2835" w:type="dxa"/>
            <w:shd w:val="clear" w:color="auto" w:fill="F2F2F2"/>
          </w:tcPr>
          <w:p w14:paraId="79A0C369" w14:textId="77777777" w:rsidR="00650A08" w:rsidRPr="00462F4A" w:rsidRDefault="00650A08" w:rsidP="00F430C3">
            <w:pPr>
              <w:tabs>
                <w:tab w:val="left" w:pos="3179"/>
              </w:tabs>
              <w:jc w:val="center"/>
              <w:rPr>
                <w:rFonts w:ascii="Arial" w:hAnsi="Arial" w:cs="Arial"/>
                <w:b/>
              </w:rPr>
            </w:pPr>
            <w:r w:rsidRPr="00462F4A">
              <w:rPr>
                <w:rFonts w:ascii="Arial" w:hAnsi="Arial" w:cs="Arial"/>
                <w:b/>
              </w:rPr>
              <w:t xml:space="preserve">PRESUPUESTO MÁXIMO AUTORIZADO DEL PROGRAMA </w:t>
            </w:r>
          </w:p>
        </w:tc>
      </w:tr>
      <w:tr w:rsidR="00650A08" w:rsidRPr="00462F4A" w14:paraId="5DB350CC" w14:textId="77777777" w:rsidTr="005910B3">
        <w:tc>
          <w:tcPr>
            <w:tcW w:w="2296" w:type="dxa"/>
            <w:shd w:val="clear" w:color="auto" w:fill="auto"/>
          </w:tcPr>
          <w:p w14:paraId="63C818E8" w14:textId="77777777" w:rsidR="00650A08" w:rsidRPr="00462F4A" w:rsidRDefault="00650A08" w:rsidP="00F430C3">
            <w:pPr>
              <w:tabs>
                <w:tab w:val="left" w:pos="3179"/>
              </w:tabs>
              <w:rPr>
                <w:rFonts w:ascii="Arial" w:eastAsia="Calibri" w:hAnsi="Arial" w:cs="Arial"/>
                <w:b/>
                <w:spacing w:val="-3"/>
              </w:rPr>
            </w:pPr>
          </w:p>
          <w:p w14:paraId="0E7062F0" w14:textId="77777777" w:rsidR="00650A08" w:rsidRPr="00462F4A" w:rsidRDefault="00650A08" w:rsidP="00F430C3">
            <w:pPr>
              <w:tabs>
                <w:tab w:val="left" w:pos="3179"/>
              </w:tabs>
              <w:rPr>
                <w:rFonts w:ascii="Arial" w:eastAsia="Calibri" w:hAnsi="Arial" w:cs="Arial"/>
                <w:b/>
                <w:spacing w:val="-3"/>
              </w:rPr>
            </w:pPr>
          </w:p>
          <w:p w14:paraId="08903ED3" w14:textId="77777777" w:rsidR="00650A08" w:rsidRPr="00462F4A" w:rsidRDefault="00650A08" w:rsidP="00F430C3">
            <w:pPr>
              <w:tabs>
                <w:tab w:val="left" w:pos="3179"/>
              </w:tabs>
              <w:rPr>
                <w:rFonts w:ascii="Arial" w:hAnsi="Arial" w:cs="Arial"/>
                <w:b/>
              </w:rPr>
            </w:pPr>
            <w:r w:rsidRPr="00462F4A">
              <w:rPr>
                <w:rFonts w:ascii="Arial" w:eastAsia="Calibri" w:hAnsi="Arial" w:cs="Arial"/>
                <w:b/>
                <w:spacing w:val="-3"/>
              </w:rPr>
              <w:t>PROGRAMA EMPLEO EN TU COLONIA 2022</w:t>
            </w:r>
          </w:p>
        </w:tc>
        <w:tc>
          <w:tcPr>
            <w:tcW w:w="3232" w:type="dxa"/>
            <w:shd w:val="clear" w:color="auto" w:fill="auto"/>
          </w:tcPr>
          <w:p w14:paraId="20C6C985" w14:textId="77777777" w:rsidR="00650A08" w:rsidRPr="00462F4A" w:rsidRDefault="00650A08" w:rsidP="00F430C3">
            <w:pPr>
              <w:tabs>
                <w:tab w:val="left" w:pos="3179"/>
              </w:tabs>
              <w:jc w:val="both"/>
              <w:rPr>
                <w:rFonts w:ascii="Arial" w:hAnsi="Arial" w:cs="Arial"/>
                <w:b/>
              </w:rPr>
            </w:pPr>
            <w:r w:rsidRPr="00462F4A">
              <w:rPr>
                <w:rFonts w:ascii="Arial" w:eastAsia="Arial" w:hAnsi="Arial" w:cs="Arial"/>
                <w:color w:val="1D2228"/>
              </w:rPr>
              <w:t>Hasta 250 ciudadanos tlaquepaquenses durante 8 semanas por su colaboración en actividades en colonias del municipio de San Pedro Tlaquepaque o hasta agotar el techo presupuestal.</w:t>
            </w:r>
          </w:p>
        </w:tc>
        <w:tc>
          <w:tcPr>
            <w:tcW w:w="2835" w:type="dxa"/>
            <w:shd w:val="clear" w:color="auto" w:fill="auto"/>
          </w:tcPr>
          <w:p w14:paraId="052DB4E2" w14:textId="77777777" w:rsidR="00650A08" w:rsidRPr="00462F4A" w:rsidRDefault="00650A08" w:rsidP="00F430C3">
            <w:pPr>
              <w:tabs>
                <w:tab w:val="left" w:pos="3179"/>
              </w:tabs>
              <w:jc w:val="right"/>
              <w:rPr>
                <w:rFonts w:ascii="Arial" w:hAnsi="Arial" w:cs="Arial"/>
                <w:b/>
              </w:rPr>
            </w:pPr>
          </w:p>
          <w:p w14:paraId="4580F31B" w14:textId="77777777" w:rsidR="00650A08" w:rsidRPr="00462F4A" w:rsidRDefault="00650A08" w:rsidP="00F430C3">
            <w:pPr>
              <w:tabs>
                <w:tab w:val="left" w:pos="3179"/>
              </w:tabs>
              <w:jc w:val="right"/>
              <w:rPr>
                <w:rFonts w:ascii="Arial" w:hAnsi="Arial" w:cs="Arial"/>
                <w:b/>
              </w:rPr>
            </w:pPr>
          </w:p>
          <w:p w14:paraId="7EFB24B4" w14:textId="77777777" w:rsidR="00650A08" w:rsidRPr="00462F4A" w:rsidRDefault="00650A08" w:rsidP="00F430C3">
            <w:pPr>
              <w:tabs>
                <w:tab w:val="left" w:pos="3179"/>
              </w:tabs>
              <w:jc w:val="right"/>
              <w:rPr>
                <w:rFonts w:ascii="Arial" w:hAnsi="Arial" w:cs="Arial"/>
                <w:b/>
              </w:rPr>
            </w:pPr>
          </w:p>
          <w:p w14:paraId="03BBFBB0" w14:textId="77777777" w:rsidR="00650A08" w:rsidRPr="00462F4A" w:rsidRDefault="00650A08" w:rsidP="00F430C3">
            <w:pPr>
              <w:tabs>
                <w:tab w:val="left" w:pos="3179"/>
              </w:tabs>
              <w:jc w:val="right"/>
              <w:rPr>
                <w:rFonts w:ascii="Arial" w:hAnsi="Arial" w:cs="Arial"/>
                <w:b/>
              </w:rPr>
            </w:pPr>
            <w:r w:rsidRPr="00462F4A">
              <w:rPr>
                <w:rFonts w:ascii="Arial" w:hAnsi="Arial" w:cs="Arial"/>
                <w:b/>
              </w:rPr>
              <w:t>$ 4,000,000.00</w:t>
            </w:r>
          </w:p>
        </w:tc>
      </w:tr>
    </w:tbl>
    <w:p w14:paraId="432F9559" w14:textId="77777777" w:rsidR="00650A08" w:rsidRPr="00462F4A" w:rsidRDefault="00650A08" w:rsidP="00650A08">
      <w:pPr>
        <w:ind w:left="708"/>
        <w:jc w:val="both"/>
        <w:rPr>
          <w:rFonts w:ascii="Arial" w:hAnsi="Arial" w:cs="Arial"/>
        </w:rPr>
      </w:pPr>
    </w:p>
    <w:p w14:paraId="13815F1C" w14:textId="77777777" w:rsidR="00650A08" w:rsidRPr="00462F4A" w:rsidRDefault="00650A08" w:rsidP="00650A08">
      <w:pPr>
        <w:ind w:left="708"/>
        <w:jc w:val="both"/>
        <w:rPr>
          <w:rFonts w:ascii="Arial" w:hAnsi="Arial" w:cs="Arial"/>
          <w:b/>
        </w:rPr>
      </w:pPr>
      <w:r w:rsidRPr="00462F4A">
        <w:rPr>
          <w:rFonts w:ascii="Arial" w:hAnsi="Arial" w:cs="Arial"/>
          <w:b/>
        </w:rPr>
        <w:t xml:space="preserve">TERCERO. - </w:t>
      </w:r>
      <w:r w:rsidRPr="00462F4A">
        <w:rPr>
          <w:rFonts w:ascii="Arial" w:hAnsi="Arial" w:cs="Arial"/>
        </w:rPr>
        <w:t xml:space="preserve">El Concejo Municipal de San Pedro, Tlaquepaque, aprueba y autoriza al Tesorero Municipal afectar el Presupuesto de Egresos del presente ejercicio fiscal 2022, para dar la suficiencia presupuestal al </w:t>
      </w:r>
      <w:r w:rsidRPr="00462F4A">
        <w:rPr>
          <w:rFonts w:ascii="Arial" w:hAnsi="Arial" w:cs="Arial"/>
          <w:b/>
          <w:i/>
        </w:rPr>
        <w:t xml:space="preserve">PROGRAMA EMPLEO EN TU COLONIA TLAQUEPAQUE 2022 </w:t>
      </w:r>
      <w:r w:rsidRPr="00462F4A">
        <w:rPr>
          <w:rFonts w:ascii="Arial" w:hAnsi="Arial" w:cs="Arial"/>
        </w:rPr>
        <w:t>con el fin de dar cumplimiento cabal al presente acuerdo.</w:t>
      </w:r>
    </w:p>
    <w:p w14:paraId="652A7E9A" w14:textId="77777777" w:rsidR="00650A08" w:rsidRPr="005910B3" w:rsidRDefault="00650A08" w:rsidP="00650A08">
      <w:pPr>
        <w:ind w:left="708"/>
        <w:jc w:val="both"/>
        <w:rPr>
          <w:rFonts w:ascii="Arial" w:hAnsi="Arial" w:cs="Arial"/>
          <w:sz w:val="4"/>
          <w:szCs w:val="4"/>
        </w:rPr>
      </w:pPr>
    </w:p>
    <w:p w14:paraId="2A47B416" w14:textId="77777777" w:rsidR="00650A08" w:rsidRPr="00462F4A" w:rsidRDefault="00650A08" w:rsidP="00650A08">
      <w:pPr>
        <w:pStyle w:val="Textoindependiente"/>
        <w:tabs>
          <w:tab w:val="left" w:pos="709"/>
        </w:tabs>
        <w:spacing w:line="276" w:lineRule="auto"/>
        <w:ind w:left="0"/>
        <w:jc w:val="both"/>
        <w:rPr>
          <w:rFonts w:ascii="Arial" w:hAnsi="Arial" w:cs="Arial"/>
          <w:sz w:val="24"/>
          <w:szCs w:val="24"/>
          <w:lang w:val="es-MX"/>
        </w:rPr>
      </w:pPr>
      <w:r w:rsidRPr="00462F4A">
        <w:rPr>
          <w:rFonts w:ascii="Arial" w:hAnsi="Arial" w:cs="Arial"/>
          <w:b/>
          <w:sz w:val="24"/>
          <w:szCs w:val="24"/>
          <w:lang w:val="es-MX"/>
        </w:rPr>
        <w:t xml:space="preserve">II.- </w:t>
      </w:r>
      <w:r w:rsidRPr="00462F4A">
        <w:rPr>
          <w:rFonts w:ascii="Arial" w:hAnsi="Arial" w:cs="Arial"/>
          <w:sz w:val="24"/>
          <w:szCs w:val="24"/>
          <w:lang w:val="es-MX"/>
        </w:rPr>
        <w:t xml:space="preserve">En las Reglas de Operación antes citadas, se establece en su apartado número </w:t>
      </w:r>
      <w:r w:rsidRPr="00462F4A">
        <w:rPr>
          <w:rFonts w:ascii="Arial" w:hAnsi="Arial" w:cs="Arial"/>
          <w:b/>
          <w:sz w:val="24"/>
          <w:szCs w:val="24"/>
          <w:lang w:val="es-MX"/>
        </w:rPr>
        <w:t xml:space="preserve">7. Presupuesto y montos máximos, </w:t>
      </w:r>
      <w:r w:rsidRPr="00462F4A">
        <w:rPr>
          <w:rFonts w:ascii="Arial" w:hAnsi="Arial" w:cs="Arial"/>
          <w:sz w:val="24"/>
          <w:szCs w:val="24"/>
          <w:lang w:val="es-MX"/>
        </w:rPr>
        <w:t>lo siguiente:</w:t>
      </w:r>
    </w:p>
    <w:p w14:paraId="1BD4772D" w14:textId="77777777" w:rsidR="00650A08" w:rsidRPr="00462F4A" w:rsidRDefault="00650A08" w:rsidP="00650A08">
      <w:pPr>
        <w:pStyle w:val="Textoindependiente"/>
        <w:tabs>
          <w:tab w:val="left" w:pos="709"/>
        </w:tabs>
        <w:spacing w:line="276" w:lineRule="auto"/>
        <w:ind w:left="708"/>
        <w:jc w:val="both"/>
        <w:rPr>
          <w:rFonts w:ascii="Arial" w:hAnsi="Arial" w:cs="Arial"/>
          <w:lang w:val="es-MX"/>
        </w:rPr>
      </w:pPr>
      <w:r w:rsidRPr="00462F4A">
        <w:rPr>
          <w:rFonts w:ascii="Arial" w:hAnsi="Arial" w:cs="Arial"/>
          <w:lang w:val="es-MX"/>
        </w:rPr>
        <w:t>El presupuesto asignado será por un monto de</w:t>
      </w:r>
      <w:r w:rsidRPr="00462F4A">
        <w:rPr>
          <w:rFonts w:ascii="Arial" w:hAnsi="Arial" w:cs="Arial"/>
          <w:b/>
          <w:lang w:val="es-MX"/>
        </w:rPr>
        <w:t xml:space="preserve"> $4,000,000.00 (cuatro millones de pesos 00/100 M.N.)</w:t>
      </w:r>
      <w:r w:rsidRPr="00462F4A">
        <w:rPr>
          <w:rFonts w:ascii="Arial" w:hAnsi="Arial" w:cs="Arial"/>
          <w:lang w:val="es-MX"/>
        </w:rPr>
        <w:t xml:space="preserve">, de los cuales se podrán destinar hasta el </w:t>
      </w:r>
      <w:r w:rsidRPr="00462F4A">
        <w:rPr>
          <w:rFonts w:ascii="Arial" w:hAnsi="Arial" w:cs="Arial"/>
          <w:b/>
          <w:lang w:val="es-MX"/>
        </w:rPr>
        <w:t>40% para cubrir la operatividad del programa (compra de materiales e insumos)</w:t>
      </w:r>
      <w:r w:rsidRPr="00462F4A">
        <w:rPr>
          <w:rFonts w:ascii="Arial" w:hAnsi="Arial" w:cs="Arial"/>
          <w:lang w:val="es-MX"/>
        </w:rPr>
        <w:t xml:space="preserve"> y el </w:t>
      </w:r>
      <w:r w:rsidRPr="00462F4A">
        <w:rPr>
          <w:rFonts w:ascii="Arial" w:hAnsi="Arial" w:cs="Arial"/>
          <w:b/>
          <w:lang w:val="es-MX"/>
        </w:rPr>
        <w:t>60% para la remuneración económica; para beneficiar a un total de 250 ciudadanos durante 8 semanas</w:t>
      </w:r>
      <w:r w:rsidRPr="00462F4A">
        <w:rPr>
          <w:rFonts w:ascii="Arial" w:hAnsi="Arial" w:cs="Arial"/>
          <w:lang w:val="es-MX"/>
        </w:rPr>
        <w:t>, por su colaboración en actividades en colonias del municipio de San Pedro Tlaquepaque o hasta agotar el techo presupuestal, en el ejercicio fiscal 2022.</w:t>
      </w:r>
    </w:p>
    <w:p w14:paraId="40ECC241" w14:textId="77777777" w:rsidR="00650A08" w:rsidRPr="00462F4A" w:rsidRDefault="00650A08" w:rsidP="00650A08">
      <w:pPr>
        <w:pStyle w:val="Textoindependiente"/>
        <w:tabs>
          <w:tab w:val="left" w:pos="709"/>
        </w:tabs>
        <w:spacing w:line="276" w:lineRule="auto"/>
        <w:ind w:left="0"/>
        <w:jc w:val="both"/>
        <w:rPr>
          <w:rFonts w:ascii="Arial" w:hAnsi="Arial" w:cs="Arial"/>
          <w:lang w:val="es-MX"/>
        </w:rPr>
      </w:pPr>
    </w:p>
    <w:p w14:paraId="55E50756" w14:textId="77777777" w:rsidR="00650A08" w:rsidRPr="00462F4A" w:rsidRDefault="00650A08" w:rsidP="00650A08">
      <w:pPr>
        <w:pStyle w:val="Textoindependiente"/>
        <w:tabs>
          <w:tab w:val="left" w:pos="709"/>
        </w:tabs>
        <w:spacing w:line="276" w:lineRule="auto"/>
        <w:ind w:left="0"/>
        <w:jc w:val="both"/>
        <w:rPr>
          <w:rFonts w:ascii="Arial" w:hAnsi="Arial" w:cs="Arial"/>
          <w:sz w:val="24"/>
          <w:szCs w:val="24"/>
          <w:lang w:val="es-MX"/>
        </w:rPr>
      </w:pPr>
      <w:r w:rsidRPr="00462F4A">
        <w:rPr>
          <w:rFonts w:ascii="Arial" w:hAnsi="Arial" w:cs="Arial"/>
          <w:sz w:val="24"/>
          <w:szCs w:val="24"/>
          <w:lang w:val="es-MX"/>
        </w:rPr>
        <w:t>Sin embargo se ha tenido un ahorro sustancial en los gastos operativos del programa (compra de materiales e insumos), lo cual nos pone en la situación de proponer una reasignación en el prepuesto aprobado, que nos permita aumentar el número de ciudadanos beneficiados.</w:t>
      </w:r>
    </w:p>
    <w:p w14:paraId="4E575245" w14:textId="77777777" w:rsidR="00650A08" w:rsidRPr="00462F4A" w:rsidRDefault="00650A08" w:rsidP="00650A08">
      <w:pPr>
        <w:pStyle w:val="Textoindependiente"/>
        <w:tabs>
          <w:tab w:val="left" w:pos="709"/>
        </w:tabs>
        <w:spacing w:line="276" w:lineRule="auto"/>
        <w:jc w:val="both"/>
        <w:rPr>
          <w:rFonts w:ascii="Arial" w:hAnsi="Arial" w:cs="Arial"/>
          <w:b/>
          <w:sz w:val="24"/>
          <w:szCs w:val="24"/>
          <w:lang w:val="es-MX"/>
        </w:rPr>
      </w:pPr>
    </w:p>
    <w:p w14:paraId="06FC0DB7" w14:textId="77777777" w:rsidR="00650A08" w:rsidRPr="00462F4A" w:rsidRDefault="00650A08" w:rsidP="00650A08">
      <w:pPr>
        <w:pStyle w:val="Sinespaciado"/>
        <w:jc w:val="both"/>
        <w:rPr>
          <w:rFonts w:ascii="Arial" w:hAnsi="Arial" w:cs="Arial"/>
          <w:sz w:val="24"/>
          <w:szCs w:val="24"/>
        </w:rPr>
      </w:pPr>
      <w:r w:rsidRPr="00462F4A">
        <w:rPr>
          <w:rFonts w:ascii="Arial" w:hAnsi="Arial" w:cs="Arial"/>
          <w:b/>
          <w:sz w:val="24"/>
          <w:szCs w:val="24"/>
        </w:rPr>
        <w:t>III.-</w:t>
      </w:r>
      <w:r w:rsidRPr="00462F4A">
        <w:rPr>
          <w:rFonts w:ascii="Arial" w:hAnsi="Arial" w:cs="Arial"/>
          <w:sz w:val="24"/>
          <w:szCs w:val="24"/>
        </w:rPr>
        <w:t xml:space="preserve"> Si bien las estrategias de reactivación económica en Jalisco y Tlaquepaque, durante los picos más altos de la pandemia y conforme se ha ido conteniendo, han permito una pronto recuperación económica, dichas estrategias deben ser a largo plazo dando certeza a todas las actividades económicas y al mismo tiempo sean suficientemente flexibles en caso de otro brote. Permitiendo que todos los sectores de la economía operen de forma continua y segura.</w:t>
      </w:r>
    </w:p>
    <w:p w14:paraId="0EA6E77F" w14:textId="77777777" w:rsidR="00650A08" w:rsidRPr="00462F4A" w:rsidRDefault="00650A08" w:rsidP="00650A08">
      <w:pPr>
        <w:pStyle w:val="Sinespaciado"/>
        <w:jc w:val="both"/>
        <w:rPr>
          <w:rFonts w:ascii="Arial" w:hAnsi="Arial" w:cs="Arial"/>
          <w:sz w:val="24"/>
          <w:szCs w:val="24"/>
        </w:rPr>
      </w:pPr>
    </w:p>
    <w:p w14:paraId="340BA796" w14:textId="77777777" w:rsidR="00650A08" w:rsidRPr="00462F4A" w:rsidRDefault="00650A08" w:rsidP="00650A08">
      <w:pPr>
        <w:pStyle w:val="Sinespaciado"/>
        <w:jc w:val="both"/>
        <w:rPr>
          <w:rFonts w:ascii="Arial" w:hAnsi="Arial" w:cs="Arial"/>
          <w:sz w:val="24"/>
          <w:szCs w:val="24"/>
        </w:rPr>
      </w:pPr>
      <w:r w:rsidRPr="00462F4A">
        <w:rPr>
          <w:rFonts w:ascii="Arial" w:hAnsi="Arial" w:cs="Arial"/>
          <w:sz w:val="24"/>
          <w:szCs w:val="24"/>
        </w:rPr>
        <w:t xml:space="preserve">Es por ello, que es importante dar continuidad a Programas como </w:t>
      </w:r>
      <w:r w:rsidRPr="00462F4A">
        <w:rPr>
          <w:rFonts w:ascii="Arial" w:hAnsi="Arial" w:cs="Arial"/>
          <w:b/>
          <w:sz w:val="24"/>
          <w:szCs w:val="24"/>
        </w:rPr>
        <w:t>EMPLEO EN TU COLONIA 2022</w:t>
      </w:r>
      <w:r w:rsidRPr="00462F4A">
        <w:rPr>
          <w:rFonts w:ascii="Arial" w:hAnsi="Arial" w:cs="Arial"/>
          <w:sz w:val="24"/>
          <w:szCs w:val="24"/>
        </w:rPr>
        <w:t xml:space="preserve">, apoyando a la mayor cantidad posible de personas desempleadas y subempleadas del municipio subsanando sus necesidades económicas por un tiempo determinado, en tanto logran encontrar una fuente de empleo formal, que les permita mejorar su calidad de vida. Así como tomar las medidas apropiadas para que existan entornos favorables para el desarrollo de habilidades y perfiles que cubran las necesidades que se encuentran dentro del </w:t>
      </w:r>
      <w:r w:rsidRPr="00462F4A">
        <w:rPr>
          <w:rFonts w:ascii="Arial" w:hAnsi="Arial" w:cs="Arial"/>
          <w:sz w:val="24"/>
          <w:szCs w:val="24"/>
        </w:rPr>
        <w:lastRenderedPageBreak/>
        <w:t xml:space="preserve">mercado laboral y, como consecuencia, se generen y accedan fácilmente a las oportunidades de empleo productivo y bien remunerado. </w:t>
      </w:r>
    </w:p>
    <w:p w14:paraId="3E290507" w14:textId="77777777" w:rsidR="00650A08" w:rsidRPr="00462F4A" w:rsidRDefault="00650A08" w:rsidP="00650A08">
      <w:pPr>
        <w:pStyle w:val="Sinespaciado"/>
        <w:jc w:val="both"/>
        <w:rPr>
          <w:rFonts w:ascii="Arial" w:hAnsi="Arial" w:cs="Arial"/>
          <w:sz w:val="24"/>
          <w:szCs w:val="24"/>
        </w:rPr>
      </w:pPr>
    </w:p>
    <w:p w14:paraId="46B2A7B9" w14:textId="77777777" w:rsidR="00650A08" w:rsidRPr="00462F4A" w:rsidRDefault="00650A08" w:rsidP="00650A08">
      <w:pPr>
        <w:jc w:val="both"/>
        <w:rPr>
          <w:rFonts w:ascii="Arial" w:eastAsia="Arial Unicode MS" w:hAnsi="Arial" w:cs="Arial"/>
          <w:sz w:val="24"/>
          <w:szCs w:val="24"/>
        </w:rPr>
      </w:pPr>
      <w:r w:rsidRPr="00462F4A">
        <w:rPr>
          <w:rFonts w:ascii="Arial" w:eastAsia="Arial Unicode MS" w:hAnsi="Arial" w:cs="Arial"/>
          <w:b/>
          <w:sz w:val="24"/>
          <w:szCs w:val="24"/>
        </w:rPr>
        <w:t xml:space="preserve">IV.- </w:t>
      </w:r>
      <w:r w:rsidRPr="00462F4A">
        <w:rPr>
          <w:rFonts w:ascii="Arial" w:eastAsia="Arial Unicode MS" w:hAnsi="Arial" w:cs="Arial"/>
          <w:sz w:val="24"/>
          <w:szCs w:val="24"/>
        </w:rPr>
        <w:t xml:space="preserve"> Los gastos erogados dentro del </w:t>
      </w:r>
      <w:r w:rsidRPr="00462F4A">
        <w:rPr>
          <w:rFonts w:ascii="Arial" w:eastAsia="Arial Unicode MS" w:hAnsi="Arial" w:cs="Arial"/>
          <w:b/>
          <w:sz w:val="24"/>
          <w:szCs w:val="24"/>
        </w:rPr>
        <w:t>PROGRAMA EMPLEO EN TU COLONIA 202</w:t>
      </w:r>
      <w:r w:rsidRPr="00462F4A">
        <w:rPr>
          <w:rFonts w:ascii="Arial" w:eastAsia="Arial Unicode MS" w:hAnsi="Arial" w:cs="Arial"/>
          <w:sz w:val="24"/>
          <w:szCs w:val="24"/>
        </w:rPr>
        <w:t>2 hasta el momento son los siguientes;</w:t>
      </w:r>
    </w:p>
    <w:p w14:paraId="4ED9374D" w14:textId="77777777" w:rsidR="00650A08" w:rsidRPr="005910B3" w:rsidRDefault="00650A08" w:rsidP="00650A08">
      <w:pPr>
        <w:jc w:val="both"/>
        <w:rPr>
          <w:rFonts w:ascii="Arial" w:eastAsia="Arial Unicode MS" w:hAnsi="Arial" w:cs="Arial"/>
          <w:sz w:val="2"/>
          <w:szCs w:val="2"/>
        </w:rPr>
      </w:pPr>
      <w:r w:rsidRPr="00462F4A">
        <w:rPr>
          <w:rFonts w:ascii="Arial" w:eastAsia="Arial Unicode MS" w:hAnsi="Arial" w:cs="Arial"/>
          <w:sz w:val="24"/>
          <w:szCs w:val="24"/>
        </w:rPr>
        <w:t xml:space="preserve">  </w:t>
      </w:r>
    </w:p>
    <w:p w14:paraId="7E2B6FAB" w14:textId="77777777" w:rsidR="00650A08" w:rsidRPr="00462F4A" w:rsidRDefault="00650A08" w:rsidP="00650A08">
      <w:pPr>
        <w:tabs>
          <w:tab w:val="left" w:pos="3179"/>
        </w:tabs>
        <w:rPr>
          <w:rFonts w:ascii="Arial" w:hAnsi="Arial" w:cs="Arial"/>
          <w:b/>
        </w:rPr>
      </w:pPr>
      <w:r w:rsidRPr="00462F4A">
        <w:rPr>
          <w:rFonts w:ascii="Arial" w:hAnsi="Arial" w:cs="Arial"/>
          <w:b/>
        </w:rPr>
        <w:t>Monto aprobado: $4,000,000.00</w:t>
      </w:r>
    </w:p>
    <w:p w14:paraId="6367E622" w14:textId="77777777" w:rsidR="00650A08" w:rsidRPr="005910B3" w:rsidRDefault="00650A08" w:rsidP="00650A08">
      <w:pPr>
        <w:jc w:val="both"/>
        <w:rPr>
          <w:rFonts w:ascii="Arial" w:eastAsia="Arial" w:hAnsi="Arial" w:cs="Arial"/>
          <w:i/>
          <w:sz w:val="2"/>
          <w:szCs w:val="2"/>
        </w:rPr>
      </w:pPr>
    </w:p>
    <w:tbl>
      <w:tblPr>
        <w:tblW w:w="8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2694"/>
        <w:gridCol w:w="2976"/>
      </w:tblGrid>
      <w:tr w:rsidR="00650A08" w:rsidRPr="00462F4A" w14:paraId="7D34CCF6" w14:textId="77777777" w:rsidTr="005910B3">
        <w:tc>
          <w:tcPr>
            <w:tcW w:w="3147" w:type="dxa"/>
            <w:shd w:val="clear" w:color="auto" w:fill="F2F2F2"/>
          </w:tcPr>
          <w:p w14:paraId="23F49FAA" w14:textId="77777777" w:rsidR="00650A08" w:rsidRPr="00462F4A" w:rsidRDefault="00650A08" w:rsidP="00F430C3">
            <w:pPr>
              <w:tabs>
                <w:tab w:val="left" w:pos="3179"/>
              </w:tabs>
              <w:jc w:val="center"/>
              <w:rPr>
                <w:rFonts w:ascii="Arial" w:hAnsi="Arial" w:cs="Arial"/>
                <w:b/>
              </w:rPr>
            </w:pPr>
          </w:p>
        </w:tc>
        <w:tc>
          <w:tcPr>
            <w:tcW w:w="2694" w:type="dxa"/>
            <w:shd w:val="clear" w:color="auto" w:fill="F2F2F2"/>
          </w:tcPr>
          <w:p w14:paraId="7A9DF327" w14:textId="77777777" w:rsidR="00650A08" w:rsidRPr="00462F4A" w:rsidRDefault="00650A08" w:rsidP="00F430C3">
            <w:pPr>
              <w:tabs>
                <w:tab w:val="left" w:pos="3179"/>
              </w:tabs>
              <w:jc w:val="center"/>
              <w:rPr>
                <w:rFonts w:ascii="Arial" w:hAnsi="Arial" w:cs="Arial"/>
                <w:b/>
              </w:rPr>
            </w:pPr>
            <w:r w:rsidRPr="00462F4A">
              <w:rPr>
                <w:rFonts w:ascii="Arial" w:hAnsi="Arial" w:cs="Arial"/>
                <w:b/>
              </w:rPr>
              <w:t>Remuneración</w:t>
            </w:r>
          </w:p>
          <w:p w14:paraId="18861A6E" w14:textId="77777777" w:rsidR="00650A08" w:rsidRPr="00462F4A" w:rsidRDefault="00650A08" w:rsidP="00F430C3">
            <w:pPr>
              <w:tabs>
                <w:tab w:val="left" w:pos="3179"/>
              </w:tabs>
              <w:jc w:val="center"/>
              <w:rPr>
                <w:rFonts w:ascii="Arial" w:hAnsi="Arial" w:cs="Arial"/>
                <w:b/>
              </w:rPr>
            </w:pPr>
            <w:r w:rsidRPr="00462F4A">
              <w:rPr>
                <w:rFonts w:ascii="Arial" w:hAnsi="Arial" w:cs="Arial"/>
                <w:b/>
              </w:rPr>
              <w:t>Económica (60%)</w:t>
            </w:r>
          </w:p>
        </w:tc>
        <w:tc>
          <w:tcPr>
            <w:tcW w:w="2976" w:type="dxa"/>
            <w:shd w:val="clear" w:color="auto" w:fill="F2F2F2"/>
          </w:tcPr>
          <w:p w14:paraId="6BB099CB" w14:textId="77777777" w:rsidR="00650A08" w:rsidRPr="00462F4A" w:rsidRDefault="00650A08" w:rsidP="00F430C3">
            <w:pPr>
              <w:tabs>
                <w:tab w:val="left" w:pos="3179"/>
              </w:tabs>
              <w:jc w:val="center"/>
              <w:rPr>
                <w:rFonts w:ascii="Arial" w:hAnsi="Arial" w:cs="Arial"/>
                <w:b/>
              </w:rPr>
            </w:pPr>
            <w:r w:rsidRPr="00462F4A">
              <w:rPr>
                <w:rFonts w:ascii="Arial" w:hAnsi="Arial" w:cs="Arial"/>
                <w:b/>
              </w:rPr>
              <w:t>Operatividad del</w:t>
            </w:r>
          </w:p>
          <w:p w14:paraId="7108E48C" w14:textId="77777777" w:rsidR="00650A08" w:rsidRPr="00462F4A" w:rsidRDefault="00650A08" w:rsidP="00F430C3">
            <w:pPr>
              <w:tabs>
                <w:tab w:val="left" w:pos="3179"/>
              </w:tabs>
              <w:jc w:val="center"/>
              <w:rPr>
                <w:rFonts w:ascii="Arial" w:hAnsi="Arial" w:cs="Arial"/>
                <w:b/>
              </w:rPr>
            </w:pPr>
            <w:r w:rsidRPr="00462F4A">
              <w:rPr>
                <w:rFonts w:ascii="Arial" w:hAnsi="Arial" w:cs="Arial"/>
                <w:b/>
              </w:rPr>
              <w:t>Programa (40%)</w:t>
            </w:r>
          </w:p>
        </w:tc>
      </w:tr>
      <w:tr w:rsidR="00650A08" w:rsidRPr="00462F4A" w14:paraId="39BED665" w14:textId="77777777" w:rsidTr="005910B3">
        <w:tc>
          <w:tcPr>
            <w:tcW w:w="3147" w:type="dxa"/>
            <w:shd w:val="clear" w:color="auto" w:fill="auto"/>
          </w:tcPr>
          <w:p w14:paraId="6DA7EE2E" w14:textId="77777777" w:rsidR="00650A08" w:rsidRPr="00462F4A" w:rsidRDefault="00650A08" w:rsidP="00F430C3">
            <w:pPr>
              <w:tabs>
                <w:tab w:val="left" w:pos="3179"/>
              </w:tabs>
              <w:rPr>
                <w:rFonts w:ascii="Arial" w:hAnsi="Arial" w:cs="Arial"/>
                <w:b/>
              </w:rPr>
            </w:pPr>
            <w:r w:rsidRPr="00462F4A">
              <w:rPr>
                <w:rFonts w:ascii="Arial" w:hAnsi="Arial" w:cs="Arial"/>
                <w:b/>
              </w:rPr>
              <w:t>Erogado</w:t>
            </w:r>
          </w:p>
        </w:tc>
        <w:tc>
          <w:tcPr>
            <w:tcW w:w="2694" w:type="dxa"/>
            <w:shd w:val="clear" w:color="auto" w:fill="auto"/>
            <w:vAlign w:val="center"/>
          </w:tcPr>
          <w:p w14:paraId="5E693B71" w14:textId="77777777" w:rsidR="00650A08" w:rsidRPr="00462F4A" w:rsidRDefault="00650A08" w:rsidP="00F430C3">
            <w:pPr>
              <w:tabs>
                <w:tab w:val="left" w:pos="3179"/>
              </w:tabs>
              <w:jc w:val="right"/>
              <w:rPr>
                <w:rFonts w:ascii="Arial" w:hAnsi="Arial" w:cs="Arial"/>
                <w:b/>
              </w:rPr>
            </w:pPr>
            <w:r w:rsidRPr="00462F4A">
              <w:rPr>
                <w:rFonts w:ascii="Arial" w:hAnsi="Arial" w:cs="Arial"/>
                <w:b/>
              </w:rPr>
              <w:t>$2,280,000.00</w:t>
            </w:r>
          </w:p>
        </w:tc>
        <w:tc>
          <w:tcPr>
            <w:tcW w:w="2976" w:type="dxa"/>
            <w:shd w:val="clear" w:color="auto" w:fill="auto"/>
            <w:vAlign w:val="center"/>
          </w:tcPr>
          <w:p w14:paraId="061A4B13" w14:textId="77777777" w:rsidR="00650A08" w:rsidRPr="00462F4A" w:rsidRDefault="00650A08" w:rsidP="00F430C3">
            <w:pPr>
              <w:tabs>
                <w:tab w:val="left" w:pos="3179"/>
              </w:tabs>
              <w:jc w:val="right"/>
              <w:rPr>
                <w:rFonts w:ascii="Arial" w:hAnsi="Arial" w:cs="Arial"/>
                <w:b/>
              </w:rPr>
            </w:pPr>
            <w:r w:rsidRPr="00462F4A">
              <w:rPr>
                <w:rFonts w:ascii="Arial" w:hAnsi="Arial" w:cs="Arial"/>
                <w:b/>
              </w:rPr>
              <w:t>$462,811.58</w:t>
            </w:r>
          </w:p>
        </w:tc>
      </w:tr>
      <w:tr w:rsidR="00650A08" w:rsidRPr="00462F4A" w14:paraId="0BE80B36" w14:textId="77777777" w:rsidTr="005910B3">
        <w:tc>
          <w:tcPr>
            <w:tcW w:w="3147" w:type="dxa"/>
            <w:shd w:val="clear" w:color="auto" w:fill="auto"/>
          </w:tcPr>
          <w:p w14:paraId="6933A6E6" w14:textId="77777777" w:rsidR="00650A08" w:rsidRPr="00462F4A" w:rsidRDefault="00650A08" w:rsidP="00F430C3">
            <w:pPr>
              <w:tabs>
                <w:tab w:val="left" w:pos="3179"/>
              </w:tabs>
              <w:rPr>
                <w:rFonts w:ascii="Arial" w:hAnsi="Arial" w:cs="Arial"/>
                <w:b/>
              </w:rPr>
            </w:pPr>
            <w:r w:rsidRPr="00462F4A">
              <w:rPr>
                <w:rFonts w:ascii="Arial" w:hAnsi="Arial" w:cs="Arial"/>
                <w:b/>
              </w:rPr>
              <w:t>Remanente</w:t>
            </w:r>
          </w:p>
        </w:tc>
        <w:tc>
          <w:tcPr>
            <w:tcW w:w="2694" w:type="dxa"/>
            <w:shd w:val="clear" w:color="auto" w:fill="auto"/>
            <w:vAlign w:val="center"/>
          </w:tcPr>
          <w:p w14:paraId="7D96A6F5" w14:textId="77777777" w:rsidR="00650A08" w:rsidRPr="00462F4A" w:rsidRDefault="00650A08" w:rsidP="00F430C3">
            <w:pPr>
              <w:tabs>
                <w:tab w:val="left" w:pos="3179"/>
              </w:tabs>
              <w:jc w:val="right"/>
              <w:rPr>
                <w:rFonts w:ascii="Arial" w:hAnsi="Arial" w:cs="Arial"/>
                <w:b/>
              </w:rPr>
            </w:pPr>
            <w:r w:rsidRPr="00462F4A">
              <w:rPr>
                <w:rFonts w:ascii="Arial" w:hAnsi="Arial" w:cs="Arial"/>
                <w:b/>
              </w:rPr>
              <w:t>$120,000.00</w:t>
            </w:r>
          </w:p>
        </w:tc>
        <w:tc>
          <w:tcPr>
            <w:tcW w:w="2976" w:type="dxa"/>
            <w:shd w:val="clear" w:color="auto" w:fill="auto"/>
            <w:vAlign w:val="center"/>
          </w:tcPr>
          <w:p w14:paraId="17900A4E" w14:textId="77777777" w:rsidR="00650A08" w:rsidRPr="00462F4A" w:rsidRDefault="00650A08" w:rsidP="00F430C3">
            <w:pPr>
              <w:tabs>
                <w:tab w:val="left" w:pos="3179"/>
              </w:tabs>
              <w:jc w:val="right"/>
              <w:rPr>
                <w:rFonts w:ascii="Arial" w:hAnsi="Arial" w:cs="Arial"/>
                <w:b/>
              </w:rPr>
            </w:pPr>
            <w:r w:rsidRPr="00462F4A">
              <w:rPr>
                <w:rFonts w:ascii="Arial" w:hAnsi="Arial" w:cs="Arial"/>
                <w:b/>
              </w:rPr>
              <w:t>$1,137,188.42</w:t>
            </w:r>
          </w:p>
        </w:tc>
      </w:tr>
      <w:tr w:rsidR="00650A08" w:rsidRPr="00462F4A" w14:paraId="32545014" w14:textId="77777777" w:rsidTr="005910B3">
        <w:tc>
          <w:tcPr>
            <w:tcW w:w="3147" w:type="dxa"/>
            <w:shd w:val="clear" w:color="auto" w:fill="auto"/>
          </w:tcPr>
          <w:p w14:paraId="6002C4EC" w14:textId="77777777" w:rsidR="00650A08" w:rsidRPr="00462F4A" w:rsidRDefault="00650A08" w:rsidP="00F430C3">
            <w:pPr>
              <w:tabs>
                <w:tab w:val="left" w:pos="3179"/>
              </w:tabs>
              <w:jc w:val="right"/>
              <w:rPr>
                <w:rFonts w:ascii="Arial" w:hAnsi="Arial" w:cs="Arial"/>
                <w:b/>
              </w:rPr>
            </w:pPr>
            <w:r w:rsidRPr="00462F4A">
              <w:rPr>
                <w:rFonts w:ascii="Arial" w:hAnsi="Arial" w:cs="Arial"/>
                <w:b/>
              </w:rPr>
              <w:t>Total</w:t>
            </w:r>
          </w:p>
        </w:tc>
        <w:tc>
          <w:tcPr>
            <w:tcW w:w="2694" w:type="dxa"/>
            <w:shd w:val="clear" w:color="auto" w:fill="auto"/>
            <w:vAlign w:val="center"/>
          </w:tcPr>
          <w:p w14:paraId="65497550" w14:textId="77777777" w:rsidR="00650A08" w:rsidRPr="00462F4A" w:rsidRDefault="00650A08" w:rsidP="00F430C3">
            <w:pPr>
              <w:tabs>
                <w:tab w:val="left" w:pos="3179"/>
              </w:tabs>
              <w:jc w:val="right"/>
              <w:rPr>
                <w:rFonts w:ascii="Arial" w:hAnsi="Arial" w:cs="Arial"/>
                <w:b/>
              </w:rPr>
            </w:pPr>
            <w:r w:rsidRPr="00462F4A">
              <w:rPr>
                <w:rFonts w:ascii="Arial" w:hAnsi="Arial" w:cs="Arial"/>
                <w:b/>
              </w:rPr>
              <w:t>$2,400,000.00</w:t>
            </w:r>
          </w:p>
        </w:tc>
        <w:tc>
          <w:tcPr>
            <w:tcW w:w="2976" w:type="dxa"/>
            <w:shd w:val="clear" w:color="auto" w:fill="auto"/>
            <w:vAlign w:val="center"/>
          </w:tcPr>
          <w:p w14:paraId="4E266743" w14:textId="77777777" w:rsidR="00650A08" w:rsidRPr="00462F4A" w:rsidRDefault="00650A08" w:rsidP="00F430C3">
            <w:pPr>
              <w:tabs>
                <w:tab w:val="left" w:pos="3179"/>
              </w:tabs>
              <w:jc w:val="right"/>
              <w:rPr>
                <w:rFonts w:ascii="Arial" w:hAnsi="Arial" w:cs="Arial"/>
                <w:b/>
              </w:rPr>
            </w:pPr>
            <w:r w:rsidRPr="00462F4A">
              <w:rPr>
                <w:rFonts w:ascii="Arial" w:hAnsi="Arial" w:cs="Arial"/>
                <w:b/>
              </w:rPr>
              <w:t>$1,600,000.00</w:t>
            </w:r>
          </w:p>
        </w:tc>
      </w:tr>
    </w:tbl>
    <w:p w14:paraId="6790E7D4" w14:textId="77777777" w:rsidR="00650A08" w:rsidRPr="005910B3" w:rsidRDefault="00650A08" w:rsidP="00650A08">
      <w:pPr>
        <w:jc w:val="both"/>
        <w:rPr>
          <w:rFonts w:ascii="Arial" w:hAnsi="Arial" w:cs="Arial"/>
          <w:sz w:val="16"/>
          <w:szCs w:val="16"/>
        </w:rPr>
      </w:pPr>
    </w:p>
    <w:p w14:paraId="3D1AA4AE" w14:textId="77777777" w:rsidR="00650A08" w:rsidRPr="00462F4A" w:rsidRDefault="00650A08" w:rsidP="00650A08">
      <w:pPr>
        <w:jc w:val="both"/>
        <w:rPr>
          <w:rFonts w:ascii="Arial" w:hAnsi="Arial" w:cs="Arial"/>
          <w:b/>
          <w:sz w:val="24"/>
        </w:rPr>
      </w:pPr>
      <w:r w:rsidRPr="00462F4A">
        <w:rPr>
          <w:rFonts w:ascii="Arial" w:hAnsi="Arial" w:cs="Arial"/>
          <w:sz w:val="24"/>
        </w:rPr>
        <w:t xml:space="preserve">Conforme a los gastos erogados se propone reasignar la cantidad de </w:t>
      </w:r>
      <w:r w:rsidRPr="00462F4A">
        <w:rPr>
          <w:rFonts w:ascii="Arial" w:hAnsi="Arial" w:cs="Arial"/>
          <w:b/>
          <w:sz w:val="24"/>
        </w:rPr>
        <w:t xml:space="preserve">$1,000,000.00 (un millón de pesos 00/100 M.N), </w:t>
      </w:r>
      <w:r w:rsidRPr="00462F4A">
        <w:rPr>
          <w:rFonts w:ascii="Arial" w:hAnsi="Arial" w:cs="Arial"/>
          <w:sz w:val="24"/>
        </w:rPr>
        <w:t xml:space="preserve">correspondiente a los Gastos Operativos del Programa, para la Remuneración Económica lo cual permitiría </w:t>
      </w:r>
      <w:r w:rsidRPr="00462F4A">
        <w:rPr>
          <w:rFonts w:ascii="Arial" w:hAnsi="Arial" w:cs="Arial"/>
          <w:b/>
          <w:sz w:val="24"/>
        </w:rPr>
        <w:t xml:space="preserve">incrementar en un aproximado de </w:t>
      </w:r>
      <w:r w:rsidRPr="00462F4A">
        <w:rPr>
          <w:rFonts w:ascii="Arial" w:hAnsi="Arial" w:cs="Arial"/>
          <w:b/>
          <w:sz w:val="28"/>
        </w:rPr>
        <w:t>130</w:t>
      </w:r>
      <w:r w:rsidRPr="00462F4A">
        <w:rPr>
          <w:rFonts w:ascii="Arial" w:hAnsi="Arial" w:cs="Arial"/>
          <w:b/>
          <w:sz w:val="24"/>
        </w:rPr>
        <w:t xml:space="preserve"> el número de beneficiados en un periodo de 8 semanas.</w:t>
      </w:r>
    </w:p>
    <w:p w14:paraId="422C79EF" w14:textId="77777777" w:rsidR="00650A08" w:rsidRPr="005910B3" w:rsidRDefault="00650A08" w:rsidP="00650A08">
      <w:pPr>
        <w:jc w:val="both"/>
        <w:rPr>
          <w:rFonts w:ascii="Arial" w:hAnsi="Arial" w:cs="Arial"/>
          <w:b/>
          <w:sz w:val="2"/>
          <w:szCs w:val="2"/>
        </w:rPr>
      </w:pPr>
    </w:p>
    <w:p w14:paraId="3F4E8DAE" w14:textId="77777777" w:rsidR="00650A08" w:rsidRPr="00462F4A" w:rsidRDefault="00650A08" w:rsidP="00650A08">
      <w:pPr>
        <w:jc w:val="both"/>
        <w:rPr>
          <w:rFonts w:ascii="Arial" w:hAnsi="Arial" w:cs="Arial"/>
          <w:sz w:val="24"/>
        </w:rPr>
      </w:pPr>
      <w:r w:rsidRPr="00462F4A">
        <w:rPr>
          <w:rFonts w:ascii="Arial" w:hAnsi="Arial" w:cs="Arial"/>
          <w:sz w:val="24"/>
        </w:rPr>
        <w:t>Sumado a que se cuenta con la mayoría de los materiales e insumos, para garantizar la operatividad del programa, considerando el incremento en el número de beneficiados.</w:t>
      </w:r>
    </w:p>
    <w:p w14:paraId="439E2D78" w14:textId="77777777" w:rsidR="00650A08" w:rsidRPr="005910B3" w:rsidRDefault="00650A08" w:rsidP="00650A08">
      <w:pPr>
        <w:jc w:val="both"/>
        <w:rPr>
          <w:rFonts w:ascii="Arial" w:hAnsi="Arial" w:cs="Arial"/>
          <w:sz w:val="2"/>
          <w:szCs w:val="2"/>
        </w:rPr>
      </w:pPr>
    </w:p>
    <w:p w14:paraId="26432598" w14:textId="77777777" w:rsidR="00650A08" w:rsidRPr="00462F4A" w:rsidRDefault="00650A08" w:rsidP="00650A08">
      <w:pPr>
        <w:jc w:val="both"/>
        <w:rPr>
          <w:rFonts w:ascii="Arial" w:hAnsi="Arial" w:cs="Arial"/>
          <w:sz w:val="24"/>
          <w:szCs w:val="24"/>
          <w:lang w:val="es-ES"/>
        </w:rPr>
      </w:pPr>
      <w:r w:rsidRPr="00462F4A">
        <w:rPr>
          <w:rFonts w:ascii="Arial" w:hAnsi="Arial" w:cs="Arial"/>
          <w:sz w:val="24"/>
          <w:szCs w:val="24"/>
          <w:lang w:val="es-ES"/>
        </w:rPr>
        <w:t>Por lo anteriormente expuesto y fundado someto a la Consideración del pleno del Ayuntamiento el siguiente:</w:t>
      </w:r>
    </w:p>
    <w:p w14:paraId="753825ED" w14:textId="77777777" w:rsidR="00650A08" w:rsidRPr="00462F4A" w:rsidRDefault="00650A08" w:rsidP="00650A08">
      <w:pPr>
        <w:pStyle w:val="Textoindependiente"/>
        <w:spacing w:line="276" w:lineRule="auto"/>
        <w:jc w:val="center"/>
        <w:rPr>
          <w:rFonts w:ascii="Arial" w:hAnsi="Arial" w:cs="Arial"/>
          <w:b/>
          <w:bCs/>
          <w:sz w:val="24"/>
          <w:szCs w:val="24"/>
          <w:lang w:val="es-MX"/>
        </w:rPr>
      </w:pPr>
      <w:r w:rsidRPr="00462F4A">
        <w:rPr>
          <w:rFonts w:ascii="Arial" w:hAnsi="Arial" w:cs="Arial"/>
          <w:b/>
          <w:bCs/>
          <w:sz w:val="24"/>
          <w:szCs w:val="24"/>
          <w:lang w:val="es-ES"/>
        </w:rPr>
        <w:t>ACUERDO</w:t>
      </w:r>
    </w:p>
    <w:p w14:paraId="0613E3EC" w14:textId="77777777" w:rsidR="00650A08" w:rsidRPr="00462F4A" w:rsidRDefault="00650A08" w:rsidP="00650A08">
      <w:pPr>
        <w:pStyle w:val="Textoindependiente"/>
        <w:tabs>
          <w:tab w:val="left" w:pos="709"/>
        </w:tabs>
        <w:spacing w:line="276" w:lineRule="auto"/>
        <w:jc w:val="both"/>
        <w:rPr>
          <w:rFonts w:ascii="Arial" w:hAnsi="Arial" w:cs="Arial"/>
          <w:b/>
          <w:sz w:val="24"/>
          <w:szCs w:val="24"/>
          <w:lang w:val="es-MX"/>
        </w:rPr>
      </w:pPr>
    </w:p>
    <w:p w14:paraId="441B7AB9" w14:textId="77777777" w:rsidR="00650A08" w:rsidRPr="00462F4A" w:rsidRDefault="00650A08" w:rsidP="00650A08">
      <w:pPr>
        <w:jc w:val="both"/>
        <w:rPr>
          <w:rFonts w:ascii="Arial" w:hAnsi="Arial" w:cs="Arial"/>
          <w:sz w:val="24"/>
          <w:szCs w:val="24"/>
        </w:rPr>
      </w:pPr>
      <w:r w:rsidRPr="00462F4A">
        <w:rPr>
          <w:rFonts w:ascii="Arial" w:hAnsi="Arial" w:cs="Arial"/>
          <w:b/>
          <w:sz w:val="24"/>
          <w:szCs w:val="24"/>
        </w:rPr>
        <w:t xml:space="preserve">ÚNICO.- </w:t>
      </w:r>
      <w:r w:rsidRPr="00462F4A">
        <w:rPr>
          <w:rFonts w:ascii="Arial" w:hAnsi="Arial" w:cs="Arial"/>
          <w:sz w:val="24"/>
          <w:szCs w:val="24"/>
        </w:rPr>
        <w:t xml:space="preserve">El Pleno del Ayuntamiento Constitucional del Municipio de San Pedro Tlaquepaque, Jalisco, aprueba y autoriza </w:t>
      </w:r>
      <w:r w:rsidRPr="00462F4A">
        <w:rPr>
          <w:rFonts w:ascii="Arial" w:hAnsi="Arial" w:cs="Arial"/>
          <w:b/>
          <w:sz w:val="24"/>
          <w:szCs w:val="24"/>
          <w:u w:val="single"/>
        </w:rPr>
        <w:t>modificar parcialmente  los puntos primero, segundo y tercero del acuerdo 033/2021, (Aprobado en Sesión del Concejo Municipal de fecha 10 de diciembre del año 2022)</w:t>
      </w:r>
      <w:r w:rsidRPr="00462F4A">
        <w:rPr>
          <w:rFonts w:ascii="Arial" w:hAnsi="Arial" w:cs="Arial"/>
          <w:sz w:val="24"/>
          <w:szCs w:val="24"/>
        </w:rPr>
        <w:t xml:space="preserve">  para los efectos de quedar de la siguiente manera:</w:t>
      </w:r>
    </w:p>
    <w:p w14:paraId="3C805B3C" w14:textId="77777777" w:rsidR="005910B3" w:rsidRPr="005910B3" w:rsidRDefault="005910B3" w:rsidP="00650A08">
      <w:pPr>
        <w:jc w:val="both"/>
        <w:rPr>
          <w:rFonts w:ascii="Arial" w:hAnsi="Arial" w:cs="Arial"/>
          <w:b/>
          <w:sz w:val="12"/>
          <w:szCs w:val="12"/>
        </w:rPr>
      </w:pPr>
    </w:p>
    <w:p w14:paraId="47C9E8F4" w14:textId="2D695220" w:rsidR="00650A08" w:rsidRPr="00462F4A" w:rsidRDefault="00650A08" w:rsidP="00650A08">
      <w:pPr>
        <w:jc w:val="both"/>
        <w:rPr>
          <w:rFonts w:ascii="Arial" w:hAnsi="Arial" w:cs="Arial"/>
          <w:sz w:val="24"/>
          <w:szCs w:val="24"/>
        </w:rPr>
      </w:pPr>
      <w:r w:rsidRPr="00462F4A">
        <w:rPr>
          <w:rFonts w:ascii="Arial" w:hAnsi="Arial" w:cs="Arial"/>
          <w:b/>
          <w:sz w:val="24"/>
          <w:szCs w:val="24"/>
        </w:rPr>
        <w:t xml:space="preserve">PRIMERO.-  </w:t>
      </w:r>
      <w:r w:rsidRPr="00462F4A">
        <w:rPr>
          <w:rFonts w:ascii="Arial" w:hAnsi="Arial" w:cs="Arial"/>
          <w:sz w:val="24"/>
          <w:szCs w:val="24"/>
        </w:rPr>
        <w:t xml:space="preserve">Se aprueba y autoriza </w:t>
      </w:r>
      <w:r w:rsidRPr="00462F4A">
        <w:rPr>
          <w:rFonts w:ascii="Arial" w:hAnsi="Arial" w:cs="Arial"/>
          <w:b/>
          <w:sz w:val="24"/>
          <w:szCs w:val="24"/>
        </w:rPr>
        <w:t>modificar el punto 07 (Siete) relativo al</w:t>
      </w:r>
      <w:r w:rsidRPr="00462F4A">
        <w:rPr>
          <w:rFonts w:ascii="Arial" w:hAnsi="Arial" w:cs="Arial"/>
          <w:sz w:val="24"/>
          <w:szCs w:val="24"/>
        </w:rPr>
        <w:t xml:space="preserve"> </w:t>
      </w:r>
      <w:r w:rsidRPr="00462F4A">
        <w:rPr>
          <w:rFonts w:ascii="Arial" w:hAnsi="Arial" w:cs="Arial"/>
          <w:b/>
          <w:sz w:val="24"/>
          <w:szCs w:val="24"/>
        </w:rPr>
        <w:t xml:space="preserve"> Presupuesto y montos máximos </w:t>
      </w:r>
      <w:r w:rsidRPr="00462F4A">
        <w:rPr>
          <w:rFonts w:ascii="Arial" w:hAnsi="Arial" w:cs="Arial"/>
          <w:sz w:val="24"/>
          <w:szCs w:val="24"/>
        </w:rPr>
        <w:t>de las  Reglas de Operación del Programa Empleo en tu Colonia Tlaquepaque 2022, en el marco de la Estrategia de Reactivación Económica en apoyo a las Economía Familiar a cargo de la Coordinación General de Desarrollo Económico y Combate a la Desigualdad. Mismas que forman parte integrante de la presente iniciativa.</w:t>
      </w:r>
    </w:p>
    <w:p w14:paraId="27FAB03C" w14:textId="77777777" w:rsidR="00650A08" w:rsidRPr="00462F4A" w:rsidRDefault="00650A08" w:rsidP="00650A08">
      <w:pPr>
        <w:jc w:val="both"/>
        <w:rPr>
          <w:rFonts w:ascii="Arial" w:hAnsi="Arial" w:cs="Arial"/>
          <w:sz w:val="24"/>
          <w:szCs w:val="24"/>
        </w:rPr>
      </w:pPr>
    </w:p>
    <w:p w14:paraId="5747AE3C" w14:textId="77777777" w:rsidR="00650A08" w:rsidRPr="00462F4A" w:rsidRDefault="00650A08" w:rsidP="00650A08">
      <w:pPr>
        <w:jc w:val="both"/>
        <w:rPr>
          <w:rFonts w:ascii="Arial" w:hAnsi="Arial" w:cs="Arial"/>
          <w:sz w:val="24"/>
          <w:szCs w:val="24"/>
        </w:rPr>
      </w:pPr>
      <w:r w:rsidRPr="00462F4A">
        <w:rPr>
          <w:rFonts w:ascii="Arial" w:hAnsi="Arial" w:cs="Arial"/>
          <w:b/>
          <w:sz w:val="24"/>
          <w:szCs w:val="24"/>
        </w:rPr>
        <w:lastRenderedPageBreak/>
        <w:t xml:space="preserve">SEGUNDO.-  </w:t>
      </w:r>
      <w:r w:rsidRPr="00462F4A">
        <w:rPr>
          <w:rFonts w:ascii="Arial" w:hAnsi="Arial" w:cs="Arial"/>
          <w:sz w:val="24"/>
          <w:szCs w:val="24"/>
        </w:rPr>
        <w:t xml:space="preserve">Se aprueba y autoriza otorgar los apoyos a los beneficiarios  del programa </w:t>
      </w:r>
      <w:r w:rsidRPr="00462F4A">
        <w:rPr>
          <w:rFonts w:ascii="Arial" w:hAnsi="Arial" w:cs="Arial"/>
          <w:b/>
          <w:sz w:val="24"/>
          <w:szCs w:val="24"/>
        </w:rPr>
        <w:t xml:space="preserve">(Empleo en tu colonia 2022) </w:t>
      </w:r>
      <w:r w:rsidRPr="00462F4A">
        <w:rPr>
          <w:rFonts w:ascii="Arial" w:hAnsi="Arial" w:cs="Arial"/>
          <w:sz w:val="24"/>
          <w:szCs w:val="24"/>
        </w:rPr>
        <w:t>de conformidad al techo financiero presupuestal descrito en las reglas de operación, (las cuales son parte integrante de la presente), siendo los siguientes:</w:t>
      </w:r>
    </w:p>
    <w:p w14:paraId="73F415BA" w14:textId="77777777" w:rsidR="00650A08" w:rsidRPr="005910B3" w:rsidRDefault="00650A08" w:rsidP="00650A08">
      <w:pPr>
        <w:jc w:val="both"/>
        <w:rPr>
          <w:rFonts w:ascii="Arial" w:hAnsi="Arial" w:cs="Arial"/>
          <w:b/>
          <w:sz w:val="2"/>
          <w:szCs w:val="2"/>
        </w:rPr>
      </w:pP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373"/>
        <w:gridCol w:w="2835"/>
      </w:tblGrid>
      <w:tr w:rsidR="00650A08" w:rsidRPr="00462F4A" w14:paraId="725A9559" w14:textId="77777777" w:rsidTr="005910B3">
        <w:tc>
          <w:tcPr>
            <w:tcW w:w="2410" w:type="dxa"/>
            <w:shd w:val="clear" w:color="auto" w:fill="F2F2F2"/>
          </w:tcPr>
          <w:p w14:paraId="75F269EB" w14:textId="77777777" w:rsidR="00650A08" w:rsidRPr="00462F4A" w:rsidRDefault="00650A08" w:rsidP="00F430C3">
            <w:pPr>
              <w:tabs>
                <w:tab w:val="left" w:pos="3179"/>
              </w:tabs>
              <w:jc w:val="center"/>
              <w:rPr>
                <w:rFonts w:ascii="Arial" w:hAnsi="Arial" w:cs="Arial"/>
                <w:b/>
              </w:rPr>
            </w:pPr>
            <w:r w:rsidRPr="00462F4A">
              <w:rPr>
                <w:rFonts w:ascii="Arial" w:hAnsi="Arial" w:cs="Arial"/>
                <w:b/>
              </w:rPr>
              <w:t>PROGRAMA</w:t>
            </w:r>
          </w:p>
        </w:tc>
        <w:tc>
          <w:tcPr>
            <w:tcW w:w="3373" w:type="dxa"/>
            <w:shd w:val="clear" w:color="auto" w:fill="F2F2F2"/>
          </w:tcPr>
          <w:p w14:paraId="6FD64531" w14:textId="77777777" w:rsidR="00650A08" w:rsidRPr="00462F4A" w:rsidRDefault="00650A08" w:rsidP="00F430C3">
            <w:pPr>
              <w:tabs>
                <w:tab w:val="left" w:pos="3179"/>
              </w:tabs>
              <w:jc w:val="center"/>
              <w:rPr>
                <w:rFonts w:ascii="Arial" w:hAnsi="Arial" w:cs="Arial"/>
                <w:b/>
              </w:rPr>
            </w:pPr>
            <w:r w:rsidRPr="00462F4A">
              <w:rPr>
                <w:rFonts w:ascii="Arial" w:hAnsi="Arial" w:cs="Arial"/>
                <w:b/>
              </w:rPr>
              <w:t xml:space="preserve">OPERATIVIDAD DEL PROGRAMA </w:t>
            </w:r>
          </w:p>
        </w:tc>
        <w:tc>
          <w:tcPr>
            <w:tcW w:w="2835" w:type="dxa"/>
            <w:shd w:val="clear" w:color="auto" w:fill="F2F2F2"/>
          </w:tcPr>
          <w:p w14:paraId="0A296D81" w14:textId="77777777" w:rsidR="00650A08" w:rsidRPr="00462F4A" w:rsidRDefault="00650A08" w:rsidP="00F430C3">
            <w:pPr>
              <w:tabs>
                <w:tab w:val="left" w:pos="3179"/>
              </w:tabs>
              <w:jc w:val="center"/>
              <w:rPr>
                <w:rFonts w:ascii="Arial" w:hAnsi="Arial" w:cs="Arial"/>
                <w:b/>
              </w:rPr>
            </w:pPr>
            <w:r w:rsidRPr="00462F4A">
              <w:rPr>
                <w:rFonts w:ascii="Arial" w:hAnsi="Arial" w:cs="Arial"/>
                <w:b/>
              </w:rPr>
              <w:t xml:space="preserve">PRESUPUESTO MÁXIMO AUTORIZADO DEL PROGRAMA </w:t>
            </w:r>
          </w:p>
        </w:tc>
      </w:tr>
      <w:tr w:rsidR="00650A08" w:rsidRPr="00462F4A" w14:paraId="4FE75203" w14:textId="77777777" w:rsidTr="005910B3">
        <w:tc>
          <w:tcPr>
            <w:tcW w:w="2410" w:type="dxa"/>
            <w:shd w:val="clear" w:color="auto" w:fill="auto"/>
          </w:tcPr>
          <w:p w14:paraId="18206CF9" w14:textId="77777777" w:rsidR="00650A08" w:rsidRPr="00462F4A" w:rsidRDefault="00650A08" w:rsidP="00F430C3">
            <w:pPr>
              <w:tabs>
                <w:tab w:val="left" w:pos="3179"/>
              </w:tabs>
              <w:rPr>
                <w:rFonts w:ascii="Arial" w:eastAsia="Calibri" w:hAnsi="Arial" w:cs="Arial"/>
                <w:b/>
                <w:spacing w:val="-3"/>
              </w:rPr>
            </w:pPr>
          </w:p>
          <w:p w14:paraId="2F0146D4" w14:textId="77777777" w:rsidR="00650A08" w:rsidRPr="00462F4A" w:rsidRDefault="00650A08" w:rsidP="00F430C3">
            <w:pPr>
              <w:tabs>
                <w:tab w:val="left" w:pos="3179"/>
              </w:tabs>
              <w:rPr>
                <w:rFonts w:ascii="Arial" w:eastAsia="Calibri" w:hAnsi="Arial" w:cs="Arial"/>
                <w:b/>
                <w:spacing w:val="-3"/>
              </w:rPr>
            </w:pPr>
          </w:p>
          <w:p w14:paraId="5F06F999" w14:textId="77777777" w:rsidR="00650A08" w:rsidRPr="00462F4A" w:rsidRDefault="00650A08" w:rsidP="00F430C3">
            <w:pPr>
              <w:tabs>
                <w:tab w:val="left" w:pos="3179"/>
              </w:tabs>
              <w:rPr>
                <w:rFonts w:ascii="Arial" w:hAnsi="Arial" w:cs="Arial"/>
                <w:b/>
              </w:rPr>
            </w:pPr>
            <w:r w:rsidRPr="00462F4A">
              <w:rPr>
                <w:rFonts w:ascii="Arial" w:eastAsia="Calibri" w:hAnsi="Arial" w:cs="Arial"/>
                <w:b/>
                <w:spacing w:val="-3"/>
              </w:rPr>
              <w:t>PROGRAMA EMPLEO EN TU COLONIA 2022</w:t>
            </w:r>
          </w:p>
        </w:tc>
        <w:tc>
          <w:tcPr>
            <w:tcW w:w="3373" w:type="dxa"/>
            <w:shd w:val="clear" w:color="auto" w:fill="auto"/>
          </w:tcPr>
          <w:p w14:paraId="29A24078" w14:textId="77777777" w:rsidR="00650A08" w:rsidRPr="00462F4A" w:rsidRDefault="00650A08" w:rsidP="00F430C3">
            <w:pPr>
              <w:tabs>
                <w:tab w:val="left" w:pos="3179"/>
              </w:tabs>
              <w:rPr>
                <w:rFonts w:ascii="Arial" w:hAnsi="Arial" w:cs="Arial"/>
                <w:b/>
              </w:rPr>
            </w:pPr>
            <w:r w:rsidRPr="00462F4A">
              <w:rPr>
                <w:rFonts w:ascii="Arial" w:eastAsia="Arial" w:hAnsi="Arial" w:cs="Arial"/>
                <w:b/>
                <w:color w:val="1D2228"/>
                <w:u w:val="single"/>
              </w:rPr>
              <w:t>Hasta 380</w:t>
            </w:r>
            <w:r w:rsidRPr="00462F4A">
              <w:rPr>
                <w:rFonts w:ascii="Arial" w:eastAsia="Arial" w:hAnsi="Arial" w:cs="Arial"/>
                <w:color w:val="1D2228"/>
              </w:rPr>
              <w:t xml:space="preserve"> ciudadanos tlaquepaquenses durante 8 semanas por su colaboración en actividades en colonias del municipio de San Pedro Tlaquepaque o hasta agotar el techo presupuestal.</w:t>
            </w:r>
          </w:p>
        </w:tc>
        <w:tc>
          <w:tcPr>
            <w:tcW w:w="2835" w:type="dxa"/>
            <w:shd w:val="clear" w:color="auto" w:fill="auto"/>
          </w:tcPr>
          <w:p w14:paraId="509005EC" w14:textId="77777777" w:rsidR="00650A08" w:rsidRPr="00462F4A" w:rsidRDefault="00650A08" w:rsidP="00F430C3">
            <w:pPr>
              <w:tabs>
                <w:tab w:val="left" w:pos="3179"/>
              </w:tabs>
              <w:jc w:val="right"/>
              <w:rPr>
                <w:rFonts w:ascii="Arial" w:hAnsi="Arial" w:cs="Arial"/>
                <w:b/>
              </w:rPr>
            </w:pPr>
          </w:p>
          <w:p w14:paraId="40400FC4" w14:textId="77777777" w:rsidR="00650A08" w:rsidRPr="00462F4A" w:rsidRDefault="00650A08" w:rsidP="00F430C3">
            <w:pPr>
              <w:tabs>
                <w:tab w:val="left" w:pos="3179"/>
              </w:tabs>
              <w:jc w:val="right"/>
              <w:rPr>
                <w:rFonts w:ascii="Arial" w:hAnsi="Arial" w:cs="Arial"/>
                <w:b/>
              </w:rPr>
            </w:pPr>
          </w:p>
          <w:p w14:paraId="74A9B4A8" w14:textId="77777777" w:rsidR="00650A08" w:rsidRPr="00462F4A" w:rsidRDefault="00650A08" w:rsidP="00F430C3">
            <w:pPr>
              <w:tabs>
                <w:tab w:val="left" w:pos="3179"/>
              </w:tabs>
              <w:jc w:val="right"/>
              <w:rPr>
                <w:rFonts w:ascii="Arial" w:hAnsi="Arial" w:cs="Arial"/>
                <w:b/>
              </w:rPr>
            </w:pPr>
          </w:p>
          <w:p w14:paraId="2D8484CC" w14:textId="77777777" w:rsidR="00650A08" w:rsidRPr="00462F4A" w:rsidRDefault="00650A08" w:rsidP="00F430C3">
            <w:pPr>
              <w:tabs>
                <w:tab w:val="left" w:pos="3179"/>
              </w:tabs>
              <w:jc w:val="right"/>
              <w:rPr>
                <w:rFonts w:ascii="Arial" w:hAnsi="Arial" w:cs="Arial"/>
                <w:b/>
              </w:rPr>
            </w:pPr>
            <w:r w:rsidRPr="00462F4A">
              <w:rPr>
                <w:rFonts w:ascii="Arial" w:hAnsi="Arial" w:cs="Arial"/>
                <w:b/>
              </w:rPr>
              <w:t>$ 4,000,000.00</w:t>
            </w:r>
          </w:p>
        </w:tc>
      </w:tr>
    </w:tbl>
    <w:p w14:paraId="78421700" w14:textId="77777777" w:rsidR="00650A08" w:rsidRPr="00462F4A" w:rsidRDefault="00650A08" w:rsidP="00650A08">
      <w:pPr>
        <w:jc w:val="both"/>
        <w:rPr>
          <w:rFonts w:ascii="Arial" w:hAnsi="Arial" w:cs="Arial"/>
          <w:sz w:val="24"/>
          <w:szCs w:val="24"/>
        </w:rPr>
      </w:pPr>
      <w:r w:rsidRPr="00462F4A">
        <w:rPr>
          <w:rFonts w:ascii="Arial" w:hAnsi="Arial" w:cs="Arial"/>
          <w:b/>
          <w:sz w:val="24"/>
          <w:szCs w:val="24"/>
        </w:rPr>
        <w:t xml:space="preserve"> </w:t>
      </w:r>
    </w:p>
    <w:p w14:paraId="1A795A02" w14:textId="77777777" w:rsidR="00650A08" w:rsidRPr="00462F4A" w:rsidRDefault="00650A08" w:rsidP="00650A08">
      <w:pPr>
        <w:jc w:val="both"/>
        <w:rPr>
          <w:rFonts w:ascii="Arial" w:hAnsi="Arial" w:cs="Arial"/>
          <w:b/>
          <w:sz w:val="24"/>
          <w:szCs w:val="24"/>
          <w:u w:val="single"/>
        </w:rPr>
      </w:pPr>
      <w:r w:rsidRPr="00462F4A">
        <w:rPr>
          <w:rFonts w:ascii="Arial" w:hAnsi="Arial" w:cs="Arial"/>
          <w:b/>
          <w:sz w:val="24"/>
          <w:szCs w:val="24"/>
        </w:rPr>
        <w:t xml:space="preserve">TERCERO.- </w:t>
      </w:r>
      <w:r w:rsidRPr="00462F4A">
        <w:rPr>
          <w:rFonts w:ascii="Arial" w:hAnsi="Arial" w:cs="Arial"/>
          <w:b/>
          <w:sz w:val="24"/>
          <w:szCs w:val="24"/>
          <w:u w:val="single"/>
        </w:rPr>
        <w:t>El Pleno del Ayuntamiento de San Pedro, Tlaquepaque</w:t>
      </w:r>
      <w:r w:rsidRPr="00462F4A">
        <w:rPr>
          <w:rFonts w:ascii="Arial" w:hAnsi="Arial" w:cs="Arial"/>
          <w:sz w:val="24"/>
          <w:szCs w:val="24"/>
        </w:rPr>
        <w:t xml:space="preserve">, aprueba y autoriza al Tesorero Municipal afectar el Presupuesto de Egresos del presente ejercicio fiscal 2022, para dar la suficiencia presupuestal al </w:t>
      </w:r>
      <w:r w:rsidRPr="00462F4A">
        <w:rPr>
          <w:rFonts w:ascii="Arial" w:hAnsi="Arial" w:cs="Arial"/>
          <w:b/>
          <w:i/>
          <w:sz w:val="24"/>
          <w:szCs w:val="24"/>
        </w:rPr>
        <w:t xml:space="preserve">PROGRAMA EMPLEO EN TU COLONIA TLAQUEPAQUE 2022 </w:t>
      </w:r>
      <w:r w:rsidRPr="00462F4A">
        <w:rPr>
          <w:rFonts w:ascii="Arial" w:hAnsi="Arial" w:cs="Arial"/>
          <w:sz w:val="24"/>
          <w:szCs w:val="24"/>
        </w:rPr>
        <w:t xml:space="preserve">con el fin de dar cumplimiento cabal al presente acuerdo, </w:t>
      </w:r>
      <w:r w:rsidRPr="00462F4A">
        <w:rPr>
          <w:rFonts w:ascii="Arial" w:hAnsi="Arial" w:cs="Arial"/>
          <w:b/>
          <w:sz w:val="24"/>
          <w:szCs w:val="24"/>
          <w:u w:val="single"/>
        </w:rPr>
        <w:t>de acuerdo a las modificaciones de las  Reglas de Operación referidas en punto primero de la presente.</w:t>
      </w:r>
    </w:p>
    <w:p w14:paraId="3C7EADB5" w14:textId="77777777" w:rsidR="00650A08" w:rsidRPr="005910B3" w:rsidRDefault="00650A08" w:rsidP="00650A08">
      <w:pPr>
        <w:jc w:val="both"/>
        <w:rPr>
          <w:rFonts w:ascii="Arial" w:hAnsi="Arial" w:cs="Arial"/>
          <w:b/>
          <w:sz w:val="16"/>
          <w:szCs w:val="16"/>
          <w:u w:val="single"/>
        </w:rPr>
      </w:pPr>
    </w:p>
    <w:p w14:paraId="62DACE52" w14:textId="77777777" w:rsidR="00650A08" w:rsidRPr="00462F4A" w:rsidRDefault="00650A08" w:rsidP="00650A08">
      <w:pPr>
        <w:jc w:val="both"/>
        <w:rPr>
          <w:rFonts w:ascii="Arial" w:hAnsi="Arial" w:cs="Arial"/>
        </w:rPr>
      </w:pPr>
      <w:r w:rsidRPr="00462F4A">
        <w:rPr>
          <w:rFonts w:ascii="Arial" w:hAnsi="Arial" w:cs="Arial"/>
          <w:b/>
        </w:rPr>
        <w:t>Notifíquese</w:t>
      </w:r>
      <w:r w:rsidRPr="00462F4A">
        <w:rPr>
          <w:rFonts w:ascii="Arial" w:hAnsi="Arial" w:cs="Arial"/>
        </w:rPr>
        <w:t>.- Mediante oficio a la Presidenta Municipal, Síndico Municipal, Tesorero Municipal, Contralor Municipal, a la Coordinación General  de Desarrollo Económico y Combate a la Desigualdad para los efectos a  que haya lugar y regístrese en el libro de actas de sesiones correspondiente.</w:t>
      </w:r>
    </w:p>
    <w:p w14:paraId="0AD88A74" w14:textId="77777777" w:rsidR="00650A08" w:rsidRPr="00462F4A" w:rsidRDefault="00650A08" w:rsidP="00650A08">
      <w:pPr>
        <w:pStyle w:val="Sinespaciado"/>
        <w:spacing w:line="276" w:lineRule="auto"/>
        <w:jc w:val="center"/>
        <w:rPr>
          <w:rFonts w:ascii="Arial" w:hAnsi="Arial" w:cs="Arial"/>
          <w:sz w:val="24"/>
          <w:szCs w:val="24"/>
        </w:rPr>
      </w:pPr>
      <w:r w:rsidRPr="00462F4A">
        <w:rPr>
          <w:rFonts w:ascii="Arial" w:hAnsi="Arial" w:cs="Arial"/>
          <w:sz w:val="24"/>
          <w:szCs w:val="24"/>
        </w:rPr>
        <w:t>San Pedro Tlaquepaque, Jalisco. a la fecha de su presentación</w:t>
      </w:r>
    </w:p>
    <w:p w14:paraId="30443D03" w14:textId="77777777" w:rsidR="00650A08" w:rsidRPr="00462F4A" w:rsidRDefault="00650A08" w:rsidP="00650A08">
      <w:pPr>
        <w:pStyle w:val="Textoindependiente2"/>
        <w:spacing w:after="0" w:line="276" w:lineRule="auto"/>
        <w:jc w:val="center"/>
        <w:rPr>
          <w:rFonts w:ascii="Arial" w:hAnsi="Arial" w:cs="Arial"/>
          <w:bCs/>
          <w:sz w:val="24"/>
          <w:szCs w:val="24"/>
          <w:lang w:val="de-DE"/>
        </w:rPr>
      </w:pPr>
      <w:r w:rsidRPr="00462F4A">
        <w:rPr>
          <w:rFonts w:ascii="Arial" w:hAnsi="Arial" w:cs="Arial"/>
          <w:sz w:val="24"/>
          <w:szCs w:val="24"/>
          <w:lang w:val="de-DE"/>
        </w:rPr>
        <w:t>A T E N T A M E N T E</w:t>
      </w:r>
    </w:p>
    <w:p w14:paraId="44E570C2" w14:textId="77777777" w:rsidR="00650A08" w:rsidRPr="005910B3" w:rsidRDefault="00650A08" w:rsidP="00650A08">
      <w:pPr>
        <w:pStyle w:val="Textoindependiente2"/>
        <w:spacing w:after="0" w:line="276" w:lineRule="auto"/>
        <w:jc w:val="center"/>
        <w:rPr>
          <w:rFonts w:ascii="Arial" w:hAnsi="Arial" w:cs="Arial"/>
          <w:bCs/>
          <w:sz w:val="8"/>
          <w:szCs w:val="8"/>
          <w:lang w:val="de-DE"/>
        </w:rPr>
      </w:pPr>
    </w:p>
    <w:p w14:paraId="3123A60F" w14:textId="77777777" w:rsidR="00650A08" w:rsidRPr="00462F4A" w:rsidRDefault="00650A08" w:rsidP="00650A08">
      <w:pPr>
        <w:pStyle w:val="Textoindependiente2"/>
        <w:spacing w:after="0" w:line="276" w:lineRule="auto"/>
        <w:jc w:val="center"/>
        <w:rPr>
          <w:rFonts w:ascii="Arial" w:hAnsi="Arial" w:cs="Arial"/>
          <w:bCs/>
          <w:sz w:val="24"/>
          <w:szCs w:val="24"/>
          <w:lang w:val="de-DE"/>
        </w:rPr>
      </w:pPr>
    </w:p>
    <w:p w14:paraId="3FA65049" w14:textId="77777777" w:rsidR="00650A08" w:rsidRPr="00462F4A" w:rsidRDefault="00650A08" w:rsidP="00650A08">
      <w:pPr>
        <w:pStyle w:val="Textoindependiente2"/>
        <w:spacing w:after="0" w:line="276" w:lineRule="auto"/>
        <w:jc w:val="center"/>
        <w:rPr>
          <w:rFonts w:ascii="Arial" w:hAnsi="Arial" w:cs="Arial"/>
          <w:b/>
          <w:bCs/>
          <w:sz w:val="24"/>
          <w:szCs w:val="24"/>
          <w:lang w:val="es-MX"/>
        </w:rPr>
      </w:pPr>
      <w:r w:rsidRPr="00462F4A">
        <w:rPr>
          <w:rFonts w:ascii="Arial" w:hAnsi="Arial" w:cs="Arial"/>
          <w:b/>
          <w:sz w:val="24"/>
          <w:szCs w:val="24"/>
          <w:lang w:val="es-MX"/>
        </w:rPr>
        <w:t>LCDA. MIRNA CITLALLI AMAYA DE LUNA</w:t>
      </w:r>
    </w:p>
    <w:p w14:paraId="6A62DB41" w14:textId="77777777" w:rsidR="00650A08" w:rsidRPr="00462F4A" w:rsidRDefault="00650A08" w:rsidP="00650A08">
      <w:pPr>
        <w:pStyle w:val="Textoindependiente2"/>
        <w:spacing w:after="0" w:line="276" w:lineRule="auto"/>
        <w:jc w:val="center"/>
        <w:rPr>
          <w:rFonts w:ascii="Arial" w:hAnsi="Arial" w:cs="Arial"/>
          <w:bCs/>
          <w:sz w:val="24"/>
          <w:szCs w:val="24"/>
          <w:lang w:val="es-MX"/>
        </w:rPr>
      </w:pPr>
      <w:r w:rsidRPr="00462F4A">
        <w:rPr>
          <w:rFonts w:ascii="Arial" w:hAnsi="Arial" w:cs="Arial"/>
          <w:b/>
          <w:bCs/>
          <w:sz w:val="24"/>
          <w:szCs w:val="24"/>
          <w:lang w:val="es-MX"/>
        </w:rPr>
        <w:t>PRESIDENTA MUNICIPAL</w:t>
      </w:r>
      <w:r w:rsidRPr="00462F4A">
        <w:rPr>
          <w:rFonts w:ascii="Arial" w:hAnsi="Arial" w:cs="Arial"/>
          <w:bCs/>
          <w:sz w:val="24"/>
          <w:szCs w:val="24"/>
          <w:lang w:val="es-MX"/>
        </w:rPr>
        <w:t xml:space="preserve">. </w:t>
      </w:r>
    </w:p>
    <w:p w14:paraId="5E4A016E" w14:textId="7364EF38" w:rsidR="00E11A4D" w:rsidRPr="00100C3C" w:rsidRDefault="005910B3" w:rsidP="005910B3">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sidR="002B3A02">
        <w:rPr>
          <w:rFonts w:ascii="Arial" w:hAnsi="Arial" w:cs="Arial"/>
          <w:sz w:val="24"/>
          <w:szCs w:val="24"/>
        </w:rPr>
        <w:t xml:space="preserve">Muchas gracias, </w:t>
      </w:r>
      <w:r w:rsidR="002B3A02" w:rsidRPr="002B3A02">
        <w:rPr>
          <w:rFonts w:ascii="Arial" w:hAnsi="Arial" w:cs="Arial"/>
          <w:color w:val="201F1E"/>
          <w:sz w:val="24"/>
          <w:szCs w:val="24"/>
          <w:shd w:val="clear" w:color="auto" w:fill="FFFFFF"/>
        </w:rPr>
        <w:t>luego de dos años de pandemia hemos encontrado que muchas personas perdieron su empleo</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de las cuales algunas han logrado reinsertarse de nueva cuenta al mercado laboral</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pero algunas otras no</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y es justo ahí donde se encuentra la nobleza de este programa</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ya que con él podemos brindar a las personas de </w:t>
      </w:r>
      <w:r w:rsidR="00BE7288">
        <w:rPr>
          <w:rFonts w:ascii="Arial" w:hAnsi="Arial" w:cs="Arial"/>
          <w:color w:val="201F1E"/>
          <w:sz w:val="24"/>
          <w:szCs w:val="24"/>
          <w:shd w:val="clear" w:color="auto" w:fill="FFFFFF"/>
        </w:rPr>
        <w:t>T</w:t>
      </w:r>
      <w:r w:rsidR="002B3A02" w:rsidRPr="002B3A02">
        <w:rPr>
          <w:rFonts w:ascii="Arial" w:hAnsi="Arial" w:cs="Arial"/>
          <w:color w:val="201F1E"/>
          <w:sz w:val="24"/>
          <w:szCs w:val="24"/>
          <w:shd w:val="clear" w:color="auto" w:fill="FFFFFF"/>
        </w:rPr>
        <w:t>laquepaque una oportunidad para seguir obteniendo ingresos mientras realizan actividades en favor de su municipio y</w:t>
      </w:r>
      <w:r w:rsidR="00BE7288">
        <w:rPr>
          <w:rFonts w:ascii="Arial" w:hAnsi="Arial" w:cs="Arial"/>
          <w:color w:val="201F1E"/>
          <w:sz w:val="24"/>
          <w:szCs w:val="24"/>
          <w:shd w:val="clear" w:color="auto" w:fill="FFFFFF"/>
        </w:rPr>
        <w:t xml:space="preserve"> </w:t>
      </w:r>
      <w:r w:rsidR="002B3A02" w:rsidRPr="002B3A02">
        <w:rPr>
          <w:rFonts w:ascii="Arial" w:hAnsi="Arial" w:cs="Arial"/>
          <w:color w:val="201F1E"/>
          <w:sz w:val="24"/>
          <w:szCs w:val="24"/>
          <w:shd w:val="clear" w:color="auto" w:fill="FFFFFF"/>
        </w:rPr>
        <w:t xml:space="preserve">a la par se realiza una búsqueda conforme al perfil del beneficiado de una vacante en un empleo permanente que les regrese la tranquilidad a su vida y desde luego </w:t>
      </w:r>
      <w:r w:rsidR="00BE7288">
        <w:rPr>
          <w:rFonts w:ascii="Arial" w:hAnsi="Arial" w:cs="Arial"/>
          <w:color w:val="201F1E"/>
          <w:sz w:val="24"/>
          <w:szCs w:val="24"/>
          <w:shd w:val="clear" w:color="auto" w:fill="FFFFFF"/>
        </w:rPr>
        <w:t xml:space="preserve">a sus </w:t>
      </w:r>
      <w:r w:rsidR="002B3A02" w:rsidRPr="002B3A02">
        <w:rPr>
          <w:rFonts w:ascii="Arial" w:hAnsi="Arial" w:cs="Arial"/>
          <w:color w:val="201F1E"/>
          <w:sz w:val="24"/>
          <w:szCs w:val="24"/>
          <w:shd w:val="clear" w:color="auto" w:fill="FFFFFF"/>
        </w:rPr>
        <w:t>familias</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por ello</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con este acuerdo lo que se busca es poder llegar a más personas sin incrementar el gasto</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está erogado ya para este programa</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sino reduciendo el gasto operativo que este programa representa y con esto </w:t>
      </w:r>
      <w:r w:rsidR="002B3A02" w:rsidRPr="002B3A02">
        <w:rPr>
          <w:rFonts w:ascii="Arial" w:hAnsi="Arial" w:cs="Arial"/>
          <w:color w:val="201F1E"/>
          <w:sz w:val="24"/>
          <w:szCs w:val="24"/>
          <w:shd w:val="clear" w:color="auto" w:fill="FFFFFF"/>
        </w:rPr>
        <w:lastRenderedPageBreak/>
        <w:t xml:space="preserve">incrementar la posibilidad de nuestros </w:t>
      </w:r>
      <w:r w:rsidR="00BE7288">
        <w:rPr>
          <w:rFonts w:ascii="Arial" w:hAnsi="Arial" w:cs="Arial"/>
          <w:color w:val="201F1E"/>
          <w:sz w:val="24"/>
          <w:szCs w:val="24"/>
          <w:shd w:val="clear" w:color="auto" w:fill="FFFFFF"/>
        </w:rPr>
        <w:t>Tlaquepaquenses</w:t>
      </w:r>
      <w:r w:rsidR="002B3A02" w:rsidRPr="002B3A02">
        <w:rPr>
          <w:rFonts w:ascii="Arial" w:hAnsi="Arial" w:cs="Arial"/>
          <w:color w:val="201F1E"/>
          <w:sz w:val="24"/>
          <w:szCs w:val="24"/>
          <w:shd w:val="clear" w:color="auto" w:fill="FFFFFF"/>
        </w:rPr>
        <w:t xml:space="preserve"> de alcanzar un trabajo permanente mientras continúa sacando el sustento de sus seres queridos</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se abre el registro de oradores</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adelante regidor</w:t>
      </w:r>
      <w:r w:rsidR="00BE7288">
        <w:rPr>
          <w:rFonts w:ascii="Arial" w:hAnsi="Arial" w:cs="Arial"/>
          <w:color w:val="201F1E"/>
          <w:sz w:val="24"/>
          <w:szCs w:val="24"/>
          <w:shd w:val="clear" w:color="auto" w:fill="FFFFFF"/>
        </w:rPr>
        <w:t xml:space="preserve">.-------------------------------------------------------------------------------------------------------------------------------------------------------------Habla el Regidor </w:t>
      </w:r>
      <w:r w:rsidR="00BE7288" w:rsidRPr="004B3C53">
        <w:rPr>
          <w:rFonts w:ascii="Arial" w:eastAsia="Times New Roman" w:hAnsi="Arial" w:cs="Arial"/>
          <w:szCs w:val="24"/>
          <w:lang w:eastAsia="es-MX"/>
        </w:rPr>
        <w:t>José Roberto García Castillo</w:t>
      </w:r>
      <w:r w:rsidR="00BE7288">
        <w:rPr>
          <w:rFonts w:ascii="Arial" w:eastAsia="Times New Roman" w:hAnsi="Arial" w:cs="Arial"/>
          <w:szCs w:val="24"/>
          <w:lang w:eastAsia="es-MX"/>
        </w:rPr>
        <w:t>: Si P</w:t>
      </w:r>
      <w:r w:rsidR="002B3A02" w:rsidRPr="002B3A02">
        <w:rPr>
          <w:rFonts w:ascii="Arial" w:hAnsi="Arial" w:cs="Arial"/>
          <w:color w:val="201F1E"/>
          <w:sz w:val="24"/>
          <w:szCs w:val="24"/>
          <w:shd w:val="clear" w:color="auto" w:fill="FFFFFF"/>
        </w:rPr>
        <w:t>residenta este</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w:t>
      </w:r>
      <w:r w:rsidR="00BE7288">
        <w:rPr>
          <w:rFonts w:ascii="Arial" w:hAnsi="Arial" w:cs="Arial"/>
          <w:color w:val="201F1E"/>
          <w:sz w:val="24"/>
          <w:szCs w:val="24"/>
          <w:shd w:val="clear" w:color="auto" w:fill="FFFFFF"/>
        </w:rPr>
        <w:t xml:space="preserve">su </w:t>
      </w:r>
      <w:r w:rsidR="002B3A02" w:rsidRPr="002B3A02">
        <w:rPr>
          <w:rFonts w:ascii="Arial" w:hAnsi="Arial" w:cs="Arial"/>
          <w:color w:val="201F1E"/>
          <w:sz w:val="24"/>
          <w:szCs w:val="24"/>
          <w:shd w:val="clear" w:color="auto" w:fill="FFFFFF"/>
        </w:rPr>
        <w:t>servidor está a favor de esta iniciativa</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solamente queremos solicitarle que a través de su </w:t>
      </w:r>
      <w:r w:rsidR="00BE7288">
        <w:rPr>
          <w:rFonts w:ascii="Arial" w:hAnsi="Arial" w:cs="Arial"/>
          <w:color w:val="201F1E"/>
          <w:sz w:val="24"/>
          <w:szCs w:val="24"/>
          <w:shd w:val="clear" w:color="auto" w:fill="FFFFFF"/>
        </w:rPr>
        <w:t>S</w:t>
      </w:r>
      <w:r w:rsidR="002B3A02" w:rsidRPr="002B3A02">
        <w:rPr>
          <w:rFonts w:ascii="Arial" w:hAnsi="Arial" w:cs="Arial"/>
          <w:color w:val="201F1E"/>
          <w:sz w:val="24"/>
          <w:szCs w:val="24"/>
          <w:shd w:val="clear" w:color="auto" w:fill="FFFFFF"/>
        </w:rPr>
        <w:t xml:space="preserve">ecretario se </w:t>
      </w:r>
      <w:r w:rsidR="00BE7288">
        <w:rPr>
          <w:rFonts w:ascii="Arial" w:hAnsi="Arial" w:cs="Arial"/>
          <w:color w:val="201F1E"/>
          <w:sz w:val="24"/>
          <w:szCs w:val="24"/>
          <w:shd w:val="clear" w:color="auto" w:fill="FFFFFF"/>
        </w:rPr>
        <w:t>n</w:t>
      </w:r>
      <w:r w:rsidR="002B3A02" w:rsidRPr="002B3A02">
        <w:rPr>
          <w:rFonts w:ascii="Arial" w:hAnsi="Arial" w:cs="Arial"/>
          <w:color w:val="201F1E"/>
          <w:sz w:val="24"/>
          <w:szCs w:val="24"/>
          <w:shd w:val="clear" w:color="auto" w:fill="FFFFFF"/>
        </w:rPr>
        <w:t xml:space="preserve">os den a conocer las reglas de operación de este programa y así se </w:t>
      </w:r>
      <w:r w:rsidR="0044343F">
        <w:rPr>
          <w:rFonts w:ascii="Arial" w:hAnsi="Arial" w:cs="Arial"/>
          <w:color w:val="201F1E"/>
          <w:sz w:val="24"/>
          <w:szCs w:val="24"/>
          <w:shd w:val="clear" w:color="auto" w:fill="FFFFFF"/>
        </w:rPr>
        <w:t>n</w:t>
      </w:r>
      <w:r w:rsidR="002B3A02" w:rsidRPr="002B3A02">
        <w:rPr>
          <w:rFonts w:ascii="Arial" w:hAnsi="Arial" w:cs="Arial"/>
          <w:color w:val="201F1E"/>
          <w:sz w:val="24"/>
          <w:szCs w:val="24"/>
          <w:shd w:val="clear" w:color="auto" w:fill="FFFFFF"/>
        </w:rPr>
        <w:t>os den a conocer si será en todo el municipio o en algunas colonias específicamente</w:t>
      </w:r>
      <w:r w:rsidR="00BE7288">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para poder hacer e</w:t>
      </w:r>
      <w:r w:rsidR="00BE7288">
        <w:rPr>
          <w:rFonts w:ascii="Arial" w:hAnsi="Arial" w:cs="Arial"/>
          <w:color w:val="201F1E"/>
          <w:sz w:val="24"/>
          <w:szCs w:val="24"/>
          <w:shd w:val="clear" w:color="auto" w:fill="FFFFFF"/>
        </w:rPr>
        <w:t>h…</w:t>
      </w:r>
      <w:r w:rsidR="002B3A02" w:rsidRPr="002B3A02">
        <w:rPr>
          <w:rFonts w:ascii="Arial" w:hAnsi="Arial" w:cs="Arial"/>
          <w:color w:val="201F1E"/>
          <w:sz w:val="24"/>
          <w:szCs w:val="24"/>
          <w:shd w:val="clear" w:color="auto" w:fill="FFFFFF"/>
        </w:rPr>
        <w:t xml:space="preserve"> la promoción de dichas c</w:t>
      </w:r>
      <w:r w:rsidR="0044343F">
        <w:rPr>
          <w:rFonts w:ascii="Arial" w:hAnsi="Arial" w:cs="Arial"/>
          <w:color w:val="201F1E"/>
          <w:sz w:val="24"/>
          <w:szCs w:val="24"/>
          <w:shd w:val="clear" w:color="auto" w:fill="FFFFFF"/>
        </w:rPr>
        <w:t>olo</w:t>
      </w:r>
      <w:r w:rsidR="002B3A02" w:rsidRPr="002B3A02">
        <w:rPr>
          <w:rFonts w:ascii="Arial" w:hAnsi="Arial" w:cs="Arial"/>
          <w:color w:val="201F1E"/>
          <w:sz w:val="24"/>
          <w:szCs w:val="24"/>
          <w:shd w:val="clear" w:color="auto" w:fill="FFFFFF"/>
        </w:rPr>
        <w:t>n</w:t>
      </w:r>
      <w:r w:rsidR="0044343F">
        <w:rPr>
          <w:rFonts w:ascii="Arial" w:hAnsi="Arial" w:cs="Arial"/>
          <w:color w:val="201F1E"/>
          <w:sz w:val="24"/>
          <w:szCs w:val="24"/>
          <w:shd w:val="clear" w:color="auto" w:fill="FFFFFF"/>
        </w:rPr>
        <w:t>i</w:t>
      </w:r>
      <w:r w:rsidR="002B3A02" w:rsidRPr="002B3A02">
        <w:rPr>
          <w:rFonts w:ascii="Arial" w:hAnsi="Arial" w:cs="Arial"/>
          <w:color w:val="201F1E"/>
          <w:sz w:val="24"/>
          <w:szCs w:val="24"/>
          <w:shd w:val="clear" w:color="auto" w:fill="FFFFFF"/>
        </w:rPr>
        <w:t>as</w:t>
      </w:r>
      <w:r w:rsidR="0044343F">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w:t>
      </w:r>
      <w:r w:rsidR="0044343F" w:rsidRPr="00413398">
        <w:rPr>
          <w:rFonts w:ascii="Arial" w:hAnsi="Arial" w:cs="Arial"/>
          <w:sz w:val="24"/>
          <w:szCs w:val="24"/>
        </w:rPr>
        <w:t xml:space="preserve">Con la palabra la Presidenta Municipal, </w:t>
      </w:r>
      <w:r w:rsidR="0044343F">
        <w:rPr>
          <w:rFonts w:ascii="Arial" w:hAnsi="Arial" w:cs="Arial"/>
          <w:sz w:val="24"/>
          <w:szCs w:val="24"/>
        </w:rPr>
        <w:t xml:space="preserve">Lcda. </w:t>
      </w:r>
      <w:r w:rsidR="0044343F" w:rsidRPr="00413398">
        <w:rPr>
          <w:rFonts w:ascii="Arial" w:hAnsi="Arial" w:cs="Arial"/>
          <w:sz w:val="24"/>
          <w:szCs w:val="24"/>
        </w:rPr>
        <w:t>Mirna Citlalli Amaya de Luna:</w:t>
      </w:r>
      <w:r w:rsidR="0044343F">
        <w:rPr>
          <w:rFonts w:ascii="Arial" w:hAnsi="Arial" w:cs="Arial"/>
          <w:sz w:val="24"/>
          <w:szCs w:val="24"/>
        </w:rPr>
        <w:t xml:space="preserve"> </w:t>
      </w:r>
      <w:r w:rsidR="0044343F">
        <w:rPr>
          <w:rFonts w:ascii="Arial" w:hAnsi="Arial" w:cs="Arial"/>
          <w:color w:val="201F1E"/>
          <w:sz w:val="24"/>
          <w:szCs w:val="24"/>
          <w:shd w:val="clear" w:color="auto" w:fill="FFFFFF"/>
        </w:rPr>
        <w:t>M</w:t>
      </w:r>
      <w:r w:rsidR="002B3A02" w:rsidRPr="002B3A02">
        <w:rPr>
          <w:rFonts w:ascii="Arial" w:hAnsi="Arial" w:cs="Arial"/>
          <w:color w:val="201F1E"/>
          <w:sz w:val="24"/>
          <w:szCs w:val="24"/>
          <w:shd w:val="clear" w:color="auto" w:fill="FFFFFF"/>
        </w:rPr>
        <w:t>uchas gracias regidor</w:t>
      </w:r>
      <w:r w:rsidR="0044343F">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este programa ya fue aprobado por este pleno</w:t>
      </w:r>
      <w:r w:rsidR="0044343F">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pero con mucho gusto se </w:t>
      </w:r>
      <w:r w:rsidR="0044343F">
        <w:rPr>
          <w:rFonts w:ascii="Arial" w:hAnsi="Arial" w:cs="Arial"/>
          <w:color w:val="201F1E"/>
          <w:sz w:val="24"/>
          <w:szCs w:val="24"/>
          <w:shd w:val="clear" w:color="auto" w:fill="FFFFFF"/>
        </w:rPr>
        <w:t>las</w:t>
      </w:r>
      <w:r w:rsidR="002B3A02" w:rsidRPr="002B3A02">
        <w:rPr>
          <w:rFonts w:ascii="Arial" w:hAnsi="Arial" w:cs="Arial"/>
          <w:color w:val="201F1E"/>
          <w:sz w:val="24"/>
          <w:szCs w:val="24"/>
          <w:shd w:val="clear" w:color="auto" w:fill="FFFFFF"/>
        </w:rPr>
        <w:t xml:space="preserve"> volvemos a hacer llegar</w:t>
      </w:r>
      <w:r w:rsidR="0044343F">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 xml:space="preserve"> </w:t>
      </w:r>
      <w:r w:rsidR="0044343F">
        <w:rPr>
          <w:rFonts w:ascii="Arial" w:hAnsi="Arial" w:cs="Arial"/>
          <w:color w:val="201F1E"/>
          <w:sz w:val="24"/>
          <w:szCs w:val="24"/>
          <w:shd w:val="clear" w:color="auto" w:fill="FFFFFF"/>
        </w:rPr>
        <w:t>¿</w:t>
      </w:r>
      <w:r w:rsidR="002B3A02" w:rsidRPr="002B3A02">
        <w:rPr>
          <w:rFonts w:ascii="Arial" w:hAnsi="Arial" w:cs="Arial"/>
          <w:color w:val="201F1E"/>
          <w:sz w:val="24"/>
          <w:szCs w:val="24"/>
          <w:shd w:val="clear" w:color="auto" w:fill="FFFFFF"/>
        </w:rPr>
        <w:t>alguien más si quiere hacer uso de la voz</w:t>
      </w:r>
      <w:r w:rsidR="0044343F">
        <w:rPr>
          <w:rFonts w:ascii="Arial" w:hAnsi="Arial" w:cs="Arial"/>
          <w:color w:val="201F1E"/>
          <w:sz w:val="24"/>
          <w:szCs w:val="24"/>
          <w:shd w:val="clear" w:color="auto" w:fill="FFFFFF"/>
        </w:rPr>
        <w:t>?, n</w:t>
      </w:r>
      <w:r w:rsidR="004F0C3F" w:rsidRPr="002B3A02">
        <w:rPr>
          <w:rFonts w:ascii="Arial" w:hAnsi="Arial" w:cs="Arial"/>
          <w:sz w:val="24"/>
          <w:szCs w:val="24"/>
        </w:rPr>
        <w:t>o habiendo oradores registrados, en votación económica les pregunto, quienes estén por la afirmativa, favor de manifestarlo</w:t>
      </w:r>
      <w:r w:rsidR="0044343F">
        <w:rPr>
          <w:rFonts w:ascii="Arial" w:hAnsi="Arial" w:cs="Arial"/>
          <w:sz w:val="24"/>
          <w:szCs w:val="24"/>
        </w:rPr>
        <w:t xml:space="preserve">, ¿a favor?, muchas gracias aprobado por unanimidad. </w:t>
      </w:r>
      <w:r w:rsidR="0044343F">
        <w:rPr>
          <w:rFonts w:ascii="Arial" w:hAnsi="Arial" w:cs="Arial"/>
          <w:b/>
          <w:sz w:val="24"/>
          <w:szCs w:val="24"/>
        </w:rPr>
        <w:t>E</w:t>
      </w:r>
      <w:r w:rsidR="00E11A4D" w:rsidRPr="002B3A02">
        <w:rPr>
          <w:rFonts w:ascii="Arial" w:hAnsi="Arial" w:cs="Arial"/>
          <w:b/>
          <w:sz w:val="24"/>
          <w:szCs w:val="24"/>
        </w:rPr>
        <w:t>stando presentes 17 (diecisiete) integrantes del pleno, en forma económica fueron emitidos 17 (diecisiete) votos a favor,</w:t>
      </w:r>
      <w:r w:rsidR="00E11A4D" w:rsidRPr="002B3A02">
        <w:rPr>
          <w:rFonts w:ascii="Arial" w:hAnsi="Arial" w:cs="Arial"/>
          <w:bCs/>
          <w:sz w:val="24"/>
          <w:szCs w:val="24"/>
        </w:rPr>
        <w:t xml:space="preserve"> </w:t>
      </w:r>
      <w:r w:rsidR="00E11A4D" w:rsidRPr="002B3A02">
        <w:rPr>
          <w:rFonts w:ascii="Arial" w:hAnsi="Arial" w:cs="Arial"/>
          <w:b/>
          <w:sz w:val="24"/>
          <w:szCs w:val="24"/>
        </w:rPr>
        <w:t xml:space="preserve">por lo que en unanimidad fue aprobada </w:t>
      </w:r>
      <w:r w:rsidR="00E11A4D" w:rsidRPr="002B3A02">
        <w:rPr>
          <w:rFonts w:ascii="Arial" w:hAnsi="Arial" w:cs="Arial"/>
          <w:sz w:val="24"/>
          <w:szCs w:val="24"/>
        </w:rPr>
        <w:t xml:space="preserve">la iniciativa de aprobación directa presentada por la </w:t>
      </w:r>
      <w:r w:rsidR="00E11A4D" w:rsidRPr="002B3A02">
        <w:rPr>
          <w:rFonts w:ascii="Arial" w:hAnsi="Arial" w:cs="Arial"/>
          <w:b/>
          <w:bCs/>
          <w:sz w:val="24"/>
          <w:szCs w:val="24"/>
        </w:rPr>
        <w:t>Lcda.</w:t>
      </w:r>
      <w:r w:rsidR="00E11A4D" w:rsidRPr="002B3A02">
        <w:rPr>
          <w:rFonts w:ascii="Arial" w:hAnsi="Arial" w:cs="Arial"/>
          <w:sz w:val="24"/>
          <w:szCs w:val="24"/>
        </w:rPr>
        <w:t xml:space="preserve"> </w:t>
      </w:r>
      <w:r w:rsidR="00E11A4D" w:rsidRPr="002B3A02">
        <w:rPr>
          <w:rFonts w:ascii="Arial" w:hAnsi="Arial" w:cs="Arial"/>
          <w:b/>
          <w:sz w:val="24"/>
          <w:szCs w:val="24"/>
        </w:rPr>
        <w:t>Mirna Citlalli Amaya de Luna,</w:t>
      </w:r>
      <w:r w:rsidR="00E11A4D" w:rsidRPr="002B3A02">
        <w:rPr>
          <w:rFonts w:ascii="Arial" w:hAnsi="Arial" w:cs="Arial"/>
          <w:sz w:val="24"/>
          <w:szCs w:val="24"/>
        </w:rPr>
        <w:t xml:space="preserve"> </w:t>
      </w:r>
      <w:r w:rsidR="00E11A4D" w:rsidRPr="002B3A02">
        <w:rPr>
          <w:rFonts w:ascii="Arial" w:hAnsi="Arial" w:cs="Arial"/>
          <w:b/>
          <w:sz w:val="24"/>
          <w:szCs w:val="24"/>
        </w:rPr>
        <w:t>Presidenta Municipal, bajo el siguiente:</w:t>
      </w:r>
      <w:r w:rsidR="00E11A4D" w:rsidRPr="002B3A02">
        <w:rPr>
          <w:rFonts w:ascii="Arial" w:hAnsi="Arial" w:cs="Arial"/>
          <w:sz w:val="24"/>
          <w:szCs w:val="24"/>
        </w:rPr>
        <w:t>----------</w:t>
      </w:r>
      <w:r>
        <w:rPr>
          <w:rFonts w:ascii="Arial" w:hAnsi="Arial" w:cs="Arial"/>
          <w:sz w:val="24"/>
          <w:szCs w:val="24"/>
        </w:rPr>
        <w:t>--------------------------</w:t>
      </w:r>
      <w:r w:rsidR="00E11A4D" w:rsidRPr="002B3A02">
        <w:rPr>
          <w:rFonts w:ascii="Arial" w:hAnsi="Arial" w:cs="Arial"/>
          <w:sz w:val="24"/>
          <w:szCs w:val="24"/>
        </w:rPr>
        <w:t>-------------------------------------------------------------------------------------------------------------------------------------------------------------------------------------------</w:t>
      </w:r>
      <w:r w:rsidR="00E11A4D" w:rsidRPr="002B3A02">
        <w:rPr>
          <w:rFonts w:ascii="Arial" w:hAnsi="Arial" w:cs="Arial"/>
          <w:b/>
          <w:sz w:val="24"/>
          <w:szCs w:val="24"/>
        </w:rPr>
        <w:t>ACUERDO NÚMERO 0187/2022</w:t>
      </w:r>
      <w:r w:rsidR="00E11A4D" w:rsidRPr="002B3A02">
        <w:rPr>
          <w:rFonts w:ascii="Arial" w:hAnsi="Arial" w:cs="Arial"/>
          <w:sz w:val="24"/>
          <w:szCs w:val="24"/>
        </w:rPr>
        <w:t>-----------------------------------------------------------------------------------------------------------------------------------------------</w:t>
      </w:r>
      <w:r w:rsidR="00E11A4D" w:rsidRPr="002B3A02">
        <w:rPr>
          <w:rFonts w:ascii="Arial" w:hAnsi="Arial" w:cs="Arial"/>
          <w:b/>
          <w:sz w:val="24"/>
          <w:szCs w:val="24"/>
        </w:rPr>
        <w:t xml:space="preserve">ÚNICO.- </w:t>
      </w:r>
      <w:r w:rsidR="00E11A4D" w:rsidRPr="002B3A02">
        <w:rPr>
          <w:rFonts w:ascii="Arial" w:hAnsi="Arial" w:cs="Arial"/>
          <w:sz w:val="24"/>
          <w:szCs w:val="24"/>
        </w:rPr>
        <w:t xml:space="preserve">El Pleno del Ayuntamiento Constitucional del Municipio de San Pedro Tlaquepaque, Jalisco, aprueba y autoriza </w:t>
      </w:r>
      <w:r w:rsidR="00E11A4D" w:rsidRPr="002B3A02">
        <w:rPr>
          <w:rFonts w:ascii="Arial" w:hAnsi="Arial" w:cs="Arial"/>
          <w:b/>
          <w:sz w:val="24"/>
          <w:szCs w:val="24"/>
          <w:u w:val="single"/>
        </w:rPr>
        <w:t>modificar parcialmente  los puntos primero, segundo y t</w:t>
      </w:r>
      <w:r w:rsidR="00E11A4D" w:rsidRPr="00100C3C">
        <w:rPr>
          <w:rFonts w:ascii="Arial" w:hAnsi="Arial" w:cs="Arial"/>
          <w:b/>
          <w:sz w:val="24"/>
          <w:szCs w:val="24"/>
          <w:u w:val="single"/>
        </w:rPr>
        <w:t>ercero del acuerdo 033/2021, (Aprobado en Sesión del Concejo Municipal de fecha 10 de diciembre del año 2022)</w:t>
      </w:r>
      <w:r w:rsidR="00E11A4D" w:rsidRPr="00100C3C">
        <w:rPr>
          <w:rFonts w:ascii="Arial" w:hAnsi="Arial" w:cs="Arial"/>
          <w:sz w:val="24"/>
          <w:szCs w:val="24"/>
        </w:rPr>
        <w:t xml:space="preserve">  para los efectos de quedar de la siguiente manera:</w:t>
      </w:r>
    </w:p>
    <w:p w14:paraId="06F26260" w14:textId="7EA3C0BE" w:rsidR="00E11A4D" w:rsidRPr="00100C3C" w:rsidRDefault="00E11A4D" w:rsidP="00E11A4D">
      <w:pPr>
        <w:jc w:val="both"/>
        <w:rPr>
          <w:rFonts w:ascii="Arial" w:hAnsi="Arial" w:cs="Arial"/>
          <w:sz w:val="24"/>
          <w:szCs w:val="24"/>
        </w:rPr>
      </w:pPr>
      <w:r w:rsidRPr="00100C3C">
        <w:rPr>
          <w:rFonts w:ascii="Arial" w:hAnsi="Arial" w:cs="Arial"/>
          <w:b/>
          <w:sz w:val="24"/>
          <w:szCs w:val="24"/>
        </w:rPr>
        <w:t xml:space="preserve">PRIMERO.-  </w:t>
      </w:r>
      <w:r w:rsidRPr="00100C3C">
        <w:rPr>
          <w:rFonts w:ascii="Arial" w:hAnsi="Arial" w:cs="Arial"/>
          <w:sz w:val="24"/>
          <w:szCs w:val="24"/>
        </w:rPr>
        <w:t xml:space="preserve">Se aprueba y autoriza </w:t>
      </w:r>
      <w:r w:rsidRPr="00100C3C">
        <w:rPr>
          <w:rFonts w:ascii="Arial" w:hAnsi="Arial" w:cs="Arial"/>
          <w:b/>
          <w:sz w:val="24"/>
          <w:szCs w:val="24"/>
        </w:rPr>
        <w:t>modificar el punto 07 (Siete) relativo al</w:t>
      </w:r>
      <w:r w:rsidRPr="00100C3C">
        <w:rPr>
          <w:rFonts w:ascii="Arial" w:hAnsi="Arial" w:cs="Arial"/>
          <w:sz w:val="24"/>
          <w:szCs w:val="24"/>
        </w:rPr>
        <w:t xml:space="preserve"> </w:t>
      </w:r>
      <w:r w:rsidRPr="00100C3C">
        <w:rPr>
          <w:rFonts w:ascii="Arial" w:hAnsi="Arial" w:cs="Arial"/>
          <w:b/>
          <w:sz w:val="24"/>
          <w:szCs w:val="24"/>
        </w:rPr>
        <w:t xml:space="preserve"> Presupuesto y montos máximos </w:t>
      </w:r>
      <w:r w:rsidRPr="00100C3C">
        <w:rPr>
          <w:rFonts w:ascii="Arial" w:hAnsi="Arial" w:cs="Arial"/>
          <w:sz w:val="24"/>
          <w:szCs w:val="24"/>
        </w:rPr>
        <w:t>de las  Reglas de Operación del Programa Empleo en tu Colonia Tlaquepaque 2022, en el marco de la Estrategia de Reactivación Económica en apoyo a las Economía Familiar a cargo de la Coordinación General de Desarrollo Económico y Combate a la Desigualdad. Mismas que forman parte integrante de la iniciativa.-----------------------------------------------------------------------------------------------------------------------------------------------------</w:t>
      </w:r>
      <w:r w:rsidRPr="00100C3C">
        <w:rPr>
          <w:rFonts w:ascii="Arial" w:hAnsi="Arial" w:cs="Arial"/>
          <w:b/>
          <w:sz w:val="24"/>
          <w:szCs w:val="24"/>
        </w:rPr>
        <w:t xml:space="preserve">SEGUNDO.-  </w:t>
      </w:r>
      <w:r w:rsidRPr="00100C3C">
        <w:rPr>
          <w:rFonts w:ascii="Arial" w:hAnsi="Arial" w:cs="Arial"/>
          <w:sz w:val="24"/>
          <w:szCs w:val="24"/>
        </w:rPr>
        <w:t xml:space="preserve">Se aprueba y autoriza otorgar los apoyos a los beneficiarios  del programa </w:t>
      </w:r>
      <w:r w:rsidRPr="00100C3C">
        <w:rPr>
          <w:rFonts w:ascii="Arial" w:hAnsi="Arial" w:cs="Arial"/>
          <w:b/>
          <w:sz w:val="24"/>
          <w:szCs w:val="24"/>
        </w:rPr>
        <w:t xml:space="preserve">(Empleo en tu colonia 2022) </w:t>
      </w:r>
      <w:r w:rsidRPr="00100C3C">
        <w:rPr>
          <w:rFonts w:ascii="Arial" w:hAnsi="Arial" w:cs="Arial"/>
          <w:sz w:val="24"/>
          <w:szCs w:val="24"/>
        </w:rPr>
        <w:t>de conformidad al techo financiero presupuestal descrito en las reglas de operación, (las cuales son parte integrante de la iniciativa), siendo los siguientes:</w:t>
      </w:r>
    </w:p>
    <w:p w14:paraId="1BB4B2AD" w14:textId="77777777" w:rsidR="00E11A4D" w:rsidRPr="005910B3" w:rsidRDefault="00E11A4D" w:rsidP="00E11A4D">
      <w:pPr>
        <w:jc w:val="both"/>
        <w:rPr>
          <w:rFonts w:ascii="Arial" w:hAnsi="Arial" w:cs="Arial"/>
          <w:b/>
          <w:sz w:val="2"/>
          <w:szCs w:val="2"/>
        </w:rPr>
      </w:pP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40"/>
        <w:gridCol w:w="2268"/>
      </w:tblGrid>
      <w:tr w:rsidR="00E11A4D" w:rsidRPr="00403062" w14:paraId="6786929C" w14:textId="77777777" w:rsidTr="005910B3">
        <w:tc>
          <w:tcPr>
            <w:tcW w:w="2410" w:type="dxa"/>
            <w:shd w:val="clear" w:color="auto" w:fill="F2F2F2"/>
          </w:tcPr>
          <w:p w14:paraId="7E375A5B" w14:textId="77777777" w:rsidR="00E11A4D" w:rsidRPr="00403062" w:rsidRDefault="00E11A4D" w:rsidP="00F430C3">
            <w:pPr>
              <w:tabs>
                <w:tab w:val="left" w:pos="3179"/>
              </w:tabs>
              <w:jc w:val="center"/>
              <w:rPr>
                <w:rFonts w:ascii="Arial" w:hAnsi="Arial" w:cs="Arial"/>
                <w:b/>
                <w:sz w:val="20"/>
                <w:szCs w:val="20"/>
              </w:rPr>
            </w:pPr>
            <w:r w:rsidRPr="00403062">
              <w:rPr>
                <w:rFonts w:ascii="Arial" w:hAnsi="Arial" w:cs="Arial"/>
                <w:b/>
                <w:sz w:val="20"/>
                <w:szCs w:val="20"/>
              </w:rPr>
              <w:t>PROGRAMA</w:t>
            </w:r>
          </w:p>
        </w:tc>
        <w:tc>
          <w:tcPr>
            <w:tcW w:w="3940" w:type="dxa"/>
            <w:shd w:val="clear" w:color="auto" w:fill="F2F2F2"/>
          </w:tcPr>
          <w:p w14:paraId="2C924826" w14:textId="77777777" w:rsidR="00E11A4D" w:rsidRPr="00403062" w:rsidRDefault="00E11A4D" w:rsidP="00F430C3">
            <w:pPr>
              <w:tabs>
                <w:tab w:val="left" w:pos="3179"/>
              </w:tabs>
              <w:jc w:val="center"/>
              <w:rPr>
                <w:rFonts w:ascii="Arial" w:hAnsi="Arial" w:cs="Arial"/>
                <w:b/>
                <w:sz w:val="20"/>
                <w:szCs w:val="20"/>
              </w:rPr>
            </w:pPr>
            <w:r w:rsidRPr="00403062">
              <w:rPr>
                <w:rFonts w:ascii="Arial" w:hAnsi="Arial" w:cs="Arial"/>
                <w:b/>
                <w:sz w:val="20"/>
                <w:szCs w:val="20"/>
              </w:rPr>
              <w:t xml:space="preserve">OPERATIVIDAD DEL PROGRAMA </w:t>
            </w:r>
          </w:p>
        </w:tc>
        <w:tc>
          <w:tcPr>
            <w:tcW w:w="2268" w:type="dxa"/>
            <w:shd w:val="clear" w:color="auto" w:fill="F2F2F2"/>
          </w:tcPr>
          <w:p w14:paraId="02E6B3A6" w14:textId="77777777" w:rsidR="00E11A4D" w:rsidRPr="00403062" w:rsidRDefault="00E11A4D" w:rsidP="00F430C3">
            <w:pPr>
              <w:tabs>
                <w:tab w:val="left" w:pos="3179"/>
              </w:tabs>
              <w:jc w:val="center"/>
              <w:rPr>
                <w:rFonts w:ascii="Arial" w:hAnsi="Arial" w:cs="Arial"/>
                <w:b/>
                <w:sz w:val="20"/>
                <w:szCs w:val="20"/>
              </w:rPr>
            </w:pPr>
            <w:r w:rsidRPr="00403062">
              <w:rPr>
                <w:rFonts w:ascii="Arial" w:hAnsi="Arial" w:cs="Arial"/>
                <w:b/>
                <w:sz w:val="20"/>
                <w:szCs w:val="20"/>
              </w:rPr>
              <w:t xml:space="preserve">PRESUPUESTO MÁXIMO AUTORIZADO DEL PROGRAMA </w:t>
            </w:r>
          </w:p>
        </w:tc>
      </w:tr>
      <w:tr w:rsidR="00E11A4D" w:rsidRPr="00403062" w14:paraId="3B597DB8" w14:textId="77777777" w:rsidTr="005910B3">
        <w:tc>
          <w:tcPr>
            <w:tcW w:w="2410" w:type="dxa"/>
            <w:shd w:val="clear" w:color="auto" w:fill="auto"/>
          </w:tcPr>
          <w:p w14:paraId="30B36A6E" w14:textId="77777777" w:rsidR="00E11A4D" w:rsidRPr="00403062" w:rsidRDefault="00E11A4D" w:rsidP="00F430C3">
            <w:pPr>
              <w:tabs>
                <w:tab w:val="left" w:pos="3179"/>
              </w:tabs>
              <w:rPr>
                <w:rFonts w:ascii="Arial" w:eastAsia="Calibri" w:hAnsi="Arial" w:cs="Arial"/>
                <w:b/>
                <w:spacing w:val="-3"/>
                <w:sz w:val="6"/>
                <w:szCs w:val="20"/>
              </w:rPr>
            </w:pPr>
          </w:p>
          <w:p w14:paraId="6E06BCD3" w14:textId="77777777" w:rsidR="00E11A4D" w:rsidRPr="00403062" w:rsidRDefault="00E11A4D" w:rsidP="00F430C3">
            <w:pPr>
              <w:tabs>
                <w:tab w:val="left" w:pos="3179"/>
              </w:tabs>
              <w:rPr>
                <w:rFonts w:ascii="Arial" w:eastAsia="Calibri" w:hAnsi="Arial" w:cs="Arial"/>
                <w:b/>
                <w:spacing w:val="-3"/>
                <w:sz w:val="20"/>
                <w:szCs w:val="20"/>
              </w:rPr>
            </w:pPr>
          </w:p>
          <w:p w14:paraId="1386D3B4" w14:textId="77777777" w:rsidR="00E11A4D" w:rsidRPr="00403062" w:rsidRDefault="00E11A4D" w:rsidP="00F430C3">
            <w:pPr>
              <w:tabs>
                <w:tab w:val="left" w:pos="3179"/>
              </w:tabs>
              <w:rPr>
                <w:rFonts w:ascii="Arial" w:hAnsi="Arial" w:cs="Arial"/>
                <w:b/>
                <w:sz w:val="20"/>
                <w:szCs w:val="20"/>
              </w:rPr>
            </w:pPr>
            <w:r w:rsidRPr="00403062">
              <w:rPr>
                <w:rFonts w:ascii="Arial" w:eastAsia="Calibri" w:hAnsi="Arial" w:cs="Arial"/>
                <w:b/>
                <w:spacing w:val="-3"/>
                <w:sz w:val="20"/>
                <w:szCs w:val="20"/>
              </w:rPr>
              <w:t>PROGRAMA EMPLEO EN TU COLONIA 2022</w:t>
            </w:r>
          </w:p>
        </w:tc>
        <w:tc>
          <w:tcPr>
            <w:tcW w:w="3940" w:type="dxa"/>
            <w:shd w:val="clear" w:color="auto" w:fill="auto"/>
          </w:tcPr>
          <w:p w14:paraId="36746D58" w14:textId="77777777" w:rsidR="00E11A4D" w:rsidRPr="00403062" w:rsidRDefault="00E11A4D" w:rsidP="00F430C3">
            <w:pPr>
              <w:tabs>
                <w:tab w:val="left" w:pos="3179"/>
              </w:tabs>
              <w:rPr>
                <w:rFonts w:ascii="Arial" w:hAnsi="Arial" w:cs="Arial"/>
                <w:b/>
                <w:sz w:val="20"/>
                <w:szCs w:val="20"/>
              </w:rPr>
            </w:pPr>
            <w:r w:rsidRPr="00403062">
              <w:rPr>
                <w:rFonts w:ascii="Arial" w:eastAsia="Arial" w:hAnsi="Arial" w:cs="Arial"/>
                <w:b/>
                <w:color w:val="1D2228"/>
                <w:sz w:val="20"/>
                <w:szCs w:val="20"/>
                <w:u w:val="single"/>
              </w:rPr>
              <w:t>Hasta 380</w:t>
            </w:r>
            <w:r w:rsidRPr="00403062">
              <w:rPr>
                <w:rFonts w:ascii="Arial" w:eastAsia="Arial" w:hAnsi="Arial" w:cs="Arial"/>
                <w:color w:val="1D2228"/>
                <w:sz w:val="20"/>
                <w:szCs w:val="20"/>
              </w:rPr>
              <w:t xml:space="preserve"> ciudadanos tlaquepaquenses durante 8 semanas por su colaboración en actividades en colonias del municipio de San Pedro Tlaquepaque o hasta agotar el techo presupuestal.</w:t>
            </w:r>
          </w:p>
        </w:tc>
        <w:tc>
          <w:tcPr>
            <w:tcW w:w="2268" w:type="dxa"/>
            <w:shd w:val="clear" w:color="auto" w:fill="auto"/>
          </w:tcPr>
          <w:p w14:paraId="2B93915A" w14:textId="77777777" w:rsidR="00E11A4D" w:rsidRPr="00403062" w:rsidRDefault="00E11A4D" w:rsidP="00F430C3">
            <w:pPr>
              <w:tabs>
                <w:tab w:val="left" w:pos="3179"/>
              </w:tabs>
              <w:jc w:val="right"/>
              <w:rPr>
                <w:rFonts w:ascii="Arial" w:hAnsi="Arial" w:cs="Arial"/>
                <w:b/>
                <w:sz w:val="20"/>
                <w:szCs w:val="20"/>
              </w:rPr>
            </w:pPr>
          </w:p>
          <w:p w14:paraId="573BEF01" w14:textId="77777777" w:rsidR="00E11A4D" w:rsidRPr="00403062" w:rsidRDefault="00E11A4D" w:rsidP="00F430C3">
            <w:pPr>
              <w:tabs>
                <w:tab w:val="left" w:pos="3179"/>
              </w:tabs>
              <w:jc w:val="right"/>
              <w:rPr>
                <w:rFonts w:ascii="Arial" w:hAnsi="Arial" w:cs="Arial"/>
                <w:b/>
                <w:sz w:val="2"/>
                <w:szCs w:val="20"/>
              </w:rPr>
            </w:pPr>
          </w:p>
          <w:p w14:paraId="314CD3E1" w14:textId="77777777" w:rsidR="00E11A4D" w:rsidRPr="00403062" w:rsidRDefault="00E11A4D" w:rsidP="00F430C3">
            <w:pPr>
              <w:tabs>
                <w:tab w:val="left" w:pos="3179"/>
              </w:tabs>
              <w:jc w:val="right"/>
              <w:rPr>
                <w:rFonts w:ascii="Arial" w:hAnsi="Arial" w:cs="Arial"/>
                <w:b/>
                <w:sz w:val="20"/>
                <w:szCs w:val="20"/>
              </w:rPr>
            </w:pPr>
          </w:p>
          <w:p w14:paraId="6B692265" w14:textId="77777777" w:rsidR="00E11A4D" w:rsidRPr="00403062" w:rsidRDefault="00E11A4D" w:rsidP="00F430C3">
            <w:pPr>
              <w:tabs>
                <w:tab w:val="left" w:pos="3179"/>
              </w:tabs>
              <w:jc w:val="right"/>
              <w:rPr>
                <w:rFonts w:ascii="Arial" w:hAnsi="Arial" w:cs="Arial"/>
                <w:b/>
                <w:sz w:val="20"/>
                <w:szCs w:val="20"/>
              </w:rPr>
            </w:pPr>
            <w:r w:rsidRPr="00403062">
              <w:rPr>
                <w:rFonts w:ascii="Arial" w:hAnsi="Arial" w:cs="Arial"/>
                <w:b/>
                <w:sz w:val="20"/>
                <w:szCs w:val="20"/>
              </w:rPr>
              <w:t>$ 4,000,000.00</w:t>
            </w:r>
          </w:p>
        </w:tc>
      </w:tr>
    </w:tbl>
    <w:p w14:paraId="5E1BDDD2" w14:textId="6C65FF66" w:rsidR="004F0C3F" w:rsidRPr="00D4186D" w:rsidRDefault="00E11A4D" w:rsidP="005910B3">
      <w:pPr>
        <w:spacing w:line="240" w:lineRule="auto"/>
        <w:jc w:val="both"/>
        <w:rPr>
          <w:rFonts w:ascii="Arial" w:hAnsi="Arial" w:cs="Arial"/>
          <w:sz w:val="24"/>
          <w:szCs w:val="24"/>
        </w:rPr>
      </w:pPr>
      <w:r w:rsidRPr="00E11A4D">
        <w:rPr>
          <w:rFonts w:ascii="Arial" w:hAnsi="Arial" w:cs="Arial"/>
          <w:b/>
          <w:sz w:val="24"/>
          <w:szCs w:val="24"/>
        </w:rPr>
        <w:lastRenderedPageBreak/>
        <w:t xml:space="preserve">TERCERO.- </w:t>
      </w:r>
      <w:r w:rsidRPr="00D4186D">
        <w:rPr>
          <w:rFonts w:ascii="Arial" w:hAnsi="Arial" w:cs="Arial"/>
          <w:b/>
          <w:sz w:val="24"/>
          <w:szCs w:val="24"/>
          <w:u w:val="single"/>
        </w:rPr>
        <w:t>El Pleno del Ayuntamiento de San Pedro, Tlaquepaque</w:t>
      </w:r>
      <w:r w:rsidRPr="00D4186D">
        <w:rPr>
          <w:rFonts w:ascii="Arial" w:hAnsi="Arial" w:cs="Arial"/>
          <w:sz w:val="24"/>
          <w:szCs w:val="24"/>
        </w:rPr>
        <w:t xml:space="preserve">, aprueba y autoriza al Tesorero Municipal afectar el Presupuesto de Egresos del presente ejercicio fiscal 2022, para dar la suficiencia presupuestal al </w:t>
      </w:r>
      <w:r w:rsidRPr="00D4186D">
        <w:rPr>
          <w:rFonts w:ascii="Arial" w:hAnsi="Arial" w:cs="Arial"/>
          <w:b/>
          <w:i/>
          <w:sz w:val="24"/>
          <w:szCs w:val="24"/>
        </w:rPr>
        <w:t xml:space="preserve">PROGRAMA EMPLEO EN TU COLONIA TLAQUEPAQUE 2022 </w:t>
      </w:r>
      <w:r w:rsidRPr="00D4186D">
        <w:rPr>
          <w:rFonts w:ascii="Arial" w:hAnsi="Arial" w:cs="Arial"/>
          <w:sz w:val="24"/>
          <w:szCs w:val="24"/>
        </w:rPr>
        <w:t xml:space="preserve">con el fin de dar cumplimiento cabal al presente acuerdo, </w:t>
      </w:r>
      <w:r w:rsidRPr="00D4186D">
        <w:rPr>
          <w:rFonts w:ascii="Arial" w:hAnsi="Arial" w:cs="Arial"/>
          <w:b/>
          <w:sz w:val="24"/>
          <w:szCs w:val="24"/>
          <w:u w:val="single"/>
        </w:rPr>
        <w:t>de acuerdo a las modificaciones de las  Reglas de Operación referidas en punto primero de la iniciativa.</w:t>
      </w:r>
      <w:r w:rsidRPr="00D4186D">
        <w:rPr>
          <w:rFonts w:ascii="Arial" w:hAnsi="Arial" w:cs="Arial"/>
          <w:sz w:val="24"/>
          <w:szCs w:val="24"/>
        </w:rPr>
        <w:t>--------------------------------------------------------------------------------------------------------------------------------------------------------------------------------------------------------------------------------------</w:t>
      </w:r>
      <w:r w:rsidR="004F0C3F" w:rsidRPr="00D4186D">
        <w:rPr>
          <w:rFonts w:ascii="Arial" w:hAnsi="Arial" w:cs="Arial"/>
          <w:b/>
          <w:sz w:val="24"/>
          <w:szCs w:val="24"/>
        </w:rPr>
        <w:t>FUNDAMENTO LEGAL.-</w:t>
      </w:r>
      <w:r w:rsidR="004F0C3F" w:rsidRPr="00D4186D">
        <w:rPr>
          <w:rFonts w:ascii="Arial" w:hAnsi="Arial" w:cs="Arial"/>
          <w:i/>
          <w:sz w:val="24"/>
          <w:szCs w:val="24"/>
        </w:rPr>
        <w:t xml:space="preserve"> </w:t>
      </w:r>
      <w:r w:rsidR="004F0C3F" w:rsidRPr="00D4186D">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F0C3F" w:rsidRPr="00D4186D">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F0C3F" w:rsidRPr="00D4186D">
        <w:rPr>
          <w:rFonts w:ascii="Arial" w:hAnsi="Arial" w:cs="Arial"/>
          <w:sz w:val="24"/>
          <w:szCs w:val="24"/>
        </w:rPr>
        <w:t>.-------------------------------------------------------------------------------------------------------------------------------------------------------------------------------------------------------</w:t>
      </w:r>
      <w:r w:rsidR="004F0C3F" w:rsidRPr="00FC5884">
        <w:rPr>
          <w:rFonts w:ascii="Arial" w:hAnsi="Arial" w:cs="Arial"/>
          <w:b/>
          <w:sz w:val="24"/>
          <w:szCs w:val="24"/>
        </w:rPr>
        <w:t>NOTIFÍQUESE.-</w:t>
      </w:r>
      <w:r w:rsidR="004F0C3F" w:rsidRPr="00FC5884">
        <w:rPr>
          <w:rFonts w:ascii="Arial" w:hAnsi="Arial" w:cs="Arial"/>
          <w:sz w:val="24"/>
          <w:szCs w:val="24"/>
        </w:rPr>
        <w:t xml:space="preserve"> Presidenta Municipal de San Pedro Tlaquepaque, Síndico Municipal, Tesorero Municipal, Contralor Ciudadano, </w:t>
      </w:r>
      <w:r w:rsidR="00FC5884" w:rsidRPr="00FC5884">
        <w:rPr>
          <w:rFonts w:ascii="Arial" w:hAnsi="Arial" w:cs="Arial"/>
          <w:sz w:val="24"/>
          <w:szCs w:val="24"/>
        </w:rPr>
        <w:t>Coordinador General de Desarrollo Económico y Combate a la Desigualdad,</w:t>
      </w:r>
      <w:r w:rsidR="004F0C3F" w:rsidRPr="00FC5884">
        <w:rPr>
          <w:rFonts w:ascii="Arial" w:hAnsi="Arial" w:cs="Arial"/>
          <w:sz w:val="24"/>
          <w:szCs w:val="24"/>
        </w:rPr>
        <w:t xml:space="preserve"> para su conocimiento y efectos legales a que haya lugar.-------------------------------------------------------------------------------</w:t>
      </w:r>
      <w:r w:rsidR="005910B3">
        <w:rPr>
          <w:rFonts w:ascii="Arial" w:hAnsi="Arial" w:cs="Arial"/>
          <w:sz w:val="24"/>
          <w:szCs w:val="24"/>
        </w:rPr>
        <w:t>------------------------------------------------</w:t>
      </w:r>
      <w:r w:rsidR="004F0C3F" w:rsidRPr="00FC5884">
        <w:rPr>
          <w:rFonts w:ascii="Arial" w:hAnsi="Arial" w:cs="Arial"/>
          <w:sz w:val="24"/>
          <w:szCs w:val="24"/>
        </w:rPr>
        <w:t>-----------------------------------------------</w:t>
      </w:r>
      <w:r w:rsidR="004F0C3F" w:rsidRPr="00D4186D">
        <w:rPr>
          <w:rFonts w:ascii="Arial" w:hAnsi="Arial" w:cs="Arial"/>
          <w:sz w:val="24"/>
          <w:szCs w:val="24"/>
        </w:rPr>
        <w:t>Con la palabra la Presidenta Municipal, Lcda. Mirna Citlalli Amaya de Luna: Continúe Secretario.---------------------------------------------------------------------------------</w:t>
      </w:r>
      <w:r w:rsidR="005910B3">
        <w:rPr>
          <w:rFonts w:ascii="Arial" w:hAnsi="Arial" w:cs="Arial"/>
          <w:sz w:val="24"/>
          <w:szCs w:val="24"/>
        </w:rPr>
        <w:t>-----------------------</w:t>
      </w:r>
      <w:r w:rsidR="004F0C3F" w:rsidRPr="00D4186D">
        <w:rPr>
          <w:rFonts w:ascii="Arial" w:hAnsi="Arial" w:cs="Arial"/>
          <w:sz w:val="24"/>
          <w:szCs w:val="24"/>
        </w:rPr>
        <w:t xml:space="preserve">--------------------------------------------------------------------------------------En uso de la voz el Secretario del Ayuntamiento, Mtro. Antonio Fernando Chávez Delgadillo: </w:t>
      </w:r>
      <w:r w:rsidR="004F0C3F" w:rsidRPr="00D4186D">
        <w:rPr>
          <w:rFonts w:ascii="Arial" w:hAnsi="Arial" w:cs="Arial"/>
          <w:b/>
          <w:sz w:val="24"/>
          <w:szCs w:val="24"/>
        </w:rPr>
        <w:t xml:space="preserve">VII.- </w:t>
      </w:r>
      <w:r w:rsidR="00BE16F7" w:rsidRPr="00D4186D">
        <w:rPr>
          <w:rFonts w:ascii="Arial" w:hAnsi="Arial" w:cs="Arial"/>
          <w:b/>
          <w:sz w:val="24"/>
          <w:szCs w:val="24"/>
        </w:rPr>
        <w:t xml:space="preserve">B) </w:t>
      </w:r>
      <w:r w:rsidR="00BE16F7" w:rsidRPr="00D4186D">
        <w:rPr>
          <w:rFonts w:ascii="Arial" w:hAnsi="Arial" w:cs="Arial"/>
          <w:sz w:val="24"/>
          <w:szCs w:val="24"/>
        </w:rPr>
        <w:t xml:space="preserve">Iniciativa suscrita por la </w:t>
      </w:r>
      <w:r w:rsidR="00BE16F7" w:rsidRPr="00D4186D">
        <w:rPr>
          <w:rFonts w:ascii="Arial" w:hAnsi="Arial" w:cs="Arial"/>
          <w:b/>
          <w:sz w:val="24"/>
          <w:szCs w:val="24"/>
        </w:rPr>
        <w:t>Lcda. Mirna Citlalli Amaya de Luna, Presidenta</w:t>
      </w:r>
      <w:r w:rsidR="00BE16F7" w:rsidRPr="00D4186D">
        <w:rPr>
          <w:rFonts w:ascii="Arial" w:hAnsi="Arial" w:cs="Arial"/>
          <w:sz w:val="24"/>
          <w:szCs w:val="24"/>
        </w:rPr>
        <w:t xml:space="preserve"> </w:t>
      </w:r>
      <w:r w:rsidR="00BE16F7" w:rsidRPr="00D4186D">
        <w:rPr>
          <w:rFonts w:ascii="Arial" w:hAnsi="Arial" w:cs="Arial"/>
          <w:b/>
          <w:sz w:val="24"/>
          <w:szCs w:val="24"/>
        </w:rPr>
        <w:t xml:space="preserve">Municipal, </w:t>
      </w:r>
      <w:r w:rsidR="00BE16F7" w:rsidRPr="00D4186D">
        <w:rPr>
          <w:rFonts w:ascii="Arial" w:hAnsi="Arial" w:cs="Arial"/>
          <w:sz w:val="24"/>
          <w:szCs w:val="24"/>
        </w:rPr>
        <w:t xml:space="preserve">mediante la cual propone se apruebe y autorice </w:t>
      </w:r>
      <w:r w:rsidR="00BE16F7" w:rsidRPr="00D4186D">
        <w:rPr>
          <w:rFonts w:ascii="Arial" w:hAnsi="Arial" w:cs="Arial"/>
          <w:sz w:val="24"/>
          <w:szCs w:val="24"/>
          <w:highlight w:val="white"/>
        </w:rPr>
        <w:t xml:space="preserve">se realice las modificaciones y/o adecuaciones necesarias al presupuesto de egresos 2022, para dar </w:t>
      </w:r>
      <w:r w:rsidR="00BE16F7" w:rsidRPr="00D4186D">
        <w:rPr>
          <w:rFonts w:ascii="Arial" w:hAnsi="Arial" w:cs="Arial"/>
          <w:b/>
          <w:sz w:val="24"/>
          <w:szCs w:val="24"/>
          <w:highlight w:val="white"/>
        </w:rPr>
        <w:t>suficiencia presupuestaria hasta por USD 3060</w:t>
      </w:r>
      <w:r w:rsidR="00BE16F7" w:rsidRPr="00D4186D">
        <w:rPr>
          <w:rFonts w:ascii="Arial" w:hAnsi="Arial" w:cs="Arial"/>
          <w:sz w:val="24"/>
          <w:szCs w:val="24"/>
          <w:highlight w:val="white"/>
        </w:rPr>
        <w:t xml:space="preserve"> (tres mil sesenta dólares), mism</w:t>
      </w:r>
      <w:r w:rsidR="0088691B">
        <w:rPr>
          <w:rFonts w:ascii="Arial" w:hAnsi="Arial" w:cs="Arial"/>
          <w:sz w:val="24"/>
          <w:szCs w:val="24"/>
          <w:highlight w:val="white"/>
        </w:rPr>
        <w:t>os</w:t>
      </w:r>
      <w:r w:rsidR="00BE16F7" w:rsidRPr="00D4186D">
        <w:rPr>
          <w:rFonts w:ascii="Arial" w:hAnsi="Arial" w:cs="Arial"/>
          <w:sz w:val="24"/>
          <w:szCs w:val="24"/>
          <w:highlight w:val="white"/>
        </w:rPr>
        <w:t xml:space="preserve"> que se requiere</w:t>
      </w:r>
      <w:r w:rsidR="0088691B">
        <w:rPr>
          <w:rFonts w:ascii="Arial" w:hAnsi="Arial" w:cs="Arial"/>
          <w:sz w:val="24"/>
          <w:szCs w:val="24"/>
          <w:highlight w:val="white"/>
        </w:rPr>
        <w:t>n</w:t>
      </w:r>
      <w:r w:rsidR="00BE16F7" w:rsidRPr="00D4186D">
        <w:rPr>
          <w:rFonts w:ascii="Arial" w:hAnsi="Arial" w:cs="Arial"/>
          <w:sz w:val="24"/>
          <w:szCs w:val="24"/>
          <w:highlight w:val="white"/>
        </w:rPr>
        <w:t xml:space="preserve"> para costear la inscripción del </w:t>
      </w:r>
      <w:r w:rsidR="00BE16F7" w:rsidRPr="00D4186D">
        <w:rPr>
          <w:rFonts w:ascii="Arial" w:hAnsi="Arial" w:cs="Arial"/>
          <w:b/>
          <w:sz w:val="24"/>
          <w:szCs w:val="24"/>
          <w:highlight w:val="white"/>
        </w:rPr>
        <w:t>International Air and Space Program 2022 de la NASA</w:t>
      </w:r>
      <w:r w:rsidR="00BE16F7" w:rsidRPr="00D4186D">
        <w:rPr>
          <w:rFonts w:ascii="Arial" w:hAnsi="Arial" w:cs="Arial"/>
          <w:sz w:val="24"/>
          <w:szCs w:val="24"/>
          <w:highlight w:val="white"/>
        </w:rPr>
        <w:t xml:space="preserve">, ya que </w:t>
      </w:r>
      <w:r w:rsidR="00BE16F7" w:rsidRPr="00D4186D">
        <w:rPr>
          <w:rFonts w:ascii="Arial" w:hAnsi="Arial" w:cs="Arial"/>
          <w:b/>
          <w:sz w:val="24"/>
          <w:szCs w:val="24"/>
          <w:highlight w:val="white"/>
        </w:rPr>
        <w:t>José Armando Becerra Hernández</w:t>
      </w:r>
      <w:r w:rsidR="00BE16F7" w:rsidRPr="00D4186D">
        <w:rPr>
          <w:rFonts w:ascii="Arial" w:hAnsi="Arial" w:cs="Arial"/>
          <w:sz w:val="24"/>
          <w:szCs w:val="24"/>
          <w:highlight w:val="white"/>
        </w:rPr>
        <w:t xml:space="preserve"> estudiante de este Municipio de San Pedro Tlaquepaque, fue seleccionado para participar</w:t>
      </w:r>
      <w:r w:rsidR="0044343F">
        <w:rPr>
          <w:rFonts w:ascii="Arial" w:hAnsi="Arial" w:cs="Arial"/>
          <w:sz w:val="24"/>
          <w:szCs w:val="24"/>
        </w:rPr>
        <w:t xml:space="preserve">, </w:t>
      </w:r>
      <w:r w:rsidR="004F0C3F" w:rsidRPr="00D4186D">
        <w:rPr>
          <w:rFonts w:ascii="Arial" w:hAnsi="Arial" w:cs="Arial"/>
          <w:sz w:val="24"/>
          <w:szCs w:val="24"/>
        </w:rPr>
        <w:t>es cuanto Presidenta.----------------------------------------------------------------------------------------------</w:t>
      </w:r>
      <w:r w:rsidR="0088691B">
        <w:rPr>
          <w:rFonts w:ascii="Arial" w:hAnsi="Arial" w:cs="Arial"/>
          <w:sz w:val="24"/>
          <w:szCs w:val="24"/>
        </w:rPr>
        <w:t>---------------</w:t>
      </w:r>
      <w:r w:rsidR="004F0C3F" w:rsidRPr="00D4186D">
        <w:rPr>
          <w:rFonts w:ascii="Arial" w:hAnsi="Arial" w:cs="Arial"/>
          <w:sz w:val="24"/>
          <w:szCs w:val="24"/>
        </w:rPr>
        <w:t xml:space="preserve">---------------------------------------- </w:t>
      </w:r>
    </w:p>
    <w:p w14:paraId="584AAA7E" w14:textId="77777777" w:rsidR="00D4186D" w:rsidRPr="005910B3" w:rsidRDefault="00D4186D" w:rsidP="00D4186D">
      <w:pPr>
        <w:spacing w:before="72" w:line="240" w:lineRule="auto"/>
        <w:ind w:right="191"/>
        <w:jc w:val="both"/>
        <w:rPr>
          <w:rFonts w:ascii="Arial" w:hAnsi="Arial" w:cs="Arial"/>
          <w:b/>
          <w:sz w:val="24"/>
          <w:szCs w:val="24"/>
        </w:rPr>
      </w:pPr>
      <w:r w:rsidRPr="005910B3">
        <w:rPr>
          <w:rFonts w:ascii="Arial" w:hAnsi="Arial" w:cs="Arial"/>
          <w:b/>
          <w:sz w:val="24"/>
          <w:szCs w:val="24"/>
        </w:rPr>
        <w:t xml:space="preserve">PLENO DEL H. AYUNTAMIENTO CONSTITUCIONAL </w:t>
      </w:r>
    </w:p>
    <w:p w14:paraId="437B86D4" w14:textId="77777777" w:rsidR="00D4186D" w:rsidRPr="005910B3" w:rsidRDefault="00D4186D" w:rsidP="00D4186D">
      <w:pPr>
        <w:spacing w:before="72" w:line="240" w:lineRule="auto"/>
        <w:ind w:right="191"/>
        <w:jc w:val="both"/>
        <w:rPr>
          <w:rFonts w:ascii="Arial" w:hAnsi="Arial" w:cs="Arial"/>
          <w:sz w:val="24"/>
          <w:szCs w:val="24"/>
        </w:rPr>
      </w:pPr>
      <w:r w:rsidRPr="005910B3">
        <w:rPr>
          <w:rFonts w:ascii="Arial" w:hAnsi="Arial" w:cs="Arial"/>
          <w:b/>
          <w:sz w:val="24"/>
          <w:szCs w:val="24"/>
        </w:rPr>
        <w:t>DE SAN PEDRO TLAQUEPAQUE, JALISCO.</w:t>
      </w:r>
    </w:p>
    <w:p w14:paraId="74F051CC" w14:textId="77777777" w:rsidR="00D4186D" w:rsidRPr="005910B3" w:rsidRDefault="00D4186D" w:rsidP="00D4186D">
      <w:pPr>
        <w:spacing w:before="65" w:line="240" w:lineRule="auto"/>
        <w:ind w:right="49"/>
        <w:jc w:val="both"/>
        <w:rPr>
          <w:rFonts w:ascii="Arial" w:hAnsi="Arial" w:cs="Arial"/>
          <w:b/>
          <w:sz w:val="24"/>
          <w:szCs w:val="24"/>
        </w:rPr>
      </w:pPr>
      <w:r w:rsidRPr="005910B3">
        <w:rPr>
          <w:rFonts w:ascii="Arial" w:hAnsi="Arial" w:cs="Arial"/>
          <w:b/>
          <w:sz w:val="24"/>
          <w:szCs w:val="24"/>
        </w:rPr>
        <w:t>PRESENTE:</w:t>
      </w:r>
    </w:p>
    <w:p w14:paraId="427EF6B2" w14:textId="77777777" w:rsidR="00D4186D" w:rsidRPr="00D4186D" w:rsidRDefault="00D4186D" w:rsidP="00D4186D">
      <w:pPr>
        <w:spacing w:before="65" w:line="240" w:lineRule="auto"/>
        <w:ind w:right="49"/>
        <w:jc w:val="both"/>
        <w:rPr>
          <w:rFonts w:ascii="Arial" w:hAnsi="Arial" w:cs="Arial"/>
          <w:b/>
          <w:sz w:val="28"/>
          <w:szCs w:val="28"/>
        </w:rPr>
      </w:pPr>
    </w:p>
    <w:p w14:paraId="1BCAE09C" w14:textId="77777777" w:rsidR="00D4186D" w:rsidRPr="00D4186D" w:rsidRDefault="00D4186D" w:rsidP="00D4186D">
      <w:pPr>
        <w:spacing w:before="200" w:line="240" w:lineRule="auto"/>
        <w:ind w:right="49" w:firstLine="7"/>
        <w:jc w:val="both"/>
        <w:rPr>
          <w:rFonts w:ascii="Arial" w:hAnsi="Arial" w:cs="Arial"/>
          <w:sz w:val="24"/>
          <w:szCs w:val="24"/>
        </w:rPr>
      </w:pPr>
      <w:r w:rsidRPr="00D4186D">
        <w:rPr>
          <w:rFonts w:ascii="Arial" w:hAnsi="Arial" w:cs="Arial"/>
          <w:sz w:val="24"/>
          <w:szCs w:val="24"/>
        </w:rPr>
        <w:t xml:space="preserve">La que suscribe, Mirna Citlalli Amaya de Luna en mi carácter de Presidenta Municipal de este H. Ayuntamiento Constitucional de San Pedro Tlaquepaque, Jalisco, con fundamento en el artículo 3, </w:t>
      </w:r>
      <w:r w:rsidRPr="00D4186D">
        <w:rPr>
          <w:rFonts w:ascii="Arial" w:hAnsi="Arial" w:cs="Arial"/>
          <w:sz w:val="24"/>
          <w:szCs w:val="24"/>
          <w:highlight w:val="white"/>
        </w:rPr>
        <w:t>115 fracción I y II de la Constitución Política de los Estados Unidos Mexicanos; artículo 73 fracciones I y II de la Constitución Política del Estado de Jalisco; artículos 2, 3, 10 36 fracción I, 38 fracción II, 47 fracción VIII y 58 de la Ley de Gobierno y de la Administración Pública Municipal del Estado de Jalisco; artículos 27, 142, 145 fracción II y 147</w:t>
      </w:r>
      <w:r w:rsidRPr="00D4186D">
        <w:rPr>
          <w:rFonts w:ascii="Arial" w:hAnsi="Arial" w:cs="Arial"/>
          <w:sz w:val="24"/>
          <w:szCs w:val="24"/>
        </w:rPr>
        <w:t xml:space="preserve"> del Reglamento del Gobierno y de la Administración Pública del Ayuntamiento Constitucional de San Pedro Tlaquepaque; me permito someter a la consideración de este H. Cuerpo Edilicio la siguiente: </w:t>
      </w:r>
    </w:p>
    <w:p w14:paraId="2EA3CF51" w14:textId="77777777" w:rsidR="005910B3" w:rsidRDefault="005910B3" w:rsidP="00D4186D">
      <w:pPr>
        <w:spacing w:before="200" w:line="240" w:lineRule="auto"/>
        <w:ind w:right="49" w:firstLine="7"/>
        <w:jc w:val="center"/>
        <w:rPr>
          <w:rFonts w:ascii="Arial" w:hAnsi="Arial" w:cs="Arial"/>
          <w:b/>
          <w:sz w:val="24"/>
          <w:szCs w:val="24"/>
        </w:rPr>
      </w:pPr>
    </w:p>
    <w:p w14:paraId="51178142" w14:textId="5D551763" w:rsidR="00D4186D" w:rsidRDefault="00D4186D" w:rsidP="00D4186D">
      <w:pPr>
        <w:spacing w:before="200" w:line="240" w:lineRule="auto"/>
        <w:ind w:right="49" w:firstLine="7"/>
        <w:jc w:val="center"/>
        <w:rPr>
          <w:rFonts w:ascii="Arial" w:hAnsi="Arial" w:cs="Arial"/>
          <w:b/>
          <w:sz w:val="24"/>
          <w:szCs w:val="24"/>
        </w:rPr>
      </w:pPr>
      <w:r w:rsidRPr="00D4186D">
        <w:rPr>
          <w:rFonts w:ascii="Arial" w:hAnsi="Arial" w:cs="Arial"/>
          <w:b/>
          <w:sz w:val="24"/>
          <w:szCs w:val="24"/>
        </w:rPr>
        <w:lastRenderedPageBreak/>
        <w:t xml:space="preserve">INICIATIVA DE APROBACIÓN DIRECTA </w:t>
      </w:r>
    </w:p>
    <w:p w14:paraId="246F1D50" w14:textId="77777777" w:rsidR="005910B3" w:rsidRPr="005910B3" w:rsidRDefault="005910B3" w:rsidP="00D4186D">
      <w:pPr>
        <w:spacing w:before="200" w:line="240" w:lineRule="auto"/>
        <w:ind w:right="49" w:firstLine="7"/>
        <w:jc w:val="center"/>
        <w:rPr>
          <w:rFonts w:ascii="Arial" w:hAnsi="Arial" w:cs="Arial"/>
          <w:b/>
          <w:sz w:val="6"/>
          <w:szCs w:val="6"/>
        </w:rPr>
      </w:pPr>
    </w:p>
    <w:p w14:paraId="0DC6B0D9" w14:textId="77777777" w:rsidR="00D4186D" w:rsidRPr="00D4186D" w:rsidRDefault="00D4186D" w:rsidP="00D4186D">
      <w:pPr>
        <w:spacing w:before="200" w:line="240" w:lineRule="auto"/>
        <w:jc w:val="both"/>
        <w:rPr>
          <w:rFonts w:ascii="Arial" w:hAnsi="Arial" w:cs="Arial"/>
          <w:sz w:val="24"/>
          <w:szCs w:val="24"/>
          <w:highlight w:val="white"/>
        </w:rPr>
      </w:pPr>
      <w:r w:rsidRPr="00D4186D">
        <w:rPr>
          <w:rFonts w:ascii="Arial" w:hAnsi="Arial" w:cs="Arial"/>
          <w:sz w:val="24"/>
          <w:szCs w:val="24"/>
          <w:highlight w:val="white"/>
        </w:rPr>
        <w:t>Que tiene por objeto someter al Pleno del Ayuntamiento Constitucional del Municipio de San Pedro Tlaquepaque, Jalisco, que apruebe y autorice la iniciativa de aprobación directa que tiene por objeto se realice las modificaciones y/o adecuaciones necesarias al presupuesto de egresos 2022, para dar suficiencia presupuestaria hasta por USD 3060 (tres mil sesenta dólares), misma que se requiere para costear la inscripción del International Air and Space Program 2022 de la NASA, ya que José Armando Becerra Hernández estudiante de este Municipio de San Pedro Tlaquepaque, fue seleccionado para participar con base en la siguiente:</w:t>
      </w:r>
    </w:p>
    <w:p w14:paraId="1A7B2F94" w14:textId="77777777" w:rsidR="00D4186D" w:rsidRPr="005910B3" w:rsidRDefault="00D4186D" w:rsidP="00D4186D">
      <w:pPr>
        <w:spacing w:before="200" w:line="240" w:lineRule="auto"/>
        <w:rPr>
          <w:rFonts w:ascii="Arial" w:hAnsi="Arial" w:cs="Arial"/>
          <w:sz w:val="2"/>
          <w:szCs w:val="2"/>
        </w:rPr>
      </w:pPr>
    </w:p>
    <w:p w14:paraId="02DD03D5" w14:textId="77777777" w:rsidR="00D4186D" w:rsidRPr="00D4186D" w:rsidRDefault="00D4186D" w:rsidP="00D4186D">
      <w:pPr>
        <w:spacing w:before="200" w:line="240" w:lineRule="auto"/>
        <w:jc w:val="center"/>
        <w:rPr>
          <w:rFonts w:ascii="Arial" w:hAnsi="Arial" w:cs="Arial"/>
          <w:b/>
          <w:sz w:val="24"/>
          <w:szCs w:val="24"/>
          <w:highlight w:val="white"/>
        </w:rPr>
      </w:pPr>
      <w:r w:rsidRPr="00D4186D">
        <w:rPr>
          <w:rFonts w:ascii="Arial" w:hAnsi="Arial" w:cs="Arial"/>
          <w:b/>
          <w:sz w:val="24"/>
          <w:szCs w:val="24"/>
          <w:highlight w:val="white"/>
        </w:rPr>
        <w:t>EXPOSICIÓN DE MOTIVOS</w:t>
      </w:r>
    </w:p>
    <w:p w14:paraId="73E8A54B" w14:textId="77777777" w:rsidR="00D4186D" w:rsidRPr="00D4186D" w:rsidRDefault="00D4186D" w:rsidP="00056995">
      <w:pPr>
        <w:numPr>
          <w:ilvl w:val="0"/>
          <w:numId w:val="38"/>
        </w:numPr>
        <w:spacing w:before="200" w:line="240" w:lineRule="auto"/>
        <w:jc w:val="both"/>
        <w:rPr>
          <w:rFonts w:ascii="Arial" w:hAnsi="Arial" w:cs="Arial"/>
          <w:sz w:val="24"/>
          <w:szCs w:val="24"/>
        </w:rPr>
      </w:pPr>
      <w:r w:rsidRPr="00D4186D">
        <w:rPr>
          <w:rFonts w:ascii="Arial" w:hAnsi="Arial" w:cs="Arial"/>
          <w:sz w:val="24"/>
          <w:szCs w:val="24"/>
          <w:highlight w:val="white"/>
        </w:rPr>
        <w:t xml:space="preserve">El Ayuntamiento Constitucional de San Pedro Tlaquepaque, Jalisco, tiene facultad para </w:t>
      </w:r>
      <w:r w:rsidRPr="00D4186D">
        <w:rPr>
          <w:rFonts w:ascii="Arial" w:hAnsi="Arial" w:cs="Arial"/>
          <w:sz w:val="24"/>
          <w:szCs w:val="24"/>
        </w:rPr>
        <w:t xml:space="preserve">aprobar los reglamentos en </w:t>
      </w:r>
      <w:r w:rsidRPr="00D4186D">
        <w:rPr>
          <w:rFonts w:ascii="Arial" w:hAnsi="Arial" w:cs="Arial"/>
          <w:sz w:val="24"/>
          <w:szCs w:val="24"/>
          <w:highlight w:val="white"/>
        </w:rPr>
        <w:t xml:space="preserve">materia municipal, los bandos de policía y gobierno,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 37 fracciones II y IX, 38 fracción II y 41 de la Ley de Gobierno y la Administración Pública Municipal del Estado de Jalisco.   </w:t>
      </w:r>
    </w:p>
    <w:p w14:paraId="3F1A20D0" w14:textId="77777777" w:rsidR="00D4186D" w:rsidRPr="00D4186D" w:rsidRDefault="00D4186D" w:rsidP="00056995">
      <w:pPr>
        <w:numPr>
          <w:ilvl w:val="0"/>
          <w:numId w:val="38"/>
        </w:numPr>
        <w:spacing w:before="200" w:line="240" w:lineRule="auto"/>
        <w:jc w:val="both"/>
        <w:rPr>
          <w:rFonts w:ascii="Arial" w:hAnsi="Arial" w:cs="Arial"/>
          <w:sz w:val="24"/>
          <w:szCs w:val="24"/>
        </w:rPr>
      </w:pPr>
      <w:r w:rsidRPr="00D4186D">
        <w:rPr>
          <w:rFonts w:ascii="Arial" w:hAnsi="Arial" w:cs="Arial"/>
          <w:sz w:val="24"/>
          <w:szCs w:val="24"/>
          <w:highlight w:val="white"/>
        </w:rPr>
        <w:t>Cada Municipio es gobernado por un Ayuntamiento de elección popular y se integra</w:t>
      </w:r>
      <w:r w:rsidRPr="00D4186D">
        <w:rPr>
          <w:rFonts w:ascii="Arial" w:hAnsi="Arial" w:cs="Arial"/>
          <w:sz w:val="24"/>
          <w:szCs w:val="24"/>
        </w:rPr>
        <w:t xml:space="preserve"> por un Presidente Municipal, un Síndico y el número de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6869B1FD" w14:textId="77777777" w:rsidR="00D4186D" w:rsidRPr="00D4186D" w:rsidRDefault="00D4186D" w:rsidP="00056995">
      <w:pPr>
        <w:numPr>
          <w:ilvl w:val="0"/>
          <w:numId w:val="38"/>
        </w:numPr>
        <w:spacing w:before="200" w:line="240" w:lineRule="auto"/>
        <w:jc w:val="both"/>
        <w:rPr>
          <w:rFonts w:ascii="Arial" w:hAnsi="Arial" w:cs="Arial"/>
          <w:sz w:val="24"/>
          <w:szCs w:val="24"/>
        </w:rPr>
      </w:pPr>
      <w:r w:rsidRPr="00D4186D">
        <w:rPr>
          <w:rFonts w:ascii="Arial" w:hAnsi="Arial" w:cs="Arial"/>
          <w:sz w:val="24"/>
          <w:szCs w:val="24"/>
        </w:rPr>
        <w:t>La Educación es un derecho que tiene toda persona, tal como se establece en la Constitución Política de los Estados Unidos Mexicanos, en la Ley General  de Educación, en la Constitución Política del Estado de Jalisco y en la Ley de Educación del Estado de Jalisco y para el tema que nos ocupa se señala que es deber del Estado-Federación, Estados, Ciudad de México y Municipios impartir la educación básica, media superior y superior, en los términos y condiciones establecidas en los ordenamientos antes citados, así como apoyar la investigación e innovación científica, humanística y tecnológica, proveyendo de los recursos y estímulos suficientes para tal fin y para el fortalecimiento y difusión de la cultura mexicana, siendo ésta gratuita, laica, inclusiva, equitativa y de excelencia.</w:t>
      </w:r>
    </w:p>
    <w:p w14:paraId="39DE1C5D" w14:textId="77777777" w:rsidR="00D4186D" w:rsidRPr="00D4186D" w:rsidRDefault="00D4186D" w:rsidP="00056995">
      <w:pPr>
        <w:numPr>
          <w:ilvl w:val="0"/>
          <w:numId w:val="38"/>
        </w:numPr>
        <w:spacing w:before="200" w:line="240" w:lineRule="auto"/>
        <w:jc w:val="both"/>
        <w:rPr>
          <w:rFonts w:ascii="Arial" w:hAnsi="Arial" w:cs="Arial"/>
          <w:sz w:val="24"/>
          <w:szCs w:val="24"/>
        </w:rPr>
      </w:pPr>
      <w:r w:rsidRPr="00D4186D">
        <w:rPr>
          <w:rFonts w:ascii="Arial" w:hAnsi="Arial" w:cs="Arial"/>
          <w:sz w:val="24"/>
          <w:szCs w:val="24"/>
          <w:highlight w:val="white"/>
        </w:rPr>
        <w:t>En el sistema educativo nacional deberá asegurarse la participación activa de todos los involucrados en el proceso educativo, con sentido de responsabilidad social, privilegiando la participación de los educandos, padres de familia y docentes, a fin de adquirir, actualizar, completar y ampliar sus conocimientos, capacidades, habilidades y aptitudes</w:t>
      </w:r>
      <w:r w:rsidRPr="00D4186D">
        <w:rPr>
          <w:rFonts w:ascii="Arial" w:hAnsi="Arial" w:cs="Arial"/>
          <w:sz w:val="26"/>
          <w:szCs w:val="26"/>
          <w:highlight w:val="white"/>
        </w:rPr>
        <w:t xml:space="preserve"> </w:t>
      </w:r>
      <w:r w:rsidRPr="00D4186D">
        <w:rPr>
          <w:rFonts w:ascii="Arial" w:hAnsi="Arial" w:cs="Arial"/>
          <w:sz w:val="24"/>
          <w:szCs w:val="24"/>
          <w:highlight w:val="white"/>
        </w:rPr>
        <w:t xml:space="preserve">que le permitan alcanzar su desarrollo personal y profesional; como consecuencia de ello, contribuir a su bienestar, a la transformación y el mejoramiento de la sociedad de la que forma parte, </w:t>
      </w:r>
      <w:r w:rsidRPr="00D4186D">
        <w:rPr>
          <w:rFonts w:ascii="Arial" w:hAnsi="Arial" w:cs="Arial"/>
          <w:sz w:val="24"/>
          <w:szCs w:val="24"/>
          <w:highlight w:val="white"/>
        </w:rPr>
        <w:lastRenderedPageBreak/>
        <w:t>como se menciona en los artículos 3 y 5 de la Ley General de Educación. De igual manera se establece en los artículos siguientes:</w:t>
      </w:r>
    </w:p>
    <w:p w14:paraId="18F2F361" w14:textId="77777777" w:rsidR="00D4186D" w:rsidRPr="00D4186D" w:rsidRDefault="00D4186D" w:rsidP="00D4186D">
      <w:pPr>
        <w:spacing w:before="200"/>
        <w:jc w:val="center"/>
        <w:rPr>
          <w:rFonts w:ascii="Arial" w:hAnsi="Arial" w:cs="Arial"/>
          <w:b/>
          <w:sz w:val="24"/>
          <w:szCs w:val="24"/>
          <w:highlight w:val="white"/>
        </w:rPr>
      </w:pPr>
      <w:r w:rsidRPr="00D4186D">
        <w:rPr>
          <w:rFonts w:ascii="Arial" w:hAnsi="Arial" w:cs="Arial"/>
          <w:b/>
          <w:sz w:val="24"/>
          <w:szCs w:val="24"/>
          <w:highlight w:val="white"/>
        </w:rPr>
        <w:t>Capítulo II</w:t>
      </w:r>
    </w:p>
    <w:p w14:paraId="3B6F90AD" w14:textId="77777777" w:rsidR="00D4186D" w:rsidRPr="00D4186D" w:rsidRDefault="00D4186D" w:rsidP="00D4186D">
      <w:pPr>
        <w:spacing w:before="200"/>
        <w:jc w:val="center"/>
        <w:rPr>
          <w:rFonts w:ascii="Arial" w:hAnsi="Arial" w:cs="Arial"/>
          <w:sz w:val="24"/>
          <w:szCs w:val="24"/>
          <w:highlight w:val="white"/>
        </w:rPr>
      </w:pPr>
      <w:r w:rsidRPr="00D4186D">
        <w:rPr>
          <w:rFonts w:ascii="Arial" w:hAnsi="Arial" w:cs="Arial"/>
          <w:b/>
          <w:sz w:val="24"/>
          <w:szCs w:val="24"/>
          <w:highlight w:val="white"/>
        </w:rPr>
        <w:t>Del ejercicio del derecho a la educación</w:t>
      </w:r>
    </w:p>
    <w:p w14:paraId="420E1EC7" w14:textId="77777777" w:rsidR="00D4186D" w:rsidRPr="00D4186D" w:rsidRDefault="00D4186D" w:rsidP="00D4186D">
      <w:pPr>
        <w:spacing w:before="200"/>
        <w:ind w:left="283"/>
        <w:jc w:val="both"/>
        <w:rPr>
          <w:rFonts w:ascii="Arial" w:hAnsi="Arial" w:cs="Arial"/>
          <w:i/>
          <w:highlight w:val="white"/>
        </w:rPr>
      </w:pPr>
      <w:r w:rsidRPr="00D4186D">
        <w:rPr>
          <w:rFonts w:ascii="Arial" w:hAnsi="Arial" w:cs="Arial"/>
          <w:b/>
          <w:i/>
          <w:highlight w:val="white"/>
        </w:rPr>
        <w:t xml:space="preserve">Artículo 6. </w:t>
      </w:r>
      <w:r w:rsidRPr="00D4186D">
        <w:rPr>
          <w:rFonts w:ascii="Arial" w:hAnsi="Arial" w:cs="Arial"/>
          <w:i/>
          <w:highlight w:val="white"/>
        </w:rPr>
        <w:t>Todas las personas habitantes del país deben cursar la educación preescolar, la primaria, la secundaria y la media superior.</w:t>
      </w:r>
    </w:p>
    <w:p w14:paraId="32BFA1A5" w14:textId="77777777" w:rsidR="00D4186D" w:rsidRPr="00D4186D" w:rsidRDefault="00D4186D" w:rsidP="00D4186D">
      <w:pPr>
        <w:spacing w:before="200"/>
        <w:ind w:left="283"/>
        <w:jc w:val="both"/>
        <w:rPr>
          <w:rFonts w:ascii="Arial" w:hAnsi="Arial" w:cs="Arial"/>
          <w:i/>
          <w:highlight w:val="white"/>
        </w:rPr>
      </w:pPr>
      <w:r w:rsidRPr="00D4186D">
        <w:rPr>
          <w:rFonts w:ascii="Arial" w:hAnsi="Arial" w:cs="Arial"/>
          <w:i/>
          <w:highlight w:val="white"/>
        </w:rPr>
        <w:t>………</w:t>
      </w:r>
    </w:p>
    <w:p w14:paraId="7CA8F940" w14:textId="77777777" w:rsidR="00D4186D" w:rsidRPr="00D4186D" w:rsidRDefault="00D4186D" w:rsidP="00D4186D">
      <w:pPr>
        <w:spacing w:before="200"/>
        <w:ind w:left="283"/>
        <w:jc w:val="both"/>
        <w:rPr>
          <w:rFonts w:ascii="Arial" w:hAnsi="Arial" w:cs="Arial"/>
          <w:b/>
          <w:sz w:val="20"/>
          <w:szCs w:val="20"/>
          <w:highlight w:val="white"/>
        </w:rPr>
      </w:pPr>
      <w:r w:rsidRPr="00D4186D">
        <w:rPr>
          <w:rFonts w:ascii="Arial" w:hAnsi="Arial" w:cs="Arial"/>
          <w:i/>
          <w:highlight w:val="white"/>
        </w:rPr>
        <w:t>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w:t>
      </w:r>
    </w:p>
    <w:p w14:paraId="796F02EF" w14:textId="77777777" w:rsidR="00D4186D" w:rsidRPr="00D4186D" w:rsidRDefault="00D4186D" w:rsidP="00D4186D">
      <w:pPr>
        <w:spacing w:before="200"/>
        <w:jc w:val="center"/>
        <w:rPr>
          <w:rFonts w:ascii="Arial" w:hAnsi="Arial" w:cs="Arial"/>
          <w:b/>
          <w:sz w:val="24"/>
          <w:szCs w:val="24"/>
          <w:highlight w:val="white"/>
        </w:rPr>
      </w:pPr>
      <w:r w:rsidRPr="00D4186D">
        <w:rPr>
          <w:rFonts w:ascii="Arial" w:hAnsi="Arial" w:cs="Arial"/>
          <w:b/>
          <w:sz w:val="24"/>
          <w:szCs w:val="24"/>
          <w:highlight w:val="white"/>
        </w:rPr>
        <w:t>Capítulo IV</w:t>
      </w:r>
    </w:p>
    <w:p w14:paraId="32D0803D" w14:textId="77777777" w:rsidR="00D4186D" w:rsidRPr="00D4186D" w:rsidRDefault="00D4186D" w:rsidP="00D4186D">
      <w:pPr>
        <w:spacing w:before="200"/>
        <w:jc w:val="center"/>
        <w:rPr>
          <w:rFonts w:ascii="Arial" w:hAnsi="Arial" w:cs="Arial"/>
          <w:b/>
          <w:sz w:val="24"/>
          <w:szCs w:val="24"/>
          <w:highlight w:val="white"/>
        </w:rPr>
      </w:pPr>
      <w:r w:rsidRPr="00D4186D">
        <w:rPr>
          <w:rFonts w:ascii="Arial" w:hAnsi="Arial" w:cs="Arial"/>
          <w:b/>
          <w:sz w:val="24"/>
          <w:szCs w:val="24"/>
          <w:highlight w:val="white"/>
        </w:rPr>
        <w:t>Del tipo de educación superior</w:t>
      </w:r>
    </w:p>
    <w:p w14:paraId="03D46FEB" w14:textId="77777777" w:rsidR="00D4186D" w:rsidRPr="00D4186D" w:rsidRDefault="00D4186D" w:rsidP="00D4186D">
      <w:pPr>
        <w:spacing w:before="200"/>
        <w:jc w:val="both"/>
        <w:rPr>
          <w:rFonts w:ascii="Arial" w:hAnsi="Arial" w:cs="Arial"/>
          <w:b/>
          <w:sz w:val="24"/>
          <w:szCs w:val="24"/>
          <w:highlight w:val="white"/>
        </w:rPr>
      </w:pPr>
      <w:r w:rsidRPr="00D4186D">
        <w:rPr>
          <w:rFonts w:ascii="Arial" w:hAnsi="Arial" w:cs="Arial"/>
          <w:b/>
          <w:i/>
          <w:highlight w:val="white"/>
        </w:rPr>
        <w:t xml:space="preserve">Artículo 51. </w:t>
      </w:r>
      <w:r w:rsidRPr="00D4186D">
        <w:rPr>
          <w:rFonts w:ascii="Arial" w:hAnsi="Arial" w:cs="Arial"/>
          <w:i/>
          <w:highlight w:val="white"/>
        </w:rPr>
        <w:t>Se apoyará el desarrollo de un espacio común de educación superior que permita el intercambio académico, la movilidad nacional e internacional de estudiantes, profesores e investigadores, así como el reconocimiento de créditos y la colaboración interinstitucional. La Ley General de Educación Superior determinará la integración y los principios para la operación de este sistema.</w:t>
      </w:r>
    </w:p>
    <w:p w14:paraId="07D62FFD" w14:textId="77777777" w:rsidR="00D4186D" w:rsidRPr="00D4186D" w:rsidRDefault="00D4186D" w:rsidP="00D4186D">
      <w:pPr>
        <w:spacing w:before="200"/>
        <w:jc w:val="center"/>
        <w:rPr>
          <w:rFonts w:ascii="Arial" w:hAnsi="Arial" w:cs="Arial"/>
          <w:b/>
          <w:sz w:val="24"/>
          <w:szCs w:val="24"/>
          <w:highlight w:val="white"/>
        </w:rPr>
      </w:pPr>
      <w:r w:rsidRPr="00D4186D">
        <w:rPr>
          <w:rFonts w:ascii="Arial" w:hAnsi="Arial" w:cs="Arial"/>
          <w:b/>
          <w:sz w:val="24"/>
          <w:szCs w:val="24"/>
          <w:highlight w:val="white"/>
        </w:rPr>
        <w:t>Capítulo V</w:t>
      </w:r>
    </w:p>
    <w:p w14:paraId="3EFBB76E" w14:textId="77777777" w:rsidR="00D4186D" w:rsidRPr="00D4186D" w:rsidRDefault="00D4186D" w:rsidP="00D4186D">
      <w:pPr>
        <w:spacing w:before="200"/>
        <w:jc w:val="center"/>
        <w:rPr>
          <w:rFonts w:ascii="Arial" w:hAnsi="Arial" w:cs="Arial"/>
          <w:b/>
          <w:sz w:val="24"/>
          <w:szCs w:val="24"/>
          <w:highlight w:val="white"/>
        </w:rPr>
      </w:pPr>
      <w:r w:rsidRPr="00D4186D">
        <w:rPr>
          <w:rFonts w:ascii="Arial" w:hAnsi="Arial" w:cs="Arial"/>
          <w:b/>
          <w:sz w:val="24"/>
          <w:szCs w:val="24"/>
          <w:highlight w:val="white"/>
        </w:rPr>
        <w:t>Del fomento de la investigación, la ciencia, las humanidades, la tecnología y la innovación</w:t>
      </w:r>
    </w:p>
    <w:p w14:paraId="59B8CB7B" w14:textId="77777777" w:rsidR="00D4186D" w:rsidRPr="00D4186D" w:rsidRDefault="00D4186D" w:rsidP="00D4186D">
      <w:pPr>
        <w:spacing w:before="200"/>
        <w:jc w:val="both"/>
        <w:rPr>
          <w:rFonts w:ascii="Arial" w:hAnsi="Arial" w:cs="Arial"/>
          <w:i/>
          <w:highlight w:val="white"/>
        </w:rPr>
      </w:pPr>
      <w:r w:rsidRPr="00D4186D">
        <w:rPr>
          <w:rFonts w:ascii="Arial" w:hAnsi="Arial" w:cs="Arial"/>
          <w:b/>
          <w:i/>
          <w:highlight w:val="white"/>
        </w:rPr>
        <w:t xml:space="preserve">Artículo 52. </w:t>
      </w:r>
      <w:r w:rsidRPr="00D4186D">
        <w:rPr>
          <w:rFonts w:ascii="Arial" w:hAnsi="Arial" w:cs="Arial"/>
          <w:i/>
          <w:highlight w:val="white"/>
        </w:rPr>
        <w:t>El Estado garantizará el derecho de toda persona a gozar de los beneficios del desarrollo científico, humanístico, tecnológico y de la innovación, considerados como elementos fundamentales de la educación y la cultura. Promoverá el desarrollo, la vinculación y divulgación de la investigación científica para el beneficio social.</w:t>
      </w:r>
    </w:p>
    <w:p w14:paraId="21630354" w14:textId="77777777" w:rsidR="00D4186D" w:rsidRPr="00D4186D" w:rsidRDefault="00D4186D" w:rsidP="00D4186D">
      <w:pPr>
        <w:spacing w:before="200"/>
        <w:jc w:val="both"/>
        <w:rPr>
          <w:rFonts w:ascii="Arial" w:hAnsi="Arial" w:cs="Arial"/>
          <w:i/>
          <w:highlight w:val="white"/>
        </w:rPr>
      </w:pPr>
      <w:r w:rsidRPr="00D4186D">
        <w:rPr>
          <w:rFonts w:ascii="Arial" w:hAnsi="Arial" w:cs="Arial"/>
          <w:i/>
          <w:highlight w:val="white"/>
        </w:rPr>
        <w:t xml:space="preserve"> 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14:paraId="6E837897" w14:textId="77777777" w:rsidR="00D4186D" w:rsidRPr="00D4186D" w:rsidRDefault="00D4186D" w:rsidP="00D4186D">
      <w:pPr>
        <w:spacing w:before="200"/>
        <w:jc w:val="both"/>
        <w:rPr>
          <w:rFonts w:ascii="Arial" w:hAnsi="Arial" w:cs="Arial"/>
          <w:b/>
          <w:i/>
          <w:highlight w:val="white"/>
        </w:rPr>
      </w:pPr>
      <w:r w:rsidRPr="00D4186D">
        <w:rPr>
          <w:rFonts w:ascii="Arial" w:hAnsi="Arial" w:cs="Arial"/>
          <w:b/>
          <w:i/>
          <w:highlight w:val="white"/>
        </w:rPr>
        <w:t xml:space="preserve"> Artículo 53. </w:t>
      </w:r>
      <w:r w:rsidRPr="00D4186D">
        <w:rPr>
          <w:rFonts w:ascii="Arial" w:hAnsi="Arial" w:cs="Arial"/>
          <w:i/>
          <w:highlight w:val="white"/>
        </w:rPr>
        <w:t>Las autoridades educativas, en el ámbito de sus competencias, impulsarán en todas las regiones del país, el desarrollo de la investigación, la ciencia, las humanidades, la tecnología y la innovación, de conformidad con lo siguiente:</w:t>
      </w:r>
    </w:p>
    <w:p w14:paraId="44B63935" w14:textId="77777777" w:rsidR="00D4186D" w:rsidRPr="00D4186D" w:rsidRDefault="00D4186D" w:rsidP="00D4186D">
      <w:pPr>
        <w:spacing w:before="200"/>
        <w:ind w:left="1440" w:hanging="580"/>
        <w:jc w:val="both"/>
        <w:rPr>
          <w:rFonts w:ascii="Arial" w:hAnsi="Arial" w:cs="Arial"/>
          <w:b/>
          <w:i/>
          <w:highlight w:val="white"/>
        </w:rPr>
      </w:pPr>
      <w:r w:rsidRPr="00D4186D">
        <w:rPr>
          <w:rFonts w:ascii="Arial" w:hAnsi="Arial" w:cs="Arial"/>
          <w:b/>
          <w:i/>
          <w:highlight w:val="white"/>
        </w:rPr>
        <w:t>I.</w:t>
      </w:r>
      <w:r w:rsidRPr="00D4186D">
        <w:rPr>
          <w:rFonts w:ascii="Arial" w:hAnsi="Arial" w:cs="Arial"/>
          <w:i/>
          <w:highlight w:val="white"/>
        </w:rPr>
        <w:t xml:space="preserve">    </w:t>
      </w:r>
      <w:r w:rsidRPr="00D4186D">
        <w:rPr>
          <w:rFonts w:ascii="Arial" w:hAnsi="Arial" w:cs="Arial"/>
          <w:i/>
          <w:highlight w:val="white"/>
        </w:rPr>
        <w:tab/>
        <w:t>Promoción del diseño y aplicación de métodos y programas para la enseñanza, el aprendizaje y el fomento de la ciencia, las humanidades, la tecnología e innovación en todos los niveles de la educación;</w:t>
      </w:r>
    </w:p>
    <w:p w14:paraId="1DBD85F1" w14:textId="77777777" w:rsidR="00D4186D" w:rsidRPr="00D4186D" w:rsidRDefault="00D4186D" w:rsidP="00D4186D">
      <w:pPr>
        <w:spacing w:before="200"/>
        <w:ind w:left="1440" w:hanging="580"/>
        <w:jc w:val="both"/>
        <w:rPr>
          <w:rFonts w:ascii="Arial" w:hAnsi="Arial" w:cs="Arial"/>
          <w:i/>
          <w:highlight w:val="white"/>
        </w:rPr>
      </w:pPr>
      <w:r w:rsidRPr="00D4186D">
        <w:rPr>
          <w:rFonts w:ascii="Arial" w:hAnsi="Arial" w:cs="Arial"/>
          <w:b/>
          <w:i/>
          <w:highlight w:val="white"/>
        </w:rPr>
        <w:t xml:space="preserve">II.   </w:t>
      </w:r>
      <w:r w:rsidRPr="00D4186D">
        <w:rPr>
          <w:rFonts w:ascii="Arial" w:hAnsi="Arial" w:cs="Arial"/>
          <w:b/>
          <w:i/>
          <w:highlight w:val="white"/>
        </w:rPr>
        <w:tab/>
      </w:r>
      <w:r w:rsidRPr="00D4186D">
        <w:rPr>
          <w:rFonts w:ascii="Arial" w:hAnsi="Arial" w:cs="Arial"/>
          <w:i/>
          <w:highlight w:val="white"/>
        </w:rPr>
        <w:t>Apoyo de la capacidad y el fortalecimiento de los grupos de investigación científica, humanística y tecnológica que lleven a cabo las instituciones públicas de educación básica, media superior, superior y centros de investigación;</w:t>
      </w:r>
    </w:p>
    <w:p w14:paraId="0AC8204F" w14:textId="77777777" w:rsidR="00D4186D" w:rsidRPr="00D4186D" w:rsidRDefault="00D4186D" w:rsidP="00D4186D">
      <w:pPr>
        <w:spacing w:before="200"/>
        <w:ind w:left="283"/>
        <w:jc w:val="both"/>
        <w:rPr>
          <w:rFonts w:ascii="Arial" w:hAnsi="Arial" w:cs="Arial"/>
          <w:sz w:val="24"/>
          <w:szCs w:val="24"/>
          <w:highlight w:val="white"/>
        </w:rPr>
      </w:pPr>
      <w:r w:rsidRPr="00D4186D">
        <w:rPr>
          <w:rFonts w:ascii="Arial" w:hAnsi="Arial" w:cs="Arial"/>
          <w:sz w:val="24"/>
          <w:szCs w:val="24"/>
          <w:highlight w:val="white"/>
        </w:rPr>
        <w:t>…….</w:t>
      </w:r>
    </w:p>
    <w:p w14:paraId="3A8C1B31" w14:textId="77777777" w:rsidR="00D4186D" w:rsidRPr="00D4186D" w:rsidRDefault="00D4186D" w:rsidP="00056995">
      <w:pPr>
        <w:numPr>
          <w:ilvl w:val="0"/>
          <w:numId w:val="38"/>
        </w:numPr>
        <w:spacing w:before="200" w:after="0"/>
        <w:jc w:val="both"/>
        <w:rPr>
          <w:rFonts w:ascii="Arial" w:hAnsi="Arial" w:cs="Arial"/>
          <w:sz w:val="24"/>
          <w:szCs w:val="24"/>
        </w:rPr>
      </w:pPr>
      <w:r w:rsidRPr="00D4186D">
        <w:rPr>
          <w:rFonts w:ascii="Arial" w:hAnsi="Arial" w:cs="Arial"/>
          <w:sz w:val="24"/>
          <w:szCs w:val="24"/>
          <w:highlight w:val="white"/>
        </w:rPr>
        <w:lastRenderedPageBreak/>
        <w:t xml:space="preserve">Por otro lado, y según la Ley de Educación del Estado Libre y Soberano de Jalisco en su artículo 7, menciona que todos los habitantes del Estado tienen derecho a recibir educación de calidad con las mismas oportunidades de acceso y permanencia, contribuye al desarrollo del individuo y a la transformación de la sociedad y ese factor determinante para la adquisición de conocimiento y para formar personas con sentido de solidaridad social. </w:t>
      </w:r>
    </w:p>
    <w:p w14:paraId="2BFBEBE3" w14:textId="77777777" w:rsidR="00D4186D" w:rsidRPr="00D4186D" w:rsidRDefault="00D4186D" w:rsidP="00D4186D">
      <w:pPr>
        <w:spacing w:before="200"/>
        <w:ind w:left="283"/>
        <w:jc w:val="both"/>
        <w:rPr>
          <w:rFonts w:ascii="Arial" w:hAnsi="Arial" w:cs="Arial"/>
          <w:sz w:val="24"/>
          <w:szCs w:val="24"/>
          <w:highlight w:val="white"/>
        </w:rPr>
      </w:pPr>
      <w:r w:rsidRPr="00D4186D">
        <w:rPr>
          <w:rFonts w:ascii="Arial" w:hAnsi="Arial" w:cs="Arial"/>
          <w:sz w:val="24"/>
          <w:szCs w:val="24"/>
          <w:highlight w:val="white"/>
        </w:rPr>
        <w:t xml:space="preserve">En la misma Ley en su Capítulo </w:t>
      </w:r>
      <w:r w:rsidRPr="00D4186D">
        <w:rPr>
          <w:rFonts w:ascii="Arial" w:hAnsi="Arial" w:cs="Arial"/>
          <w:sz w:val="26"/>
          <w:szCs w:val="26"/>
          <w:highlight w:val="white"/>
        </w:rPr>
        <w:t xml:space="preserve">V </w:t>
      </w:r>
      <w:r w:rsidRPr="00D4186D">
        <w:rPr>
          <w:rFonts w:ascii="Arial" w:hAnsi="Arial" w:cs="Arial"/>
          <w:b/>
          <w:sz w:val="24"/>
          <w:szCs w:val="24"/>
          <w:highlight w:val="white"/>
        </w:rPr>
        <w:t>Del fomento de la investigación, la ciencia, las humanidades, la tecnología y la innovación, artículos 37 y 38</w:t>
      </w:r>
      <w:r w:rsidRPr="00D4186D">
        <w:rPr>
          <w:rFonts w:ascii="Arial" w:hAnsi="Arial" w:cs="Arial"/>
          <w:sz w:val="24"/>
          <w:szCs w:val="24"/>
          <w:highlight w:val="white"/>
        </w:rPr>
        <w:t xml:space="preserve"> menciona:</w:t>
      </w:r>
    </w:p>
    <w:p w14:paraId="7A952912" w14:textId="77777777" w:rsidR="00D4186D" w:rsidRPr="00D4186D" w:rsidRDefault="00D4186D" w:rsidP="00D4186D">
      <w:pPr>
        <w:spacing w:before="200" w:after="240"/>
        <w:ind w:left="425" w:right="80"/>
        <w:jc w:val="both"/>
        <w:rPr>
          <w:rFonts w:ascii="Arial" w:hAnsi="Arial" w:cs="Arial"/>
          <w:i/>
          <w:highlight w:val="white"/>
        </w:rPr>
      </w:pPr>
      <w:r w:rsidRPr="00D4186D">
        <w:rPr>
          <w:rFonts w:ascii="Arial" w:hAnsi="Arial" w:cs="Arial"/>
          <w:b/>
          <w:i/>
          <w:highlight w:val="white"/>
        </w:rPr>
        <w:t>Artículo 37.</w:t>
      </w:r>
      <w:r w:rsidRPr="00D4186D">
        <w:rPr>
          <w:rFonts w:ascii="Arial" w:hAnsi="Arial" w:cs="Arial"/>
          <w:i/>
          <w:highlight w:val="white"/>
        </w:rPr>
        <w:t xml:space="preserve"> En el estado de Jalisco</w:t>
      </w:r>
      <w:r w:rsidRPr="00D4186D">
        <w:rPr>
          <w:rFonts w:ascii="Arial" w:hAnsi="Arial" w:cs="Arial"/>
          <w:b/>
          <w:i/>
          <w:highlight w:val="white"/>
        </w:rPr>
        <w:t xml:space="preserve"> </w:t>
      </w:r>
      <w:r w:rsidRPr="00D4186D">
        <w:rPr>
          <w:rFonts w:ascii="Arial" w:hAnsi="Arial" w:cs="Arial"/>
          <w:i/>
          <w:highlight w:val="white"/>
        </w:rPr>
        <w:t xml:space="preserve">se reconoce el derecho de toda persona a gozar de los beneficios del desarrollo científico, humanístico, tecnológico y de la innovación, considerados como elementos fundamentales de la educación y la cultura. </w:t>
      </w:r>
    </w:p>
    <w:p w14:paraId="47558DED" w14:textId="77777777" w:rsidR="00D4186D" w:rsidRPr="00D4186D" w:rsidRDefault="00D4186D" w:rsidP="00D4186D">
      <w:pPr>
        <w:spacing w:before="200" w:after="240"/>
        <w:ind w:left="425" w:right="80"/>
        <w:jc w:val="both"/>
        <w:rPr>
          <w:rFonts w:ascii="Arial" w:hAnsi="Arial" w:cs="Arial"/>
          <w:i/>
          <w:highlight w:val="white"/>
        </w:rPr>
      </w:pPr>
      <w:r w:rsidRPr="00D4186D">
        <w:rPr>
          <w:rFonts w:ascii="Arial" w:hAnsi="Arial" w:cs="Arial"/>
          <w:i/>
          <w:highlight w:val="white"/>
        </w:rPr>
        <w:t xml:space="preserve"> Las autoridades educativas estatales y municipales, en el ámbito de su competencia, promoverán el desarrollo, la vinculación y divulgación de la investigación científica para el beneficio social y el desarrollo de las actividades productivas de la entidad. </w:t>
      </w:r>
    </w:p>
    <w:p w14:paraId="383296A3" w14:textId="77777777" w:rsidR="00D4186D" w:rsidRPr="00D4186D" w:rsidRDefault="00D4186D" w:rsidP="00D4186D">
      <w:pPr>
        <w:spacing w:before="200" w:after="240"/>
        <w:ind w:left="425" w:right="80"/>
        <w:jc w:val="both"/>
        <w:rPr>
          <w:rFonts w:ascii="Arial" w:hAnsi="Arial" w:cs="Arial"/>
          <w:i/>
          <w:highlight w:val="white"/>
        </w:rPr>
      </w:pPr>
      <w:r w:rsidRPr="00D4186D">
        <w:rPr>
          <w:rFonts w:ascii="Arial" w:hAnsi="Arial" w:cs="Arial"/>
          <w:b/>
          <w:i/>
          <w:highlight w:val="white"/>
        </w:rPr>
        <w:t>Artículo 38.</w:t>
      </w:r>
      <w:r w:rsidRPr="00D4186D">
        <w:rPr>
          <w:rFonts w:ascii="Arial" w:hAnsi="Arial" w:cs="Arial"/>
          <w:i/>
          <w:highlight w:val="white"/>
        </w:rPr>
        <w:t xml:space="preserve"> El fomento de la investigación, la ciencia, las humanidades, la tecnología y la innovación que lleven a cabo las autoridades educativas estatales y municipales se realizará de conformidad con lo establecido en la Ley General de Ciencia, Tecnología e Innovación.</w:t>
      </w:r>
    </w:p>
    <w:p w14:paraId="07C9C761" w14:textId="77777777" w:rsidR="00D4186D" w:rsidRPr="00D4186D" w:rsidRDefault="00D4186D" w:rsidP="00056995">
      <w:pPr>
        <w:numPr>
          <w:ilvl w:val="0"/>
          <w:numId w:val="38"/>
        </w:numPr>
        <w:spacing w:before="200" w:after="0"/>
        <w:jc w:val="both"/>
        <w:rPr>
          <w:rFonts w:ascii="Arial" w:hAnsi="Arial" w:cs="Arial"/>
          <w:sz w:val="24"/>
          <w:szCs w:val="24"/>
        </w:rPr>
      </w:pPr>
      <w:r w:rsidRPr="00D4186D">
        <w:rPr>
          <w:rFonts w:ascii="Arial" w:hAnsi="Arial" w:cs="Arial"/>
          <w:sz w:val="24"/>
          <w:szCs w:val="24"/>
          <w:highlight w:val="white"/>
        </w:rPr>
        <w:t xml:space="preserve">Por su parte en la Ley de Gobierno y de la Administración Pública Municipal del Estado de Jalisco, señala en su artículo 37 fracción IX lo siguiente: </w:t>
      </w:r>
    </w:p>
    <w:p w14:paraId="62F297BF" w14:textId="77777777" w:rsidR="00D4186D" w:rsidRPr="00D4186D" w:rsidRDefault="00D4186D" w:rsidP="00D4186D">
      <w:pPr>
        <w:spacing w:before="200"/>
        <w:ind w:left="283"/>
        <w:jc w:val="both"/>
        <w:rPr>
          <w:rFonts w:ascii="Arial" w:hAnsi="Arial" w:cs="Arial"/>
          <w:sz w:val="24"/>
          <w:szCs w:val="24"/>
          <w:highlight w:val="white"/>
        </w:rPr>
      </w:pPr>
      <w:r w:rsidRPr="00D4186D">
        <w:rPr>
          <w:rFonts w:ascii="Arial" w:hAnsi="Arial" w:cs="Arial"/>
          <w:sz w:val="24"/>
          <w:szCs w:val="24"/>
          <w:highlight w:val="white"/>
        </w:rPr>
        <w:t>…</w:t>
      </w:r>
    </w:p>
    <w:p w14:paraId="0FB46D7B" w14:textId="77777777" w:rsidR="00D4186D" w:rsidRPr="00D4186D" w:rsidRDefault="00D4186D" w:rsidP="00D4186D">
      <w:pPr>
        <w:spacing w:before="200" w:after="240"/>
        <w:ind w:left="283"/>
        <w:jc w:val="both"/>
        <w:rPr>
          <w:rFonts w:ascii="Arial" w:hAnsi="Arial" w:cs="Arial"/>
          <w:i/>
          <w:sz w:val="24"/>
          <w:szCs w:val="24"/>
          <w:highlight w:val="white"/>
        </w:rPr>
      </w:pPr>
      <w:r w:rsidRPr="00D4186D">
        <w:rPr>
          <w:rFonts w:ascii="Arial" w:hAnsi="Arial" w:cs="Arial"/>
          <w:i/>
          <w:sz w:val="24"/>
          <w:szCs w:val="24"/>
          <w:highlight w:val="white"/>
        </w:rPr>
        <w:t>IX. Apoyar la educación, la cultura, la asistencia social y demás funciones públicas en la forma que las leyes y reglamentos de la materia dispongan.</w:t>
      </w:r>
    </w:p>
    <w:p w14:paraId="17D8BB2A" w14:textId="77777777" w:rsidR="00D4186D" w:rsidRPr="00D4186D" w:rsidRDefault="00D4186D" w:rsidP="00D4186D">
      <w:pPr>
        <w:spacing w:before="200" w:after="240"/>
        <w:ind w:left="283"/>
        <w:jc w:val="both"/>
        <w:rPr>
          <w:rFonts w:ascii="Arial" w:hAnsi="Arial" w:cs="Arial"/>
          <w:i/>
          <w:sz w:val="24"/>
          <w:szCs w:val="24"/>
          <w:highlight w:val="white"/>
        </w:rPr>
      </w:pPr>
      <w:r w:rsidRPr="00D4186D">
        <w:rPr>
          <w:rFonts w:ascii="Arial" w:hAnsi="Arial" w:cs="Arial"/>
          <w:i/>
          <w:sz w:val="24"/>
          <w:szCs w:val="24"/>
          <w:highlight w:val="white"/>
        </w:rPr>
        <w:t>…</w:t>
      </w:r>
    </w:p>
    <w:p w14:paraId="7090E590" w14:textId="77777777" w:rsidR="00D4186D" w:rsidRPr="00D4186D" w:rsidRDefault="00D4186D" w:rsidP="00056995">
      <w:pPr>
        <w:numPr>
          <w:ilvl w:val="0"/>
          <w:numId w:val="38"/>
        </w:numPr>
        <w:spacing w:before="200" w:after="0"/>
        <w:jc w:val="both"/>
        <w:rPr>
          <w:rFonts w:ascii="Arial" w:hAnsi="Arial" w:cs="Arial"/>
          <w:sz w:val="24"/>
          <w:szCs w:val="24"/>
        </w:rPr>
      </w:pPr>
      <w:r w:rsidRPr="00D4186D">
        <w:rPr>
          <w:rFonts w:ascii="Arial" w:hAnsi="Arial" w:cs="Arial"/>
          <w:sz w:val="24"/>
          <w:szCs w:val="24"/>
          <w:highlight w:val="white"/>
        </w:rPr>
        <w:t xml:space="preserve">Asimismo, el Reglamento del Gobierno y de la Administración Pública del Ayuntamiento Constitucional de San Pedro Tlaquepaque, manifiesta lo propio en el siguiente sentido: </w:t>
      </w:r>
    </w:p>
    <w:p w14:paraId="01C3C512" w14:textId="77777777" w:rsidR="00D4186D" w:rsidRPr="00D4186D" w:rsidRDefault="00D4186D" w:rsidP="00D4186D">
      <w:pPr>
        <w:pStyle w:val="Ttulo2"/>
        <w:keepNext w:val="0"/>
        <w:keepLines w:val="0"/>
        <w:spacing w:after="80"/>
        <w:ind w:left="283"/>
        <w:jc w:val="center"/>
        <w:rPr>
          <w:rFonts w:ascii="Arial" w:hAnsi="Arial" w:cs="Arial"/>
          <w:b w:val="0"/>
          <w:sz w:val="24"/>
          <w:szCs w:val="24"/>
          <w:highlight w:val="white"/>
        </w:rPr>
      </w:pPr>
      <w:bookmarkStart w:id="29" w:name="_wcl9qhje26h3" w:colFirst="0" w:colLast="0"/>
      <w:bookmarkEnd w:id="29"/>
      <w:r w:rsidRPr="00D4186D">
        <w:rPr>
          <w:rFonts w:ascii="Arial" w:hAnsi="Arial" w:cs="Arial"/>
          <w:sz w:val="24"/>
          <w:szCs w:val="24"/>
          <w:highlight w:val="white"/>
        </w:rPr>
        <w:t>Capítulo II</w:t>
      </w:r>
    </w:p>
    <w:p w14:paraId="4E6BEB7A" w14:textId="77777777" w:rsidR="00D4186D" w:rsidRPr="00D4186D" w:rsidRDefault="00D4186D" w:rsidP="00D4186D">
      <w:pPr>
        <w:pStyle w:val="Ttulo2"/>
        <w:keepNext w:val="0"/>
        <w:keepLines w:val="0"/>
        <w:spacing w:after="80"/>
        <w:ind w:left="283"/>
        <w:jc w:val="center"/>
        <w:rPr>
          <w:rFonts w:ascii="Arial" w:hAnsi="Arial" w:cs="Arial"/>
          <w:b w:val="0"/>
          <w:i/>
        </w:rPr>
      </w:pPr>
      <w:bookmarkStart w:id="30" w:name="_dtt8gfcios7p" w:colFirst="0" w:colLast="0"/>
      <w:bookmarkEnd w:id="30"/>
      <w:r w:rsidRPr="00D4186D">
        <w:rPr>
          <w:rFonts w:ascii="Arial" w:hAnsi="Arial" w:cs="Arial"/>
          <w:sz w:val="24"/>
          <w:szCs w:val="24"/>
          <w:highlight w:val="white"/>
        </w:rPr>
        <w:t>De las obligaciones y facultades del Ayuntamiento.</w:t>
      </w:r>
    </w:p>
    <w:p w14:paraId="1D357A0C" w14:textId="77777777" w:rsidR="00D4186D" w:rsidRPr="00D4186D" w:rsidRDefault="00D4186D" w:rsidP="00D4186D">
      <w:pPr>
        <w:spacing w:before="200"/>
        <w:rPr>
          <w:rFonts w:ascii="Arial" w:hAnsi="Arial" w:cs="Arial"/>
        </w:rPr>
      </w:pPr>
      <w:r w:rsidRPr="00D4186D">
        <w:rPr>
          <w:rFonts w:ascii="Arial" w:hAnsi="Arial" w:cs="Arial"/>
          <w:b/>
          <w:i/>
        </w:rPr>
        <w:t xml:space="preserve">Artículo 25.- </w:t>
      </w:r>
      <w:r w:rsidRPr="00D4186D">
        <w:rPr>
          <w:rFonts w:ascii="Arial" w:hAnsi="Arial" w:cs="Arial"/>
          <w:i/>
        </w:rPr>
        <w:t>Son obligaciones del Ayuntamiento, las siguientes:</w:t>
      </w:r>
    </w:p>
    <w:p w14:paraId="2797D6DB" w14:textId="77777777" w:rsidR="00D4186D" w:rsidRPr="00D4186D" w:rsidRDefault="00D4186D" w:rsidP="00D4186D">
      <w:pPr>
        <w:spacing w:before="200" w:after="240"/>
        <w:ind w:left="283"/>
        <w:jc w:val="both"/>
        <w:rPr>
          <w:rFonts w:ascii="Arial" w:hAnsi="Arial" w:cs="Arial"/>
        </w:rPr>
      </w:pPr>
      <w:r w:rsidRPr="00D4186D">
        <w:rPr>
          <w:rFonts w:ascii="Arial" w:hAnsi="Arial" w:cs="Arial"/>
        </w:rPr>
        <w:t>……..</w:t>
      </w:r>
    </w:p>
    <w:p w14:paraId="071A67C1" w14:textId="77777777" w:rsidR="00D4186D" w:rsidRPr="00D4186D" w:rsidRDefault="00D4186D" w:rsidP="00D4186D">
      <w:pPr>
        <w:spacing w:before="200" w:after="240"/>
        <w:ind w:left="283"/>
        <w:jc w:val="both"/>
        <w:rPr>
          <w:rFonts w:ascii="Arial" w:hAnsi="Arial" w:cs="Arial"/>
          <w:i/>
          <w:highlight w:val="white"/>
        </w:rPr>
      </w:pPr>
      <w:r w:rsidRPr="00D4186D">
        <w:rPr>
          <w:rFonts w:ascii="Arial" w:hAnsi="Arial" w:cs="Arial"/>
          <w:b/>
          <w:i/>
          <w:highlight w:val="white"/>
        </w:rPr>
        <w:t>XVIII.</w:t>
      </w:r>
      <w:r w:rsidRPr="00D4186D">
        <w:rPr>
          <w:rFonts w:ascii="Arial" w:hAnsi="Arial" w:cs="Arial"/>
          <w:i/>
          <w:highlight w:val="white"/>
        </w:rPr>
        <w:t xml:space="preserve"> Apoyar la educación enfocando los recursos municipales para lograr la igualdad de género y la asistencia social con enfoque de género y promoviendo la agencia social, en la forma que las leyes de la materia lo dispongan;</w:t>
      </w:r>
    </w:p>
    <w:p w14:paraId="1B0B0293" w14:textId="77777777" w:rsidR="00D4186D" w:rsidRPr="00D4186D" w:rsidRDefault="00D4186D" w:rsidP="00D4186D">
      <w:pPr>
        <w:spacing w:before="200" w:after="240"/>
        <w:ind w:left="283"/>
        <w:jc w:val="both"/>
        <w:rPr>
          <w:rFonts w:ascii="Arial" w:hAnsi="Arial" w:cs="Arial"/>
          <w:i/>
          <w:highlight w:val="white"/>
        </w:rPr>
      </w:pPr>
      <w:r w:rsidRPr="00D4186D">
        <w:rPr>
          <w:rFonts w:ascii="Arial" w:hAnsi="Arial" w:cs="Arial"/>
          <w:i/>
          <w:highlight w:val="white"/>
        </w:rPr>
        <w:t>……….</w:t>
      </w:r>
    </w:p>
    <w:p w14:paraId="106E825E"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b/>
          <w:sz w:val="24"/>
          <w:szCs w:val="24"/>
          <w:highlight w:val="white"/>
        </w:rPr>
        <w:lastRenderedPageBreak/>
        <w:t xml:space="preserve">VIII. </w:t>
      </w:r>
      <w:r w:rsidRPr="00D4186D">
        <w:rPr>
          <w:rFonts w:ascii="Arial" w:hAnsi="Arial" w:cs="Arial"/>
          <w:sz w:val="24"/>
          <w:szCs w:val="24"/>
          <w:highlight w:val="white"/>
        </w:rPr>
        <w:t xml:space="preserve">Ahora bien en ese sentido y ante tales razonamientos se desprende que como municipio estamos facultados para la impartición y apoyo de este derecho fundamental, como es la educación. </w:t>
      </w:r>
    </w:p>
    <w:p w14:paraId="7A8C1621"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highlight w:val="white"/>
        </w:rPr>
        <w:t>Es por ello que se presenta la iniciativa de aprobación directa en seguimiento a la petición realizada por el estudiante de este municipio de San Pedro Tlaquepaque, José Armando Becerra Hernández de fecha 05 de marzo del 2022 donde menciona lo siguiente:</w:t>
      </w:r>
    </w:p>
    <w:p w14:paraId="6B39E2DA" w14:textId="77777777" w:rsidR="00D4186D" w:rsidRPr="00D4186D" w:rsidRDefault="00D4186D" w:rsidP="00D4186D">
      <w:pPr>
        <w:spacing w:before="200"/>
        <w:ind w:left="283"/>
        <w:jc w:val="both"/>
        <w:rPr>
          <w:rFonts w:ascii="Arial" w:hAnsi="Arial" w:cs="Arial"/>
          <w:sz w:val="24"/>
          <w:szCs w:val="24"/>
          <w:highlight w:val="white"/>
        </w:rPr>
      </w:pPr>
      <w:r w:rsidRPr="00D4186D">
        <w:rPr>
          <w:rFonts w:ascii="Arial" w:hAnsi="Arial" w:cs="Arial"/>
          <w:sz w:val="24"/>
          <w:szCs w:val="24"/>
          <w:highlight w:val="white"/>
        </w:rPr>
        <w:t>…</w:t>
      </w:r>
    </w:p>
    <w:p w14:paraId="26C0B092" w14:textId="77777777" w:rsidR="00D4186D" w:rsidRPr="00D4186D" w:rsidRDefault="00D4186D" w:rsidP="00D4186D">
      <w:pPr>
        <w:spacing w:before="200"/>
        <w:ind w:left="425" w:right="242"/>
        <w:jc w:val="both"/>
        <w:rPr>
          <w:rFonts w:ascii="Arial" w:hAnsi="Arial" w:cs="Arial"/>
          <w:i/>
          <w:sz w:val="24"/>
          <w:szCs w:val="24"/>
          <w:highlight w:val="white"/>
        </w:rPr>
      </w:pPr>
      <w:r w:rsidRPr="00D4186D">
        <w:rPr>
          <w:rFonts w:ascii="Arial" w:hAnsi="Arial" w:cs="Arial"/>
          <w:i/>
          <w:sz w:val="24"/>
          <w:szCs w:val="24"/>
          <w:highlight w:val="white"/>
        </w:rPr>
        <w:t xml:space="preserve">Por medio de la presente le comunico que he sido uno de los 60 seleccionados a nivel mundial para asistir al International Air and Space Program 2022 que se llevará a cabo en instalaciones de la NASA. Gané mi lugar después de presentar una idea para un proyecto innovador que podría mejorar el sector espacial, pero, aunque ya he sido seleccionado para asistir a la NASA, aún necesito recaudar los fondos necesarios para cubrir los gastos del programa. Por el motivo mencionado anteriormente, quiero solicitar su apoyo para recaudar los fondos necesarios y que de esta manera me sea posible llegar a la NASA. </w:t>
      </w:r>
    </w:p>
    <w:p w14:paraId="49428FC1" w14:textId="77777777" w:rsidR="00D4186D" w:rsidRPr="00D4186D" w:rsidRDefault="00D4186D" w:rsidP="00D4186D">
      <w:pPr>
        <w:spacing w:before="200"/>
        <w:ind w:left="425" w:right="242"/>
        <w:jc w:val="both"/>
        <w:rPr>
          <w:rFonts w:ascii="Arial" w:hAnsi="Arial" w:cs="Arial"/>
          <w:i/>
          <w:sz w:val="24"/>
          <w:szCs w:val="24"/>
          <w:highlight w:val="white"/>
        </w:rPr>
      </w:pPr>
      <w:r w:rsidRPr="00D4186D">
        <w:rPr>
          <w:rFonts w:ascii="Arial" w:hAnsi="Arial" w:cs="Arial"/>
          <w:i/>
          <w:sz w:val="24"/>
          <w:szCs w:val="24"/>
          <w:highlight w:val="white"/>
        </w:rPr>
        <w:t xml:space="preserve">El programa se llevará a cabo del 13 al 20 de noviembre del 2022 y, la fecha límite para cubrir con el costo del programa es el 13 de septiembre del mismo año.  </w:t>
      </w:r>
    </w:p>
    <w:p w14:paraId="1991BA3B"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highlight w:val="white"/>
        </w:rPr>
        <w:t>El programa al que se hace referencia (International Air and Space program 2022) consta de diversas actividades de aprendizaje la cual se llevará a cabo en noviembre del 2022 Huntsville, Alabama 35805, EE. UU. En el U.S Space and Rocket Center.</w:t>
      </w:r>
    </w:p>
    <w:p w14:paraId="06A2181E" w14:textId="77777777" w:rsidR="00D4186D" w:rsidRPr="00D4186D" w:rsidRDefault="00D4186D" w:rsidP="00D4186D">
      <w:pPr>
        <w:spacing w:before="200"/>
        <w:jc w:val="both"/>
        <w:rPr>
          <w:rFonts w:ascii="Arial" w:hAnsi="Arial" w:cs="Arial"/>
          <w:sz w:val="24"/>
          <w:szCs w:val="24"/>
        </w:rPr>
      </w:pPr>
      <w:r w:rsidRPr="00D4186D">
        <w:rPr>
          <w:rFonts w:ascii="Arial" w:hAnsi="Arial" w:cs="Arial"/>
          <w:sz w:val="24"/>
          <w:szCs w:val="24"/>
        </w:rPr>
        <w:t>A través de este programa tendrá la oportunidad de presentar y mejorar la propuesta por la cual fue aceptado, trabajar con ingenieros especializados, entre otras actividades que ofrece el programa, teniendo la oportunidad de que su propuesta sea enviada como prototipo al espacio.</w:t>
      </w:r>
    </w:p>
    <w:p w14:paraId="1383F099"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rPr>
        <w:t xml:space="preserve">Se anexa carta de aceptación del International Air and Space Program 2022 del estudiante, para formar parte del programa. (anexo 1). </w:t>
      </w:r>
    </w:p>
    <w:p w14:paraId="47B1CBD0"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highlight w:val="white"/>
        </w:rPr>
        <w:t xml:space="preserve">Cabe mencionar que México se está acercando cada vez más al sector espacial y lo destaca como una parte fundamental por tener varios mexicanos que han sido seleccionados para el programa antes mencionado, no </w:t>
      </w:r>
      <w:r w:rsidRPr="00D4186D">
        <w:rPr>
          <w:rFonts w:ascii="Arial" w:hAnsi="Arial" w:cs="Arial"/>
          <w:sz w:val="24"/>
          <w:szCs w:val="24"/>
        </w:rPr>
        <w:t xml:space="preserve">dejando atrás que </w:t>
      </w:r>
      <w:r w:rsidRPr="00D4186D">
        <w:rPr>
          <w:rFonts w:ascii="Arial" w:hAnsi="Arial" w:cs="Arial"/>
          <w:sz w:val="24"/>
          <w:szCs w:val="24"/>
          <w:highlight w:val="white"/>
        </w:rPr>
        <w:t xml:space="preserve">México se une a programas y proyectos de la NASA como lo es la reciente iniciativa de Washington que por invitación de Kamala Harris, vicepresidenta de los Estados Unidos, el cual se llevó a cabo formalmente en noviembre del 2021 y se aprobó la invitación para participar formalmente en el Programa Artemisa de la NASA impulsado por el gobierno de los Estados Unidos, esto con el objetivo de enviar humanos de nueva cuenta a la superficie lunar para el año 2024 y establecer una presencia sostenible humana en el satélite natural de la Tierra. </w:t>
      </w:r>
    </w:p>
    <w:p w14:paraId="0AE4C72D" w14:textId="77777777" w:rsidR="00D4186D" w:rsidRPr="00D4186D" w:rsidRDefault="00D4186D" w:rsidP="00D4186D">
      <w:pPr>
        <w:spacing w:before="200"/>
        <w:jc w:val="both"/>
        <w:rPr>
          <w:rFonts w:ascii="Arial" w:hAnsi="Arial" w:cs="Arial"/>
          <w:sz w:val="24"/>
          <w:szCs w:val="24"/>
          <w:highlight w:val="white"/>
        </w:rPr>
      </w:pPr>
    </w:p>
    <w:p w14:paraId="05B9D04F"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highlight w:val="white"/>
        </w:rPr>
        <w:lastRenderedPageBreak/>
        <w:t>Menciona el canciller Marcelo Ebrard:</w:t>
      </w:r>
    </w:p>
    <w:p w14:paraId="44791AB3" w14:textId="77777777" w:rsidR="00D4186D" w:rsidRPr="00D4186D" w:rsidRDefault="00D4186D" w:rsidP="00D4186D">
      <w:pPr>
        <w:spacing w:before="200"/>
        <w:ind w:left="708" w:right="809"/>
        <w:jc w:val="both"/>
        <w:rPr>
          <w:rFonts w:ascii="Arial" w:hAnsi="Arial" w:cs="Arial"/>
          <w:i/>
          <w:highlight w:val="white"/>
        </w:rPr>
      </w:pPr>
      <w:r w:rsidRPr="00D4186D">
        <w:rPr>
          <w:rFonts w:ascii="Arial" w:hAnsi="Arial" w:cs="Arial"/>
          <w:i/>
          <w:highlight w:val="white"/>
        </w:rPr>
        <w:t xml:space="preserve">“una coincidencia sobre una serie de principios respecto al espacio, sustentabilidad, inclusión, fines pacíficos y participar en diseño, en tecnología, en proyección, ser parte del proyecto”. Remarcó que hace 50 años “éramos espectadores, ahora vamos a ser participantes, es un gran paso para México”. </w:t>
      </w:r>
    </w:p>
    <w:p w14:paraId="7502211C" w14:textId="77777777" w:rsidR="00D4186D" w:rsidRPr="00D4186D" w:rsidRDefault="00D4186D" w:rsidP="00D4186D">
      <w:pPr>
        <w:spacing w:before="200"/>
        <w:ind w:left="708" w:right="809"/>
        <w:jc w:val="both"/>
        <w:rPr>
          <w:rFonts w:ascii="Arial" w:hAnsi="Arial" w:cs="Arial"/>
          <w:i/>
          <w:highlight w:val="white"/>
        </w:rPr>
      </w:pPr>
      <w:r w:rsidRPr="00D4186D">
        <w:rPr>
          <w:rFonts w:ascii="Arial" w:hAnsi="Arial" w:cs="Arial"/>
          <w:i/>
          <w:highlight w:val="white"/>
        </w:rPr>
        <w:t>El funcionario destacó que México ocupa ahora el sitio número 14 en producción aeronáutica del mundo con la perspectiva de escalar al número 10 dentro de la próxima década.</w:t>
      </w:r>
    </w:p>
    <w:p w14:paraId="6DBD3870" w14:textId="77777777" w:rsidR="00D4186D" w:rsidRPr="00D4186D" w:rsidRDefault="00D4186D" w:rsidP="00D4186D">
      <w:pPr>
        <w:spacing w:before="200"/>
        <w:ind w:left="708" w:right="809"/>
        <w:jc w:val="both"/>
        <w:rPr>
          <w:rFonts w:ascii="Arial" w:hAnsi="Arial" w:cs="Arial"/>
          <w:sz w:val="24"/>
          <w:szCs w:val="24"/>
          <w:highlight w:val="white"/>
        </w:rPr>
      </w:pPr>
      <w:r w:rsidRPr="00D4186D">
        <w:rPr>
          <w:rFonts w:ascii="Arial" w:hAnsi="Arial" w:cs="Arial"/>
          <w:i/>
          <w:highlight w:val="white"/>
        </w:rPr>
        <w:t>"¿Qué tiene que poner México? México tiene que poner su voluntad, su compromiso, su resolución, su buena voluntad, las mentes de nuestros centros académicos y tecnológicos", manifestó el canciller.</w:t>
      </w:r>
    </w:p>
    <w:p w14:paraId="0F2B17E7"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highlight w:val="white"/>
        </w:rPr>
        <w:t>Mencionando lo anterior se considera viable otorgar la cantidad solicitada al alumno de San Pedro Tlaquepaque, José Armando Becerra Hernández con el fin de representarnos en el Municipio ya que su participación ayudará a impulsar y fomentar la movilidad académica a nivel mundial, tal como lo menciona en el artículo 51 de la Ley General de Educación:</w:t>
      </w:r>
    </w:p>
    <w:p w14:paraId="0340AC19" w14:textId="77777777" w:rsidR="00D4186D" w:rsidRPr="00D4186D" w:rsidRDefault="00D4186D" w:rsidP="00D4186D">
      <w:pPr>
        <w:spacing w:before="200"/>
        <w:jc w:val="both"/>
        <w:rPr>
          <w:rFonts w:ascii="Arial" w:hAnsi="Arial" w:cs="Arial"/>
          <w:sz w:val="24"/>
          <w:szCs w:val="24"/>
          <w:highlight w:val="yellow"/>
        </w:rPr>
      </w:pPr>
      <w:r w:rsidRPr="00D4186D">
        <w:rPr>
          <w:rFonts w:ascii="Arial" w:hAnsi="Arial" w:cs="Arial"/>
          <w:sz w:val="24"/>
          <w:szCs w:val="24"/>
          <w:highlight w:val="white"/>
        </w:rPr>
        <w:t xml:space="preserve">Mencionado lo anterior se considera viable el otorgar la cantidad solicitada para participar en la convocatoria a nivel mundial con el propósito de mejorar el sector aeroespacial y/o médico y que podrá ser estudiado y mejorado para finalmente ser utilizado en el espacio. </w:t>
      </w:r>
    </w:p>
    <w:p w14:paraId="6316F0E1" w14:textId="77777777" w:rsidR="00D4186D" w:rsidRPr="00D4186D" w:rsidRDefault="00D4186D" w:rsidP="00D4186D">
      <w:pPr>
        <w:spacing w:before="200"/>
        <w:ind w:left="283" w:right="384"/>
        <w:jc w:val="both"/>
        <w:rPr>
          <w:rFonts w:ascii="Arial" w:hAnsi="Arial" w:cs="Arial"/>
          <w:i/>
          <w:sz w:val="24"/>
          <w:szCs w:val="24"/>
          <w:highlight w:val="yellow"/>
        </w:rPr>
      </w:pPr>
      <w:r w:rsidRPr="00D4186D">
        <w:rPr>
          <w:rFonts w:ascii="Arial" w:hAnsi="Arial" w:cs="Arial"/>
          <w:i/>
          <w:highlight w:val="white"/>
        </w:rPr>
        <w:t>Artículo 51. Se apoyará el desarrollo de un espacio común de educación superior que permita el intercambio académico, la movilidad nacional e internacional de estudiantes, profesores e investigadores, así como el reconocimiento de créditos y la colaboración interinstitucional. La Ley General de Educación Superior determinará la integración y los principios para la operación de este sistema.</w:t>
      </w:r>
    </w:p>
    <w:p w14:paraId="0223D19E" w14:textId="77777777" w:rsidR="00D4186D" w:rsidRPr="00D4186D" w:rsidRDefault="00D4186D" w:rsidP="00D4186D">
      <w:pPr>
        <w:spacing w:before="200"/>
        <w:jc w:val="both"/>
        <w:rPr>
          <w:rFonts w:ascii="Arial" w:hAnsi="Arial" w:cs="Arial"/>
          <w:sz w:val="24"/>
          <w:szCs w:val="24"/>
          <w:highlight w:val="white"/>
        </w:rPr>
      </w:pPr>
      <w:r w:rsidRPr="00D4186D">
        <w:rPr>
          <w:rFonts w:ascii="Arial" w:hAnsi="Arial" w:cs="Arial"/>
          <w:sz w:val="24"/>
          <w:szCs w:val="24"/>
          <w:highlight w:val="white"/>
        </w:rPr>
        <w:t>Con el fin de manifestar nuestro compromiso con el estudiante José Armando Becerra Hernández de este municipio, se considera posible que incluya la marca de San Pedro Tlaquepaque en su vestimenta oficial, el cual portará durante su estancia en las instalaciones de la NASA, para acompañarlo en su participación.</w:t>
      </w:r>
    </w:p>
    <w:p w14:paraId="332D57C4" w14:textId="77777777" w:rsidR="00D4186D" w:rsidRPr="00D4186D" w:rsidRDefault="00D4186D" w:rsidP="00D4186D">
      <w:pPr>
        <w:spacing w:before="200"/>
        <w:jc w:val="both"/>
        <w:rPr>
          <w:rFonts w:ascii="Arial" w:hAnsi="Arial" w:cs="Arial"/>
          <w:sz w:val="24"/>
          <w:szCs w:val="24"/>
          <w:highlight w:val="yellow"/>
        </w:rPr>
      </w:pPr>
      <w:r w:rsidRPr="00D4186D">
        <w:rPr>
          <w:rFonts w:ascii="Arial" w:hAnsi="Arial" w:cs="Arial"/>
          <w:sz w:val="24"/>
          <w:szCs w:val="24"/>
          <w:highlight w:val="white"/>
        </w:rPr>
        <w:t>A su regreso adquiere el compromiso de contribuir con las instituciones educativas media superior y superior bajo el enfoque de que más alumnos del Municipio de San Pedro Tlaquepaque se interesen en los programas de la NASA y demás relacionados con el fin de platicar su experiencia y ser guía, a través de conferencias, charlas y demás actividades.</w:t>
      </w:r>
    </w:p>
    <w:p w14:paraId="6D8CCAFA" w14:textId="77777777" w:rsidR="00D4186D" w:rsidRPr="00D4186D" w:rsidRDefault="00D4186D" w:rsidP="00D4186D">
      <w:pPr>
        <w:spacing w:before="200"/>
        <w:jc w:val="both"/>
        <w:rPr>
          <w:rFonts w:ascii="Arial" w:hAnsi="Arial" w:cs="Arial"/>
          <w:highlight w:val="white"/>
        </w:rPr>
      </w:pPr>
      <w:r w:rsidRPr="00D4186D">
        <w:rPr>
          <w:rFonts w:ascii="Arial" w:hAnsi="Arial" w:cs="Arial"/>
          <w:sz w:val="24"/>
          <w:szCs w:val="24"/>
          <w:highlight w:val="white"/>
        </w:rPr>
        <w:t>Esto impulsará a más jóvenes que como él cuentan con el talento y en este camino que si bien es tecnología y ciencia ayudará a que otros estudiantes del municipio conozcan acerca de los procesos y la experiencia que adquirirá, esto será a través de charlas que el alumno José Armando Becerra Hernández tendrá en las  escuelas, así como participar y adherirse a conferencias relacionadas con tecnología y sus ramas.</w:t>
      </w:r>
    </w:p>
    <w:p w14:paraId="4D53C252" w14:textId="77777777" w:rsidR="00D4186D" w:rsidRPr="00D4186D" w:rsidRDefault="00D4186D" w:rsidP="00D4186D">
      <w:pPr>
        <w:spacing w:before="200" w:line="240" w:lineRule="auto"/>
        <w:ind w:right="49" w:firstLine="7"/>
        <w:jc w:val="both"/>
        <w:rPr>
          <w:rFonts w:ascii="Arial" w:hAnsi="Arial" w:cs="Arial"/>
          <w:sz w:val="24"/>
          <w:szCs w:val="24"/>
          <w:highlight w:val="white"/>
        </w:rPr>
      </w:pPr>
      <w:r w:rsidRPr="00D4186D">
        <w:rPr>
          <w:rFonts w:ascii="Arial" w:hAnsi="Arial" w:cs="Arial"/>
          <w:sz w:val="24"/>
          <w:szCs w:val="24"/>
        </w:rPr>
        <w:lastRenderedPageBreak/>
        <w:t>Lo anterior con fundamento en el artículo 3,</w:t>
      </w:r>
      <w:r w:rsidRPr="00D4186D">
        <w:rPr>
          <w:rFonts w:ascii="Arial" w:hAnsi="Arial" w:cs="Arial"/>
          <w:sz w:val="24"/>
          <w:szCs w:val="24"/>
          <w:highlight w:val="white"/>
        </w:rPr>
        <w:t xml:space="preserve"> 115 fracción I y II de la Constitución Política de los Estados Unidos Mexicanos; artículos 1, 2, 3, 5, 6 párrafos 4o. y 5o., 9 fracción I, 50, 51, 52, 53 fracciones I y II y 54 de la Ley General de Educación; artículo 73 fracciones I y II de la Constitución Política del Estado de Jalisco; artículos 1, 2, 7, 8  párrafos 3o. y 4o. y 31 de la Ley de Educación del Estado de Jalisco; artículos, 2, 37 fracción IX de la Ley de Gobierno y de la Administración Pública Municipal del Estado de Jalisco y artículo 26 fracción XXXIV </w:t>
      </w:r>
      <w:r w:rsidRPr="00D4186D">
        <w:rPr>
          <w:rFonts w:ascii="Arial" w:hAnsi="Arial" w:cs="Arial"/>
          <w:sz w:val="24"/>
          <w:szCs w:val="24"/>
        </w:rPr>
        <w:t>del Reglamento del Gobierno y de la Administración Pública del Ayuntamiento Constitucional de San Pedro Tlaquepaque.</w:t>
      </w:r>
    </w:p>
    <w:p w14:paraId="67A0499C" w14:textId="77777777" w:rsidR="005910B3" w:rsidRPr="005910B3" w:rsidRDefault="005910B3" w:rsidP="00D4186D">
      <w:pPr>
        <w:spacing w:before="200"/>
        <w:jc w:val="center"/>
        <w:rPr>
          <w:rFonts w:ascii="Arial" w:hAnsi="Arial" w:cs="Arial"/>
          <w:b/>
          <w:sz w:val="4"/>
          <w:szCs w:val="4"/>
          <w:highlight w:val="white"/>
        </w:rPr>
      </w:pPr>
    </w:p>
    <w:p w14:paraId="2152940A" w14:textId="0B34C3B6" w:rsidR="00D4186D" w:rsidRDefault="00D4186D" w:rsidP="00D4186D">
      <w:pPr>
        <w:spacing w:before="200"/>
        <w:jc w:val="center"/>
        <w:rPr>
          <w:rFonts w:ascii="Arial" w:hAnsi="Arial" w:cs="Arial"/>
          <w:b/>
          <w:sz w:val="24"/>
          <w:szCs w:val="24"/>
          <w:highlight w:val="white"/>
        </w:rPr>
      </w:pPr>
      <w:r w:rsidRPr="00D4186D">
        <w:rPr>
          <w:rFonts w:ascii="Arial" w:hAnsi="Arial" w:cs="Arial"/>
          <w:b/>
          <w:sz w:val="24"/>
          <w:szCs w:val="24"/>
          <w:highlight w:val="white"/>
        </w:rPr>
        <w:t xml:space="preserve">PUNTO DE ACUERDO </w:t>
      </w:r>
    </w:p>
    <w:p w14:paraId="0244CF06" w14:textId="77777777" w:rsidR="005910B3" w:rsidRPr="005910B3" w:rsidRDefault="005910B3" w:rsidP="00D4186D">
      <w:pPr>
        <w:spacing w:before="200"/>
        <w:jc w:val="center"/>
        <w:rPr>
          <w:rFonts w:ascii="Arial" w:hAnsi="Arial" w:cs="Arial"/>
          <w:b/>
          <w:sz w:val="2"/>
          <w:szCs w:val="2"/>
          <w:highlight w:val="white"/>
        </w:rPr>
      </w:pPr>
    </w:p>
    <w:p w14:paraId="78060BB6" w14:textId="77777777" w:rsidR="00D4186D" w:rsidRPr="00D4186D" w:rsidRDefault="00D4186D" w:rsidP="00D4186D">
      <w:pPr>
        <w:spacing w:before="200"/>
        <w:jc w:val="both"/>
        <w:rPr>
          <w:rFonts w:ascii="Arial" w:hAnsi="Arial" w:cs="Arial"/>
          <w:sz w:val="24"/>
          <w:szCs w:val="24"/>
          <w:highlight w:val="white"/>
        </w:rPr>
      </w:pPr>
      <w:r w:rsidRPr="00D4186D">
        <w:rPr>
          <w:rFonts w:ascii="Arial" w:eastAsia="Verdana" w:hAnsi="Arial" w:cs="Arial"/>
          <w:b/>
          <w:sz w:val="24"/>
          <w:szCs w:val="24"/>
          <w:highlight w:val="white"/>
        </w:rPr>
        <w:t>PRIMERO.-</w:t>
      </w:r>
      <w:r w:rsidRPr="00D4186D">
        <w:rPr>
          <w:rFonts w:ascii="Arial" w:eastAsia="Verdana" w:hAnsi="Arial" w:cs="Arial"/>
          <w:sz w:val="24"/>
          <w:szCs w:val="24"/>
          <w:highlight w:val="white"/>
        </w:rPr>
        <w:t xml:space="preserve"> El </w:t>
      </w:r>
      <w:r w:rsidRPr="00D4186D">
        <w:rPr>
          <w:rFonts w:ascii="Arial" w:hAnsi="Arial" w:cs="Arial"/>
          <w:sz w:val="24"/>
          <w:szCs w:val="24"/>
          <w:highlight w:val="white"/>
        </w:rPr>
        <w:t xml:space="preserve">Pleno del Ayuntamiento Constitucional del Municipio de San Pedro Tlaquepaque, Jalisco, aprueba y autoriza la iniciativa de aprobación directa que tiene por objeto se realicen las modificaciones y/o adecuaciones necesarias al presupuesto de egresos 2022, para dar suficiencia presupuestaria hasta por USD 3060 (tres mil sesenta dólares estadounidenses), </w:t>
      </w:r>
      <w:r w:rsidRPr="00D4186D">
        <w:rPr>
          <w:rFonts w:ascii="Arial" w:hAnsi="Arial" w:cs="Arial"/>
          <w:highlight w:val="white"/>
        </w:rPr>
        <w:t>mismo que se requiere para costear la inscripción del International Air and Space Program 2022 de la NASA, ya que José Armando Becerra Hernández, estudiante de este Municipio de San Pedro Tlaquepaque fue seleccionado para participar en dicho programa.</w:t>
      </w:r>
    </w:p>
    <w:p w14:paraId="1AFC3B48" w14:textId="77777777" w:rsidR="00D4186D" w:rsidRPr="00D4186D" w:rsidRDefault="00D4186D" w:rsidP="00D4186D">
      <w:pPr>
        <w:spacing w:before="200"/>
        <w:jc w:val="both"/>
        <w:rPr>
          <w:rFonts w:ascii="Arial" w:hAnsi="Arial" w:cs="Arial"/>
          <w:sz w:val="24"/>
          <w:szCs w:val="24"/>
        </w:rPr>
      </w:pPr>
      <w:r w:rsidRPr="00D4186D">
        <w:rPr>
          <w:rFonts w:ascii="Arial" w:hAnsi="Arial" w:cs="Arial"/>
          <w:b/>
          <w:sz w:val="24"/>
          <w:szCs w:val="24"/>
        </w:rPr>
        <w:t xml:space="preserve">SEGUNDO. - </w:t>
      </w:r>
      <w:r w:rsidRPr="00D4186D">
        <w:rPr>
          <w:rFonts w:ascii="Arial" w:hAnsi="Arial" w:cs="Arial"/>
          <w:sz w:val="24"/>
          <w:szCs w:val="24"/>
        </w:rPr>
        <w:t xml:space="preserve">El Pleno del Ayuntamiento Constitucional del Municipio de San Pedro Tlaquepaque, Jalisco, aprueba y autoriza instruir a la Tesorería Municipal para que consideren una partida presupuestaría de este año 2022, por una cantidad de USD 3060 (tres mil sesenta dólares estadounidenses) que se destinará para la inscripción del </w:t>
      </w:r>
      <w:r w:rsidRPr="00D4186D">
        <w:rPr>
          <w:rFonts w:ascii="Arial" w:hAnsi="Arial" w:cs="Arial"/>
          <w:sz w:val="24"/>
          <w:szCs w:val="24"/>
          <w:highlight w:val="white"/>
        </w:rPr>
        <w:t xml:space="preserve">International Air and Space Program 2022 de la NASA del estudiante de este Municipio de San Pedro Tlaquepaque, </w:t>
      </w:r>
      <w:r w:rsidRPr="00D4186D">
        <w:rPr>
          <w:rFonts w:ascii="Arial" w:hAnsi="Arial" w:cs="Arial"/>
          <w:sz w:val="24"/>
          <w:szCs w:val="24"/>
        </w:rPr>
        <w:t>José Armando Becerra Hernández.</w:t>
      </w:r>
    </w:p>
    <w:p w14:paraId="597AFDDD" w14:textId="77777777" w:rsidR="00D4186D" w:rsidRPr="00D4186D" w:rsidRDefault="00D4186D" w:rsidP="00D4186D">
      <w:pPr>
        <w:spacing w:before="200"/>
        <w:jc w:val="both"/>
        <w:rPr>
          <w:rFonts w:ascii="Arial" w:hAnsi="Arial" w:cs="Arial"/>
          <w:sz w:val="24"/>
          <w:szCs w:val="24"/>
        </w:rPr>
      </w:pPr>
      <w:r w:rsidRPr="00D4186D">
        <w:rPr>
          <w:rFonts w:ascii="Arial" w:hAnsi="Arial" w:cs="Arial"/>
          <w:b/>
          <w:sz w:val="24"/>
          <w:szCs w:val="24"/>
        </w:rPr>
        <w:t xml:space="preserve">TERCERO. - </w:t>
      </w:r>
      <w:r w:rsidRPr="00D4186D">
        <w:rPr>
          <w:rFonts w:ascii="Arial" w:eastAsia="Verdana" w:hAnsi="Arial" w:cs="Arial"/>
          <w:sz w:val="24"/>
          <w:szCs w:val="24"/>
        </w:rPr>
        <w:t xml:space="preserve">El </w:t>
      </w:r>
      <w:r w:rsidRPr="00D4186D">
        <w:rPr>
          <w:rFonts w:ascii="Arial" w:hAnsi="Arial" w:cs="Arial"/>
          <w:sz w:val="24"/>
          <w:szCs w:val="24"/>
        </w:rPr>
        <w:t>Pleno del Ayuntamiento Constitucional del Municipio de San Pedro Tlaquepaque, Jalisco, instruye a la Dirección de Comunicación Social y Análisis Estratégicos con el fin de que proporcione lo necesario al alumno C. José Armando Becerra Hernández con el fin de que porte la marca de San Pedro Tlaquepaque en la vestimenta oficial que usará en las instalaciones de la NASA.</w:t>
      </w:r>
    </w:p>
    <w:p w14:paraId="5E69F6C7" w14:textId="77777777" w:rsidR="00D4186D" w:rsidRPr="00D4186D" w:rsidRDefault="00D4186D" w:rsidP="00D4186D">
      <w:pPr>
        <w:spacing w:after="160" w:line="259" w:lineRule="auto"/>
        <w:jc w:val="both"/>
        <w:rPr>
          <w:rFonts w:ascii="Arial" w:hAnsi="Arial" w:cs="Arial"/>
          <w:sz w:val="24"/>
          <w:szCs w:val="24"/>
        </w:rPr>
      </w:pPr>
      <w:r w:rsidRPr="00D4186D">
        <w:rPr>
          <w:rFonts w:ascii="Arial" w:hAnsi="Arial" w:cs="Arial"/>
          <w:b/>
          <w:sz w:val="24"/>
          <w:szCs w:val="24"/>
        </w:rPr>
        <w:t>NOTÍFIQUESE.</w:t>
      </w:r>
      <w:r w:rsidRPr="00D4186D">
        <w:rPr>
          <w:rFonts w:ascii="Arial" w:hAnsi="Arial" w:cs="Arial"/>
          <w:sz w:val="24"/>
          <w:szCs w:val="24"/>
        </w:rPr>
        <w:t xml:space="preserve"> - </w:t>
      </w:r>
      <w:r w:rsidRPr="00D4186D">
        <w:rPr>
          <w:rFonts w:ascii="Arial" w:hAnsi="Arial" w:cs="Arial"/>
          <w:sz w:val="24"/>
          <w:szCs w:val="24"/>
          <w:highlight w:val="white"/>
        </w:rPr>
        <w:t>Al Tesorero,</w:t>
      </w:r>
      <w:r w:rsidRPr="00D4186D">
        <w:rPr>
          <w:rFonts w:ascii="Arial" w:hAnsi="Arial" w:cs="Arial"/>
          <w:sz w:val="24"/>
          <w:szCs w:val="24"/>
        </w:rPr>
        <w:t xml:space="preserve"> Dirección de Egresos y a todas las dependencias involucradas para que surta los efectos legales a los que haya lugar.</w:t>
      </w:r>
    </w:p>
    <w:p w14:paraId="2CA62BD3" w14:textId="77777777" w:rsidR="00D4186D" w:rsidRPr="00D4186D" w:rsidRDefault="00D4186D" w:rsidP="00D4186D">
      <w:pPr>
        <w:jc w:val="center"/>
        <w:rPr>
          <w:rFonts w:ascii="Arial" w:eastAsia="Verdana" w:hAnsi="Arial" w:cs="Arial"/>
          <w:b/>
          <w:sz w:val="24"/>
          <w:szCs w:val="24"/>
        </w:rPr>
      </w:pPr>
      <w:r w:rsidRPr="00D4186D">
        <w:rPr>
          <w:rFonts w:ascii="Arial" w:eastAsia="Verdana" w:hAnsi="Arial" w:cs="Arial"/>
          <w:b/>
          <w:sz w:val="24"/>
          <w:szCs w:val="24"/>
        </w:rPr>
        <w:t>A T E N T A M E N T E</w:t>
      </w:r>
    </w:p>
    <w:p w14:paraId="7DEC1B76" w14:textId="77777777" w:rsidR="00D4186D" w:rsidRPr="00D4186D" w:rsidRDefault="00D4186D" w:rsidP="00D4186D">
      <w:pPr>
        <w:jc w:val="center"/>
        <w:rPr>
          <w:rFonts w:ascii="Arial" w:hAnsi="Arial" w:cs="Arial"/>
          <w:sz w:val="24"/>
          <w:szCs w:val="24"/>
        </w:rPr>
      </w:pPr>
      <w:r w:rsidRPr="00D4186D">
        <w:rPr>
          <w:rFonts w:ascii="Arial" w:hAnsi="Arial" w:cs="Arial"/>
          <w:sz w:val="24"/>
          <w:szCs w:val="24"/>
        </w:rPr>
        <w:t>San Pedro Tlaquepaque, Jalisco. a la fecha de su presentación.</w:t>
      </w:r>
    </w:p>
    <w:p w14:paraId="37DA2F03" w14:textId="77777777" w:rsidR="00D4186D" w:rsidRPr="00D4186D" w:rsidRDefault="00D4186D" w:rsidP="00D4186D">
      <w:pPr>
        <w:jc w:val="center"/>
        <w:rPr>
          <w:rFonts w:ascii="Arial" w:eastAsia="Verdana" w:hAnsi="Arial" w:cs="Arial"/>
          <w:sz w:val="24"/>
          <w:szCs w:val="24"/>
        </w:rPr>
      </w:pPr>
    </w:p>
    <w:p w14:paraId="484A66E6" w14:textId="77777777" w:rsidR="00D4186D" w:rsidRPr="00D4186D" w:rsidRDefault="00D4186D" w:rsidP="00D4186D">
      <w:pPr>
        <w:jc w:val="center"/>
        <w:rPr>
          <w:rFonts w:ascii="Arial" w:eastAsia="Verdana" w:hAnsi="Arial" w:cs="Arial"/>
          <w:b/>
          <w:sz w:val="24"/>
          <w:szCs w:val="24"/>
        </w:rPr>
      </w:pPr>
      <w:r w:rsidRPr="00D4186D">
        <w:rPr>
          <w:rFonts w:ascii="Arial" w:eastAsia="Verdana" w:hAnsi="Arial" w:cs="Arial"/>
          <w:b/>
          <w:sz w:val="24"/>
          <w:szCs w:val="24"/>
        </w:rPr>
        <w:t>Lcda. Mirna Citlalli Amaya de Luna</w:t>
      </w:r>
    </w:p>
    <w:p w14:paraId="695A531A" w14:textId="77777777" w:rsidR="00D4186D" w:rsidRPr="0088691B" w:rsidRDefault="00D4186D" w:rsidP="00D4186D">
      <w:pPr>
        <w:jc w:val="center"/>
        <w:rPr>
          <w:rFonts w:ascii="Arial" w:eastAsia="Verdana" w:hAnsi="Arial" w:cs="Arial"/>
          <w:sz w:val="24"/>
          <w:szCs w:val="24"/>
        </w:rPr>
      </w:pPr>
      <w:r w:rsidRPr="0088691B">
        <w:rPr>
          <w:rFonts w:ascii="Arial" w:eastAsia="Verdana" w:hAnsi="Arial" w:cs="Arial"/>
          <w:b/>
          <w:sz w:val="24"/>
          <w:szCs w:val="24"/>
        </w:rPr>
        <w:t>PRESIDENTA MUNICIPAL</w:t>
      </w:r>
      <w:r w:rsidRPr="0088691B">
        <w:rPr>
          <w:rFonts w:ascii="Arial" w:eastAsia="Verdana" w:hAnsi="Arial" w:cs="Arial"/>
          <w:sz w:val="24"/>
          <w:szCs w:val="24"/>
        </w:rPr>
        <w:t xml:space="preserve">. </w:t>
      </w:r>
    </w:p>
    <w:p w14:paraId="49330C93" w14:textId="77777777" w:rsidR="00D4186D" w:rsidRPr="0088691B" w:rsidRDefault="00D4186D" w:rsidP="00D4186D">
      <w:pPr>
        <w:spacing w:after="160" w:line="259" w:lineRule="auto"/>
        <w:jc w:val="both"/>
        <w:rPr>
          <w:rFonts w:ascii="Arial" w:hAnsi="Arial" w:cs="Arial"/>
          <w:sz w:val="24"/>
          <w:szCs w:val="24"/>
        </w:rPr>
      </w:pPr>
    </w:p>
    <w:p w14:paraId="6E19A863" w14:textId="6CD99E7A" w:rsidR="004F0C3F" w:rsidRPr="0088691B" w:rsidRDefault="005910B3" w:rsidP="004F0C3F">
      <w:pPr>
        <w:spacing w:line="240" w:lineRule="auto"/>
        <w:jc w:val="both"/>
        <w:rPr>
          <w:rFonts w:ascii="Arial" w:hAnsi="Arial" w:cs="Arial"/>
          <w:b/>
          <w:sz w:val="24"/>
          <w:szCs w:val="24"/>
        </w:rPr>
      </w:pPr>
      <w:r>
        <w:rPr>
          <w:rFonts w:ascii="Arial" w:hAnsi="Arial" w:cs="Arial"/>
          <w:b/>
          <w:sz w:val="24"/>
          <w:szCs w:val="24"/>
        </w:rPr>
        <w:t>--------------------------------------------------------------------------------------------------------------------------------------------------------------------------------------------------------------------------</w:t>
      </w:r>
    </w:p>
    <w:p w14:paraId="07D4AE6C" w14:textId="497E4401" w:rsidR="004F0C3F" w:rsidRDefault="004F0C3F" w:rsidP="008F3FB8">
      <w:pPr>
        <w:spacing w:line="240" w:lineRule="auto"/>
        <w:jc w:val="both"/>
        <w:rPr>
          <w:rFonts w:ascii="Arial" w:hAnsi="Arial" w:cs="Arial"/>
          <w:sz w:val="24"/>
          <w:szCs w:val="24"/>
        </w:rPr>
      </w:pPr>
      <w:r w:rsidRPr="0088691B">
        <w:rPr>
          <w:rFonts w:ascii="Arial" w:hAnsi="Arial" w:cs="Arial"/>
          <w:sz w:val="24"/>
          <w:szCs w:val="24"/>
        </w:rPr>
        <w:lastRenderedPageBreak/>
        <w:t xml:space="preserve">Con la palabra la Presidenta Municipal, Lcda. Mirna Citlalli Amaya de Luna: </w:t>
      </w:r>
      <w:r w:rsidR="0088691B" w:rsidRPr="0088691B">
        <w:rPr>
          <w:rFonts w:ascii="Arial" w:hAnsi="Arial" w:cs="Arial"/>
          <w:sz w:val="24"/>
          <w:szCs w:val="24"/>
        </w:rPr>
        <w:t xml:space="preserve">Gracias, la promoción de </w:t>
      </w:r>
      <w:r w:rsidR="0088691B" w:rsidRPr="0088691B">
        <w:rPr>
          <w:rFonts w:ascii="Arial" w:hAnsi="Arial" w:cs="Arial"/>
          <w:color w:val="201F1E"/>
          <w:sz w:val="24"/>
          <w:szCs w:val="24"/>
          <w:shd w:val="clear" w:color="auto" w:fill="FFFFFF"/>
        </w:rPr>
        <w:t>la educación en todos sus aspectos ha sido un pilar fundamental de nuestra administración pero no sólo eso</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sino que hemos apoyado y destacado al gran talento que nuestro municipio tiene en distintas disciplinas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por ello</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ponemos a su consideración apoyar el talento de este joven para dar herramientas a cada persona que nos representa y pone en lo alto el </w:t>
      </w:r>
      <w:r w:rsidR="00836A0F">
        <w:rPr>
          <w:rFonts w:ascii="Arial" w:hAnsi="Arial" w:cs="Arial"/>
          <w:color w:val="201F1E"/>
          <w:sz w:val="24"/>
          <w:szCs w:val="24"/>
          <w:shd w:val="clear" w:color="auto" w:fill="FFFFFF"/>
        </w:rPr>
        <w:t>M</w:t>
      </w:r>
      <w:r w:rsidR="0088691B" w:rsidRPr="0088691B">
        <w:rPr>
          <w:rFonts w:ascii="Arial" w:hAnsi="Arial" w:cs="Arial"/>
          <w:color w:val="201F1E"/>
          <w:sz w:val="24"/>
          <w:szCs w:val="24"/>
          <w:shd w:val="clear" w:color="auto" w:fill="FFFFFF"/>
        </w:rPr>
        <w:t xml:space="preserve">unicipio de </w:t>
      </w:r>
      <w:r w:rsidR="00836A0F">
        <w:rPr>
          <w:rFonts w:ascii="Arial" w:hAnsi="Arial" w:cs="Arial"/>
          <w:color w:val="201F1E"/>
          <w:sz w:val="24"/>
          <w:szCs w:val="24"/>
          <w:shd w:val="clear" w:color="auto" w:fill="FFFFFF"/>
        </w:rPr>
        <w:t>S</w:t>
      </w:r>
      <w:r w:rsidR="0088691B" w:rsidRPr="0088691B">
        <w:rPr>
          <w:rFonts w:ascii="Arial" w:hAnsi="Arial" w:cs="Arial"/>
          <w:color w:val="201F1E"/>
          <w:sz w:val="24"/>
          <w:szCs w:val="24"/>
          <w:shd w:val="clear" w:color="auto" w:fill="FFFFFF"/>
        </w:rPr>
        <w:t xml:space="preserve">an </w:t>
      </w:r>
      <w:r w:rsidR="00836A0F">
        <w:rPr>
          <w:rFonts w:ascii="Arial" w:hAnsi="Arial" w:cs="Arial"/>
          <w:color w:val="201F1E"/>
          <w:sz w:val="24"/>
          <w:szCs w:val="24"/>
          <w:shd w:val="clear" w:color="auto" w:fill="FFFFFF"/>
        </w:rPr>
        <w:t>P</w:t>
      </w:r>
      <w:r w:rsidR="0088691B" w:rsidRPr="0088691B">
        <w:rPr>
          <w:rFonts w:ascii="Arial" w:hAnsi="Arial" w:cs="Arial"/>
          <w:color w:val="201F1E"/>
          <w:sz w:val="24"/>
          <w:szCs w:val="24"/>
          <w:shd w:val="clear" w:color="auto" w:fill="FFFFFF"/>
        </w:rPr>
        <w:t xml:space="preserve">edro </w:t>
      </w:r>
      <w:r w:rsidR="00836A0F">
        <w:rPr>
          <w:rFonts w:ascii="Arial" w:hAnsi="Arial" w:cs="Arial"/>
          <w:color w:val="201F1E"/>
          <w:sz w:val="24"/>
          <w:szCs w:val="24"/>
          <w:shd w:val="clear" w:color="auto" w:fill="FFFFFF"/>
        </w:rPr>
        <w:t>Tlaquepaque,</w:t>
      </w:r>
      <w:r w:rsidR="0088691B" w:rsidRPr="0088691B">
        <w:rPr>
          <w:rFonts w:ascii="Arial" w:hAnsi="Arial" w:cs="Arial"/>
          <w:color w:val="201F1E"/>
          <w:sz w:val="24"/>
          <w:szCs w:val="24"/>
          <w:shd w:val="clear" w:color="auto" w:fill="FFFFFF"/>
        </w:rPr>
        <w:t xml:space="preserve"> hemos demostrado que </w:t>
      </w:r>
      <w:r w:rsidR="00836A0F">
        <w:rPr>
          <w:rFonts w:ascii="Arial" w:hAnsi="Arial" w:cs="Arial"/>
          <w:color w:val="201F1E"/>
          <w:sz w:val="24"/>
          <w:szCs w:val="24"/>
          <w:shd w:val="clear" w:color="auto" w:fill="FFFFFF"/>
        </w:rPr>
        <w:t>T</w:t>
      </w:r>
      <w:r w:rsidR="0088691B" w:rsidRPr="0088691B">
        <w:rPr>
          <w:rFonts w:ascii="Arial" w:hAnsi="Arial" w:cs="Arial"/>
          <w:color w:val="201F1E"/>
          <w:sz w:val="24"/>
          <w:szCs w:val="24"/>
          <w:shd w:val="clear" w:color="auto" w:fill="FFFFFF"/>
        </w:rPr>
        <w:t>laquepaque es un semillero de talento</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un talento que se ha cultivado y que emerge</w:t>
      </w:r>
      <w:r w:rsidR="00836A0F">
        <w:rPr>
          <w:rFonts w:ascii="Arial" w:hAnsi="Arial" w:cs="Arial"/>
          <w:color w:val="201F1E"/>
          <w:sz w:val="24"/>
          <w:szCs w:val="24"/>
          <w:shd w:val="clear" w:color="auto" w:fill="FFFFFF"/>
        </w:rPr>
        <w:t>n</w:t>
      </w:r>
      <w:r w:rsidR="0088691B" w:rsidRPr="0088691B">
        <w:rPr>
          <w:rFonts w:ascii="Arial" w:hAnsi="Arial" w:cs="Arial"/>
          <w:color w:val="201F1E"/>
          <w:sz w:val="24"/>
          <w:szCs w:val="24"/>
          <w:shd w:val="clear" w:color="auto" w:fill="FFFFFF"/>
        </w:rPr>
        <w:t xml:space="preserve"> en cada momento</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pero se requiere sensibilidad y cercanía de este gobierno para seguir impulsándolo</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se abre el registro de oradores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adelante regidora</w:t>
      </w:r>
      <w:r w:rsidR="00836A0F">
        <w:rPr>
          <w:rFonts w:ascii="Arial" w:hAnsi="Arial" w:cs="Arial"/>
          <w:color w:val="201F1E"/>
          <w:sz w:val="24"/>
          <w:szCs w:val="24"/>
          <w:shd w:val="clear" w:color="auto" w:fill="FFFFFF"/>
        </w:rPr>
        <w:t xml:space="preserve">.------------------------------------------------------------------------------------------------------------------------------------Habla la Regidora </w:t>
      </w:r>
      <w:r w:rsidR="00836A0F" w:rsidRPr="004B3C53">
        <w:rPr>
          <w:rFonts w:ascii="Arial" w:eastAsia="Calibri" w:hAnsi="Arial" w:cs="Arial"/>
          <w:szCs w:val="24"/>
        </w:rPr>
        <w:t>Jael Chamú Ponce</w:t>
      </w:r>
      <w:r w:rsidR="00836A0F">
        <w:rPr>
          <w:rFonts w:ascii="Arial" w:eastAsia="Calibri" w:hAnsi="Arial" w:cs="Arial"/>
          <w:szCs w:val="24"/>
        </w:rPr>
        <w:t>:</w:t>
      </w:r>
      <w:r w:rsidR="0088691B" w:rsidRPr="0088691B">
        <w:rPr>
          <w:rFonts w:ascii="Arial" w:hAnsi="Arial" w:cs="Arial"/>
          <w:color w:val="201F1E"/>
          <w:sz w:val="24"/>
          <w:szCs w:val="24"/>
          <w:shd w:val="clear" w:color="auto" w:fill="FFFFFF"/>
        </w:rPr>
        <w:t xml:space="preserve"> </w:t>
      </w:r>
      <w:r w:rsidR="00836A0F">
        <w:rPr>
          <w:rFonts w:ascii="Arial" w:hAnsi="Arial" w:cs="Arial"/>
          <w:color w:val="201F1E"/>
          <w:sz w:val="24"/>
          <w:szCs w:val="24"/>
          <w:shd w:val="clear" w:color="auto" w:fill="FFFFFF"/>
        </w:rPr>
        <w:t>B</w:t>
      </w:r>
      <w:r w:rsidR="0088691B" w:rsidRPr="0088691B">
        <w:rPr>
          <w:rFonts w:ascii="Arial" w:hAnsi="Arial" w:cs="Arial"/>
          <w:color w:val="201F1E"/>
          <w:sz w:val="24"/>
          <w:szCs w:val="24"/>
          <w:shd w:val="clear" w:color="auto" w:fill="FFFFFF"/>
        </w:rPr>
        <w:t>uenas tardes compañeras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compañeros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w:t>
      </w:r>
      <w:r w:rsidR="00836A0F">
        <w:rPr>
          <w:rFonts w:ascii="Arial" w:hAnsi="Arial" w:cs="Arial"/>
          <w:color w:val="201F1E"/>
          <w:sz w:val="24"/>
          <w:szCs w:val="24"/>
          <w:shd w:val="clear" w:color="auto" w:fill="FFFFFF"/>
        </w:rPr>
        <w:t>P</w:t>
      </w:r>
      <w:r w:rsidR="0088691B" w:rsidRPr="0088691B">
        <w:rPr>
          <w:rFonts w:ascii="Arial" w:hAnsi="Arial" w:cs="Arial"/>
          <w:color w:val="201F1E"/>
          <w:sz w:val="24"/>
          <w:szCs w:val="24"/>
          <w:shd w:val="clear" w:color="auto" w:fill="FFFFFF"/>
        </w:rPr>
        <w:t xml:space="preserve">residenta </w:t>
      </w:r>
      <w:r w:rsidR="00836A0F">
        <w:rPr>
          <w:rFonts w:ascii="Arial" w:hAnsi="Arial" w:cs="Arial"/>
          <w:color w:val="201F1E"/>
          <w:sz w:val="24"/>
          <w:szCs w:val="24"/>
          <w:shd w:val="clear" w:color="auto" w:fill="FFFFFF"/>
        </w:rPr>
        <w:t>M</w:t>
      </w:r>
      <w:r w:rsidR="0088691B" w:rsidRPr="0088691B">
        <w:rPr>
          <w:rFonts w:ascii="Arial" w:hAnsi="Arial" w:cs="Arial"/>
          <w:color w:val="201F1E"/>
          <w:sz w:val="24"/>
          <w:szCs w:val="24"/>
          <w:shd w:val="clear" w:color="auto" w:fill="FFFFFF"/>
        </w:rPr>
        <w:t>unicipal</w:t>
      </w:r>
      <w:r w:rsidR="00692306">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pues en realidad únicamente </w:t>
      </w:r>
      <w:r w:rsidR="00836A0F">
        <w:rPr>
          <w:rFonts w:ascii="Arial" w:hAnsi="Arial" w:cs="Arial"/>
          <w:color w:val="201F1E"/>
          <w:sz w:val="24"/>
          <w:szCs w:val="24"/>
          <w:shd w:val="clear" w:color="auto" w:fill="FFFFFF"/>
        </w:rPr>
        <w:t xml:space="preserve">eh, </w:t>
      </w:r>
      <w:r w:rsidR="0088691B" w:rsidRPr="0088691B">
        <w:rPr>
          <w:rFonts w:ascii="Arial" w:hAnsi="Arial" w:cs="Arial"/>
          <w:color w:val="201F1E"/>
          <w:sz w:val="24"/>
          <w:szCs w:val="24"/>
          <w:shd w:val="clear" w:color="auto" w:fill="FFFFFF"/>
        </w:rPr>
        <w:t xml:space="preserve">reconocerle </w:t>
      </w:r>
      <w:r w:rsidR="00836A0F">
        <w:rPr>
          <w:rFonts w:ascii="Arial" w:hAnsi="Arial" w:cs="Arial"/>
          <w:color w:val="201F1E"/>
          <w:sz w:val="24"/>
          <w:szCs w:val="24"/>
          <w:shd w:val="clear" w:color="auto" w:fill="FFFFFF"/>
        </w:rPr>
        <w:t>P</w:t>
      </w:r>
      <w:r w:rsidR="0088691B" w:rsidRPr="0088691B">
        <w:rPr>
          <w:rFonts w:ascii="Arial" w:hAnsi="Arial" w:cs="Arial"/>
          <w:color w:val="201F1E"/>
          <w:sz w:val="24"/>
          <w:szCs w:val="24"/>
          <w:shd w:val="clear" w:color="auto" w:fill="FFFFFF"/>
        </w:rPr>
        <w:t>residenta</w:t>
      </w:r>
      <w:r w:rsidR="00836A0F">
        <w:rPr>
          <w:rFonts w:ascii="Arial" w:hAnsi="Arial" w:cs="Arial"/>
          <w:color w:val="201F1E"/>
          <w:sz w:val="24"/>
          <w:szCs w:val="24"/>
          <w:shd w:val="clear" w:color="auto" w:fill="FFFFFF"/>
        </w:rPr>
        <w:t xml:space="preserve"> </w:t>
      </w:r>
      <w:r w:rsidR="00FF047A">
        <w:rPr>
          <w:rFonts w:ascii="Arial" w:hAnsi="Arial" w:cs="Arial"/>
          <w:color w:val="201F1E"/>
          <w:sz w:val="24"/>
          <w:szCs w:val="24"/>
          <w:shd w:val="clear" w:color="auto" w:fill="FFFFFF"/>
        </w:rPr>
        <w:t xml:space="preserve">el </w:t>
      </w:r>
      <w:r w:rsidR="0088691B" w:rsidRPr="0088691B">
        <w:rPr>
          <w:rFonts w:ascii="Arial" w:hAnsi="Arial" w:cs="Arial"/>
          <w:color w:val="201F1E"/>
          <w:sz w:val="24"/>
          <w:szCs w:val="24"/>
          <w:shd w:val="clear" w:color="auto" w:fill="FFFFFF"/>
        </w:rPr>
        <w:t>impulso que en esta administración se le está dando a la educación</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leyendo </w:t>
      </w:r>
      <w:r w:rsidR="00836A0F">
        <w:rPr>
          <w:rFonts w:ascii="Arial" w:hAnsi="Arial" w:cs="Arial"/>
          <w:color w:val="201F1E"/>
          <w:sz w:val="24"/>
          <w:szCs w:val="24"/>
          <w:shd w:val="clear" w:color="auto" w:fill="FFFFFF"/>
        </w:rPr>
        <w:t xml:space="preserve">eh… </w:t>
      </w:r>
      <w:r w:rsidR="0088691B" w:rsidRPr="0088691B">
        <w:rPr>
          <w:rFonts w:ascii="Arial" w:hAnsi="Arial" w:cs="Arial"/>
          <w:color w:val="201F1E"/>
          <w:sz w:val="24"/>
          <w:szCs w:val="24"/>
          <w:shd w:val="clear" w:color="auto" w:fill="FFFFFF"/>
        </w:rPr>
        <w:t>la iniciativa que nos circulaban veía que además no sólo se le va a apoyar a este joven</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si es que por supuesto mis compañeros deciden aprobar esta iniciativa</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sino que además se va a tener la oportunidad de que el alumno o el joven una vez participando pues va a compartir su experiencia y su conocimiento aprendido a más compañeros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a más alumnos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a más niños</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niñas y adolescentes del municipio</w:t>
      </w:r>
      <w:r w:rsidR="00836A0F">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entonces yo nada más reconocerle y felicitarla por motivar también el área </w:t>
      </w:r>
      <w:r w:rsidR="00692306">
        <w:rPr>
          <w:rFonts w:ascii="Arial" w:hAnsi="Arial" w:cs="Arial"/>
          <w:color w:val="201F1E"/>
          <w:sz w:val="24"/>
          <w:szCs w:val="24"/>
          <w:shd w:val="clear" w:color="auto" w:fill="FFFFFF"/>
        </w:rPr>
        <w:t>STEM</w:t>
      </w:r>
      <w:r w:rsidR="0088691B" w:rsidRPr="0088691B">
        <w:rPr>
          <w:rFonts w:ascii="Arial" w:hAnsi="Arial" w:cs="Arial"/>
          <w:color w:val="201F1E"/>
          <w:sz w:val="24"/>
          <w:szCs w:val="24"/>
          <w:shd w:val="clear" w:color="auto" w:fill="FFFFFF"/>
        </w:rPr>
        <w:t xml:space="preserve"> en el municipio</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es cuando </w:t>
      </w:r>
      <w:r w:rsidR="00FF047A">
        <w:rPr>
          <w:rFonts w:ascii="Arial" w:hAnsi="Arial" w:cs="Arial"/>
          <w:color w:val="201F1E"/>
          <w:sz w:val="24"/>
          <w:szCs w:val="24"/>
          <w:shd w:val="clear" w:color="auto" w:fill="FFFFFF"/>
        </w:rPr>
        <w:t>P</w:t>
      </w:r>
      <w:r w:rsidR="0088691B" w:rsidRPr="0088691B">
        <w:rPr>
          <w:rFonts w:ascii="Arial" w:hAnsi="Arial" w:cs="Arial"/>
          <w:color w:val="201F1E"/>
          <w:sz w:val="24"/>
          <w:szCs w:val="24"/>
          <w:shd w:val="clear" w:color="auto" w:fill="FFFFFF"/>
        </w:rPr>
        <w:t>residenta</w:t>
      </w:r>
      <w:r w:rsidR="00FF047A">
        <w:rPr>
          <w:rFonts w:ascii="Arial" w:hAnsi="Arial" w:cs="Arial"/>
          <w:color w:val="201F1E"/>
          <w:sz w:val="24"/>
          <w:szCs w:val="24"/>
          <w:shd w:val="clear" w:color="auto" w:fill="FFFFFF"/>
        </w:rPr>
        <w:t>.-----------------------------------------------------------------------------------------------------------------------------</w:t>
      </w:r>
      <w:r w:rsidR="00FF047A" w:rsidRPr="0088691B">
        <w:rPr>
          <w:rFonts w:ascii="Arial" w:hAnsi="Arial" w:cs="Arial"/>
          <w:sz w:val="24"/>
          <w:szCs w:val="24"/>
        </w:rPr>
        <w:t xml:space="preserve">Con la palabra la Presidenta Municipal, Lcda. Mirna Citlalli Amaya de Luna: </w:t>
      </w:r>
      <w:r w:rsidR="00FF047A">
        <w:rPr>
          <w:rFonts w:ascii="Arial" w:hAnsi="Arial" w:cs="Arial"/>
          <w:color w:val="201F1E"/>
          <w:sz w:val="24"/>
          <w:szCs w:val="24"/>
          <w:shd w:val="clear" w:color="auto" w:fill="FFFFFF"/>
        </w:rPr>
        <w:t>M</w:t>
      </w:r>
      <w:r w:rsidR="0088691B" w:rsidRPr="0088691B">
        <w:rPr>
          <w:rFonts w:ascii="Arial" w:hAnsi="Arial" w:cs="Arial"/>
          <w:color w:val="201F1E"/>
          <w:sz w:val="24"/>
          <w:szCs w:val="24"/>
          <w:shd w:val="clear" w:color="auto" w:fill="FFFFFF"/>
        </w:rPr>
        <w:t>uchas gracias regidora</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alguien más desea hacer uso de la voz</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gracias</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una vez discutido el tema</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en votación económica les pregunto quiénes estén por la afirmativa de apoyar a </w:t>
      </w:r>
      <w:r w:rsidR="00FF047A">
        <w:rPr>
          <w:rFonts w:ascii="Arial" w:hAnsi="Arial" w:cs="Arial"/>
          <w:color w:val="201F1E"/>
          <w:sz w:val="24"/>
          <w:szCs w:val="24"/>
          <w:shd w:val="clear" w:color="auto" w:fill="FFFFFF"/>
        </w:rPr>
        <w:t>J</w:t>
      </w:r>
      <w:r w:rsidR="00FF047A" w:rsidRPr="0088691B">
        <w:rPr>
          <w:rFonts w:ascii="Arial" w:hAnsi="Arial" w:cs="Arial"/>
          <w:color w:val="201F1E"/>
          <w:sz w:val="24"/>
          <w:szCs w:val="24"/>
          <w:shd w:val="clear" w:color="auto" w:fill="FFFFFF"/>
        </w:rPr>
        <w:t>osé</w:t>
      </w:r>
      <w:r w:rsidR="0088691B" w:rsidRPr="0088691B">
        <w:rPr>
          <w:rFonts w:ascii="Arial" w:hAnsi="Arial" w:cs="Arial"/>
          <w:color w:val="201F1E"/>
          <w:sz w:val="24"/>
          <w:szCs w:val="24"/>
          <w:shd w:val="clear" w:color="auto" w:fill="FFFFFF"/>
        </w:rPr>
        <w:t xml:space="preserve"> </w:t>
      </w:r>
      <w:r w:rsidR="00FF047A">
        <w:rPr>
          <w:rFonts w:ascii="Arial" w:hAnsi="Arial" w:cs="Arial"/>
          <w:color w:val="201F1E"/>
          <w:sz w:val="24"/>
          <w:szCs w:val="24"/>
          <w:shd w:val="clear" w:color="auto" w:fill="FFFFFF"/>
        </w:rPr>
        <w:t>A</w:t>
      </w:r>
      <w:r w:rsidR="0088691B" w:rsidRPr="0088691B">
        <w:rPr>
          <w:rFonts w:ascii="Arial" w:hAnsi="Arial" w:cs="Arial"/>
          <w:color w:val="201F1E"/>
          <w:sz w:val="24"/>
          <w:szCs w:val="24"/>
          <w:shd w:val="clear" w:color="auto" w:fill="FFFFFF"/>
        </w:rPr>
        <w:t xml:space="preserve">rmando </w:t>
      </w:r>
      <w:r w:rsidR="00FF047A">
        <w:rPr>
          <w:rFonts w:ascii="Arial" w:hAnsi="Arial" w:cs="Arial"/>
          <w:color w:val="201F1E"/>
          <w:sz w:val="24"/>
          <w:szCs w:val="24"/>
          <w:shd w:val="clear" w:color="auto" w:fill="FFFFFF"/>
        </w:rPr>
        <w:t>B</w:t>
      </w:r>
      <w:r w:rsidR="0088691B" w:rsidRPr="0088691B">
        <w:rPr>
          <w:rFonts w:ascii="Arial" w:hAnsi="Arial" w:cs="Arial"/>
          <w:color w:val="201F1E"/>
          <w:sz w:val="24"/>
          <w:szCs w:val="24"/>
          <w:shd w:val="clear" w:color="auto" w:fill="FFFFFF"/>
        </w:rPr>
        <w:t xml:space="preserve">ecerra </w:t>
      </w:r>
      <w:r w:rsidR="00FF047A">
        <w:rPr>
          <w:rFonts w:ascii="Arial" w:hAnsi="Arial" w:cs="Arial"/>
          <w:color w:val="201F1E"/>
          <w:sz w:val="24"/>
          <w:szCs w:val="24"/>
          <w:shd w:val="clear" w:color="auto" w:fill="FFFFFF"/>
        </w:rPr>
        <w:t>H</w:t>
      </w:r>
      <w:r w:rsidR="0088691B" w:rsidRPr="0088691B">
        <w:rPr>
          <w:rFonts w:ascii="Arial" w:hAnsi="Arial" w:cs="Arial"/>
          <w:color w:val="201F1E"/>
          <w:sz w:val="24"/>
          <w:szCs w:val="24"/>
          <w:shd w:val="clear" w:color="auto" w:fill="FFFFFF"/>
        </w:rPr>
        <w:t xml:space="preserve">ernández que estará en las instalaciones de la </w:t>
      </w:r>
      <w:r w:rsidR="00FF047A">
        <w:rPr>
          <w:rFonts w:ascii="Arial" w:hAnsi="Arial" w:cs="Arial"/>
          <w:color w:val="201F1E"/>
          <w:sz w:val="24"/>
          <w:szCs w:val="24"/>
          <w:shd w:val="clear" w:color="auto" w:fill="FFFFFF"/>
        </w:rPr>
        <w:t>NASA,</w:t>
      </w:r>
      <w:r w:rsidR="0088691B" w:rsidRPr="0088691B">
        <w:rPr>
          <w:rFonts w:ascii="Arial" w:hAnsi="Arial" w:cs="Arial"/>
          <w:color w:val="201F1E"/>
          <w:sz w:val="24"/>
          <w:szCs w:val="24"/>
          <w:shd w:val="clear" w:color="auto" w:fill="FFFFFF"/>
        </w:rPr>
        <w:t xml:space="preserve"> </w:t>
      </w:r>
      <w:r w:rsidR="00FF047A">
        <w:rPr>
          <w:rFonts w:ascii="Arial" w:hAnsi="Arial" w:cs="Arial"/>
          <w:color w:val="201F1E"/>
          <w:sz w:val="24"/>
          <w:szCs w:val="24"/>
          <w:shd w:val="clear" w:color="auto" w:fill="FFFFFF"/>
        </w:rPr>
        <w:t xml:space="preserve">eh, </w:t>
      </w:r>
      <w:r w:rsidR="0088691B" w:rsidRPr="0088691B">
        <w:rPr>
          <w:rFonts w:ascii="Arial" w:hAnsi="Arial" w:cs="Arial"/>
          <w:color w:val="201F1E"/>
          <w:sz w:val="24"/>
          <w:szCs w:val="24"/>
          <w:shd w:val="clear" w:color="auto" w:fill="FFFFFF"/>
        </w:rPr>
        <w:t>favor de manifestarlo</w:t>
      </w:r>
      <w:r w:rsidR="00FF047A">
        <w:rPr>
          <w:rFonts w:ascii="Arial" w:hAnsi="Arial" w:cs="Arial"/>
          <w:color w:val="201F1E"/>
          <w:sz w:val="24"/>
          <w:szCs w:val="24"/>
          <w:shd w:val="clear" w:color="auto" w:fill="FFFFFF"/>
        </w:rPr>
        <w:t xml:space="preserve">, los </w:t>
      </w:r>
      <w:r w:rsidR="0088691B" w:rsidRPr="0088691B">
        <w:rPr>
          <w:rFonts w:ascii="Arial" w:hAnsi="Arial" w:cs="Arial"/>
          <w:color w:val="201F1E"/>
          <w:sz w:val="24"/>
          <w:szCs w:val="24"/>
          <w:shd w:val="clear" w:color="auto" w:fill="FFFFFF"/>
        </w:rPr>
        <w:t>que estén a favor</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muchas gracias</w:t>
      </w:r>
      <w:r w:rsidR="00FF047A">
        <w:rPr>
          <w:rFonts w:ascii="Arial" w:hAnsi="Arial" w:cs="Arial"/>
          <w:color w:val="201F1E"/>
          <w:sz w:val="24"/>
          <w:szCs w:val="24"/>
          <w:shd w:val="clear" w:color="auto" w:fill="FFFFFF"/>
        </w:rPr>
        <w:t>,</w:t>
      </w:r>
      <w:r w:rsidR="0088691B" w:rsidRPr="0088691B">
        <w:rPr>
          <w:rFonts w:ascii="Arial" w:hAnsi="Arial" w:cs="Arial"/>
          <w:color w:val="201F1E"/>
          <w:sz w:val="24"/>
          <w:szCs w:val="24"/>
          <w:shd w:val="clear" w:color="auto" w:fill="FFFFFF"/>
        </w:rPr>
        <w:t xml:space="preserve"> aprobado por unanimidad</w:t>
      </w:r>
      <w:r w:rsidR="00FF047A">
        <w:rPr>
          <w:rFonts w:ascii="Arial" w:hAnsi="Arial" w:cs="Arial"/>
          <w:color w:val="201F1E"/>
          <w:sz w:val="24"/>
          <w:szCs w:val="24"/>
          <w:shd w:val="clear" w:color="auto" w:fill="FFFFFF"/>
        </w:rPr>
        <w:t xml:space="preserve">. </w:t>
      </w:r>
      <w:r w:rsidR="00FF047A" w:rsidRPr="00FF047A">
        <w:rPr>
          <w:rFonts w:ascii="Arial" w:hAnsi="Arial" w:cs="Arial"/>
          <w:b/>
          <w:bCs/>
          <w:color w:val="201F1E"/>
          <w:sz w:val="24"/>
          <w:szCs w:val="24"/>
          <w:shd w:val="clear" w:color="auto" w:fill="FFFFFF"/>
        </w:rPr>
        <w:t>E</w:t>
      </w:r>
      <w:r w:rsidR="00100C3C" w:rsidRPr="00100C3C">
        <w:rPr>
          <w:rFonts w:ascii="Arial" w:hAnsi="Arial" w:cs="Arial"/>
          <w:b/>
          <w:sz w:val="24"/>
          <w:szCs w:val="24"/>
        </w:rPr>
        <w:t>stando presentes 17 (diecisiete) integrantes del pleno, en forma económica fueron emitidos 17 (diecisiete) votos a favor,</w:t>
      </w:r>
      <w:r w:rsidR="00100C3C" w:rsidRPr="00100C3C">
        <w:rPr>
          <w:rFonts w:ascii="Arial" w:hAnsi="Arial" w:cs="Arial"/>
          <w:bCs/>
          <w:sz w:val="24"/>
          <w:szCs w:val="24"/>
        </w:rPr>
        <w:t xml:space="preserve"> </w:t>
      </w:r>
      <w:r w:rsidR="00100C3C" w:rsidRPr="00100C3C">
        <w:rPr>
          <w:rFonts w:ascii="Arial" w:hAnsi="Arial" w:cs="Arial"/>
          <w:b/>
          <w:sz w:val="24"/>
          <w:szCs w:val="24"/>
        </w:rPr>
        <w:t xml:space="preserve">por lo que en unanimidad fue aprobada </w:t>
      </w:r>
      <w:r w:rsidR="00100C3C" w:rsidRPr="00100C3C">
        <w:rPr>
          <w:rFonts w:ascii="Arial" w:hAnsi="Arial" w:cs="Arial"/>
          <w:sz w:val="24"/>
          <w:szCs w:val="24"/>
        </w:rPr>
        <w:t xml:space="preserve">la iniciativa de aprobación directa presentada por la </w:t>
      </w:r>
      <w:r w:rsidR="00100C3C" w:rsidRPr="00100C3C">
        <w:rPr>
          <w:rFonts w:ascii="Arial" w:hAnsi="Arial" w:cs="Arial"/>
          <w:b/>
          <w:bCs/>
          <w:sz w:val="24"/>
          <w:szCs w:val="24"/>
        </w:rPr>
        <w:t>Lcda.</w:t>
      </w:r>
      <w:r w:rsidR="00100C3C" w:rsidRPr="00100C3C">
        <w:rPr>
          <w:rFonts w:ascii="Arial" w:hAnsi="Arial" w:cs="Arial"/>
          <w:sz w:val="24"/>
          <w:szCs w:val="24"/>
        </w:rPr>
        <w:t xml:space="preserve"> </w:t>
      </w:r>
      <w:r w:rsidR="00100C3C" w:rsidRPr="00100C3C">
        <w:rPr>
          <w:rFonts w:ascii="Arial" w:hAnsi="Arial" w:cs="Arial"/>
          <w:b/>
          <w:sz w:val="24"/>
          <w:szCs w:val="24"/>
        </w:rPr>
        <w:t>Mirna Citlalli Amaya de Luna,</w:t>
      </w:r>
      <w:r w:rsidR="00100C3C" w:rsidRPr="00100C3C">
        <w:rPr>
          <w:rFonts w:ascii="Arial" w:hAnsi="Arial" w:cs="Arial"/>
          <w:sz w:val="24"/>
          <w:szCs w:val="24"/>
        </w:rPr>
        <w:t xml:space="preserve"> </w:t>
      </w:r>
      <w:r w:rsidR="00100C3C" w:rsidRPr="00100C3C">
        <w:rPr>
          <w:rFonts w:ascii="Arial" w:hAnsi="Arial" w:cs="Arial"/>
          <w:b/>
          <w:sz w:val="24"/>
          <w:szCs w:val="24"/>
        </w:rPr>
        <w:t>Presidenta Municipal, bajo el siguiente:</w:t>
      </w:r>
      <w:r w:rsidR="00100C3C" w:rsidRPr="00100C3C">
        <w:rPr>
          <w:rFonts w:ascii="Arial" w:hAnsi="Arial" w:cs="Arial"/>
          <w:sz w:val="24"/>
          <w:szCs w:val="24"/>
        </w:rPr>
        <w:t>------------------------------------------------------------------------------------------------------------------------------------------------------------------------------</w:t>
      </w:r>
      <w:r w:rsidR="008F3FB8">
        <w:rPr>
          <w:rFonts w:ascii="Arial" w:hAnsi="Arial" w:cs="Arial"/>
          <w:sz w:val="24"/>
          <w:szCs w:val="24"/>
        </w:rPr>
        <w:t>-----------</w:t>
      </w:r>
      <w:r w:rsidR="00100C3C" w:rsidRPr="00100C3C">
        <w:rPr>
          <w:rFonts w:ascii="Arial" w:hAnsi="Arial" w:cs="Arial"/>
          <w:sz w:val="24"/>
          <w:szCs w:val="24"/>
        </w:rPr>
        <w:t>---</w:t>
      </w:r>
      <w:r w:rsidR="008F3FB8">
        <w:rPr>
          <w:rFonts w:ascii="Arial" w:hAnsi="Arial" w:cs="Arial"/>
          <w:sz w:val="24"/>
          <w:szCs w:val="24"/>
        </w:rPr>
        <w:t>-</w:t>
      </w:r>
      <w:r w:rsidR="00100C3C" w:rsidRPr="00100C3C">
        <w:rPr>
          <w:rFonts w:ascii="Arial" w:hAnsi="Arial" w:cs="Arial"/>
          <w:sz w:val="24"/>
          <w:szCs w:val="24"/>
        </w:rPr>
        <w:t>-</w:t>
      </w:r>
      <w:r w:rsidR="00100C3C" w:rsidRPr="00100C3C">
        <w:rPr>
          <w:rFonts w:ascii="Arial" w:hAnsi="Arial" w:cs="Arial"/>
          <w:b/>
          <w:sz w:val="24"/>
          <w:szCs w:val="24"/>
        </w:rPr>
        <w:t>ACUERDO NÚMERO 0188/2022</w:t>
      </w:r>
      <w:r w:rsidR="00100C3C" w:rsidRPr="00100C3C">
        <w:rPr>
          <w:rFonts w:ascii="Arial" w:hAnsi="Arial" w:cs="Arial"/>
          <w:sz w:val="24"/>
          <w:szCs w:val="24"/>
        </w:rPr>
        <w:t>------------------------------------------------------------------------------------------------------------------------------------------------</w:t>
      </w:r>
      <w:r w:rsidR="00100C3C" w:rsidRPr="00100C3C">
        <w:rPr>
          <w:rFonts w:ascii="Arial" w:eastAsia="Verdana" w:hAnsi="Arial" w:cs="Arial"/>
          <w:b/>
          <w:sz w:val="24"/>
          <w:szCs w:val="24"/>
          <w:highlight w:val="white"/>
        </w:rPr>
        <w:t>PRIMERO.-</w:t>
      </w:r>
      <w:r w:rsidR="00100C3C" w:rsidRPr="00100C3C">
        <w:rPr>
          <w:rFonts w:ascii="Arial" w:eastAsia="Verdana" w:hAnsi="Arial" w:cs="Arial"/>
          <w:sz w:val="24"/>
          <w:szCs w:val="24"/>
          <w:highlight w:val="white"/>
        </w:rPr>
        <w:t xml:space="preserve"> El </w:t>
      </w:r>
      <w:r w:rsidR="00100C3C" w:rsidRPr="00100C3C">
        <w:rPr>
          <w:rFonts w:ascii="Arial" w:hAnsi="Arial" w:cs="Arial"/>
          <w:sz w:val="24"/>
          <w:szCs w:val="24"/>
          <w:highlight w:val="white"/>
        </w:rPr>
        <w:t>Pleno del Ayuntamiento Constitucional del Municipio de San Pedro Tlaquepaque, Jalisco, aprueba y autoriza la iniciativa de aprobación directa que tiene por objeto se realicen las modificaciones y/o adecuaciones necesarias al presupuesto de egresos 2022, para dar suficiencia presupuestaria hasta por USD 3060 (tres mil sesenta dólares estadounidenses), mismo que se requiere para costear la inscripción del International Air and Space Program 2022 de la NASA, ya que José Armando Becerra Hernández, estudiante de este Municipio de San Pedro Tlaquepaque fue seleccionado para participar en dicho programa.-------------------------------------------------------------------------------------------------------------------------</w:t>
      </w:r>
      <w:r w:rsidR="00100C3C" w:rsidRPr="00100C3C">
        <w:rPr>
          <w:rFonts w:ascii="Arial" w:hAnsi="Arial" w:cs="Arial"/>
          <w:b/>
          <w:sz w:val="24"/>
          <w:szCs w:val="24"/>
        </w:rPr>
        <w:t xml:space="preserve">SEGUNDO. - </w:t>
      </w:r>
      <w:r w:rsidR="00100C3C" w:rsidRPr="00100C3C">
        <w:rPr>
          <w:rFonts w:ascii="Arial" w:hAnsi="Arial" w:cs="Arial"/>
          <w:sz w:val="24"/>
          <w:szCs w:val="24"/>
        </w:rPr>
        <w:t xml:space="preserve">El Pleno del Ayuntamiento Constitucional del Municipio de San Pedro Tlaquepaque, Jalisco, aprueba y autoriza instruir a la Tesorería Municipal para que consideren una partida presupuestaría de este año 2022, por una cantidad de USD 3060 (tres mil sesenta dólares estadounidenses) que se destinará para la inscripción del </w:t>
      </w:r>
      <w:r w:rsidR="00100C3C" w:rsidRPr="00100C3C">
        <w:rPr>
          <w:rFonts w:ascii="Arial" w:hAnsi="Arial" w:cs="Arial"/>
          <w:sz w:val="24"/>
          <w:szCs w:val="24"/>
          <w:highlight w:val="white"/>
        </w:rPr>
        <w:t xml:space="preserve">International Air and Space Program 2022 de la NASA del estudiante de este Municipio de San Pedro Tlaquepaque, </w:t>
      </w:r>
      <w:r w:rsidR="00100C3C" w:rsidRPr="00100C3C">
        <w:rPr>
          <w:rFonts w:ascii="Arial" w:hAnsi="Arial" w:cs="Arial"/>
          <w:sz w:val="24"/>
          <w:szCs w:val="24"/>
        </w:rPr>
        <w:t>José Armando Becerra Hernández.--------------------------------------------------------------------------------------------------------------------------------------------------------</w:t>
      </w:r>
      <w:r w:rsidR="008F3FB8">
        <w:rPr>
          <w:rFonts w:ascii="Arial" w:hAnsi="Arial" w:cs="Arial"/>
          <w:sz w:val="24"/>
          <w:szCs w:val="24"/>
        </w:rPr>
        <w:t>-------------------</w:t>
      </w:r>
      <w:r w:rsidR="00100C3C" w:rsidRPr="00100C3C">
        <w:rPr>
          <w:rFonts w:ascii="Arial" w:hAnsi="Arial" w:cs="Arial"/>
          <w:sz w:val="24"/>
          <w:szCs w:val="24"/>
        </w:rPr>
        <w:t>-------</w:t>
      </w:r>
      <w:r w:rsidR="00100C3C" w:rsidRPr="00100C3C">
        <w:rPr>
          <w:rFonts w:ascii="Arial" w:hAnsi="Arial" w:cs="Arial"/>
          <w:b/>
          <w:sz w:val="24"/>
          <w:szCs w:val="24"/>
        </w:rPr>
        <w:t xml:space="preserve">TERCERO. - </w:t>
      </w:r>
      <w:r w:rsidR="00100C3C" w:rsidRPr="00100C3C">
        <w:rPr>
          <w:rFonts w:ascii="Arial" w:eastAsia="Verdana" w:hAnsi="Arial" w:cs="Arial"/>
          <w:sz w:val="24"/>
          <w:szCs w:val="24"/>
        </w:rPr>
        <w:t xml:space="preserve">El </w:t>
      </w:r>
      <w:r w:rsidR="00100C3C" w:rsidRPr="00100C3C">
        <w:rPr>
          <w:rFonts w:ascii="Arial" w:hAnsi="Arial" w:cs="Arial"/>
          <w:sz w:val="24"/>
          <w:szCs w:val="24"/>
        </w:rPr>
        <w:t xml:space="preserve">Pleno del Ayuntamiento Constitucional del Municipio de San Pedro Tlaquepaque, Jalisco, instruye a la Dirección de Comunicación Social y </w:t>
      </w:r>
      <w:r w:rsidR="00100C3C" w:rsidRPr="00100C3C">
        <w:rPr>
          <w:rFonts w:ascii="Arial" w:hAnsi="Arial" w:cs="Arial"/>
          <w:sz w:val="24"/>
          <w:szCs w:val="24"/>
        </w:rPr>
        <w:lastRenderedPageBreak/>
        <w:t>Análisis Estratégicos con el fin de que proporcione lo necesario al alumno C. José Armando Becerra Hernández con el fin de que porte la marca de San Pedro Tlaquepaque en la vestimenta oficial que usará en las instalaciones de la NASA.-------------</w:t>
      </w:r>
      <w:r w:rsidR="008F3FB8">
        <w:rPr>
          <w:rFonts w:ascii="Arial" w:hAnsi="Arial" w:cs="Arial"/>
          <w:sz w:val="24"/>
          <w:szCs w:val="24"/>
        </w:rPr>
        <w:t>--</w:t>
      </w:r>
      <w:r w:rsidR="00100C3C" w:rsidRPr="00100C3C">
        <w:rPr>
          <w:rFonts w:ascii="Arial" w:hAnsi="Arial" w:cs="Arial"/>
          <w:sz w:val="24"/>
          <w:szCs w:val="24"/>
        </w:rPr>
        <w:t>------------------------------------------------------------------------------------------------</w:t>
      </w:r>
      <w:r w:rsidRPr="004F0C3F">
        <w:rPr>
          <w:rFonts w:ascii="Arial" w:hAnsi="Arial" w:cs="Arial"/>
          <w:b/>
          <w:sz w:val="24"/>
          <w:szCs w:val="24"/>
        </w:rPr>
        <w:t>FUNDAMENTO LEGAL.-</w:t>
      </w:r>
      <w:r w:rsidRPr="004F0C3F">
        <w:rPr>
          <w:rFonts w:ascii="Arial" w:hAnsi="Arial" w:cs="Arial"/>
          <w:i/>
          <w:sz w:val="24"/>
          <w:szCs w:val="24"/>
        </w:rPr>
        <w:t xml:space="preserve"> </w:t>
      </w:r>
      <w:r w:rsidRPr="004F0C3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4F0C3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4F0C3F">
        <w:rPr>
          <w:rFonts w:ascii="Arial" w:hAnsi="Arial" w:cs="Arial"/>
          <w:sz w:val="24"/>
          <w:szCs w:val="24"/>
        </w:rPr>
        <w:t>.-------------------------------------------------------------------------------------------------------------------------------------------------------------------------------------------------------</w:t>
      </w:r>
      <w:r w:rsidRPr="007A4B48">
        <w:rPr>
          <w:rFonts w:ascii="Arial" w:hAnsi="Arial" w:cs="Arial"/>
          <w:b/>
          <w:sz w:val="24"/>
          <w:szCs w:val="24"/>
        </w:rPr>
        <w:t>NOTIFÍQUESE.-</w:t>
      </w:r>
      <w:r w:rsidRPr="007A4B48">
        <w:rPr>
          <w:rFonts w:ascii="Arial" w:hAnsi="Arial" w:cs="Arial"/>
          <w:sz w:val="24"/>
          <w:szCs w:val="24"/>
        </w:rPr>
        <w:t xml:space="preserve"> Presidenta Municipal de San Pedro Tlaquepaque, Síndico Municipal, Tesorero Municipal, Contralor Ciudadano,</w:t>
      </w:r>
      <w:r w:rsidR="007A4B48" w:rsidRPr="007A4B48">
        <w:rPr>
          <w:rFonts w:ascii="Arial" w:hAnsi="Arial" w:cs="Arial"/>
          <w:sz w:val="24"/>
          <w:szCs w:val="24"/>
        </w:rPr>
        <w:t xml:space="preserve"> Dirección General de Comunicación Social y Análisis Estratégicos; Dirección de Egresos, </w:t>
      </w:r>
      <w:r w:rsidRPr="007A4B48">
        <w:rPr>
          <w:rFonts w:ascii="Arial" w:hAnsi="Arial" w:cs="Arial"/>
          <w:sz w:val="24"/>
          <w:szCs w:val="24"/>
        </w:rPr>
        <w:t>para su conocimiento y efectos legales a que haya lugar.-----------------------------------------------------------------------------------------------------------------</w:t>
      </w:r>
      <w:r w:rsidR="007A4B48">
        <w:rPr>
          <w:rFonts w:ascii="Arial" w:hAnsi="Arial" w:cs="Arial"/>
          <w:sz w:val="24"/>
          <w:szCs w:val="24"/>
        </w:rPr>
        <w:t>------------------------</w:t>
      </w:r>
      <w:r w:rsidRPr="007A4B48">
        <w:rPr>
          <w:rFonts w:ascii="Arial" w:hAnsi="Arial" w:cs="Arial"/>
          <w:sz w:val="24"/>
          <w:szCs w:val="24"/>
        </w:rPr>
        <w:t>----------------</w:t>
      </w:r>
      <w:r w:rsidRPr="00413398">
        <w:rPr>
          <w:rFonts w:ascii="Arial" w:hAnsi="Arial" w:cs="Arial"/>
          <w:sz w:val="24"/>
          <w:szCs w:val="24"/>
        </w:rPr>
        <w:t xml:space="preserve">Con la palabra la Presidenta Municipal, </w:t>
      </w:r>
      <w:r>
        <w:rPr>
          <w:rFonts w:ascii="Arial" w:hAnsi="Arial" w:cs="Arial"/>
          <w:sz w:val="24"/>
          <w:szCs w:val="24"/>
        </w:rPr>
        <w:t xml:space="preserve">Lcda. </w:t>
      </w:r>
      <w:r w:rsidRPr="00413398">
        <w:rPr>
          <w:rFonts w:ascii="Arial" w:hAnsi="Arial" w:cs="Arial"/>
          <w:sz w:val="24"/>
          <w:szCs w:val="24"/>
        </w:rPr>
        <w:t>Mirna Citlalli Amaya de Luna:</w:t>
      </w:r>
      <w:r>
        <w:rPr>
          <w:rFonts w:ascii="Arial" w:hAnsi="Arial" w:cs="Arial"/>
          <w:sz w:val="24"/>
          <w:szCs w:val="24"/>
        </w:rPr>
        <w:t xml:space="preserve"> Continúe Secretario.----------------------------------------------------------------------------------------------------------------</w:t>
      </w:r>
      <w:r w:rsidR="008F3FB8">
        <w:rPr>
          <w:rFonts w:ascii="Arial" w:hAnsi="Arial" w:cs="Arial"/>
          <w:sz w:val="24"/>
          <w:szCs w:val="24"/>
        </w:rPr>
        <w:t>---------------------</w:t>
      </w:r>
      <w:r>
        <w:rPr>
          <w:rFonts w:ascii="Arial" w:hAnsi="Arial" w:cs="Arial"/>
          <w:sz w:val="24"/>
          <w:szCs w:val="24"/>
        </w:rPr>
        <w:t>---------------------------------------------------------</w:t>
      </w:r>
      <w:r w:rsidRPr="00A2393E">
        <w:rPr>
          <w:rFonts w:ascii="Arial" w:hAnsi="Arial" w:cs="Arial"/>
          <w:sz w:val="24"/>
          <w:szCs w:val="24"/>
        </w:rPr>
        <w:t>En uso de la voz el Secretario del Ayuntamiento, Mtro. Antonio Fernando Chávez Delgadillo:</w:t>
      </w:r>
      <w:r>
        <w:rPr>
          <w:rFonts w:ascii="Arial" w:hAnsi="Arial" w:cs="Arial"/>
          <w:sz w:val="24"/>
          <w:szCs w:val="24"/>
        </w:rPr>
        <w:t xml:space="preserve"> </w:t>
      </w:r>
      <w:r>
        <w:rPr>
          <w:rFonts w:ascii="Arial" w:hAnsi="Arial" w:cs="Arial"/>
          <w:b/>
          <w:sz w:val="24"/>
          <w:szCs w:val="24"/>
        </w:rPr>
        <w:t xml:space="preserve">VII.- </w:t>
      </w:r>
      <w:r w:rsidR="00BE16F7" w:rsidRPr="008E49B3">
        <w:rPr>
          <w:rFonts w:ascii="Arial" w:hAnsi="Arial" w:cs="Arial"/>
          <w:b/>
          <w:sz w:val="24"/>
          <w:szCs w:val="24"/>
        </w:rPr>
        <w:t xml:space="preserve">C) </w:t>
      </w:r>
      <w:r w:rsidR="00BE16F7" w:rsidRPr="008E49B3">
        <w:rPr>
          <w:rFonts w:ascii="Arial" w:hAnsi="Arial" w:cs="Arial"/>
          <w:sz w:val="24"/>
          <w:szCs w:val="24"/>
        </w:rPr>
        <w:t xml:space="preserve">Iniciativa suscrita por la </w:t>
      </w:r>
      <w:r w:rsidR="00BE16F7" w:rsidRPr="008E49B3">
        <w:rPr>
          <w:rFonts w:ascii="Arial" w:hAnsi="Arial" w:cs="Arial"/>
          <w:b/>
          <w:sz w:val="24"/>
          <w:szCs w:val="24"/>
        </w:rPr>
        <w:t>Lcda. Mirna Citlalli Amaya de Luna, Presidenta</w:t>
      </w:r>
      <w:r w:rsidR="00BE16F7" w:rsidRPr="008E49B3">
        <w:rPr>
          <w:rFonts w:ascii="Arial" w:hAnsi="Arial" w:cs="Arial"/>
          <w:sz w:val="24"/>
          <w:szCs w:val="24"/>
        </w:rPr>
        <w:t xml:space="preserve"> </w:t>
      </w:r>
      <w:r w:rsidR="00BE16F7" w:rsidRPr="008E49B3">
        <w:rPr>
          <w:rFonts w:ascii="Arial" w:hAnsi="Arial" w:cs="Arial"/>
          <w:b/>
          <w:sz w:val="24"/>
          <w:szCs w:val="24"/>
        </w:rPr>
        <w:t xml:space="preserve">Municipal, </w:t>
      </w:r>
      <w:r w:rsidR="00BE16F7" w:rsidRPr="008E49B3">
        <w:rPr>
          <w:rFonts w:ascii="Arial" w:hAnsi="Arial" w:cs="Arial"/>
          <w:sz w:val="24"/>
          <w:szCs w:val="24"/>
        </w:rPr>
        <w:t>mediante la cual propone se apruebe y autorice el</w:t>
      </w:r>
      <w:r w:rsidR="00BE16F7" w:rsidRPr="008E49B3">
        <w:rPr>
          <w:rFonts w:ascii="Arial" w:hAnsi="Arial" w:cs="Arial"/>
          <w:b/>
          <w:sz w:val="24"/>
          <w:szCs w:val="24"/>
        </w:rPr>
        <w:t xml:space="preserve"> Paquete 7 de Intervención en Obra Pública con la Rehabilitación y construcción de líneas y redes de alcantarillado sanitario y  agua potable en varias colonias del Municipio de San Pedro Tlaquepaque Jalisco, con una inversión hasta por la cantidad de $ 8,703,976.55 </w:t>
      </w:r>
      <w:r w:rsidR="00BE16F7" w:rsidRPr="008E49B3">
        <w:rPr>
          <w:rFonts w:ascii="Arial" w:hAnsi="Arial" w:cs="Arial"/>
          <w:sz w:val="24"/>
          <w:szCs w:val="24"/>
        </w:rPr>
        <w:t xml:space="preserve">(Ocho millones setecientos tres mil novecientos setenta y seis pesos 55/100 M.N.), </w:t>
      </w:r>
      <w:r w:rsidR="00BE16F7" w:rsidRPr="008E49B3">
        <w:rPr>
          <w:rFonts w:ascii="Arial" w:hAnsi="Arial" w:cs="Arial"/>
          <w:b/>
          <w:sz w:val="24"/>
          <w:szCs w:val="24"/>
        </w:rPr>
        <w:t>con financiamiento del Fondo de Aportaciones para la Infraestructura Social Municipal y de las Demarcaciones Territoriales del Distrito Federal (FISM-DF)  2022</w:t>
      </w:r>
      <w:r w:rsidR="009E612B">
        <w:rPr>
          <w:rFonts w:ascii="Arial" w:hAnsi="Arial" w:cs="Arial"/>
          <w:b/>
          <w:sz w:val="24"/>
          <w:szCs w:val="24"/>
        </w:rPr>
        <w:t xml:space="preserve">, </w:t>
      </w:r>
      <w:r>
        <w:rPr>
          <w:rFonts w:ascii="Arial" w:hAnsi="Arial" w:cs="Arial"/>
          <w:sz w:val="24"/>
          <w:szCs w:val="24"/>
        </w:rPr>
        <w:t>es cuanto Presidenta</w:t>
      </w:r>
      <w:r w:rsidRPr="006A1C51">
        <w:rPr>
          <w:rFonts w:ascii="Arial" w:hAnsi="Arial" w:cs="Arial"/>
          <w:sz w:val="24"/>
          <w:szCs w:val="24"/>
        </w:rPr>
        <w:t>.</w:t>
      </w:r>
      <w:r>
        <w:rPr>
          <w:rFonts w:ascii="Arial" w:hAnsi="Arial" w:cs="Arial"/>
          <w:sz w:val="24"/>
          <w:szCs w:val="24"/>
        </w:rPr>
        <w:t>---------------------------------------------------------------------------------------------</w:t>
      </w:r>
      <w:r w:rsidR="009E612B">
        <w:rPr>
          <w:rFonts w:ascii="Arial" w:hAnsi="Arial" w:cs="Arial"/>
          <w:sz w:val="24"/>
          <w:szCs w:val="24"/>
        </w:rPr>
        <w:t>---------------</w:t>
      </w:r>
      <w:r>
        <w:rPr>
          <w:rFonts w:ascii="Arial" w:hAnsi="Arial" w:cs="Arial"/>
          <w:sz w:val="24"/>
          <w:szCs w:val="24"/>
        </w:rPr>
        <w:t xml:space="preserve">---------------------------------------------------------------------------------------------- </w:t>
      </w:r>
    </w:p>
    <w:p w14:paraId="2345B085" w14:textId="07022B19" w:rsidR="00D4186D" w:rsidRPr="009E612B" w:rsidRDefault="00D4186D" w:rsidP="00D4186D">
      <w:pPr>
        <w:rPr>
          <w:rFonts w:ascii="Arial" w:hAnsi="Arial" w:cs="Arial"/>
          <w:b/>
          <w:sz w:val="24"/>
          <w:szCs w:val="24"/>
        </w:rPr>
      </w:pPr>
      <w:r w:rsidRPr="0009287C">
        <w:rPr>
          <w:rFonts w:ascii="Arial" w:hAnsi="Arial" w:cs="Arial"/>
          <w:b/>
        </w:rPr>
        <w:t xml:space="preserve">                                                                                                                                                                                                                                                                                                                                                                                                                                                                                                                                                                                                                                                                                                                                                                                                                                                                                                                                                                    </w:t>
      </w:r>
      <w:bookmarkStart w:id="31" w:name="_Hlk69385833"/>
      <w:r w:rsidRPr="009E612B">
        <w:rPr>
          <w:rFonts w:ascii="Arial" w:hAnsi="Arial" w:cs="Arial"/>
          <w:b/>
          <w:sz w:val="24"/>
          <w:szCs w:val="24"/>
        </w:rPr>
        <w:t>PLENO DEL AYUNTAMIENTO DE</w:t>
      </w:r>
    </w:p>
    <w:p w14:paraId="4391B250" w14:textId="77777777" w:rsidR="00D4186D" w:rsidRPr="009E612B" w:rsidRDefault="00D4186D" w:rsidP="00D4186D">
      <w:pPr>
        <w:rPr>
          <w:rFonts w:ascii="Arial" w:hAnsi="Arial" w:cs="Arial"/>
          <w:b/>
          <w:sz w:val="24"/>
          <w:szCs w:val="24"/>
        </w:rPr>
      </w:pPr>
      <w:r w:rsidRPr="009E612B">
        <w:rPr>
          <w:rFonts w:ascii="Arial" w:hAnsi="Arial" w:cs="Arial"/>
          <w:b/>
          <w:sz w:val="24"/>
          <w:szCs w:val="24"/>
        </w:rPr>
        <w:t>SAN PEDRO TLAQUEPAQUE, JALISCO;</w:t>
      </w:r>
    </w:p>
    <w:p w14:paraId="4772724A" w14:textId="77777777" w:rsidR="00D4186D" w:rsidRPr="009E612B" w:rsidRDefault="00D4186D" w:rsidP="00D4186D">
      <w:pPr>
        <w:rPr>
          <w:rFonts w:ascii="Arial" w:hAnsi="Arial" w:cs="Arial"/>
          <w:b/>
          <w:sz w:val="24"/>
          <w:szCs w:val="24"/>
        </w:rPr>
      </w:pPr>
      <w:r w:rsidRPr="009E612B">
        <w:rPr>
          <w:rFonts w:ascii="Arial" w:hAnsi="Arial" w:cs="Arial"/>
          <w:b/>
          <w:sz w:val="24"/>
          <w:szCs w:val="24"/>
        </w:rPr>
        <w:t xml:space="preserve">P R E S E N T E: </w:t>
      </w:r>
    </w:p>
    <w:p w14:paraId="0C9768D0" w14:textId="77777777" w:rsidR="00D4186D" w:rsidRPr="0009287C" w:rsidRDefault="00D4186D" w:rsidP="00D4186D">
      <w:pPr>
        <w:jc w:val="both"/>
        <w:rPr>
          <w:rFonts w:ascii="Arial" w:hAnsi="Arial" w:cs="Arial"/>
        </w:rPr>
      </w:pPr>
    </w:p>
    <w:p w14:paraId="279CA491" w14:textId="77777777" w:rsidR="00D4186D" w:rsidRPr="008F3FB8" w:rsidRDefault="00D4186D" w:rsidP="00D4186D">
      <w:pPr>
        <w:jc w:val="both"/>
        <w:rPr>
          <w:rFonts w:ascii="Arial" w:hAnsi="Arial" w:cs="Arial"/>
          <w:sz w:val="24"/>
          <w:szCs w:val="24"/>
        </w:rPr>
      </w:pPr>
      <w:r w:rsidRPr="008F3FB8">
        <w:rPr>
          <w:rFonts w:ascii="Arial" w:hAnsi="Arial" w:cs="Arial"/>
          <w:sz w:val="24"/>
          <w:szCs w:val="24"/>
        </w:rPr>
        <w:t xml:space="preserve">La  Suscrita </w:t>
      </w:r>
      <w:r w:rsidRPr="008F3FB8">
        <w:rPr>
          <w:rFonts w:ascii="Arial" w:hAnsi="Arial" w:cs="Arial"/>
          <w:b/>
          <w:bCs/>
          <w:sz w:val="24"/>
          <w:szCs w:val="24"/>
        </w:rPr>
        <w:t>LCDA. MIRNA CITLALLI AMAYA DE LUNA</w:t>
      </w:r>
      <w:r w:rsidRPr="008F3FB8">
        <w:rPr>
          <w:rFonts w:ascii="Arial" w:hAnsi="Arial" w:cs="Arial"/>
          <w:sz w:val="24"/>
          <w:szCs w:val="24"/>
        </w:rPr>
        <w:t xml:space="preserve">, en mi carácter de Presidenta Municipal del H. Ayuntamiento de Tlaquepaque, Jalisco, de conformidad con </w:t>
      </w:r>
      <w:bookmarkStart w:id="32" w:name="_Hlk30590449"/>
      <w:r w:rsidRPr="008F3FB8">
        <w:rPr>
          <w:rFonts w:ascii="Arial" w:hAnsi="Arial" w:cs="Arial"/>
          <w:sz w:val="24"/>
          <w:szCs w:val="24"/>
        </w:rPr>
        <w:t xml:space="preserve">los artículos </w:t>
      </w:r>
      <w:bookmarkEnd w:id="31"/>
      <w:r w:rsidRPr="008F3FB8">
        <w:rPr>
          <w:rFonts w:ascii="Arial" w:hAnsi="Arial" w:cs="Arial"/>
          <w:sz w:val="24"/>
          <w:szCs w:val="24"/>
        </w:rPr>
        <w:t>115 fracciones I,  II y IV de la Constitución Política de los Estados Unidos Mexicanos; 73 fracciones I y II, 77 fracción II, 79 fracción I,  así como 86 de la Constitución Política del Estado de Jalisco; 2, 3, 10, 37 fracción II, V, VI y XXI, 38 fracción XVII, 41 fracción I, 47  fracción II, 48 fracción IV, y VII, y 94 fracción I, de la Ley del Gobierno y la Administración Pública Municipal del Estado de Jalisco; 13 fracción V, 25 fracciones XII, XXXI, XXXII y XLIII, 27 fracciones I, III, IV, V y XXVIII, 28 fracciones IX y XI, 142, 145 fracción II y 147 del Reglamento del Gobierno y de la Administración Pública del Ayuntamiento Constitucional de San Pedro Tlaquepaque</w:t>
      </w:r>
      <w:bookmarkEnd w:id="32"/>
      <w:r w:rsidRPr="008F3FB8">
        <w:rPr>
          <w:rFonts w:ascii="Arial" w:hAnsi="Arial" w:cs="Arial"/>
          <w:sz w:val="24"/>
          <w:szCs w:val="24"/>
        </w:rPr>
        <w:t xml:space="preserve">; 6, 7, 15 fracción II, 35 fracciones I, II y </w:t>
      </w:r>
      <w:r w:rsidRPr="008F3FB8">
        <w:rPr>
          <w:rFonts w:ascii="Arial" w:hAnsi="Arial" w:cs="Arial"/>
          <w:sz w:val="24"/>
          <w:szCs w:val="24"/>
        </w:rPr>
        <w:lastRenderedPageBreak/>
        <w:t>XIV del Reglamento de Planeación Participativa para el Municipio de San Pedro Tlaquepaque, y demás que resulten aplicables, tengo a bien someter a la elevada y distinguida consideración de este H. Cuerpo Edilicio en pleno la siguiente:</w:t>
      </w:r>
    </w:p>
    <w:p w14:paraId="32886F56" w14:textId="77777777" w:rsidR="00D4186D" w:rsidRPr="008F3FB8" w:rsidRDefault="00D4186D" w:rsidP="00D4186D">
      <w:pPr>
        <w:pStyle w:val="Sinespaciado"/>
        <w:spacing w:line="276" w:lineRule="auto"/>
        <w:jc w:val="center"/>
        <w:rPr>
          <w:rFonts w:ascii="Arial" w:hAnsi="Arial" w:cs="Arial"/>
          <w:b/>
          <w:sz w:val="24"/>
          <w:szCs w:val="24"/>
        </w:rPr>
      </w:pPr>
      <w:r w:rsidRPr="008F3FB8">
        <w:rPr>
          <w:rFonts w:ascii="Arial" w:hAnsi="Arial" w:cs="Arial"/>
          <w:b/>
          <w:sz w:val="24"/>
          <w:szCs w:val="24"/>
        </w:rPr>
        <w:t>INICIATIVA DE APROBACIÓN DIRECTA</w:t>
      </w:r>
    </w:p>
    <w:p w14:paraId="3723F81B" w14:textId="77777777" w:rsidR="00D4186D" w:rsidRPr="008F3FB8" w:rsidRDefault="00D4186D" w:rsidP="00D4186D">
      <w:pPr>
        <w:pStyle w:val="Sinespaciado"/>
        <w:spacing w:line="276" w:lineRule="auto"/>
        <w:rPr>
          <w:rFonts w:ascii="Arial" w:hAnsi="Arial" w:cs="Arial"/>
          <w:b/>
          <w:sz w:val="24"/>
          <w:szCs w:val="24"/>
        </w:rPr>
      </w:pPr>
      <w:r w:rsidRPr="008F3FB8">
        <w:rPr>
          <w:rFonts w:ascii="Arial" w:hAnsi="Arial" w:cs="Arial"/>
          <w:b/>
          <w:sz w:val="24"/>
          <w:szCs w:val="24"/>
        </w:rPr>
        <w:t xml:space="preserve"> </w:t>
      </w:r>
    </w:p>
    <w:p w14:paraId="79F1F0AF" w14:textId="77777777" w:rsidR="00D4186D" w:rsidRPr="008F3FB8" w:rsidRDefault="00D4186D" w:rsidP="00D4186D">
      <w:pPr>
        <w:pStyle w:val="Sinespaciado"/>
        <w:spacing w:line="276" w:lineRule="auto"/>
        <w:rPr>
          <w:rFonts w:ascii="Arial" w:hAnsi="Arial" w:cs="Arial"/>
          <w:b/>
          <w:sz w:val="24"/>
          <w:szCs w:val="24"/>
        </w:rPr>
      </w:pPr>
      <w:r w:rsidRPr="008F3FB8">
        <w:rPr>
          <w:rFonts w:ascii="Arial" w:hAnsi="Arial" w:cs="Arial"/>
          <w:sz w:val="24"/>
          <w:szCs w:val="24"/>
        </w:rPr>
        <w:t>Mediante la cual se propone que el Pleno del H. Ayuntamiento Constitucional de San Pedro Tlaquepaque, Jalisco, apruebe y autorice el</w:t>
      </w:r>
      <w:r w:rsidRPr="008F3FB8">
        <w:rPr>
          <w:rFonts w:ascii="Arial" w:hAnsi="Arial" w:cs="Arial"/>
          <w:b/>
          <w:sz w:val="24"/>
          <w:szCs w:val="24"/>
        </w:rPr>
        <w:t xml:space="preserve"> Paquete 7 de Intervención en Obra Pública con la Rehabilitación y construcción de líneas y redes de alcantarillado sanitario y  agua potable en varias colonias del Municipio de San Pedro Tlaquepaque, Jalisco, con una inversión hasta por la cantidad de $ 8,703,976.55 (Ocho millones setecientos tres mil novecientos setenta y seis pesos 55/100 M.N.),</w:t>
      </w:r>
      <w:r w:rsidRPr="008F3FB8">
        <w:rPr>
          <w:rFonts w:ascii="Arial" w:hAnsi="Arial" w:cs="Arial"/>
          <w:b/>
          <w:color w:val="FF0000"/>
          <w:sz w:val="24"/>
          <w:szCs w:val="24"/>
        </w:rPr>
        <w:t xml:space="preserve"> </w:t>
      </w:r>
      <w:r w:rsidRPr="008F3FB8">
        <w:rPr>
          <w:rFonts w:ascii="Arial" w:hAnsi="Arial" w:cs="Arial"/>
          <w:b/>
          <w:sz w:val="24"/>
          <w:szCs w:val="24"/>
        </w:rPr>
        <w:t xml:space="preserve">con financiamiento del Fondo de Aportaciones para la Infraestructura Social Municipal y de las Demarcaciones Territoriales del Distrito Federal (FISM-DF)  2022, </w:t>
      </w:r>
      <w:r w:rsidRPr="008F3FB8">
        <w:rPr>
          <w:rFonts w:ascii="Arial" w:hAnsi="Arial" w:cs="Arial"/>
          <w:sz w:val="24"/>
          <w:szCs w:val="24"/>
        </w:rPr>
        <w:t xml:space="preserve">de conformidad con la siguiente: </w:t>
      </w:r>
    </w:p>
    <w:p w14:paraId="51AB5159" w14:textId="77777777" w:rsidR="00D4186D" w:rsidRPr="008F3FB8" w:rsidRDefault="00D4186D" w:rsidP="00D4186D">
      <w:pPr>
        <w:jc w:val="both"/>
        <w:rPr>
          <w:rFonts w:ascii="Arial" w:hAnsi="Arial" w:cs="Arial"/>
          <w:b/>
          <w:sz w:val="20"/>
          <w:szCs w:val="20"/>
        </w:rPr>
      </w:pPr>
    </w:p>
    <w:p w14:paraId="63538CA2" w14:textId="77777777" w:rsidR="00D4186D" w:rsidRPr="0009287C" w:rsidRDefault="00D4186D" w:rsidP="00D4186D">
      <w:pPr>
        <w:jc w:val="center"/>
        <w:rPr>
          <w:rFonts w:ascii="Arial" w:hAnsi="Arial" w:cs="Arial"/>
          <w:b/>
        </w:rPr>
      </w:pPr>
      <w:r w:rsidRPr="0009287C">
        <w:rPr>
          <w:rFonts w:ascii="Arial" w:hAnsi="Arial" w:cs="Arial"/>
          <w:b/>
        </w:rPr>
        <w:t>EXPOSICIÓN DE MOTIVOS.</w:t>
      </w:r>
    </w:p>
    <w:p w14:paraId="17470C47" w14:textId="77777777" w:rsidR="00D4186D" w:rsidRPr="008F3FB8" w:rsidRDefault="00D4186D" w:rsidP="00D4186D">
      <w:pPr>
        <w:jc w:val="both"/>
        <w:rPr>
          <w:rFonts w:ascii="Arial" w:hAnsi="Arial" w:cs="Arial"/>
          <w:b/>
          <w:sz w:val="2"/>
          <w:szCs w:val="2"/>
        </w:rPr>
      </w:pPr>
    </w:p>
    <w:p w14:paraId="1BAEC913" w14:textId="77777777" w:rsidR="00D4186D" w:rsidRPr="008F3FB8" w:rsidRDefault="00D4186D" w:rsidP="00D4186D">
      <w:pPr>
        <w:jc w:val="both"/>
        <w:rPr>
          <w:rFonts w:ascii="Arial" w:hAnsi="Arial" w:cs="Arial"/>
          <w:bCs/>
          <w:sz w:val="24"/>
          <w:szCs w:val="24"/>
        </w:rPr>
      </w:pPr>
      <w:r w:rsidRPr="008F3FB8">
        <w:rPr>
          <w:rFonts w:ascii="Arial" w:hAnsi="Arial" w:cs="Arial"/>
          <w:b/>
          <w:sz w:val="24"/>
          <w:szCs w:val="24"/>
        </w:rPr>
        <w:t>1</w:t>
      </w:r>
      <w:r w:rsidRPr="008F3FB8">
        <w:rPr>
          <w:rFonts w:ascii="Arial" w:hAnsi="Arial" w:cs="Arial"/>
          <w:bCs/>
          <w:sz w:val="24"/>
          <w:szCs w:val="24"/>
        </w:rPr>
        <w:t xml:space="preserve">.- Que este Gobierno Municipal </w:t>
      </w:r>
      <w:r w:rsidRPr="008F3FB8">
        <w:rPr>
          <w:rFonts w:ascii="Arial" w:hAnsi="Arial" w:cs="Arial"/>
          <w:color w:val="000000"/>
          <w:sz w:val="24"/>
          <w:szCs w:val="24"/>
          <w:lang w:eastAsia="es-MX"/>
        </w:rPr>
        <w:t>promueve, respeta, protege y garantiza los derechos humanos</w:t>
      </w:r>
      <w:r w:rsidRPr="008F3FB8">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w:t>
      </w:r>
      <w:r w:rsidRPr="008F3FB8">
        <w:rPr>
          <w:rFonts w:ascii="Arial" w:hAnsi="Arial" w:cs="Arial"/>
          <w:b/>
          <w:bCs/>
          <w:sz w:val="24"/>
          <w:szCs w:val="24"/>
        </w:rPr>
        <w:t>agua potable</w:t>
      </w:r>
      <w:r w:rsidRPr="008F3FB8">
        <w:rPr>
          <w:rFonts w:ascii="Arial" w:hAnsi="Arial" w:cs="Arial"/>
          <w:bCs/>
          <w:sz w:val="24"/>
          <w:szCs w:val="24"/>
        </w:rPr>
        <w:t xml:space="preserve">, </w:t>
      </w:r>
      <w:r w:rsidRPr="008F3FB8">
        <w:rPr>
          <w:rFonts w:ascii="Arial" w:hAnsi="Arial" w:cs="Arial"/>
          <w:b/>
          <w:bCs/>
          <w:sz w:val="24"/>
          <w:szCs w:val="24"/>
        </w:rPr>
        <w:t>el drenaje</w:t>
      </w:r>
      <w:r w:rsidRPr="008F3FB8">
        <w:rPr>
          <w:rFonts w:ascii="Arial" w:hAnsi="Arial" w:cs="Arial"/>
          <w:bCs/>
          <w:sz w:val="24"/>
          <w:szCs w:val="24"/>
        </w:rPr>
        <w:t xml:space="preserve">, el alumbrado público y </w:t>
      </w:r>
      <w:r w:rsidRPr="008F3FB8">
        <w:rPr>
          <w:rFonts w:ascii="Arial" w:hAnsi="Arial" w:cs="Arial"/>
          <w:sz w:val="24"/>
          <w:szCs w:val="24"/>
        </w:rPr>
        <w:t>mejores vialidades</w:t>
      </w:r>
      <w:r w:rsidRPr="008F3FB8">
        <w:rPr>
          <w:rFonts w:ascii="Arial" w:hAnsi="Arial" w:cs="Arial"/>
          <w:bCs/>
          <w:sz w:val="24"/>
          <w:szCs w:val="24"/>
        </w:rPr>
        <w:t>, entre otros.</w:t>
      </w:r>
    </w:p>
    <w:p w14:paraId="7FDE9D3B" w14:textId="77777777" w:rsidR="00D4186D" w:rsidRPr="008F3FB8" w:rsidRDefault="00D4186D" w:rsidP="00D4186D">
      <w:pPr>
        <w:jc w:val="both"/>
        <w:rPr>
          <w:rFonts w:ascii="Arial" w:hAnsi="Arial" w:cs="Arial"/>
          <w:sz w:val="24"/>
          <w:szCs w:val="24"/>
        </w:rPr>
      </w:pPr>
      <w:r w:rsidRPr="008F3FB8">
        <w:rPr>
          <w:rFonts w:ascii="Arial" w:hAnsi="Arial" w:cs="Arial"/>
          <w:b/>
          <w:sz w:val="24"/>
          <w:szCs w:val="24"/>
        </w:rPr>
        <w:t xml:space="preserve">2.- </w:t>
      </w:r>
      <w:r w:rsidRPr="008F3FB8">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(vigente), establece:</w:t>
      </w:r>
    </w:p>
    <w:p w14:paraId="73E58587" w14:textId="77777777" w:rsidR="00D4186D" w:rsidRPr="0009287C" w:rsidRDefault="00D4186D" w:rsidP="00D4186D">
      <w:pPr>
        <w:tabs>
          <w:tab w:val="left" w:pos="-142"/>
          <w:tab w:val="left" w:pos="142"/>
        </w:tabs>
        <w:ind w:right="1134"/>
        <w:jc w:val="center"/>
        <w:rPr>
          <w:rFonts w:ascii="Arial" w:hAnsi="Arial" w:cs="Arial"/>
          <w:b/>
          <w:sz w:val="18"/>
          <w:szCs w:val="18"/>
        </w:rPr>
      </w:pPr>
      <w:r w:rsidRPr="0009287C">
        <w:rPr>
          <w:rFonts w:ascii="Arial" w:hAnsi="Arial" w:cs="Arial"/>
          <w:b/>
          <w:sz w:val="18"/>
          <w:szCs w:val="18"/>
        </w:rPr>
        <w:t>EJE 6: Promover el Derecho a la Ciudad.</w:t>
      </w:r>
    </w:p>
    <w:p w14:paraId="474070D2" w14:textId="2A99B171" w:rsidR="00D4186D" w:rsidRDefault="00D4186D" w:rsidP="00D4186D">
      <w:pPr>
        <w:pStyle w:val="Default"/>
        <w:rPr>
          <w:b/>
          <w:bCs/>
          <w:sz w:val="23"/>
          <w:szCs w:val="23"/>
        </w:rPr>
      </w:pPr>
    </w:p>
    <w:p w14:paraId="65391656" w14:textId="77777777" w:rsidR="008F3FB8" w:rsidRPr="0009287C" w:rsidRDefault="008F3FB8" w:rsidP="00D4186D">
      <w:pPr>
        <w:pStyle w:val="Default"/>
        <w:rPr>
          <w:b/>
          <w:bCs/>
          <w:sz w:val="23"/>
          <w:szCs w:val="23"/>
        </w:rPr>
      </w:pPr>
    </w:p>
    <w:p w14:paraId="0E350DF8" w14:textId="77777777" w:rsidR="00D4186D" w:rsidRPr="0009287C" w:rsidRDefault="00D4186D" w:rsidP="00D4186D">
      <w:pPr>
        <w:tabs>
          <w:tab w:val="left" w:pos="-142"/>
          <w:tab w:val="left" w:pos="142"/>
        </w:tabs>
        <w:ind w:left="1134" w:right="1134"/>
        <w:jc w:val="both"/>
        <w:rPr>
          <w:rFonts w:ascii="Arial" w:eastAsia="Calibri" w:hAnsi="Arial" w:cs="Arial"/>
          <w:b/>
          <w:i/>
          <w:sz w:val="18"/>
          <w:szCs w:val="18"/>
        </w:rPr>
      </w:pPr>
      <w:r w:rsidRPr="0009287C">
        <w:rPr>
          <w:rFonts w:ascii="Arial" w:eastAsia="Calibri" w:hAnsi="Arial" w:cs="Arial"/>
          <w:b/>
          <w:i/>
          <w:sz w:val="18"/>
          <w:szCs w:val="18"/>
        </w:rPr>
        <w:t>OBJETIVO</w:t>
      </w:r>
    </w:p>
    <w:p w14:paraId="6B19F082" w14:textId="77777777" w:rsidR="00D4186D" w:rsidRPr="0009287C" w:rsidRDefault="00D4186D" w:rsidP="00D4186D">
      <w:pPr>
        <w:tabs>
          <w:tab w:val="left" w:pos="-142"/>
          <w:tab w:val="left" w:pos="142"/>
        </w:tabs>
        <w:ind w:left="1134" w:right="1134"/>
        <w:jc w:val="both"/>
        <w:rPr>
          <w:rFonts w:ascii="Arial" w:eastAsia="Calibri" w:hAnsi="Arial" w:cs="Arial"/>
          <w:b/>
          <w:i/>
          <w:sz w:val="18"/>
          <w:szCs w:val="18"/>
        </w:rPr>
      </w:pPr>
      <w:r w:rsidRPr="0009287C">
        <w:rPr>
          <w:rFonts w:ascii="Arial" w:eastAsia="Calibri" w:hAnsi="Arial" w:cs="Arial"/>
          <w:b/>
          <w:i/>
          <w:sz w:val="18"/>
          <w:szCs w:val="18"/>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14:paraId="301B83BD" w14:textId="5A1ADCB9" w:rsidR="008F3FB8" w:rsidRDefault="008F3FB8" w:rsidP="00D4186D">
      <w:pPr>
        <w:tabs>
          <w:tab w:val="left" w:pos="-142"/>
          <w:tab w:val="left" w:pos="142"/>
        </w:tabs>
        <w:ind w:left="1134" w:right="1134"/>
        <w:jc w:val="center"/>
        <w:rPr>
          <w:rFonts w:ascii="Arial" w:eastAsia="Calibri" w:hAnsi="Arial" w:cs="Arial"/>
          <w:b/>
          <w:i/>
          <w:sz w:val="18"/>
          <w:szCs w:val="18"/>
        </w:rPr>
      </w:pPr>
    </w:p>
    <w:p w14:paraId="53928C3C" w14:textId="77777777" w:rsidR="008F3FB8" w:rsidRDefault="008F3FB8" w:rsidP="00D4186D">
      <w:pPr>
        <w:tabs>
          <w:tab w:val="left" w:pos="-142"/>
          <w:tab w:val="left" w:pos="142"/>
        </w:tabs>
        <w:ind w:left="1134" w:right="1134"/>
        <w:jc w:val="center"/>
        <w:rPr>
          <w:rFonts w:ascii="Arial" w:eastAsia="Calibri" w:hAnsi="Arial" w:cs="Arial"/>
          <w:b/>
          <w:i/>
          <w:sz w:val="18"/>
          <w:szCs w:val="18"/>
        </w:rPr>
      </w:pPr>
    </w:p>
    <w:p w14:paraId="115B3F18" w14:textId="1339EBE6" w:rsidR="00D4186D" w:rsidRPr="0009287C" w:rsidRDefault="00D4186D" w:rsidP="00D4186D">
      <w:pPr>
        <w:tabs>
          <w:tab w:val="left" w:pos="-142"/>
          <w:tab w:val="left" w:pos="142"/>
        </w:tabs>
        <w:ind w:left="1134" w:right="1134"/>
        <w:jc w:val="center"/>
        <w:rPr>
          <w:rFonts w:ascii="Arial" w:eastAsia="Calibri" w:hAnsi="Arial" w:cs="Arial"/>
          <w:b/>
          <w:i/>
          <w:sz w:val="18"/>
          <w:szCs w:val="18"/>
        </w:rPr>
      </w:pPr>
      <w:r w:rsidRPr="0009287C">
        <w:rPr>
          <w:rFonts w:ascii="Arial" w:eastAsia="Calibri" w:hAnsi="Arial" w:cs="Arial"/>
          <w:b/>
          <w:i/>
          <w:sz w:val="18"/>
          <w:szCs w:val="18"/>
        </w:rPr>
        <w:lastRenderedPageBreak/>
        <w:t xml:space="preserve"> Estrategias: </w:t>
      </w:r>
    </w:p>
    <w:p w14:paraId="74903483" w14:textId="77777777" w:rsidR="00D4186D" w:rsidRPr="008F3FB8" w:rsidRDefault="00D4186D" w:rsidP="00D4186D">
      <w:pPr>
        <w:tabs>
          <w:tab w:val="left" w:pos="-142"/>
          <w:tab w:val="left" w:pos="142"/>
        </w:tabs>
        <w:ind w:left="1134" w:right="1134"/>
        <w:jc w:val="center"/>
        <w:rPr>
          <w:rFonts w:ascii="Arial" w:eastAsia="Calibri" w:hAnsi="Arial" w:cs="Arial"/>
          <w:b/>
          <w:i/>
          <w:sz w:val="2"/>
          <w:szCs w:val="2"/>
        </w:rPr>
      </w:pPr>
    </w:p>
    <w:p w14:paraId="5B3B79A7" w14:textId="77777777" w:rsidR="00D4186D" w:rsidRPr="0009287C" w:rsidRDefault="00D4186D" w:rsidP="00D4186D">
      <w:pPr>
        <w:tabs>
          <w:tab w:val="left" w:pos="-142"/>
          <w:tab w:val="left" w:pos="142"/>
        </w:tabs>
        <w:ind w:left="1134" w:right="1134"/>
        <w:jc w:val="both"/>
        <w:rPr>
          <w:rFonts w:ascii="Arial" w:eastAsia="Calibri" w:hAnsi="Arial" w:cs="Arial"/>
          <w:b/>
          <w:i/>
          <w:sz w:val="18"/>
          <w:szCs w:val="18"/>
        </w:rPr>
      </w:pPr>
      <w:r w:rsidRPr="0009287C">
        <w:rPr>
          <w:rFonts w:ascii="Arial" w:eastAsia="Calibri" w:hAnsi="Arial" w:cs="Arial"/>
          <w:b/>
          <w:i/>
          <w:sz w:val="18"/>
          <w:szCs w:val="18"/>
        </w:rPr>
        <w:t xml:space="preserve">6.1 Reducción del rezago social por falta de cobertura de infraestructura básica o de equipamiento urbano. </w:t>
      </w:r>
    </w:p>
    <w:p w14:paraId="13B6E372" w14:textId="77777777" w:rsidR="00D4186D" w:rsidRPr="0009287C" w:rsidRDefault="00D4186D" w:rsidP="00D4186D">
      <w:pPr>
        <w:pStyle w:val="Sinespaciado"/>
        <w:rPr>
          <w:rFonts w:ascii="Arial" w:hAnsi="Arial" w:cs="Arial"/>
          <w:b/>
          <w:i/>
        </w:rPr>
      </w:pPr>
    </w:p>
    <w:p w14:paraId="6A4055D7" w14:textId="77777777" w:rsidR="00D4186D" w:rsidRPr="0009287C" w:rsidRDefault="00D4186D" w:rsidP="00D4186D">
      <w:pPr>
        <w:tabs>
          <w:tab w:val="left" w:pos="-142"/>
          <w:tab w:val="left" w:pos="142"/>
        </w:tabs>
        <w:ind w:left="1134" w:right="1134"/>
        <w:jc w:val="center"/>
        <w:rPr>
          <w:rFonts w:ascii="Arial" w:eastAsia="Calibri" w:hAnsi="Arial" w:cs="Arial"/>
          <w:b/>
          <w:i/>
          <w:sz w:val="18"/>
          <w:szCs w:val="18"/>
        </w:rPr>
      </w:pPr>
      <w:r w:rsidRPr="0009287C">
        <w:rPr>
          <w:rFonts w:ascii="Arial" w:eastAsia="Calibri" w:hAnsi="Arial" w:cs="Arial"/>
          <w:b/>
          <w:i/>
          <w:sz w:val="18"/>
          <w:szCs w:val="18"/>
        </w:rPr>
        <w:t>Línea de acción:</w:t>
      </w:r>
    </w:p>
    <w:p w14:paraId="412A199C" w14:textId="77777777" w:rsidR="00D4186D" w:rsidRPr="008F3FB8" w:rsidRDefault="00D4186D" w:rsidP="00D4186D">
      <w:pPr>
        <w:pStyle w:val="Default"/>
        <w:rPr>
          <w:sz w:val="16"/>
          <w:szCs w:val="16"/>
        </w:rPr>
      </w:pPr>
    </w:p>
    <w:p w14:paraId="07253CDC" w14:textId="77777777" w:rsidR="00D4186D" w:rsidRPr="0009287C" w:rsidRDefault="00D4186D" w:rsidP="00D4186D">
      <w:pPr>
        <w:tabs>
          <w:tab w:val="left" w:pos="-142"/>
          <w:tab w:val="left" w:pos="142"/>
        </w:tabs>
        <w:ind w:left="1134" w:right="1134"/>
        <w:jc w:val="both"/>
        <w:rPr>
          <w:rFonts w:ascii="Arial" w:eastAsia="Calibri" w:hAnsi="Arial" w:cs="Arial"/>
          <w:b/>
          <w:i/>
          <w:sz w:val="18"/>
          <w:szCs w:val="18"/>
        </w:rPr>
      </w:pPr>
      <w:r w:rsidRPr="0009287C">
        <w:rPr>
          <w:rFonts w:ascii="Arial" w:eastAsia="Calibri" w:hAnsi="Arial" w:cs="Arial"/>
          <w:b/>
          <w:i/>
          <w:sz w:val="18"/>
          <w:szCs w:val="18"/>
        </w:rPr>
        <w:t xml:space="preserve">6.1.1. Monitorear la cobertura y condiciones de la infraestructura básica relativa a los servicios de agua potable, alcantarillado sanitario y pluvial, así como de alumbrado público. </w:t>
      </w:r>
    </w:p>
    <w:p w14:paraId="3A9C6677" w14:textId="77777777" w:rsidR="00D4186D" w:rsidRPr="0009287C" w:rsidRDefault="00D4186D" w:rsidP="00D4186D">
      <w:pPr>
        <w:tabs>
          <w:tab w:val="left" w:pos="-142"/>
          <w:tab w:val="left" w:pos="142"/>
        </w:tabs>
        <w:ind w:left="1134" w:right="1134"/>
        <w:jc w:val="both"/>
        <w:rPr>
          <w:rFonts w:ascii="Arial" w:eastAsia="Calibri" w:hAnsi="Arial" w:cs="Arial"/>
          <w:b/>
          <w:i/>
          <w:sz w:val="18"/>
          <w:szCs w:val="18"/>
        </w:rPr>
      </w:pPr>
      <w:r w:rsidRPr="0009287C">
        <w:rPr>
          <w:rFonts w:ascii="Arial" w:eastAsia="Calibri" w:hAnsi="Arial" w:cs="Arial"/>
          <w:b/>
          <w:i/>
          <w:sz w:val="18"/>
          <w:szCs w:val="18"/>
        </w:rPr>
        <w:t xml:space="preserve">6.1.3. Completar la cobertura de agua potable, alcantarillado pluvial y sanitario en las colonias faltantes. </w:t>
      </w:r>
    </w:p>
    <w:p w14:paraId="1D13B2F5" w14:textId="77777777" w:rsidR="00D4186D" w:rsidRPr="0009287C" w:rsidRDefault="00D4186D" w:rsidP="00D4186D">
      <w:pPr>
        <w:tabs>
          <w:tab w:val="left" w:pos="-142"/>
          <w:tab w:val="left" w:pos="142"/>
        </w:tabs>
        <w:ind w:left="1134" w:right="1134"/>
        <w:jc w:val="both"/>
        <w:rPr>
          <w:rFonts w:ascii="Arial" w:eastAsia="Calibri" w:hAnsi="Arial" w:cs="Arial"/>
          <w:b/>
          <w:i/>
          <w:sz w:val="18"/>
          <w:szCs w:val="18"/>
        </w:rPr>
      </w:pPr>
      <w:r w:rsidRPr="0009287C">
        <w:rPr>
          <w:rFonts w:ascii="Arial" w:eastAsia="Calibri" w:hAnsi="Arial" w:cs="Arial"/>
          <w:b/>
          <w:i/>
          <w:sz w:val="18"/>
          <w:szCs w:val="18"/>
        </w:rPr>
        <w:t xml:space="preserve">6.1.5. Dotar de los demás servicios de infraestructura básica requeridos para abatir el rezago y la marginación. </w:t>
      </w:r>
    </w:p>
    <w:p w14:paraId="17C51EAC" w14:textId="77777777" w:rsidR="00D4186D" w:rsidRPr="00DF4918" w:rsidRDefault="00D4186D" w:rsidP="00D4186D">
      <w:pPr>
        <w:pStyle w:val="Sinespaciado"/>
        <w:rPr>
          <w:rFonts w:ascii="Arial" w:hAnsi="Arial" w:cs="Arial"/>
          <w:b/>
          <w:i/>
          <w:sz w:val="2"/>
          <w:szCs w:val="2"/>
        </w:rPr>
      </w:pPr>
    </w:p>
    <w:p w14:paraId="003672C5" w14:textId="77777777" w:rsidR="00D4186D" w:rsidRPr="008F3FB8" w:rsidRDefault="00D4186D" w:rsidP="00D4186D">
      <w:pPr>
        <w:pStyle w:val="Sinespaciado"/>
        <w:rPr>
          <w:rFonts w:ascii="Arial" w:hAnsi="Arial" w:cs="Arial"/>
          <w:b/>
          <w:i/>
          <w:sz w:val="4"/>
          <w:szCs w:val="4"/>
        </w:rPr>
      </w:pPr>
    </w:p>
    <w:p w14:paraId="43DDB194" w14:textId="77777777" w:rsidR="00D4186D" w:rsidRPr="008F3FB8" w:rsidRDefault="00D4186D" w:rsidP="00D4186D">
      <w:pPr>
        <w:jc w:val="both"/>
        <w:rPr>
          <w:rFonts w:ascii="Arial" w:hAnsi="Arial" w:cs="Arial"/>
          <w:sz w:val="24"/>
          <w:szCs w:val="24"/>
        </w:rPr>
      </w:pPr>
      <w:r w:rsidRPr="008F3FB8">
        <w:rPr>
          <w:rFonts w:ascii="Arial" w:hAnsi="Arial" w:cs="Arial"/>
          <w:b/>
          <w:sz w:val="24"/>
          <w:szCs w:val="24"/>
        </w:rPr>
        <w:t xml:space="preserve">3.- </w:t>
      </w:r>
      <w:r w:rsidRPr="008F3FB8">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14:paraId="38EFB152" w14:textId="77777777" w:rsidR="00D4186D" w:rsidRPr="0009287C" w:rsidRDefault="00D4186D" w:rsidP="00D4186D">
      <w:pPr>
        <w:ind w:left="1377" w:hanging="544"/>
        <w:jc w:val="both"/>
        <w:rPr>
          <w:rFonts w:ascii="Arial" w:hAnsi="Arial" w:cs="Arial"/>
          <w:b/>
          <w:sz w:val="20"/>
        </w:rPr>
      </w:pPr>
      <w:r w:rsidRPr="0009287C">
        <w:rPr>
          <w:rFonts w:ascii="Arial" w:hAnsi="Arial" w:cs="Arial"/>
          <w:b/>
          <w:bCs/>
          <w:sz w:val="20"/>
        </w:rPr>
        <w:t xml:space="preserve">a) </w:t>
      </w:r>
      <w:r w:rsidRPr="0009287C">
        <w:rPr>
          <w:rFonts w:ascii="Arial" w:hAnsi="Arial" w:cs="Arial"/>
          <w:b/>
          <w:bCs/>
          <w:sz w:val="20"/>
        </w:rPr>
        <w:tab/>
      </w:r>
      <w:r w:rsidRPr="0009287C">
        <w:rPr>
          <w:rFonts w:ascii="Arial" w:hAnsi="Arial" w:cs="Arial"/>
          <w:b/>
          <w:sz w:val="20"/>
          <w:szCs w:val="20"/>
        </w:rPr>
        <w:t>Agua potable, drenaje, alcantarillado, tratamiento y disposición de sus aguas residuales</w:t>
      </w:r>
      <w:r w:rsidRPr="0009287C">
        <w:rPr>
          <w:rFonts w:ascii="Arial" w:hAnsi="Arial" w:cs="Arial"/>
          <w:b/>
          <w:sz w:val="20"/>
        </w:rPr>
        <w:t>;</w:t>
      </w:r>
    </w:p>
    <w:p w14:paraId="687CD4F7"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b) </w:t>
      </w:r>
      <w:r w:rsidRPr="0009287C">
        <w:rPr>
          <w:rFonts w:ascii="Arial" w:hAnsi="Arial" w:cs="Arial"/>
          <w:b/>
          <w:bCs/>
          <w:sz w:val="20"/>
        </w:rPr>
        <w:tab/>
      </w:r>
      <w:r w:rsidRPr="0009287C">
        <w:rPr>
          <w:rFonts w:ascii="Arial" w:hAnsi="Arial" w:cs="Arial"/>
          <w:sz w:val="20"/>
        </w:rPr>
        <w:t>Alumbrado público.</w:t>
      </w:r>
    </w:p>
    <w:p w14:paraId="47822B6D"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c) </w:t>
      </w:r>
      <w:r w:rsidRPr="0009287C">
        <w:rPr>
          <w:rFonts w:ascii="Arial" w:hAnsi="Arial" w:cs="Arial"/>
          <w:b/>
          <w:bCs/>
          <w:sz w:val="20"/>
        </w:rPr>
        <w:tab/>
      </w:r>
      <w:r w:rsidRPr="0009287C">
        <w:rPr>
          <w:rFonts w:ascii="Arial" w:hAnsi="Arial" w:cs="Arial"/>
          <w:sz w:val="20"/>
          <w:szCs w:val="20"/>
        </w:rPr>
        <w:t>Limpia, recolección, traslado, tratamiento y disposición final de residuos</w:t>
      </w:r>
      <w:r w:rsidRPr="0009287C">
        <w:rPr>
          <w:rFonts w:ascii="Arial" w:hAnsi="Arial" w:cs="Arial"/>
          <w:sz w:val="20"/>
        </w:rPr>
        <w:t>;</w:t>
      </w:r>
    </w:p>
    <w:p w14:paraId="1F311E84"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d) </w:t>
      </w:r>
      <w:r w:rsidRPr="0009287C">
        <w:rPr>
          <w:rFonts w:ascii="Arial" w:hAnsi="Arial" w:cs="Arial"/>
          <w:b/>
          <w:bCs/>
          <w:sz w:val="20"/>
        </w:rPr>
        <w:tab/>
      </w:r>
      <w:r w:rsidRPr="0009287C">
        <w:rPr>
          <w:rFonts w:ascii="Arial" w:hAnsi="Arial" w:cs="Arial"/>
          <w:sz w:val="20"/>
        </w:rPr>
        <w:t>Mercados y centrales de abasto.</w:t>
      </w:r>
    </w:p>
    <w:p w14:paraId="6BD3FFC4"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e) </w:t>
      </w:r>
      <w:r w:rsidRPr="0009287C">
        <w:rPr>
          <w:rFonts w:ascii="Arial" w:hAnsi="Arial" w:cs="Arial"/>
          <w:b/>
          <w:bCs/>
          <w:sz w:val="20"/>
        </w:rPr>
        <w:tab/>
      </w:r>
      <w:r w:rsidRPr="0009287C">
        <w:rPr>
          <w:rFonts w:ascii="Arial" w:hAnsi="Arial" w:cs="Arial"/>
          <w:sz w:val="20"/>
        </w:rPr>
        <w:t>Panteones.</w:t>
      </w:r>
    </w:p>
    <w:p w14:paraId="311D63DB"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f) </w:t>
      </w:r>
      <w:r w:rsidRPr="0009287C">
        <w:rPr>
          <w:rFonts w:ascii="Arial" w:hAnsi="Arial" w:cs="Arial"/>
          <w:b/>
          <w:bCs/>
          <w:sz w:val="20"/>
        </w:rPr>
        <w:tab/>
      </w:r>
      <w:r w:rsidRPr="0009287C">
        <w:rPr>
          <w:rFonts w:ascii="Arial" w:hAnsi="Arial" w:cs="Arial"/>
          <w:sz w:val="20"/>
        </w:rPr>
        <w:t>Rastro.</w:t>
      </w:r>
    </w:p>
    <w:p w14:paraId="61D74DDF"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g) </w:t>
      </w:r>
      <w:r w:rsidRPr="0009287C">
        <w:rPr>
          <w:rFonts w:ascii="Arial" w:hAnsi="Arial" w:cs="Arial"/>
          <w:b/>
          <w:bCs/>
          <w:sz w:val="20"/>
        </w:rPr>
        <w:tab/>
      </w:r>
      <w:r w:rsidRPr="0009287C">
        <w:rPr>
          <w:rFonts w:ascii="Arial" w:hAnsi="Arial" w:cs="Arial"/>
          <w:bCs/>
          <w:sz w:val="20"/>
          <w:szCs w:val="20"/>
        </w:rPr>
        <w:t>Calles,</w:t>
      </w:r>
      <w:r w:rsidRPr="0009287C">
        <w:rPr>
          <w:rFonts w:ascii="Arial" w:hAnsi="Arial" w:cs="Arial"/>
          <w:sz w:val="20"/>
          <w:szCs w:val="20"/>
        </w:rPr>
        <w:t xml:space="preserve"> parques y jardines y su equipamiento</w:t>
      </w:r>
      <w:r w:rsidRPr="0009287C">
        <w:rPr>
          <w:rFonts w:ascii="Arial" w:hAnsi="Arial" w:cs="Arial"/>
          <w:sz w:val="20"/>
        </w:rPr>
        <w:t>;</w:t>
      </w:r>
    </w:p>
    <w:p w14:paraId="13AAB258"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h) </w:t>
      </w:r>
      <w:r w:rsidRPr="0009287C">
        <w:rPr>
          <w:rFonts w:ascii="Arial" w:hAnsi="Arial" w:cs="Arial"/>
          <w:b/>
          <w:bCs/>
          <w:sz w:val="20"/>
        </w:rPr>
        <w:tab/>
      </w:r>
      <w:r w:rsidRPr="0009287C">
        <w:rPr>
          <w:rFonts w:ascii="Arial" w:hAnsi="Arial" w:cs="Arial"/>
          <w:sz w:val="20"/>
          <w:szCs w:val="20"/>
        </w:rPr>
        <w:t>Seguridad pública, en los términos del artículo 21 de esta Constitución, policía preventiva municipal y tránsito; e</w:t>
      </w:r>
    </w:p>
    <w:p w14:paraId="0E510F7B" w14:textId="77777777" w:rsidR="00D4186D" w:rsidRPr="0009287C" w:rsidRDefault="00D4186D" w:rsidP="00D4186D">
      <w:pPr>
        <w:ind w:left="1377" w:hanging="544"/>
        <w:jc w:val="both"/>
        <w:rPr>
          <w:rFonts w:ascii="Arial" w:hAnsi="Arial" w:cs="Arial"/>
          <w:sz w:val="20"/>
        </w:rPr>
      </w:pPr>
      <w:r w:rsidRPr="0009287C">
        <w:rPr>
          <w:rFonts w:ascii="Arial" w:hAnsi="Arial" w:cs="Arial"/>
          <w:b/>
          <w:bCs/>
          <w:sz w:val="20"/>
        </w:rPr>
        <w:t xml:space="preserve">i) </w:t>
      </w:r>
      <w:r w:rsidRPr="0009287C">
        <w:rPr>
          <w:rFonts w:ascii="Arial" w:hAnsi="Arial" w:cs="Arial"/>
          <w:b/>
          <w:bCs/>
          <w:sz w:val="20"/>
        </w:rPr>
        <w:tab/>
      </w:r>
      <w:r w:rsidRPr="0009287C">
        <w:rPr>
          <w:rFonts w:ascii="Arial" w:hAnsi="Arial" w:cs="Arial"/>
          <w:sz w:val="20"/>
          <w:szCs w:val="20"/>
        </w:rPr>
        <w:t>Los demás que las Legislaturas locales determinen según las condiciones territoriales y socio-económicas de los Municipios, así como su capacidad administrativa y financiera.</w:t>
      </w:r>
    </w:p>
    <w:p w14:paraId="59D5C6B2" w14:textId="77777777" w:rsidR="00D4186D" w:rsidRPr="0009287C" w:rsidRDefault="00D4186D" w:rsidP="00D4186D">
      <w:pPr>
        <w:ind w:left="833"/>
        <w:jc w:val="both"/>
        <w:rPr>
          <w:rFonts w:ascii="Arial" w:hAnsi="Arial" w:cs="Arial"/>
          <w:sz w:val="20"/>
          <w:szCs w:val="20"/>
        </w:rPr>
      </w:pPr>
      <w:r w:rsidRPr="0009287C">
        <w:rPr>
          <w:rFonts w:ascii="Arial" w:hAnsi="Arial" w:cs="Arial"/>
          <w:sz w:val="20"/>
          <w:szCs w:val="20"/>
        </w:rPr>
        <w:t>Sin perjuicio de su competencia constitucional, en el desempeño de las funciones o la prestación de los servicios a su cargo, los municipios observarán lo dispuesto por las leyes federales y estatales.</w:t>
      </w:r>
    </w:p>
    <w:p w14:paraId="6FAA2612" w14:textId="77777777" w:rsidR="00D4186D" w:rsidRPr="0009287C" w:rsidRDefault="00D4186D" w:rsidP="00D4186D">
      <w:pPr>
        <w:jc w:val="both"/>
        <w:rPr>
          <w:rFonts w:ascii="Arial" w:hAnsi="Arial" w:cs="Arial"/>
        </w:rPr>
      </w:pPr>
      <w:r w:rsidRPr="0009287C">
        <w:rPr>
          <w:rFonts w:ascii="Arial" w:hAnsi="Arial" w:cs="Arial"/>
          <w:b/>
        </w:rPr>
        <w:t xml:space="preserve">4.- </w:t>
      </w:r>
      <w:r w:rsidRPr="0009287C">
        <w:rPr>
          <w:rFonts w:ascii="Arial" w:hAnsi="Arial" w:cs="Arial"/>
        </w:rPr>
        <w:t xml:space="preserve">Que de consentimiento al tema de infraestructura de agua potable, en el artículo cuarto de la Constitución Política de los Estados Unidos Mexicanos, que dice… </w:t>
      </w:r>
      <w:r w:rsidRPr="0009287C">
        <w:rPr>
          <w:rFonts w:ascii="Arial" w:hAnsi="Arial" w:cs="Arial"/>
          <w:i/>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09287C">
        <w:rPr>
          <w:rFonts w:ascii="Arial" w:hAnsi="Arial" w:cs="Arial"/>
        </w:rPr>
        <w:t>”.</w:t>
      </w:r>
    </w:p>
    <w:p w14:paraId="67006103" w14:textId="77777777" w:rsidR="00D4186D" w:rsidRPr="0009287C" w:rsidRDefault="00D4186D" w:rsidP="00D4186D">
      <w:pPr>
        <w:jc w:val="both"/>
        <w:rPr>
          <w:rFonts w:ascii="Arial" w:hAnsi="Arial" w:cs="Arial"/>
        </w:rPr>
      </w:pPr>
      <w:r w:rsidRPr="0009287C">
        <w:rPr>
          <w:rFonts w:ascii="Arial" w:hAnsi="Arial" w:cs="Arial"/>
        </w:rPr>
        <w:lastRenderedPageBreak/>
        <w:t>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14:paraId="71F09632" w14:textId="77777777" w:rsidR="00D4186D" w:rsidRPr="0009287C" w:rsidRDefault="00D4186D" w:rsidP="00D4186D">
      <w:pPr>
        <w:jc w:val="both"/>
        <w:rPr>
          <w:rFonts w:ascii="Arial" w:hAnsi="Arial" w:cs="Arial"/>
          <w:b/>
          <w:iCs/>
        </w:rPr>
      </w:pPr>
      <w:r w:rsidRPr="0009287C">
        <w:rPr>
          <w:rFonts w:ascii="Arial" w:hAnsi="Arial" w:cs="Arial"/>
          <w:b/>
        </w:rPr>
        <w:t xml:space="preserve">5.- </w:t>
      </w:r>
      <w:r w:rsidRPr="0009287C">
        <w:rPr>
          <w:rFonts w:ascii="Arial" w:hAnsi="Arial" w:cs="Arial"/>
          <w:b/>
          <w:iCs/>
        </w:rPr>
        <w:t>Que de acuerdo al último diagnóstico en el tema de Drenaje y Alcantarillado por parte del INEGI, Censo de Población y Vivienda 2020 refiere. -</w:t>
      </w:r>
    </w:p>
    <w:p w14:paraId="7701E0A4" w14:textId="77777777" w:rsidR="00D4186D" w:rsidRPr="0009287C" w:rsidRDefault="00D4186D" w:rsidP="00D4186D">
      <w:pPr>
        <w:pStyle w:val="Default"/>
        <w:jc w:val="both"/>
        <w:rPr>
          <w:iCs/>
          <w:color w:val="auto"/>
          <w:sz w:val="22"/>
          <w:szCs w:val="22"/>
          <w:lang w:val="es-ES" w:eastAsia="es-ES"/>
        </w:rPr>
      </w:pPr>
      <w:r w:rsidRPr="0009287C">
        <w:rPr>
          <w:iCs/>
          <w:color w:val="auto"/>
          <w:sz w:val="22"/>
          <w:szCs w:val="22"/>
          <w:lang w:val="es-ES" w:eastAsia="es-ES"/>
        </w:rPr>
        <w:t>San Pedro Tlaquepaque es un municipio con rezagos, en 2020 el 0.20% de las viviendas, 378 en total no contaban con servicio sanitario, teniendo 1,343 habitantes sin este servicio.</w:t>
      </w:r>
    </w:p>
    <w:p w14:paraId="7AAD9D2B" w14:textId="77777777" w:rsidR="00D4186D" w:rsidRPr="0009287C" w:rsidRDefault="00D4186D" w:rsidP="00D4186D">
      <w:pPr>
        <w:jc w:val="both"/>
        <w:rPr>
          <w:rFonts w:ascii="Arial" w:hAnsi="Arial" w:cs="Arial"/>
          <w:b/>
        </w:rPr>
      </w:pPr>
    </w:p>
    <w:p w14:paraId="717363F8" w14:textId="77777777" w:rsidR="00D4186D" w:rsidRPr="0009287C" w:rsidRDefault="00D4186D" w:rsidP="008F3FB8">
      <w:pPr>
        <w:pStyle w:val="Sinespaciado"/>
        <w:jc w:val="both"/>
        <w:rPr>
          <w:rFonts w:ascii="Arial" w:hAnsi="Arial" w:cs="Arial"/>
        </w:rPr>
      </w:pPr>
      <w:r w:rsidRPr="0009287C">
        <w:rPr>
          <w:rFonts w:ascii="Arial" w:hAnsi="Arial" w:cs="Arial"/>
          <w:b/>
          <w:i/>
        </w:rPr>
        <w:t xml:space="preserve">6.- </w:t>
      </w:r>
      <w:r w:rsidRPr="0009287C">
        <w:rPr>
          <w:rFonts w:ascii="Arial" w:hAnsi="Arial" w:cs="Arial"/>
        </w:rPr>
        <w:t xml:space="preserve">Que el Consejo de Participación y Planeación para el Desarrollo Municipal de San Pedro Tlaquepaque (COPPLADEMUN) como órgano de carácter permanente de planeación para el desarrollo municipal, cuyo objetivo fundamental es el de coadyuvar al desarrollo local a través de la participación ciudadana y democrática para llevar a cabo las acciones tendientes a mejorar la calidad de vida de los ciudadanos mediante una priorización de obras; sesionó y aprobó la intervención y el desglose de </w:t>
      </w:r>
      <w:r w:rsidRPr="0009287C">
        <w:rPr>
          <w:rFonts w:ascii="Arial" w:hAnsi="Arial" w:cs="Arial"/>
          <w:b/>
          <w:bCs/>
        </w:rPr>
        <w:t>Obra Pública Municipal 2022</w:t>
      </w:r>
      <w:r w:rsidRPr="0009287C">
        <w:rPr>
          <w:rFonts w:ascii="Arial" w:hAnsi="Arial" w:cs="Arial"/>
        </w:rPr>
        <w:t xml:space="preserve"> (por rubros de infraestructura), esto durante la pasada jornada de planeación llevada a cabo del día 31 de enero del 2022.</w:t>
      </w:r>
    </w:p>
    <w:p w14:paraId="72CF09EA" w14:textId="77777777" w:rsidR="00D4186D" w:rsidRPr="0009287C" w:rsidRDefault="00D4186D" w:rsidP="00D4186D">
      <w:pPr>
        <w:pStyle w:val="Sinespaciado"/>
        <w:rPr>
          <w:rFonts w:ascii="Arial" w:hAnsi="Arial" w:cs="Arial"/>
        </w:rPr>
      </w:pPr>
    </w:p>
    <w:p w14:paraId="0BBC5AB6" w14:textId="77777777" w:rsidR="00D4186D" w:rsidRPr="008F3FB8" w:rsidRDefault="00D4186D" w:rsidP="00D4186D">
      <w:pPr>
        <w:jc w:val="both"/>
        <w:rPr>
          <w:rFonts w:ascii="Arial" w:hAnsi="Arial" w:cs="Arial"/>
          <w:b/>
          <w:sz w:val="2"/>
          <w:szCs w:val="2"/>
        </w:rPr>
      </w:pPr>
    </w:p>
    <w:p w14:paraId="53F09F9A" w14:textId="77777777" w:rsidR="00D4186D" w:rsidRPr="0009287C" w:rsidRDefault="00D4186D" w:rsidP="00D4186D">
      <w:pPr>
        <w:jc w:val="both"/>
        <w:rPr>
          <w:rFonts w:ascii="Arial" w:hAnsi="Arial" w:cs="Arial"/>
        </w:rPr>
      </w:pPr>
      <w:r w:rsidRPr="0009287C">
        <w:rPr>
          <w:rFonts w:ascii="Arial" w:hAnsi="Arial" w:cs="Arial"/>
          <w:b/>
        </w:rPr>
        <w:t>7.-</w:t>
      </w:r>
      <w:r w:rsidRPr="0009287C">
        <w:rPr>
          <w:rFonts w:ascii="Arial" w:hAnsi="Arial" w:cs="Arial"/>
        </w:rPr>
        <w:t xml:space="preserve"> Que en este sentido, por parte del titular de la Dirección de Espacios Públicos de la Coordinación General de Gestión Integral de la Ciudad, presenta los proyectos de </w:t>
      </w:r>
      <w:r w:rsidRPr="0009287C">
        <w:rPr>
          <w:rFonts w:ascii="Arial" w:hAnsi="Arial" w:cs="Arial"/>
          <w:b/>
        </w:rPr>
        <w:t xml:space="preserve">“Infraestructura Básica” con servicios de Rehabilitación y construcción de líneas y redes de alcantarillado sanitario y agua potable en varias colonias del Municipio. </w:t>
      </w:r>
      <w:r w:rsidRPr="0009287C">
        <w:rPr>
          <w:rFonts w:ascii="Arial" w:hAnsi="Arial" w:cs="Arial"/>
          <w:bCs/>
        </w:rPr>
        <w:t>Documentos bajo</w:t>
      </w:r>
      <w:r w:rsidRPr="0009287C">
        <w:rPr>
          <w:rFonts w:ascii="Arial" w:hAnsi="Arial" w:cs="Arial"/>
          <w:b/>
        </w:rPr>
        <w:t xml:space="preserve"> Anexo 1 </w:t>
      </w:r>
      <w:r w:rsidRPr="0009287C">
        <w:rPr>
          <w:rFonts w:ascii="Arial" w:hAnsi="Arial" w:cs="Arial"/>
        </w:rPr>
        <w:t>para formar parte de la presente iniciativa, mismos que le dan el soporte técnico al Paquete 7 de Infraestructura básica.</w:t>
      </w:r>
    </w:p>
    <w:p w14:paraId="5127CC95" w14:textId="77777777" w:rsidR="00D4186D" w:rsidRPr="008F3FB8" w:rsidRDefault="00D4186D" w:rsidP="00D4186D">
      <w:pPr>
        <w:jc w:val="both"/>
        <w:rPr>
          <w:rFonts w:ascii="Arial" w:hAnsi="Arial" w:cs="Arial"/>
          <w:sz w:val="2"/>
          <w:szCs w:val="2"/>
        </w:rPr>
      </w:pPr>
    </w:p>
    <w:p w14:paraId="7EE050B5" w14:textId="77777777" w:rsidR="00D4186D" w:rsidRPr="0009287C" w:rsidRDefault="00D4186D" w:rsidP="00D4186D">
      <w:pPr>
        <w:jc w:val="both"/>
        <w:rPr>
          <w:rFonts w:ascii="Arial" w:hAnsi="Arial" w:cs="Arial"/>
        </w:rPr>
      </w:pPr>
      <w:bookmarkStart w:id="33" w:name="_Hlk69384670"/>
      <w:r w:rsidRPr="0009287C">
        <w:rPr>
          <w:rFonts w:ascii="Arial" w:hAnsi="Arial" w:cs="Arial"/>
          <w:b/>
        </w:rPr>
        <w:t>8.-</w:t>
      </w:r>
      <w:r w:rsidRPr="0009287C">
        <w:rPr>
          <w:rFonts w:ascii="Arial" w:hAnsi="Arial" w:cs="Arial"/>
        </w:rPr>
        <w:t xml:space="preserve"> Que la importancia de ejecutar estas obras de </w:t>
      </w:r>
      <w:bookmarkStart w:id="34" w:name="_Hlk99014532"/>
      <w:r w:rsidRPr="0009287C">
        <w:rPr>
          <w:rFonts w:ascii="Arial" w:hAnsi="Arial" w:cs="Arial"/>
        </w:rPr>
        <w:t>infraestructura básica, se basa en un compromiso y obligación del Gobierno Municipal de otorgar los servicios públicos con eficiencia</w:t>
      </w:r>
      <w:bookmarkEnd w:id="34"/>
      <w:r w:rsidRPr="0009287C">
        <w:rPr>
          <w:rFonts w:ascii="Arial" w:hAnsi="Arial" w:cs="Arial"/>
        </w:rPr>
        <w:t xml:space="preserve"> </w:t>
      </w:r>
      <w:bookmarkStart w:id="35" w:name="_Hlk99014875"/>
      <w:r w:rsidRPr="0009287C">
        <w:rPr>
          <w:rFonts w:ascii="Arial" w:hAnsi="Arial" w:cs="Arial"/>
        </w:rPr>
        <w:t>y de manera asertiva, atendiendo los requerimientos de la ciudadanía en función de lo que compete al Municipio y que marca la ley</w:t>
      </w:r>
      <w:bookmarkEnd w:id="35"/>
      <w:r w:rsidRPr="0009287C">
        <w:rPr>
          <w:rFonts w:ascii="Arial" w:hAnsi="Arial" w:cs="Arial"/>
        </w:rPr>
        <w:t>.</w:t>
      </w:r>
    </w:p>
    <w:bookmarkEnd w:id="33"/>
    <w:p w14:paraId="7E85351F" w14:textId="77777777" w:rsidR="00D4186D" w:rsidRPr="008F3FB8" w:rsidRDefault="00D4186D" w:rsidP="00D4186D">
      <w:pPr>
        <w:jc w:val="both"/>
        <w:rPr>
          <w:rFonts w:ascii="Arial" w:hAnsi="Arial" w:cs="Arial"/>
          <w:b/>
          <w:sz w:val="2"/>
          <w:szCs w:val="2"/>
        </w:rPr>
      </w:pPr>
    </w:p>
    <w:p w14:paraId="5753F2C0" w14:textId="77777777" w:rsidR="00D4186D" w:rsidRPr="0009287C" w:rsidRDefault="00D4186D" w:rsidP="00D4186D">
      <w:pPr>
        <w:jc w:val="both"/>
        <w:rPr>
          <w:rFonts w:ascii="Arial" w:hAnsi="Arial" w:cs="Arial"/>
        </w:rPr>
      </w:pPr>
      <w:r w:rsidRPr="0009287C">
        <w:rPr>
          <w:rFonts w:ascii="Arial" w:hAnsi="Arial" w:cs="Arial"/>
        </w:rPr>
        <w:t xml:space="preserve">San Pedro Tlaquepaque busca ser un municipio modelo de desarrollo humano local en el que confíen sus habitantes, pues la prestación de servicios y la realización de obras de infraestructura </w:t>
      </w:r>
      <w:bookmarkStart w:id="36" w:name="_Hlk99014586"/>
      <w:r w:rsidRPr="0009287C">
        <w:rPr>
          <w:rFonts w:ascii="Arial" w:hAnsi="Arial" w:cs="Arial"/>
        </w:rPr>
        <w:t>satisfacen sus necesidades y contribuyen a mejorar su calidad de vida</w:t>
      </w:r>
      <w:bookmarkEnd w:id="36"/>
      <w:r w:rsidRPr="0009287C">
        <w:rPr>
          <w:rFonts w:ascii="Arial" w:hAnsi="Arial" w:cs="Arial"/>
        </w:rPr>
        <w:t>, y hacer efectivo el Derecho a la Ciudad que todos queremos.</w:t>
      </w:r>
    </w:p>
    <w:p w14:paraId="22439F92" w14:textId="77777777" w:rsidR="00D4186D" w:rsidRPr="0009287C" w:rsidRDefault="00D4186D" w:rsidP="00D4186D">
      <w:pPr>
        <w:ind w:firstLine="708"/>
        <w:jc w:val="both"/>
        <w:rPr>
          <w:rFonts w:ascii="Arial" w:hAnsi="Arial" w:cs="Arial"/>
        </w:rPr>
      </w:pPr>
      <w:r w:rsidRPr="0009287C">
        <w:rPr>
          <w:rFonts w:ascii="Arial" w:hAnsi="Arial" w:cs="Arial"/>
        </w:rPr>
        <w:t>Por lo anteriormente expuesto y fundado someto a la consideración del pleno del Ayuntamiento el siguiente punto de:</w:t>
      </w:r>
    </w:p>
    <w:p w14:paraId="7375688B" w14:textId="77777777" w:rsidR="00D4186D" w:rsidRPr="008F3FB8" w:rsidRDefault="00D4186D" w:rsidP="00D4186D">
      <w:pPr>
        <w:jc w:val="center"/>
        <w:rPr>
          <w:rFonts w:ascii="Arial" w:hAnsi="Arial" w:cs="Arial"/>
          <w:b/>
          <w:sz w:val="24"/>
          <w:szCs w:val="24"/>
        </w:rPr>
      </w:pPr>
      <w:r w:rsidRPr="008F3FB8">
        <w:rPr>
          <w:rFonts w:ascii="Arial" w:hAnsi="Arial" w:cs="Arial"/>
          <w:b/>
          <w:sz w:val="24"/>
          <w:szCs w:val="24"/>
        </w:rPr>
        <w:t>ACUERDO</w:t>
      </w:r>
    </w:p>
    <w:p w14:paraId="39C340E7" w14:textId="77777777" w:rsidR="00D4186D" w:rsidRPr="008F3FB8" w:rsidRDefault="00D4186D" w:rsidP="008F3FB8">
      <w:pPr>
        <w:pStyle w:val="Sinespaciado"/>
        <w:spacing w:line="276" w:lineRule="auto"/>
        <w:jc w:val="both"/>
        <w:rPr>
          <w:rFonts w:ascii="Arial" w:hAnsi="Arial" w:cs="Arial"/>
          <w:b/>
          <w:sz w:val="24"/>
          <w:szCs w:val="24"/>
        </w:rPr>
      </w:pPr>
      <w:r w:rsidRPr="008F3FB8">
        <w:rPr>
          <w:rFonts w:ascii="Arial" w:hAnsi="Arial" w:cs="Arial"/>
          <w:b/>
          <w:sz w:val="24"/>
          <w:szCs w:val="24"/>
        </w:rPr>
        <w:t>PRIMERO. –</w:t>
      </w:r>
      <w:r w:rsidRPr="008F3FB8">
        <w:rPr>
          <w:rFonts w:ascii="Arial" w:hAnsi="Arial" w:cs="Arial"/>
          <w:sz w:val="24"/>
          <w:szCs w:val="24"/>
        </w:rPr>
        <w:t xml:space="preserve"> El Ayuntamiento Constitucional de San Pedro Tlaquepaque,  aprueba y  autoriza el</w:t>
      </w:r>
      <w:r w:rsidRPr="008F3FB8">
        <w:rPr>
          <w:rFonts w:ascii="Arial" w:hAnsi="Arial" w:cs="Arial"/>
          <w:b/>
          <w:sz w:val="24"/>
          <w:szCs w:val="24"/>
        </w:rPr>
        <w:t xml:space="preserve">  Paquete 7 de Intervención en Obra Pública con la Rehabilitación y construcción de líneas y redes de alcantarillado sanitario y  agua potable en varias colonias del Municipio de San Pedro Tlaquepaque, Jalisco, con una inversión hasta por la cantidad de $ 8,703,976.55 (Ocho millones setecientos tres mil novecientos setenta y seis pesos 55/100 M.N.),</w:t>
      </w:r>
      <w:r w:rsidRPr="008F3FB8">
        <w:rPr>
          <w:rFonts w:ascii="Arial" w:hAnsi="Arial" w:cs="Arial"/>
          <w:b/>
          <w:color w:val="FF0000"/>
          <w:sz w:val="24"/>
          <w:szCs w:val="24"/>
        </w:rPr>
        <w:t xml:space="preserve"> </w:t>
      </w:r>
      <w:r w:rsidRPr="008F3FB8">
        <w:rPr>
          <w:rFonts w:ascii="Arial" w:hAnsi="Arial" w:cs="Arial"/>
          <w:b/>
          <w:sz w:val="24"/>
          <w:szCs w:val="24"/>
        </w:rPr>
        <w:t xml:space="preserve">con financiamiento del Fondo de Aportaciones para la Infraestructura Social </w:t>
      </w:r>
      <w:r w:rsidRPr="008F3FB8">
        <w:rPr>
          <w:rFonts w:ascii="Arial" w:hAnsi="Arial" w:cs="Arial"/>
          <w:b/>
          <w:sz w:val="24"/>
          <w:szCs w:val="24"/>
        </w:rPr>
        <w:lastRenderedPageBreak/>
        <w:t>Municipal y de las Demarcaciones Territoriales del Distrito Federal (FISM-DF)  2022,</w:t>
      </w:r>
      <w:r w:rsidRPr="008F3FB8">
        <w:rPr>
          <w:rFonts w:ascii="Arial" w:hAnsi="Arial" w:cs="Arial"/>
          <w:b/>
          <w:color w:val="FF0000"/>
          <w:sz w:val="24"/>
          <w:szCs w:val="24"/>
        </w:rPr>
        <w:t xml:space="preserve"> </w:t>
      </w:r>
      <w:r w:rsidRPr="008F3FB8">
        <w:rPr>
          <w:rFonts w:ascii="Arial" w:hAnsi="Arial" w:cs="Arial"/>
          <w:bCs/>
          <w:sz w:val="24"/>
          <w:szCs w:val="24"/>
        </w:rPr>
        <w:t>para quedar de la siguiente manera:</w:t>
      </w:r>
    </w:p>
    <w:p w14:paraId="129DBA62" w14:textId="77777777" w:rsidR="00D4186D" w:rsidRPr="008F3FB8" w:rsidRDefault="00D4186D" w:rsidP="00D4186D">
      <w:pPr>
        <w:jc w:val="both"/>
        <w:rPr>
          <w:rFonts w:ascii="Arial" w:hAnsi="Arial" w:cs="Arial"/>
          <w:bCs/>
          <w:sz w:val="10"/>
          <w:szCs w:val="10"/>
        </w:rPr>
      </w:pPr>
    </w:p>
    <w:tbl>
      <w:tblPr>
        <w:tblW w:w="8855" w:type="dxa"/>
        <w:tblCellMar>
          <w:left w:w="70" w:type="dxa"/>
          <w:right w:w="70" w:type="dxa"/>
        </w:tblCellMar>
        <w:tblLook w:val="04A0" w:firstRow="1" w:lastRow="0" w:firstColumn="1" w:lastColumn="0" w:noHBand="0" w:noVBand="1"/>
      </w:tblPr>
      <w:tblGrid>
        <w:gridCol w:w="3945"/>
        <w:gridCol w:w="848"/>
        <w:gridCol w:w="856"/>
        <w:gridCol w:w="817"/>
        <w:gridCol w:w="1237"/>
        <w:gridCol w:w="1152"/>
      </w:tblGrid>
      <w:tr w:rsidR="00D4186D" w:rsidRPr="00DF4918" w14:paraId="5BB2885E" w14:textId="77777777" w:rsidTr="00DF4918">
        <w:trPr>
          <w:trHeight w:val="353"/>
        </w:trPr>
        <w:tc>
          <w:tcPr>
            <w:tcW w:w="0" w:type="auto"/>
            <w:gridSpan w:val="6"/>
            <w:tcBorders>
              <w:top w:val="nil"/>
              <w:left w:val="nil"/>
              <w:bottom w:val="nil"/>
              <w:right w:val="nil"/>
            </w:tcBorders>
            <w:shd w:val="clear" w:color="auto" w:fill="auto"/>
            <w:noWrap/>
            <w:vAlign w:val="bottom"/>
            <w:hideMark/>
          </w:tcPr>
          <w:p w14:paraId="4803FA9F" w14:textId="77777777" w:rsidR="00D4186D" w:rsidRPr="00DF4918" w:rsidRDefault="00D4186D" w:rsidP="00F430C3">
            <w:pPr>
              <w:rPr>
                <w:rFonts w:ascii="Arial" w:hAnsi="Arial" w:cs="Arial"/>
                <w:b/>
                <w:bCs/>
                <w:color w:val="000000"/>
                <w:sz w:val="14"/>
                <w:szCs w:val="14"/>
                <w:lang w:eastAsia="es-MX"/>
              </w:rPr>
            </w:pPr>
            <w:r w:rsidRPr="00DF4918">
              <w:rPr>
                <w:rFonts w:ascii="Arial" w:hAnsi="Arial" w:cs="Arial"/>
                <w:b/>
                <w:bCs/>
                <w:color w:val="000000"/>
                <w:sz w:val="14"/>
                <w:szCs w:val="14"/>
              </w:rPr>
              <w:t>Paquete No. 7 FISM 2022</w:t>
            </w:r>
          </w:p>
        </w:tc>
      </w:tr>
      <w:tr w:rsidR="00D4186D" w:rsidRPr="00DF4918" w14:paraId="23EDB590" w14:textId="77777777" w:rsidTr="00DF4918">
        <w:trPr>
          <w:trHeight w:val="294"/>
        </w:trPr>
        <w:tc>
          <w:tcPr>
            <w:tcW w:w="0" w:type="auto"/>
            <w:tcBorders>
              <w:top w:val="nil"/>
              <w:left w:val="nil"/>
              <w:bottom w:val="nil"/>
              <w:right w:val="nil"/>
            </w:tcBorders>
            <w:shd w:val="clear" w:color="auto" w:fill="auto"/>
            <w:noWrap/>
            <w:vAlign w:val="bottom"/>
            <w:hideMark/>
          </w:tcPr>
          <w:p w14:paraId="6B26597C" w14:textId="77777777" w:rsidR="00D4186D" w:rsidRPr="00DF4918" w:rsidRDefault="00D4186D" w:rsidP="00F430C3">
            <w:pPr>
              <w:rPr>
                <w:rFonts w:ascii="Arial" w:hAnsi="Arial" w:cs="Arial"/>
                <w:b/>
                <w:bCs/>
                <w:color w:val="000000"/>
                <w:sz w:val="14"/>
                <w:szCs w:val="14"/>
              </w:rPr>
            </w:pPr>
          </w:p>
        </w:tc>
        <w:tc>
          <w:tcPr>
            <w:tcW w:w="0" w:type="auto"/>
            <w:tcBorders>
              <w:top w:val="nil"/>
              <w:left w:val="nil"/>
              <w:bottom w:val="nil"/>
              <w:right w:val="nil"/>
            </w:tcBorders>
            <w:shd w:val="clear" w:color="auto" w:fill="auto"/>
            <w:noWrap/>
            <w:vAlign w:val="bottom"/>
            <w:hideMark/>
          </w:tcPr>
          <w:p w14:paraId="3943D3FF" w14:textId="77777777" w:rsidR="00D4186D" w:rsidRPr="00DF4918"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7A28B17A" w14:textId="77777777" w:rsidR="00D4186D" w:rsidRPr="00DF4918"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062D9F58" w14:textId="77777777" w:rsidR="00D4186D" w:rsidRPr="00DF4918"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1F469690" w14:textId="77777777" w:rsidR="00D4186D" w:rsidRPr="00DF4918"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720AD080" w14:textId="77777777" w:rsidR="00D4186D" w:rsidRPr="00DF4918" w:rsidRDefault="00D4186D" w:rsidP="00F430C3">
            <w:pPr>
              <w:rPr>
                <w:rFonts w:ascii="Arial" w:hAnsi="Arial" w:cs="Arial"/>
                <w:sz w:val="14"/>
                <w:szCs w:val="14"/>
              </w:rPr>
            </w:pPr>
          </w:p>
        </w:tc>
      </w:tr>
      <w:tr w:rsidR="00D4186D" w:rsidRPr="00DF4918" w14:paraId="0DE6B5B6" w14:textId="77777777" w:rsidTr="00DF4918">
        <w:trPr>
          <w:trHeight w:val="47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715B20EA"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00A9569"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112C645"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84D18D7"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0BEA66F"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 xml:space="preserve">TOTAL DE </w:t>
            </w:r>
            <w:r w:rsidRPr="00DF4918">
              <w:rPr>
                <w:rFonts w:ascii="Arial" w:hAnsi="Arial" w:cs="Arial"/>
                <w:b/>
                <w:bCs/>
                <w:color w:val="000000"/>
                <w:sz w:val="14"/>
                <w:szCs w:val="14"/>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7D0397E2"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MONTO</w:t>
            </w:r>
          </w:p>
        </w:tc>
      </w:tr>
      <w:tr w:rsidR="00D4186D" w:rsidRPr="00DF4918" w14:paraId="3E30C6A6" w14:textId="77777777" w:rsidTr="00DF4918">
        <w:trPr>
          <w:trHeight w:val="10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5BD4A"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Rehabilitación de línea de alcantarillado pluvial en Calle Juan José Segura entre Salomé Piña y Roberto Montenegro, Colonia INFONAVIT Miravalle,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30CBA63C"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417</w:t>
            </w:r>
          </w:p>
        </w:tc>
        <w:tc>
          <w:tcPr>
            <w:tcW w:w="0" w:type="auto"/>
            <w:tcBorders>
              <w:top w:val="nil"/>
              <w:left w:val="nil"/>
              <w:bottom w:val="single" w:sz="4" w:space="0" w:color="auto"/>
              <w:right w:val="single" w:sz="4" w:space="0" w:color="auto"/>
            </w:tcBorders>
            <w:shd w:val="clear" w:color="000000" w:fill="FFFFFF"/>
            <w:vAlign w:val="center"/>
            <w:hideMark/>
          </w:tcPr>
          <w:p w14:paraId="0FB52A49"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920</w:t>
            </w:r>
          </w:p>
        </w:tc>
        <w:tc>
          <w:tcPr>
            <w:tcW w:w="0" w:type="auto"/>
            <w:tcBorders>
              <w:top w:val="nil"/>
              <w:left w:val="nil"/>
              <w:bottom w:val="single" w:sz="4" w:space="0" w:color="auto"/>
              <w:right w:val="single" w:sz="4" w:space="0" w:color="auto"/>
            </w:tcBorders>
            <w:shd w:val="clear" w:color="000000" w:fill="FFFFFF"/>
            <w:vAlign w:val="center"/>
            <w:hideMark/>
          </w:tcPr>
          <w:p w14:paraId="3423E7DF"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957</w:t>
            </w:r>
          </w:p>
        </w:tc>
        <w:tc>
          <w:tcPr>
            <w:tcW w:w="0" w:type="auto"/>
            <w:tcBorders>
              <w:top w:val="nil"/>
              <w:left w:val="nil"/>
              <w:bottom w:val="single" w:sz="4" w:space="0" w:color="auto"/>
              <w:right w:val="single" w:sz="4" w:space="0" w:color="auto"/>
            </w:tcBorders>
            <w:shd w:val="clear" w:color="000000" w:fill="FFFFFF"/>
            <w:vAlign w:val="center"/>
            <w:hideMark/>
          </w:tcPr>
          <w:p w14:paraId="60831613"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1,877</w:t>
            </w:r>
          </w:p>
        </w:tc>
        <w:tc>
          <w:tcPr>
            <w:tcW w:w="0" w:type="auto"/>
            <w:tcBorders>
              <w:top w:val="nil"/>
              <w:left w:val="nil"/>
              <w:bottom w:val="single" w:sz="4" w:space="0" w:color="auto"/>
              <w:right w:val="single" w:sz="4" w:space="0" w:color="auto"/>
            </w:tcBorders>
            <w:shd w:val="clear" w:color="auto" w:fill="auto"/>
            <w:noWrap/>
            <w:vAlign w:val="center"/>
            <w:hideMark/>
          </w:tcPr>
          <w:p w14:paraId="1FF2BC5C"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1,535,492.59 </w:t>
            </w:r>
          </w:p>
        </w:tc>
      </w:tr>
      <w:tr w:rsidR="00D4186D" w:rsidRPr="00DF4918" w14:paraId="05BA35F4" w14:textId="77777777" w:rsidTr="00DF4918">
        <w:trPr>
          <w:trHeight w:val="11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041B51B" w14:textId="77777777" w:rsidR="00D4186D" w:rsidRPr="00DF4918" w:rsidRDefault="00D4186D" w:rsidP="00F430C3">
            <w:pPr>
              <w:jc w:val="both"/>
              <w:rPr>
                <w:rFonts w:ascii="Arial" w:hAnsi="Arial" w:cs="Arial"/>
                <w:sz w:val="14"/>
                <w:szCs w:val="14"/>
              </w:rPr>
            </w:pPr>
            <w:r w:rsidRPr="00DF4918">
              <w:rPr>
                <w:rFonts w:ascii="Arial" w:hAnsi="Arial" w:cs="Arial"/>
                <w:sz w:val="14"/>
                <w:szCs w:val="14"/>
              </w:rPr>
              <w:t>Rehabilitación de línea de agua potable en Juan José Segura entre Salomé Piña y Artes Plásticas; Artes Plásticas 9 m. al NO de Juan José Segura; Luis Monroy de Juan José Segura 8 m. hacia el Sur; And. Joaquín Magón 6 m. hacia el SO de Artes Plásticas y 6 m perpendicular hacia el Oeste; Col. INFONAVIT Miravalle, Municipio de San Pedro Tlaquepaque, Jalisco.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CDAEBE"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46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4B57216"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FE67F4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8AD6CA2"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2D5247"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3,293,154.51 </w:t>
            </w:r>
          </w:p>
        </w:tc>
      </w:tr>
      <w:tr w:rsidR="00D4186D" w:rsidRPr="00DF4918" w14:paraId="5EDFA1D7" w14:textId="77777777" w:rsidTr="00DF4918">
        <w:trPr>
          <w:trHeight w:val="115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B4820B"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Construcción de Red de Alcantarillado sanitario en Miraflores entre Libertad y Priv. Serafín; Priv. Serafín entre Miraflores e Independencia, Colonia Los Puestos,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4EEDC6DF"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26</w:t>
            </w:r>
          </w:p>
        </w:tc>
        <w:tc>
          <w:tcPr>
            <w:tcW w:w="0" w:type="auto"/>
            <w:tcBorders>
              <w:top w:val="nil"/>
              <w:left w:val="nil"/>
              <w:bottom w:val="single" w:sz="4" w:space="0" w:color="auto"/>
              <w:right w:val="single" w:sz="4" w:space="0" w:color="auto"/>
            </w:tcBorders>
            <w:shd w:val="clear" w:color="000000" w:fill="FFFFFF"/>
            <w:vAlign w:val="center"/>
            <w:hideMark/>
          </w:tcPr>
          <w:p w14:paraId="12F341EA"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57</w:t>
            </w:r>
          </w:p>
        </w:tc>
        <w:tc>
          <w:tcPr>
            <w:tcW w:w="0" w:type="auto"/>
            <w:tcBorders>
              <w:top w:val="nil"/>
              <w:left w:val="nil"/>
              <w:bottom w:val="single" w:sz="4" w:space="0" w:color="auto"/>
              <w:right w:val="single" w:sz="4" w:space="0" w:color="auto"/>
            </w:tcBorders>
            <w:shd w:val="clear" w:color="000000" w:fill="FFFFFF"/>
            <w:vAlign w:val="center"/>
            <w:hideMark/>
          </w:tcPr>
          <w:p w14:paraId="19346CE0"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60</w:t>
            </w:r>
          </w:p>
        </w:tc>
        <w:tc>
          <w:tcPr>
            <w:tcW w:w="0" w:type="auto"/>
            <w:tcBorders>
              <w:top w:val="nil"/>
              <w:left w:val="nil"/>
              <w:bottom w:val="single" w:sz="4" w:space="0" w:color="auto"/>
              <w:right w:val="single" w:sz="4" w:space="0" w:color="auto"/>
            </w:tcBorders>
            <w:shd w:val="clear" w:color="000000" w:fill="FFFFFF"/>
            <w:vAlign w:val="center"/>
            <w:hideMark/>
          </w:tcPr>
          <w:p w14:paraId="0B419011"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117</w:t>
            </w:r>
          </w:p>
        </w:tc>
        <w:tc>
          <w:tcPr>
            <w:tcW w:w="0" w:type="auto"/>
            <w:tcBorders>
              <w:top w:val="nil"/>
              <w:left w:val="nil"/>
              <w:bottom w:val="single" w:sz="4" w:space="0" w:color="auto"/>
              <w:right w:val="single" w:sz="4" w:space="0" w:color="auto"/>
            </w:tcBorders>
            <w:shd w:val="clear" w:color="auto" w:fill="auto"/>
            <w:vAlign w:val="center"/>
            <w:hideMark/>
          </w:tcPr>
          <w:p w14:paraId="6D40829D"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 xml:space="preserve"> $     655,692.02 </w:t>
            </w:r>
          </w:p>
        </w:tc>
      </w:tr>
      <w:tr w:rsidR="00D4186D" w:rsidRPr="00DF4918" w14:paraId="37C4D3A1" w14:textId="77777777" w:rsidTr="00DF4918">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50A905"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Construcción de línea de Alcantarillado Sanitario en Priv. Matamoros de Matamoros a Cerrada, Colonia San Martín de las Flores de Abajo,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6570FE94"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22</w:t>
            </w:r>
          </w:p>
        </w:tc>
        <w:tc>
          <w:tcPr>
            <w:tcW w:w="0" w:type="auto"/>
            <w:tcBorders>
              <w:top w:val="nil"/>
              <w:left w:val="nil"/>
              <w:bottom w:val="single" w:sz="4" w:space="0" w:color="auto"/>
              <w:right w:val="single" w:sz="4" w:space="0" w:color="auto"/>
            </w:tcBorders>
            <w:shd w:val="clear" w:color="000000" w:fill="FFFFFF"/>
            <w:vAlign w:val="center"/>
            <w:hideMark/>
          </w:tcPr>
          <w:p w14:paraId="3AE364D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49</w:t>
            </w:r>
          </w:p>
        </w:tc>
        <w:tc>
          <w:tcPr>
            <w:tcW w:w="0" w:type="auto"/>
            <w:tcBorders>
              <w:top w:val="nil"/>
              <w:left w:val="nil"/>
              <w:bottom w:val="single" w:sz="4" w:space="0" w:color="auto"/>
              <w:right w:val="single" w:sz="4" w:space="0" w:color="auto"/>
            </w:tcBorders>
            <w:shd w:val="clear" w:color="000000" w:fill="FFFFFF"/>
            <w:vAlign w:val="center"/>
            <w:hideMark/>
          </w:tcPr>
          <w:p w14:paraId="40A01CE4"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50</w:t>
            </w:r>
          </w:p>
        </w:tc>
        <w:tc>
          <w:tcPr>
            <w:tcW w:w="0" w:type="auto"/>
            <w:tcBorders>
              <w:top w:val="nil"/>
              <w:left w:val="nil"/>
              <w:bottom w:val="single" w:sz="4" w:space="0" w:color="auto"/>
              <w:right w:val="single" w:sz="4" w:space="0" w:color="auto"/>
            </w:tcBorders>
            <w:shd w:val="clear" w:color="000000" w:fill="FFFFFF"/>
            <w:vAlign w:val="center"/>
            <w:hideMark/>
          </w:tcPr>
          <w:p w14:paraId="598124AD"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99</w:t>
            </w:r>
          </w:p>
        </w:tc>
        <w:tc>
          <w:tcPr>
            <w:tcW w:w="0" w:type="auto"/>
            <w:tcBorders>
              <w:top w:val="nil"/>
              <w:left w:val="nil"/>
              <w:bottom w:val="single" w:sz="4" w:space="0" w:color="auto"/>
              <w:right w:val="single" w:sz="4" w:space="0" w:color="auto"/>
            </w:tcBorders>
            <w:shd w:val="clear" w:color="auto" w:fill="auto"/>
            <w:vAlign w:val="center"/>
            <w:hideMark/>
          </w:tcPr>
          <w:p w14:paraId="4A68F67C"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 xml:space="preserve"> $     208,509.35 </w:t>
            </w:r>
          </w:p>
        </w:tc>
      </w:tr>
      <w:tr w:rsidR="00D4186D" w:rsidRPr="00DF4918" w14:paraId="5EEA7FF9" w14:textId="77777777" w:rsidTr="00DF4918">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4F7A680"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Construcción de línea de alcantarillado sanitario en Portugal de Carretera Chapala-Guadalajara a Santa María, Col. La Duraznera,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7BBB3C43"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45</w:t>
            </w:r>
          </w:p>
        </w:tc>
        <w:tc>
          <w:tcPr>
            <w:tcW w:w="0" w:type="auto"/>
            <w:tcBorders>
              <w:top w:val="nil"/>
              <w:left w:val="nil"/>
              <w:bottom w:val="single" w:sz="4" w:space="0" w:color="auto"/>
              <w:right w:val="single" w:sz="4" w:space="0" w:color="auto"/>
            </w:tcBorders>
            <w:shd w:val="clear" w:color="000000" w:fill="FFFFFF"/>
            <w:vAlign w:val="center"/>
            <w:hideMark/>
          </w:tcPr>
          <w:p w14:paraId="5903C648"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99</w:t>
            </w:r>
          </w:p>
        </w:tc>
        <w:tc>
          <w:tcPr>
            <w:tcW w:w="0" w:type="auto"/>
            <w:tcBorders>
              <w:top w:val="nil"/>
              <w:left w:val="nil"/>
              <w:bottom w:val="single" w:sz="4" w:space="0" w:color="auto"/>
              <w:right w:val="single" w:sz="4" w:space="0" w:color="auto"/>
            </w:tcBorders>
            <w:shd w:val="clear" w:color="000000" w:fill="FFFFFF"/>
            <w:vAlign w:val="center"/>
            <w:hideMark/>
          </w:tcPr>
          <w:p w14:paraId="00DAA063"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104</w:t>
            </w:r>
          </w:p>
        </w:tc>
        <w:tc>
          <w:tcPr>
            <w:tcW w:w="0" w:type="auto"/>
            <w:tcBorders>
              <w:top w:val="nil"/>
              <w:left w:val="nil"/>
              <w:bottom w:val="single" w:sz="4" w:space="0" w:color="auto"/>
              <w:right w:val="single" w:sz="4" w:space="0" w:color="auto"/>
            </w:tcBorders>
            <w:shd w:val="clear" w:color="000000" w:fill="FFFFFF"/>
            <w:vAlign w:val="center"/>
            <w:hideMark/>
          </w:tcPr>
          <w:p w14:paraId="5E479C7A"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203</w:t>
            </w:r>
          </w:p>
        </w:tc>
        <w:tc>
          <w:tcPr>
            <w:tcW w:w="0" w:type="auto"/>
            <w:tcBorders>
              <w:top w:val="nil"/>
              <w:left w:val="nil"/>
              <w:bottom w:val="single" w:sz="4" w:space="0" w:color="auto"/>
              <w:right w:val="single" w:sz="4" w:space="0" w:color="auto"/>
            </w:tcBorders>
            <w:shd w:val="clear" w:color="auto" w:fill="auto"/>
            <w:noWrap/>
            <w:vAlign w:val="center"/>
            <w:hideMark/>
          </w:tcPr>
          <w:p w14:paraId="7C4ADC18"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328,303.56 </w:t>
            </w:r>
          </w:p>
        </w:tc>
      </w:tr>
      <w:tr w:rsidR="00D4186D" w:rsidRPr="00DF4918" w14:paraId="653EF3DD" w14:textId="77777777" w:rsidTr="00DF4918">
        <w:trPr>
          <w:trHeight w:val="82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53C6C04"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Rehabilitación de línea de alcantarillado sanitario en Priv. Las Rosas con una longitud de 76 M de Las Rosas hacia el Noreste, hasta el inicio del punto de descarga, Colonia El Tapatío, Municipio de San Pedro Tlaquepaque, Jalisco.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A08B942"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BB7F0B8"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9A9137"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37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C1EB09"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627C1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160,241.83 </w:t>
            </w:r>
          </w:p>
        </w:tc>
      </w:tr>
      <w:tr w:rsidR="00D4186D" w:rsidRPr="00DF4918" w14:paraId="345C5F79" w14:textId="77777777" w:rsidTr="00DF4918">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1E5501"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Rehabilitación de línea de agua potable en Priv. Las Rosas de De las Rosas 99 m hacia el Noreste hasta el final de la calle, Colonia El Tapatío,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15AFDA89"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21</w:t>
            </w:r>
          </w:p>
        </w:tc>
        <w:tc>
          <w:tcPr>
            <w:tcW w:w="0" w:type="auto"/>
            <w:tcBorders>
              <w:top w:val="nil"/>
              <w:left w:val="nil"/>
              <w:bottom w:val="single" w:sz="4" w:space="0" w:color="auto"/>
              <w:right w:val="single" w:sz="4" w:space="0" w:color="auto"/>
            </w:tcBorders>
            <w:shd w:val="clear" w:color="000000" w:fill="FFFFFF"/>
            <w:vAlign w:val="center"/>
            <w:hideMark/>
          </w:tcPr>
          <w:p w14:paraId="165F8513"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47</w:t>
            </w:r>
          </w:p>
        </w:tc>
        <w:tc>
          <w:tcPr>
            <w:tcW w:w="0" w:type="auto"/>
            <w:tcBorders>
              <w:top w:val="nil"/>
              <w:left w:val="nil"/>
              <w:bottom w:val="single" w:sz="4" w:space="0" w:color="auto"/>
              <w:right w:val="single" w:sz="4" w:space="0" w:color="auto"/>
            </w:tcBorders>
            <w:shd w:val="clear" w:color="000000" w:fill="FFFFFF"/>
            <w:vAlign w:val="center"/>
            <w:hideMark/>
          </w:tcPr>
          <w:p w14:paraId="6980F26E"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48</w:t>
            </w:r>
          </w:p>
        </w:tc>
        <w:tc>
          <w:tcPr>
            <w:tcW w:w="0" w:type="auto"/>
            <w:tcBorders>
              <w:top w:val="nil"/>
              <w:left w:val="nil"/>
              <w:bottom w:val="single" w:sz="4" w:space="0" w:color="auto"/>
              <w:right w:val="single" w:sz="4" w:space="0" w:color="auto"/>
            </w:tcBorders>
            <w:shd w:val="clear" w:color="000000" w:fill="FFFFFF"/>
            <w:vAlign w:val="center"/>
            <w:hideMark/>
          </w:tcPr>
          <w:p w14:paraId="12E15F93"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95</w:t>
            </w:r>
          </w:p>
        </w:tc>
        <w:tc>
          <w:tcPr>
            <w:tcW w:w="0" w:type="auto"/>
            <w:tcBorders>
              <w:top w:val="nil"/>
              <w:left w:val="nil"/>
              <w:bottom w:val="single" w:sz="4" w:space="0" w:color="auto"/>
              <w:right w:val="single" w:sz="4" w:space="0" w:color="auto"/>
            </w:tcBorders>
            <w:shd w:val="clear" w:color="auto" w:fill="auto"/>
            <w:noWrap/>
            <w:vAlign w:val="center"/>
            <w:hideMark/>
          </w:tcPr>
          <w:p w14:paraId="6B1C364F"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229,880.98 </w:t>
            </w:r>
          </w:p>
        </w:tc>
      </w:tr>
      <w:tr w:rsidR="00D4186D" w:rsidRPr="00DF4918" w14:paraId="3FAA9D81" w14:textId="77777777" w:rsidTr="00DF4918">
        <w:trPr>
          <w:trHeight w:val="12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C778A7"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Rehabilitación de línea de alcantarillado sanitario en priv. Miguel con una longitud de 61 M. de, De Las Rosas hacia el Noreste, hasta el inicio del punto de descarga, Colonia El Tapatío,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3D6C7463"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16</w:t>
            </w:r>
          </w:p>
        </w:tc>
        <w:tc>
          <w:tcPr>
            <w:tcW w:w="0" w:type="auto"/>
            <w:tcBorders>
              <w:top w:val="nil"/>
              <w:left w:val="nil"/>
              <w:bottom w:val="single" w:sz="4" w:space="0" w:color="auto"/>
              <w:right w:val="single" w:sz="4" w:space="0" w:color="auto"/>
            </w:tcBorders>
            <w:shd w:val="clear" w:color="000000" w:fill="FFFFFF"/>
            <w:vAlign w:val="center"/>
            <w:hideMark/>
          </w:tcPr>
          <w:p w14:paraId="04B9CC04"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35</w:t>
            </w:r>
          </w:p>
        </w:tc>
        <w:tc>
          <w:tcPr>
            <w:tcW w:w="0" w:type="auto"/>
            <w:tcBorders>
              <w:top w:val="nil"/>
              <w:left w:val="nil"/>
              <w:bottom w:val="single" w:sz="4" w:space="0" w:color="auto"/>
              <w:right w:val="single" w:sz="4" w:space="0" w:color="auto"/>
            </w:tcBorders>
            <w:shd w:val="clear" w:color="000000" w:fill="FFFFFF"/>
            <w:vAlign w:val="center"/>
            <w:hideMark/>
          </w:tcPr>
          <w:p w14:paraId="66D464F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37</w:t>
            </w:r>
          </w:p>
        </w:tc>
        <w:tc>
          <w:tcPr>
            <w:tcW w:w="0" w:type="auto"/>
            <w:tcBorders>
              <w:top w:val="nil"/>
              <w:left w:val="nil"/>
              <w:bottom w:val="single" w:sz="4" w:space="0" w:color="auto"/>
              <w:right w:val="single" w:sz="4" w:space="0" w:color="auto"/>
            </w:tcBorders>
            <w:shd w:val="clear" w:color="000000" w:fill="FFFFFF"/>
            <w:vAlign w:val="center"/>
            <w:hideMark/>
          </w:tcPr>
          <w:p w14:paraId="7D31EAFC"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72</w:t>
            </w:r>
          </w:p>
        </w:tc>
        <w:tc>
          <w:tcPr>
            <w:tcW w:w="0" w:type="auto"/>
            <w:tcBorders>
              <w:top w:val="nil"/>
              <w:left w:val="nil"/>
              <w:bottom w:val="single" w:sz="4" w:space="0" w:color="auto"/>
              <w:right w:val="single" w:sz="4" w:space="0" w:color="auto"/>
            </w:tcBorders>
            <w:shd w:val="clear" w:color="auto" w:fill="auto"/>
            <w:noWrap/>
            <w:vAlign w:val="center"/>
            <w:hideMark/>
          </w:tcPr>
          <w:p w14:paraId="7F10B988"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207,693.29 </w:t>
            </w:r>
          </w:p>
        </w:tc>
      </w:tr>
      <w:tr w:rsidR="00D4186D" w:rsidRPr="00DF4918" w14:paraId="761F9148" w14:textId="77777777" w:rsidTr="00DF4918">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692486"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Rehabilitación de línea de agua potable en Priv. Miguel de De Las Rosas a Ezequiel Barba, Ezequiel Barba de Priv. Miguel 19 M. hacia el Norte, Col. El Tapatío,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4FAAE72B"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23</w:t>
            </w:r>
          </w:p>
        </w:tc>
        <w:tc>
          <w:tcPr>
            <w:tcW w:w="0" w:type="auto"/>
            <w:tcBorders>
              <w:top w:val="nil"/>
              <w:left w:val="nil"/>
              <w:bottom w:val="single" w:sz="4" w:space="0" w:color="auto"/>
              <w:right w:val="single" w:sz="4" w:space="0" w:color="auto"/>
            </w:tcBorders>
            <w:shd w:val="clear" w:color="000000" w:fill="FFFFFF"/>
            <w:vAlign w:val="center"/>
            <w:hideMark/>
          </w:tcPr>
          <w:p w14:paraId="6A734931"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51</w:t>
            </w:r>
          </w:p>
        </w:tc>
        <w:tc>
          <w:tcPr>
            <w:tcW w:w="0" w:type="auto"/>
            <w:tcBorders>
              <w:top w:val="nil"/>
              <w:left w:val="nil"/>
              <w:bottom w:val="single" w:sz="4" w:space="0" w:color="auto"/>
              <w:right w:val="single" w:sz="4" w:space="0" w:color="auto"/>
            </w:tcBorders>
            <w:shd w:val="clear" w:color="000000" w:fill="FFFFFF"/>
            <w:vAlign w:val="center"/>
            <w:hideMark/>
          </w:tcPr>
          <w:p w14:paraId="63CBBE3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53</w:t>
            </w:r>
          </w:p>
        </w:tc>
        <w:tc>
          <w:tcPr>
            <w:tcW w:w="0" w:type="auto"/>
            <w:tcBorders>
              <w:top w:val="nil"/>
              <w:left w:val="nil"/>
              <w:bottom w:val="single" w:sz="4" w:space="0" w:color="auto"/>
              <w:right w:val="single" w:sz="4" w:space="0" w:color="auto"/>
            </w:tcBorders>
            <w:shd w:val="clear" w:color="000000" w:fill="FFFFFF"/>
            <w:vAlign w:val="center"/>
            <w:hideMark/>
          </w:tcPr>
          <w:p w14:paraId="1A4CD631"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104</w:t>
            </w:r>
          </w:p>
        </w:tc>
        <w:tc>
          <w:tcPr>
            <w:tcW w:w="0" w:type="auto"/>
            <w:tcBorders>
              <w:top w:val="nil"/>
              <w:left w:val="nil"/>
              <w:bottom w:val="single" w:sz="4" w:space="0" w:color="auto"/>
              <w:right w:val="single" w:sz="4" w:space="0" w:color="auto"/>
            </w:tcBorders>
            <w:shd w:val="clear" w:color="auto" w:fill="auto"/>
            <w:noWrap/>
            <w:vAlign w:val="center"/>
            <w:hideMark/>
          </w:tcPr>
          <w:p w14:paraId="10C1CE9A"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168,262.20 </w:t>
            </w:r>
          </w:p>
        </w:tc>
      </w:tr>
      <w:tr w:rsidR="00D4186D" w:rsidRPr="00DF4918" w14:paraId="4E30FDB9" w14:textId="77777777" w:rsidTr="00DF4918">
        <w:trPr>
          <w:trHeight w:val="27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4155EDC"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t>Construcción de red de agua potable en 12 de Diciembre entre 20 de Noviembre y Callejón La Gigantera; 12 de Diciembre de Callejón La Gigantera, 46.00 ML. hacia el Sur; Bosque de Mazamitla entre 12 de Diciembre y Priv. 8 de Julio; Bosque de Mazamitla de Priv 8 de Julio, 95.00 ML. hacia el Oriente; Priv. 8 de Julio y 20 de Enero de Bosque de Mazamitla 80.00 ml. hacia el Sur; Priv. 5 de Mayo de 12 de diciembre 47.00 ML. hacia el Poniente, (Colonia La Gigantera) Delegación San Sebastianito, Municipio de San Pedro Tlaquepaque, Jalisco.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2E4E062"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180EDDD"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31FE18"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126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EDAB26"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248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CB8EC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1,388,209.92 </w:t>
            </w:r>
          </w:p>
        </w:tc>
      </w:tr>
      <w:tr w:rsidR="00D4186D" w:rsidRPr="00DF4918" w14:paraId="477B6167" w14:textId="77777777" w:rsidTr="00DF4918">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827A19" w14:textId="77777777" w:rsidR="00D4186D" w:rsidRPr="00DF4918" w:rsidRDefault="00D4186D" w:rsidP="00F430C3">
            <w:pPr>
              <w:jc w:val="both"/>
              <w:rPr>
                <w:rFonts w:ascii="Arial" w:hAnsi="Arial" w:cs="Arial"/>
                <w:color w:val="000000"/>
                <w:sz w:val="14"/>
                <w:szCs w:val="14"/>
              </w:rPr>
            </w:pPr>
            <w:r w:rsidRPr="00DF4918">
              <w:rPr>
                <w:rFonts w:ascii="Arial" w:hAnsi="Arial" w:cs="Arial"/>
                <w:color w:val="000000"/>
                <w:sz w:val="14"/>
                <w:szCs w:val="14"/>
              </w:rPr>
              <w:lastRenderedPageBreak/>
              <w:t>Construcción de línea de alcantarillado sanitario en Privada Zapote de Cerrada a Calle Zapote, en la Colonia Las Huertas,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5092ED65"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30</w:t>
            </w:r>
          </w:p>
        </w:tc>
        <w:tc>
          <w:tcPr>
            <w:tcW w:w="0" w:type="auto"/>
            <w:tcBorders>
              <w:top w:val="nil"/>
              <w:left w:val="nil"/>
              <w:bottom w:val="single" w:sz="4" w:space="0" w:color="auto"/>
              <w:right w:val="single" w:sz="4" w:space="0" w:color="auto"/>
            </w:tcBorders>
            <w:shd w:val="clear" w:color="000000" w:fill="FFFFFF"/>
            <w:vAlign w:val="center"/>
            <w:hideMark/>
          </w:tcPr>
          <w:p w14:paraId="2FAA0D24"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66</w:t>
            </w:r>
          </w:p>
        </w:tc>
        <w:tc>
          <w:tcPr>
            <w:tcW w:w="0" w:type="auto"/>
            <w:tcBorders>
              <w:top w:val="nil"/>
              <w:left w:val="nil"/>
              <w:bottom w:val="single" w:sz="4" w:space="0" w:color="auto"/>
              <w:right w:val="single" w:sz="4" w:space="0" w:color="auto"/>
            </w:tcBorders>
            <w:shd w:val="clear" w:color="000000" w:fill="FFFFFF"/>
            <w:vAlign w:val="center"/>
            <w:hideMark/>
          </w:tcPr>
          <w:p w14:paraId="29C6E290"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69</w:t>
            </w:r>
          </w:p>
        </w:tc>
        <w:tc>
          <w:tcPr>
            <w:tcW w:w="0" w:type="auto"/>
            <w:tcBorders>
              <w:top w:val="nil"/>
              <w:left w:val="nil"/>
              <w:bottom w:val="single" w:sz="4" w:space="0" w:color="auto"/>
              <w:right w:val="single" w:sz="4" w:space="0" w:color="auto"/>
            </w:tcBorders>
            <w:shd w:val="clear" w:color="000000" w:fill="FFFFFF"/>
            <w:vAlign w:val="center"/>
            <w:hideMark/>
          </w:tcPr>
          <w:p w14:paraId="4DEE88E6"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135</w:t>
            </w:r>
          </w:p>
        </w:tc>
        <w:tc>
          <w:tcPr>
            <w:tcW w:w="0" w:type="auto"/>
            <w:tcBorders>
              <w:top w:val="nil"/>
              <w:left w:val="nil"/>
              <w:bottom w:val="single" w:sz="4" w:space="0" w:color="auto"/>
              <w:right w:val="single" w:sz="4" w:space="0" w:color="auto"/>
            </w:tcBorders>
            <w:shd w:val="clear" w:color="auto" w:fill="auto"/>
            <w:noWrap/>
            <w:vAlign w:val="center"/>
            <w:hideMark/>
          </w:tcPr>
          <w:p w14:paraId="5306D08C" w14:textId="77777777" w:rsidR="00D4186D" w:rsidRPr="00DF4918" w:rsidRDefault="00D4186D" w:rsidP="00F430C3">
            <w:pPr>
              <w:jc w:val="center"/>
              <w:rPr>
                <w:rFonts w:ascii="Arial" w:hAnsi="Arial" w:cs="Arial"/>
                <w:color w:val="000000"/>
                <w:sz w:val="14"/>
                <w:szCs w:val="14"/>
              </w:rPr>
            </w:pPr>
            <w:r w:rsidRPr="00DF4918">
              <w:rPr>
                <w:rFonts w:ascii="Arial" w:hAnsi="Arial" w:cs="Arial"/>
                <w:color w:val="000000"/>
                <w:sz w:val="14"/>
                <w:szCs w:val="14"/>
              </w:rPr>
              <w:t xml:space="preserve"> $     528,536.30 </w:t>
            </w:r>
          </w:p>
        </w:tc>
      </w:tr>
      <w:tr w:rsidR="00D4186D" w:rsidRPr="00DF4918" w14:paraId="57375E5D" w14:textId="77777777" w:rsidTr="00DF4918">
        <w:trPr>
          <w:trHeight w:val="2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547E63" w14:textId="77777777" w:rsidR="00D4186D" w:rsidRPr="00DF4918" w:rsidRDefault="00D4186D" w:rsidP="00F430C3">
            <w:pPr>
              <w:jc w:val="right"/>
              <w:rPr>
                <w:rFonts w:ascii="Arial" w:hAnsi="Arial" w:cs="Arial"/>
                <w:b/>
                <w:bCs/>
                <w:color w:val="000000"/>
                <w:sz w:val="14"/>
                <w:szCs w:val="14"/>
              </w:rPr>
            </w:pPr>
            <w:r w:rsidRPr="00DF4918">
              <w:rPr>
                <w:rFonts w:ascii="Arial" w:hAnsi="Arial" w:cs="Arial"/>
                <w:b/>
                <w:bCs/>
                <w:color w:val="000000"/>
                <w:sz w:val="14"/>
                <w:szCs w:val="1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B81913A"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717</w:t>
            </w:r>
          </w:p>
        </w:tc>
        <w:tc>
          <w:tcPr>
            <w:tcW w:w="0" w:type="auto"/>
            <w:tcBorders>
              <w:top w:val="nil"/>
              <w:left w:val="nil"/>
              <w:bottom w:val="single" w:sz="4" w:space="0" w:color="auto"/>
              <w:right w:val="single" w:sz="4" w:space="0" w:color="auto"/>
            </w:tcBorders>
            <w:shd w:val="clear" w:color="auto" w:fill="auto"/>
            <w:noWrap/>
            <w:vAlign w:val="bottom"/>
            <w:hideMark/>
          </w:tcPr>
          <w:p w14:paraId="74AD422C"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1,582</w:t>
            </w:r>
          </w:p>
        </w:tc>
        <w:tc>
          <w:tcPr>
            <w:tcW w:w="0" w:type="auto"/>
            <w:tcBorders>
              <w:top w:val="nil"/>
              <w:left w:val="nil"/>
              <w:bottom w:val="single" w:sz="4" w:space="0" w:color="auto"/>
              <w:right w:val="single" w:sz="4" w:space="0" w:color="auto"/>
            </w:tcBorders>
            <w:shd w:val="clear" w:color="auto" w:fill="auto"/>
            <w:noWrap/>
            <w:vAlign w:val="bottom"/>
            <w:hideMark/>
          </w:tcPr>
          <w:p w14:paraId="35D0859A"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1,647</w:t>
            </w:r>
          </w:p>
        </w:tc>
        <w:tc>
          <w:tcPr>
            <w:tcW w:w="0" w:type="auto"/>
            <w:tcBorders>
              <w:top w:val="nil"/>
              <w:left w:val="nil"/>
              <w:bottom w:val="single" w:sz="4" w:space="0" w:color="auto"/>
              <w:right w:val="single" w:sz="4" w:space="0" w:color="auto"/>
            </w:tcBorders>
            <w:shd w:val="clear" w:color="auto" w:fill="auto"/>
            <w:noWrap/>
            <w:vAlign w:val="bottom"/>
            <w:hideMark/>
          </w:tcPr>
          <w:p w14:paraId="1BA222EA" w14:textId="77777777" w:rsidR="00D4186D" w:rsidRPr="00DF4918" w:rsidRDefault="00D4186D" w:rsidP="00F430C3">
            <w:pPr>
              <w:jc w:val="center"/>
              <w:rPr>
                <w:rFonts w:ascii="Arial" w:hAnsi="Arial" w:cs="Arial"/>
                <w:b/>
                <w:bCs/>
                <w:color w:val="000000"/>
                <w:sz w:val="14"/>
                <w:szCs w:val="14"/>
              </w:rPr>
            </w:pPr>
            <w:r w:rsidRPr="00DF4918">
              <w:rPr>
                <w:rFonts w:ascii="Arial" w:hAnsi="Arial" w:cs="Arial"/>
                <w:b/>
                <w:bCs/>
                <w:color w:val="000000"/>
                <w:sz w:val="14"/>
                <w:szCs w:val="14"/>
              </w:rPr>
              <w:t>3,229</w:t>
            </w:r>
          </w:p>
        </w:tc>
        <w:tc>
          <w:tcPr>
            <w:tcW w:w="0" w:type="auto"/>
            <w:tcBorders>
              <w:top w:val="nil"/>
              <w:left w:val="nil"/>
              <w:bottom w:val="single" w:sz="4" w:space="0" w:color="auto"/>
              <w:right w:val="single" w:sz="4" w:space="0" w:color="auto"/>
            </w:tcBorders>
            <w:shd w:val="clear" w:color="auto" w:fill="auto"/>
            <w:noWrap/>
            <w:vAlign w:val="bottom"/>
            <w:hideMark/>
          </w:tcPr>
          <w:p w14:paraId="362226CD" w14:textId="77777777" w:rsidR="00D4186D" w:rsidRPr="00DF4918" w:rsidRDefault="00D4186D" w:rsidP="00F430C3">
            <w:pPr>
              <w:rPr>
                <w:rFonts w:ascii="Arial" w:hAnsi="Arial" w:cs="Arial"/>
                <w:b/>
                <w:bCs/>
                <w:color w:val="000000"/>
                <w:sz w:val="14"/>
                <w:szCs w:val="14"/>
              </w:rPr>
            </w:pPr>
            <w:r w:rsidRPr="00DF4918">
              <w:rPr>
                <w:rFonts w:ascii="Arial" w:hAnsi="Arial" w:cs="Arial"/>
                <w:b/>
                <w:bCs/>
                <w:color w:val="000000"/>
                <w:sz w:val="14"/>
                <w:szCs w:val="14"/>
              </w:rPr>
              <w:t xml:space="preserve"> $  8,703,976.55 </w:t>
            </w:r>
          </w:p>
        </w:tc>
      </w:tr>
    </w:tbl>
    <w:p w14:paraId="471D1CD7" w14:textId="77777777" w:rsidR="00DF4918" w:rsidRPr="00DF4918" w:rsidRDefault="00DF4918" w:rsidP="00D4186D">
      <w:pPr>
        <w:jc w:val="both"/>
        <w:rPr>
          <w:rFonts w:ascii="Arial" w:hAnsi="Arial" w:cs="Arial"/>
          <w:b/>
          <w:sz w:val="2"/>
          <w:szCs w:val="2"/>
        </w:rPr>
      </w:pPr>
    </w:p>
    <w:p w14:paraId="19B077E5" w14:textId="5D19F01B" w:rsidR="00D4186D" w:rsidRPr="008F3FB8" w:rsidRDefault="00D4186D" w:rsidP="00D4186D">
      <w:pPr>
        <w:jc w:val="both"/>
        <w:rPr>
          <w:rFonts w:ascii="Arial" w:hAnsi="Arial" w:cs="Arial"/>
          <w:sz w:val="24"/>
          <w:szCs w:val="24"/>
        </w:rPr>
      </w:pPr>
      <w:r w:rsidRPr="008F3FB8">
        <w:rPr>
          <w:rFonts w:ascii="Arial" w:hAnsi="Arial" w:cs="Arial"/>
          <w:b/>
          <w:sz w:val="24"/>
          <w:szCs w:val="24"/>
        </w:rPr>
        <w:t>SEGUNDO.-</w:t>
      </w:r>
      <w:r w:rsidRPr="008F3FB8">
        <w:rPr>
          <w:rFonts w:ascii="Arial" w:hAnsi="Arial" w:cs="Arial"/>
          <w:sz w:val="24"/>
          <w:szCs w:val="24"/>
        </w:rPr>
        <w:t xml:space="preserve"> El Ayuntamiento Constitucional de San Pedro Tlaquepaque, Jalisco, aprueba y autoriza facultar al Tesorero Municipal a erogar hasta la cantidad de </w:t>
      </w:r>
      <w:r w:rsidRPr="008F3FB8">
        <w:rPr>
          <w:rFonts w:ascii="Arial" w:hAnsi="Arial" w:cs="Arial"/>
          <w:b/>
          <w:sz w:val="24"/>
          <w:szCs w:val="24"/>
        </w:rPr>
        <w:t>$ 8,703,976.55 (Ocho millones setecientos tres mil novecientos setenta y seis pesos 55/100 M.N.) con IVA incluido,</w:t>
      </w:r>
      <w:r w:rsidRPr="008F3FB8">
        <w:rPr>
          <w:rFonts w:ascii="Arial" w:hAnsi="Arial" w:cs="Arial"/>
          <w:b/>
          <w:color w:val="FF0000"/>
          <w:sz w:val="24"/>
          <w:szCs w:val="24"/>
        </w:rPr>
        <w:t xml:space="preserve"> </w:t>
      </w:r>
      <w:r w:rsidRPr="008F3FB8">
        <w:rPr>
          <w:rFonts w:ascii="Arial" w:hAnsi="Arial" w:cs="Arial"/>
          <w:sz w:val="24"/>
          <w:szCs w:val="24"/>
        </w:rPr>
        <w:t xml:space="preserve">con cargo a la partida correspondiente del </w:t>
      </w:r>
      <w:r w:rsidRPr="008F3FB8">
        <w:rPr>
          <w:rFonts w:ascii="Arial" w:hAnsi="Arial" w:cs="Arial"/>
          <w:b/>
          <w:sz w:val="24"/>
          <w:szCs w:val="24"/>
        </w:rPr>
        <w:t>Fondo de Aportaciones para la Infraestructura Social Municipal y de las Demarcaciones Territoriales del Distrito Federal (FISM-DF)  2022</w:t>
      </w:r>
      <w:r w:rsidRPr="008F3FB8">
        <w:rPr>
          <w:rFonts w:ascii="Arial" w:hAnsi="Arial" w:cs="Arial"/>
          <w:sz w:val="24"/>
          <w:szCs w:val="24"/>
        </w:rPr>
        <w:t>, para dar cabal cumplimiento al presente acuerdo, lo anterior una vez agotados los procedimientos de adjudicación que correspondan con apego a la normatividad aplicable.</w:t>
      </w:r>
    </w:p>
    <w:p w14:paraId="686CB26B" w14:textId="77777777" w:rsidR="00D4186D" w:rsidRPr="00DF4918" w:rsidRDefault="00D4186D" w:rsidP="00D4186D">
      <w:pPr>
        <w:jc w:val="both"/>
        <w:rPr>
          <w:rFonts w:ascii="Arial" w:hAnsi="Arial" w:cs="Arial"/>
          <w:sz w:val="24"/>
          <w:szCs w:val="24"/>
        </w:rPr>
      </w:pPr>
      <w:r w:rsidRPr="00DF4918">
        <w:rPr>
          <w:rFonts w:ascii="Arial" w:hAnsi="Arial" w:cs="Arial"/>
          <w:b/>
          <w:sz w:val="24"/>
          <w:szCs w:val="24"/>
        </w:rPr>
        <w:t>TERCERO.-</w:t>
      </w:r>
      <w:r w:rsidRPr="00DF4918">
        <w:rPr>
          <w:rFonts w:ascii="Arial" w:hAnsi="Arial" w:cs="Arial"/>
          <w:sz w:val="24"/>
          <w:szCs w:val="24"/>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2C05E110" w14:textId="77777777" w:rsidR="00D4186D" w:rsidRPr="00DF4918" w:rsidRDefault="00D4186D" w:rsidP="00D4186D">
      <w:pPr>
        <w:jc w:val="both"/>
        <w:rPr>
          <w:rFonts w:ascii="Arial" w:hAnsi="Arial" w:cs="Arial"/>
          <w:sz w:val="24"/>
          <w:szCs w:val="24"/>
        </w:rPr>
      </w:pPr>
      <w:r w:rsidRPr="00DF4918">
        <w:rPr>
          <w:rFonts w:ascii="Arial" w:hAnsi="Arial" w:cs="Arial"/>
          <w:b/>
          <w:sz w:val="24"/>
          <w:szCs w:val="24"/>
        </w:rPr>
        <w:t>CUARTO.-</w:t>
      </w:r>
      <w:r w:rsidRPr="00DF4918">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14:paraId="74F0D4B7" w14:textId="77777777" w:rsidR="00D4186D" w:rsidRPr="00DF4918" w:rsidRDefault="00D4186D" w:rsidP="00D4186D">
      <w:pPr>
        <w:autoSpaceDE w:val="0"/>
        <w:autoSpaceDN w:val="0"/>
        <w:adjustRightInd w:val="0"/>
        <w:jc w:val="both"/>
        <w:rPr>
          <w:rFonts w:ascii="Arial" w:hAnsi="Arial" w:cs="Arial"/>
          <w:i/>
          <w:sz w:val="20"/>
          <w:szCs w:val="20"/>
        </w:rPr>
      </w:pPr>
      <w:r w:rsidRPr="00DF4918">
        <w:rPr>
          <w:rFonts w:ascii="Arial" w:hAnsi="Arial" w:cs="Arial"/>
          <w:b/>
          <w:i/>
          <w:sz w:val="20"/>
          <w:szCs w:val="20"/>
        </w:rPr>
        <w:t>NOTIFÍQUESE.</w:t>
      </w:r>
      <w:r w:rsidRPr="00DF4918">
        <w:rPr>
          <w:rFonts w:ascii="Arial" w:hAnsi="Arial" w:cs="Arial"/>
          <w:i/>
          <w:sz w:val="20"/>
          <w:szCs w:val="20"/>
        </w:rPr>
        <w:t xml:space="preserve">- A la Presidenta Municipal, al Síndico Municipal, así como </w:t>
      </w:r>
      <w:r w:rsidRPr="00DF4918">
        <w:rPr>
          <w:rFonts w:ascii="Arial" w:hAnsi="Arial" w:cs="Arial"/>
          <w:i/>
          <w:color w:val="000000"/>
          <w:sz w:val="20"/>
          <w:szCs w:val="20"/>
        </w:rPr>
        <w:t xml:space="preserve">a la </w:t>
      </w:r>
      <w:r w:rsidRPr="00DF4918">
        <w:rPr>
          <w:rFonts w:ascii="Arial" w:hAnsi="Arial" w:cs="Arial"/>
          <w:i/>
          <w:sz w:val="20"/>
          <w:szCs w:val="20"/>
        </w:rPr>
        <w:t>Coordinación General de Gestión Integral de la Ciudad, a la Tesorería Municipal, a la Contraloría Ciudadana, a la Dirección General de Políticas Públicas, para en su caso debido cumplimiento y los efectos legales a que haya lugar.</w:t>
      </w:r>
    </w:p>
    <w:p w14:paraId="652DD11F" w14:textId="1C0CAC71" w:rsidR="00D4186D" w:rsidRPr="00DF4918" w:rsidRDefault="00D4186D" w:rsidP="00D4186D">
      <w:pPr>
        <w:pStyle w:val="Sinespaciado"/>
        <w:spacing w:line="276" w:lineRule="auto"/>
        <w:jc w:val="center"/>
        <w:rPr>
          <w:rFonts w:ascii="Arial" w:hAnsi="Arial" w:cs="Arial"/>
        </w:rPr>
      </w:pPr>
      <w:r w:rsidRPr="00DF4918">
        <w:rPr>
          <w:rFonts w:ascii="Arial" w:hAnsi="Arial" w:cs="Arial"/>
        </w:rPr>
        <w:t xml:space="preserve">A T E N T A M E N T E. </w:t>
      </w:r>
    </w:p>
    <w:p w14:paraId="29BC711F" w14:textId="77777777" w:rsidR="00D4186D" w:rsidRPr="00DF4918" w:rsidRDefault="00D4186D" w:rsidP="00D4186D">
      <w:pPr>
        <w:pStyle w:val="Sinespaciado"/>
        <w:spacing w:line="276" w:lineRule="auto"/>
        <w:jc w:val="center"/>
        <w:rPr>
          <w:rFonts w:ascii="Arial" w:hAnsi="Arial" w:cs="Arial"/>
        </w:rPr>
      </w:pPr>
      <w:r w:rsidRPr="00DF4918">
        <w:rPr>
          <w:rFonts w:ascii="Arial" w:hAnsi="Arial" w:cs="Arial"/>
        </w:rPr>
        <w:t xml:space="preserve">San Pedro Tlaquepaque, Jalisco; a la fecha de su presentación </w:t>
      </w:r>
    </w:p>
    <w:p w14:paraId="67E2EC6C" w14:textId="77777777" w:rsidR="00DF4918" w:rsidRDefault="00DF4918" w:rsidP="00D4186D">
      <w:pPr>
        <w:pStyle w:val="Ttulo4"/>
        <w:spacing w:before="0"/>
        <w:jc w:val="center"/>
        <w:rPr>
          <w:rFonts w:ascii="Arial" w:hAnsi="Arial" w:cs="Arial"/>
          <w:sz w:val="22"/>
          <w:szCs w:val="22"/>
          <w:lang w:val="es-MX"/>
        </w:rPr>
      </w:pPr>
    </w:p>
    <w:p w14:paraId="6EFF0121" w14:textId="4104955D" w:rsidR="00D4186D" w:rsidRPr="00DF4918" w:rsidRDefault="00D4186D" w:rsidP="00D4186D">
      <w:pPr>
        <w:pStyle w:val="Ttulo4"/>
        <w:spacing w:before="0"/>
        <w:jc w:val="center"/>
        <w:rPr>
          <w:rFonts w:ascii="Arial" w:hAnsi="Arial" w:cs="Arial"/>
          <w:i/>
          <w:iCs/>
          <w:sz w:val="22"/>
          <w:szCs w:val="22"/>
          <w:lang w:val="es-MX"/>
        </w:rPr>
      </w:pPr>
      <w:r w:rsidRPr="00DF4918">
        <w:rPr>
          <w:rFonts w:ascii="Arial" w:hAnsi="Arial" w:cs="Arial"/>
          <w:sz w:val="22"/>
          <w:szCs w:val="22"/>
          <w:lang w:val="es-MX"/>
        </w:rPr>
        <w:t xml:space="preserve">LCDA. </w:t>
      </w:r>
      <w:r w:rsidRPr="00DF4918">
        <w:rPr>
          <w:rStyle w:val="Textoennegrita"/>
          <w:rFonts w:ascii="Arial" w:hAnsi="Arial" w:cs="Arial"/>
          <w:sz w:val="22"/>
          <w:szCs w:val="22"/>
          <w:lang w:val="es-MX"/>
        </w:rPr>
        <w:t>MIRNA CITLALLI AMAYA DE LUNA</w:t>
      </w:r>
    </w:p>
    <w:p w14:paraId="441AD54E" w14:textId="44199481" w:rsidR="00D4186D" w:rsidRPr="00DF4918" w:rsidRDefault="00D4186D" w:rsidP="00D4186D">
      <w:pPr>
        <w:pStyle w:val="Sinespaciado"/>
        <w:spacing w:line="276" w:lineRule="auto"/>
        <w:jc w:val="center"/>
        <w:rPr>
          <w:rFonts w:ascii="Arial" w:hAnsi="Arial" w:cs="Arial"/>
          <w:b/>
        </w:rPr>
      </w:pPr>
      <w:r w:rsidRPr="00DF4918">
        <w:rPr>
          <w:rFonts w:ascii="Arial" w:hAnsi="Arial" w:cs="Arial"/>
          <w:b/>
        </w:rPr>
        <w:t>PRESIDENTA MUNICIPAL</w:t>
      </w:r>
    </w:p>
    <w:p w14:paraId="12D9BB80" w14:textId="77777777" w:rsidR="00D4186D" w:rsidRPr="0009287C" w:rsidRDefault="00D4186D" w:rsidP="00D4186D">
      <w:pPr>
        <w:jc w:val="right"/>
        <w:rPr>
          <w:rFonts w:ascii="Arial" w:hAnsi="Arial" w:cs="Arial"/>
          <w:sz w:val="16"/>
          <w:szCs w:val="16"/>
        </w:rPr>
      </w:pPr>
      <w:r w:rsidRPr="0009287C">
        <w:rPr>
          <w:rFonts w:ascii="Arial" w:hAnsi="Arial" w:cs="Arial"/>
          <w:sz w:val="16"/>
          <w:szCs w:val="16"/>
        </w:rPr>
        <w:t>RGI/cgg*.</w:t>
      </w:r>
    </w:p>
    <w:p w14:paraId="0A4CDC4A" w14:textId="6336D0AD" w:rsidR="00100C3C" w:rsidRDefault="008F3FB8" w:rsidP="008F3FB8">
      <w:pPr>
        <w:spacing w:line="240" w:lineRule="auto"/>
        <w:jc w:val="both"/>
        <w:rPr>
          <w:rFonts w:ascii="Arial" w:hAnsi="Arial" w:cs="Arial"/>
          <w:bCs/>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sidR="009E612B">
        <w:rPr>
          <w:rFonts w:ascii="Arial" w:hAnsi="Arial" w:cs="Arial"/>
          <w:sz w:val="24"/>
          <w:szCs w:val="24"/>
        </w:rPr>
        <w:t>Gracias, n</w:t>
      </w:r>
      <w:r w:rsidR="004F0C3F">
        <w:rPr>
          <w:rFonts w:ascii="Arial" w:hAnsi="Arial" w:cs="Arial"/>
          <w:sz w:val="24"/>
          <w:szCs w:val="24"/>
        </w:rPr>
        <w:t xml:space="preserve">o habiendo </w:t>
      </w:r>
      <w:r w:rsidR="009E612B">
        <w:rPr>
          <w:rFonts w:ascii="Arial" w:hAnsi="Arial" w:cs="Arial"/>
          <w:sz w:val="24"/>
          <w:szCs w:val="24"/>
        </w:rPr>
        <w:t xml:space="preserve">más </w:t>
      </w:r>
      <w:r w:rsidR="004F0C3F" w:rsidRPr="00733E72">
        <w:rPr>
          <w:rFonts w:ascii="Arial" w:hAnsi="Arial" w:cs="Arial"/>
          <w:sz w:val="24"/>
          <w:szCs w:val="24"/>
        </w:rPr>
        <w:t>oradores registrados</w:t>
      </w:r>
      <w:r w:rsidR="009E612B">
        <w:rPr>
          <w:rFonts w:ascii="Arial" w:hAnsi="Arial" w:cs="Arial"/>
          <w:sz w:val="24"/>
          <w:szCs w:val="24"/>
        </w:rPr>
        <w:t xml:space="preserve"> y una vez discutido el tema</w:t>
      </w:r>
      <w:r w:rsidR="004F0C3F" w:rsidRPr="00733E72">
        <w:rPr>
          <w:rFonts w:ascii="Arial" w:hAnsi="Arial" w:cs="Arial"/>
          <w:sz w:val="24"/>
          <w:szCs w:val="24"/>
        </w:rPr>
        <w:t xml:space="preserve">, en votación </w:t>
      </w:r>
      <w:r w:rsidR="004F0C3F" w:rsidRPr="0011545D">
        <w:rPr>
          <w:rFonts w:ascii="Arial" w:hAnsi="Arial" w:cs="Arial"/>
          <w:sz w:val="24"/>
          <w:szCs w:val="24"/>
        </w:rPr>
        <w:t>económica les pregunto quienes estén por la afirmativa, favor de manifestarlo</w:t>
      </w:r>
      <w:r w:rsidR="009E612B">
        <w:rPr>
          <w:rFonts w:ascii="Arial" w:hAnsi="Arial" w:cs="Arial"/>
          <w:sz w:val="24"/>
          <w:szCs w:val="24"/>
        </w:rPr>
        <w:t xml:space="preserve">, ¿a favor?, gracias, aprobado por unanimidad,  </w:t>
      </w:r>
      <w:r w:rsidR="009E612B">
        <w:rPr>
          <w:rFonts w:ascii="Arial" w:hAnsi="Arial" w:cs="Arial"/>
          <w:b/>
          <w:sz w:val="24"/>
          <w:szCs w:val="24"/>
        </w:rPr>
        <w:t>E</w:t>
      </w:r>
      <w:r w:rsidR="00100C3C" w:rsidRPr="00100C3C">
        <w:rPr>
          <w:rFonts w:ascii="Arial" w:hAnsi="Arial" w:cs="Arial"/>
          <w:b/>
          <w:sz w:val="24"/>
          <w:szCs w:val="24"/>
        </w:rPr>
        <w:t>stando presentes 17 (diecisiete) integrantes del pleno, en forma económica fueron emitidos 17 (diecisiete) votos a favor,</w:t>
      </w:r>
      <w:r w:rsidR="00100C3C" w:rsidRPr="00100C3C">
        <w:rPr>
          <w:rFonts w:ascii="Arial" w:hAnsi="Arial" w:cs="Arial"/>
          <w:bCs/>
          <w:sz w:val="24"/>
          <w:szCs w:val="24"/>
        </w:rPr>
        <w:t xml:space="preserve"> </w:t>
      </w:r>
      <w:r w:rsidR="00100C3C" w:rsidRPr="00100C3C">
        <w:rPr>
          <w:rFonts w:ascii="Arial" w:hAnsi="Arial" w:cs="Arial"/>
          <w:b/>
          <w:sz w:val="24"/>
          <w:szCs w:val="24"/>
        </w:rPr>
        <w:t xml:space="preserve">por lo que en unanimidad fue aprobada </w:t>
      </w:r>
      <w:r w:rsidR="00100C3C" w:rsidRPr="00100C3C">
        <w:rPr>
          <w:rFonts w:ascii="Arial" w:hAnsi="Arial" w:cs="Arial"/>
          <w:sz w:val="24"/>
          <w:szCs w:val="24"/>
        </w:rPr>
        <w:t xml:space="preserve">la iniciativa de aprobación directa presentada por la </w:t>
      </w:r>
      <w:r w:rsidR="00100C3C" w:rsidRPr="00100C3C">
        <w:rPr>
          <w:rFonts w:ascii="Arial" w:hAnsi="Arial" w:cs="Arial"/>
          <w:b/>
          <w:bCs/>
          <w:sz w:val="24"/>
          <w:szCs w:val="24"/>
        </w:rPr>
        <w:t>Lcda.</w:t>
      </w:r>
      <w:r w:rsidR="00100C3C" w:rsidRPr="00100C3C">
        <w:rPr>
          <w:rFonts w:ascii="Arial" w:hAnsi="Arial" w:cs="Arial"/>
          <w:sz w:val="24"/>
          <w:szCs w:val="24"/>
        </w:rPr>
        <w:t xml:space="preserve"> </w:t>
      </w:r>
      <w:r w:rsidR="00100C3C" w:rsidRPr="00100C3C">
        <w:rPr>
          <w:rFonts w:ascii="Arial" w:hAnsi="Arial" w:cs="Arial"/>
          <w:b/>
          <w:sz w:val="24"/>
          <w:szCs w:val="24"/>
        </w:rPr>
        <w:t>Mirna Citlalli Amaya de Luna,</w:t>
      </w:r>
      <w:r w:rsidR="00100C3C" w:rsidRPr="00100C3C">
        <w:rPr>
          <w:rFonts w:ascii="Arial" w:hAnsi="Arial" w:cs="Arial"/>
          <w:sz w:val="24"/>
          <w:szCs w:val="24"/>
        </w:rPr>
        <w:t xml:space="preserve"> </w:t>
      </w:r>
      <w:r w:rsidR="00100C3C" w:rsidRPr="00100C3C">
        <w:rPr>
          <w:rFonts w:ascii="Arial" w:hAnsi="Arial" w:cs="Arial"/>
          <w:b/>
          <w:sz w:val="24"/>
          <w:szCs w:val="24"/>
        </w:rPr>
        <w:t>Presidenta Municipal, bajo el siguiente:</w:t>
      </w:r>
      <w:r w:rsidR="00100C3C" w:rsidRPr="00100C3C">
        <w:rPr>
          <w:rFonts w:ascii="Arial" w:hAnsi="Arial" w:cs="Arial"/>
          <w:sz w:val="24"/>
          <w:szCs w:val="24"/>
        </w:rPr>
        <w:t>----------------------------------------------------------------------------------------------------------------------------------------------------------------------------</w:t>
      </w:r>
      <w:r>
        <w:rPr>
          <w:rFonts w:ascii="Arial" w:hAnsi="Arial" w:cs="Arial"/>
          <w:sz w:val="24"/>
          <w:szCs w:val="24"/>
        </w:rPr>
        <w:t>----------</w:t>
      </w:r>
      <w:r w:rsidR="00100C3C" w:rsidRPr="00100C3C">
        <w:rPr>
          <w:rFonts w:ascii="Arial" w:hAnsi="Arial" w:cs="Arial"/>
          <w:sz w:val="24"/>
          <w:szCs w:val="24"/>
        </w:rPr>
        <w:t>---</w:t>
      </w:r>
      <w:r w:rsidR="00100C3C" w:rsidRPr="00100C3C">
        <w:rPr>
          <w:rFonts w:ascii="Arial" w:hAnsi="Arial" w:cs="Arial"/>
          <w:b/>
          <w:sz w:val="24"/>
          <w:szCs w:val="24"/>
        </w:rPr>
        <w:t>ACUERDO NÚMERO 0189/2022</w:t>
      </w:r>
      <w:r w:rsidR="00100C3C" w:rsidRPr="00100C3C">
        <w:rPr>
          <w:rFonts w:ascii="Arial" w:hAnsi="Arial" w:cs="Arial"/>
          <w:sz w:val="24"/>
          <w:szCs w:val="24"/>
        </w:rPr>
        <w:t>---------------------------------------------------------------------------------------------------------------------------------------------</w:t>
      </w:r>
      <w:r w:rsidR="00100C3C" w:rsidRPr="00100C3C">
        <w:rPr>
          <w:rFonts w:ascii="Arial" w:hAnsi="Arial" w:cs="Arial"/>
          <w:b/>
          <w:sz w:val="24"/>
          <w:szCs w:val="24"/>
        </w:rPr>
        <w:t>PRIMERO. –</w:t>
      </w:r>
      <w:r w:rsidR="00100C3C" w:rsidRPr="00100C3C">
        <w:rPr>
          <w:rFonts w:ascii="Arial" w:hAnsi="Arial" w:cs="Arial"/>
          <w:sz w:val="24"/>
          <w:szCs w:val="24"/>
        </w:rPr>
        <w:t xml:space="preserve"> El Ayuntamiento Constitucional de San Pedro Tlaquepaque,  </w:t>
      </w:r>
      <w:r w:rsidR="00100C3C" w:rsidRPr="00100C3C">
        <w:rPr>
          <w:rFonts w:ascii="Arial" w:hAnsi="Arial" w:cs="Arial"/>
          <w:sz w:val="24"/>
          <w:szCs w:val="24"/>
        </w:rPr>
        <w:lastRenderedPageBreak/>
        <w:t>aprueba y  autoriza el</w:t>
      </w:r>
      <w:r w:rsidR="00100C3C" w:rsidRPr="00100C3C">
        <w:rPr>
          <w:rFonts w:ascii="Arial" w:hAnsi="Arial" w:cs="Arial"/>
          <w:b/>
          <w:sz w:val="24"/>
          <w:szCs w:val="24"/>
        </w:rPr>
        <w:t xml:space="preserve">  Paquete 7 de Intervención en Obra Pública con la Rehabilitación y construcción de líneas y redes de alcantarillado sanitario y  agua potable en varias colonias del Municipio de San Pedro Tlaquepaque, Jalisco, con una inversión hasta por la cantidad de $ 8,703,976.55 (Ocho millones setecientos tres mil novecientos setenta y seis pesos 55/100 M.N.),</w:t>
      </w:r>
      <w:r w:rsidR="00100C3C" w:rsidRPr="00100C3C">
        <w:rPr>
          <w:rFonts w:ascii="Arial" w:hAnsi="Arial" w:cs="Arial"/>
          <w:b/>
          <w:color w:val="FF0000"/>
          <w:sz w:val="24"/>
          <w:szCs w:val="24"/>
        </w:rPr>
        <w:t xml:space="preserve"> </w:t>
      </w:r>
      <w:r w:rsidR="00100C3C" w:rsidRPr="00100C3C">
        <w:rPr>
          <w:rFonts w:ascii="Arial" w:hAnsi="Arial" w:cs="Arial"/>
          <w:b/>
          <w:sz w:val="24"/>
          <w:szCs w:val="24"/>
        </w:rPr>
        <w:t>con financiamiento del Fondo de Aportaciones para la Infraestructura Social Municipal y de las Demarcaciones Territoriales del Distrito Federal (FISM-DF)  2022,</w:t>
      </w:r>
      <w:r w:rsidR="00100C3C" w:rsidRPr="00100C3C">
        <w:rPr>
          <w:rFonts w:ascii="Arial" w:hAnsi="Arial" w:cs="Arial"/>
          <w:b/>
          <w:color w:val="FF0000"/>
          <w:sz w:val="24"/>
          <w:szCs w:val="24"/>
        </w:rPr>
        <w:t xml:space="preserve"> </w:t>
      </w:r>
      <w:r w:rsidR="00100C3C" w:rsidRPr="00100C3C">
        <w:rPr>
          <w:rFonts w:ascii="Arial" w:hAnsi="Arial" w:cs="Arial"/>
          <w:bCs/>
          <w:sz w:val="24"/>
          <w:szCs w:val="24"/>
        </w:rPr>
        <w:t>para quedar de la siguiente manera:</w:t>
      </w:r>
    </w:p>
    <w:tbl>
      <w:tblPr>
        <w:tblW w:w="8855" w:type="dxa"/>
        <w:tblCellMar>
          <w:left w:w="70" w:type="dxa"/>
          <w:right w:w="70" w:type="dxa"/>
        </w:tblCellMar>
        <w:tblLook w:val="04A0" w:firstRow="1" w:lastRow="0" w:firstColumn="1" w:lastColumn="0" w:noHBand="0" w:noVBand="1"/>
      </w:tblPr>
      <w:tblGrid>
        <w:gridCol w:w="3945"/>
        <w:gridCol w:w="848"/>
        <w:gridCol w:w="856"/>
        <w:gridCol w:w="817"/>
        <w:gridCol w:w="1237"/>
        <w:gridCol w:w="1152"/>
      </w:tblGrid>
      <w:tr w:rsidR="00DF4918" w:rsidRPr="00DF4918" w14:paraId="093AE775" w14:textId="77777777" w:rsidTr="00E25BB3">
        <w:trPr>
          <w:trHeight w:val="353"/>
        </w:trPr>
        <w:tc>
          <w:tcPr>
            <w:tcW w:w="0" w:type="auto"/>
            <w:gridSpan w:val="6"/>
            <w:tcBorders>
              <w:top w:val="nil"/>
              <w:left w:val="nil"/>
              <w:bottom w:val="nil"/>
              <w:right w:val="nil"/>
            </w:tcBorders>
            <w:shd w:val="clear" w:color="auto" w:fill="auto"/>
            <w:noWrap/>
            <w:vAlign w:val="bottom"/>
            <w:hideMark/>
          </w:tcPr>
          <w:p w14:paraId="61D0257C" w14:textId="77777777" w:rsidR="00DF4918" w:rsidRPr="00DF4918" w:rsidRDefault="00DF4918" w:rsidP="00E25BB3">
            <w:pPr>
              <w:rPr>
                <w:rFonts w:ascii="Arial" w:hAnsi="Arial" w:cs="Arial"/>
                <w:b/>
                <w:bCs/>
                <w:color w:val="000000"/>
                <w:sz w:val="14"/>
                <w:szCs w:val="14"/>
                <w:lang w:eastAsia="es-MX"/>
              </w:rPr>
            </w:pPr>
            <w:r w:rsidRPr="00DF4918">
              <w:rPr>
                <w:rFonts w:ascii="Arial" w:hAnsi="Arial" w:cs="Arial"/>
                <w:b/>
                <w:bCs/>
                <w:color w:val="000000"/>
                <w:sz w:val="14"/>
                <w:szCs w:val="14"/>
              </w:rPr>
              <w:t>Paquete No. 7 FISM 2022</w:t>
            </w:r>
          </w:p>
        </w:tc>
      </w:tr>
      <w:tr w:rsidR="00DF4918" w:rsidRPr="00DF4918" w14:paraId="308AD143" w14:textId="77777777" w:rsidTr="00E25BB3">
        <w:trPr>
          <w:trHeight w:val="294"/>
        </w:trPr>
        <w:tc>
          <w:tcPr>
            <w:tcW w:w="0" w:type="auto"/>
            <w:tcBorders>
              <w:top w:val="nil"/>
              <w:left w:val="nil"/>
              <w:bottom w:val="nil"/>
              <w:right w:val="nil"/>
            </w:tcBorders>
            <w:shd w:val="clear" w:color="auto" w:fill="auto"/>
            <w:noWrap/>
            <w:vAlign w:val="bottom"/>
            <w:hideMark/>
          </w:tcPr>
          <w:p w14:paraId="33CE2C13" w14:textId="77777777" w:rsidR="00DF4918" w:rsidRPr="00DF4918" w:rsidRDefault="00DF4918" w:rsidP="00E25BB3">
            <w:pPr>
              <w:rPr>
                <w:rFonts w:ascii="Arial" w:hAnsi="Arial" w:cs="Arial"/>
                <w:b/>
                <w:bCs/>
                <w:color w:val="000000"/>
                <w:sz w:val="14"/>
                <w:szCs w:val="14"/>
              </w:rPr>
            </w:pPr>
          </w:p>
        </w:tc>
        <w:tc>
          <w:tcPr>
            <w:tcW w:w="0" w:type="auto"/>
            <w:tcBorders>
              <w:top w:val="nil"/>
              <w:left w:val="nil"/>
              <w:bottom w:val="nil"/>
              <w:right w:val="nil"/>
            </w:tcBorders>
            <w:shd w:val="clear" w:color="auto" w:fill="auto"/>
            <w:noWrap/>
            <w:vAlign w:val="bottom"/>
            <w:hideMark/>
          </w:tcPr>
          <w:p w14:paraId="077DB411" w14:textId="77777777" w:rsidR="00DF4918" w:rsidRPr="00DF4918" w:rsidRDefault="00DF4918" w:rsidP="00E25BB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7C719783" w14:textId="77777777" w:rsidR="00DF4918" w:rsidRPr="00DF4918" w:rsidRDefault="00DF4918" w:rsidP="00E25BB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2CCE644B" w14:textId="77777777" w:rsidR="00DF4918" w:rsidRPr="00DF4918" w:rsidRDefault="00DF4918" w:rsidP="00E25BB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04EA53B6" w14:textId="77777777" w:rsidR="00DF4918" w:rsidRPr="00DF4918" w:rsidRDefault="00DF4918" w:rsidP="00E25BB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2C9A2504" w14:textId="77777777" w:rsidR="00DF4918" w:rsidRPr="00DF4918" w:rsidRDefault="00DF4918" w:rsidP="00E25BB3">
            <w:pPr>
              <w:rPr>
                <w:rFonts w:ascii="Arial" w:hAnsi="Arial" w:cs="Arial"/>
                <w:sz w:val="14"/>
                <w:szCs w:val="14"/>
              </w:rPr>
            </w:pPr>
          </w:p>
        </w:tc>
      </w:tr>
      <w:tr w:rsidR="00DF4918" w:rsidRPr="00DF4918" w14:paraId="60BA7A17" w14:textId="77777777" w:rsidTr="00E25BB3">
        <w:trPr>
          <w:trHeight w:val="47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588AC3C4"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E851A88"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357B590"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6DD2D34"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2E1C0034"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 xml:space="preserve">TOTAL DE </w:t>
            </w:r>
            <w:r w:rsidRPr="00DF4918">
              <w:rPr>
                <w:rFonts w:ascii="Arial" w:hAnsi="Arial" w:cs="Arial"/>
                <w:b/>
                <w:bCs/>
                <w:color w:val="000000"/>
                <w:sz w:val="14"/>
                <w:szCs w:val="14"/>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3409C57"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MONTO</w:t>
            </w:r>
          </w:p>
        </w:tc>
      </w:tr>
      <w:tr w:rsidR="00DF4918" w:rsidRPr="00DF4918" w14:paraId="229E0086" w14:textId="77777777" w:rsidTr="00E25BB3">
        <w:trPr>
          <w:trHeight w:val="10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A9EF2"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Rehabilitación de línea de alcantarillado pluvial en Calle Juan José Segura entre Salomé Piña y Roberto Montenegro, Colonia INFONAVIT Miravalle,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7FE08B8B"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417</w:t>
            </w:r>
          </w:p>
        </w:tc>
        <w:tc>
          <w:tcPr>
            <w:tcW w:w="0" w:type="auto"/>
            <w:tcBorders>
              <w:top w:val="nil"/>
              <w:left w:val="nil"/>
              <w:bottom w:val="single" w:sz="4" w:space="0" w:color="auto"/>
              <w:right w:val="single" w:sz="4" w:space="0" w:color="auto"/>
            </w:tcBorders>
            <w:shd w:val="clear" w:color="000000" w:fill="FFFFFF"/>
            <w:vAlign w:val="center"/>
            <w:hideMark/>
          </w:tcPr>
          <w:p w14:paraId="64564769"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920</w:t>
            </w:r>
          </w:p>
        </w:tc>
        <w:tc>
          <w:tcPr>
            <w:tcW w:w="0" w:type="auto"/>
            <w:tcBorders>
              <w:top w:val="nil"/>
              <w:left w:val="nil"/>
              <w:bottom w:val="single" w:sz="4" w:space="0" w:color="auto"/>
              <w:right w:val="single" w:sz="4" w:space="0" w:color="auto"/>
            </w:tcBorders>
            <w:shd w:val="clear" w:color="000000" w:fill="FFFFFF"/>
            <w:vAlign w:val="center"/>
            <w:hideMark/>
          </w:tcPr>
          <w:p w14:paraId="5CFE60FB"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957</w:t>
            </w:r>
          </w:p>
        </w:tc>
        <w:tc>
          <w:tcPr>
            <w:tcW w:w="0" w:type="auto"/>
            <w:tcBorders>
              <w:top w:val="nil"/>
              <w:left w:val="nil"/>
              <w:bottom w:val="single" w:sz="4" w:space="0" w:color="auto"/>
              <w:right w:val="single" w:sz="4" w:space="0" w:color="auto"/>
            </w:tcBorders>
            <w:shd w:val="clear" w:color="000000" w:fill="FFFFFF"/>
            <w:vAlign w:val="center"/>
            <w:hideMark/>
          </w:tcPr>
          <w:p w14:paraId="25DB7538"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1,877</w:t>
            </w:r>
          </w:p>
        </w:tc>
        <w:tc>
          <w:tcPr>
            <w:tcW w:w="0" w:type="auto"/>
            <w:tcBorders>
              <w:top w:val="nil"/>
              <w:left w:val="nil"/>
              <w:bottom w:val="single" w:sz="4" w:space="0" w:color="auto"/>
              <w:right w:val="single" w:sz="4" w:space="0" w:color="auto"/>
            </w:tcBorders>
            <w:shd w:val="clear" w:color="auto" w:fill="auto"/>
            <w:noWrap/>
            <w:vAlign w:val="center"/>
            <w:hideMark/>
          </w:tcPr>
          <w:p w14:paraId="6F2CBEBB"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1,535,492.59 </w:t>
            </w:r>
          </w:p>
        </w:tc>
      </w:tr>
      <w:tr w:rsidR="00DF4918" w:rsidRPr="00DF4918" w14:paraId="30A84632" w14:textId="77777777" w:rsidTr="00E25BB3">
        <w:trPr>
          <w:trHeight w:val="11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286E06F" w14:textId="77777777" w:rsidR="00DF4918" w:rsidRPr="00DF4918" w:rsidRDefault="00DF4918" w:rsidP="00E25BB3">
            <w:pPr>
              <w:jc w:val="both"/>
              <w:rPr>
                <w:rFonts w:ascii="Arial" w:hAnsi="Arial" w:cs="Arial"/>
                <w:sz w:val="14"/>
                <w:szCs w:val="14"/>
              </w:rPr>
            </w:pPr>
            <w:r w:rsidRPr="00DF4918">
              <w:rPr>
                <w:rFonts w:ascii="Arial" w:hAnsi="Arial" w:cs="Arial"/>
                <w:sz w:val="14"/>
                <w:szCs w:val="14"/>
              </w:rPr>
              <w:t>Rehabilitación de línea de agua potable en Juan José Segura entre Salomé Piña y Artes Plásticas; Artes Plásticas 9 m. al NO de Juan José Segura; Luis Monroy de Juan José Segura 8 m. hacia el Sur; And. Joaquín Magón 6 m. hacia el SO de Artes Plásticas y 6 m perpendicular hacia el Oeste; Col. INFONAVIT Miravalle, Municipio de San Pedro Tlaquepaque, Jalisco.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5CCE4E"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46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6340DB"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4BBE614"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7662E9"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BD4FBA"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3,293,154.51 </w:t>
            </w:r>
          </w:p>
        </w:tc>
      </w:tr>
      <w:tr w:rsidR="00DF4918" w:rsidRPr="00DF4918" w14:paraId="4D7B113D" w14:textId="77777777" w:rsidTr="00E25BB3">
        <w:trPr>
          <w:trHeight w:val="115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99CBC6"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Construcción de Red de Alcantarillado sanitario en Miraflores entre Libertad y Priv. Serafín; Priv. Serafín entre Miraflores e Independencia, Colonia Los Puestos,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212B3C14"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26</w:t>
            </w:r>
          </w:p>
        </w:tc>
        <w:tc>
          <w:tcPr>
            <w:tcW w:w="0" w:type="auto"/>
            <w:tcBorders>
              <w:top w:val="nil"/>
              <w:left w:val="nil"/>
              <w:bottom w:val="single" w:sz="4" w:space="0" w:color="auto"/>
              <w:right w:val="single" w:sz="4" w:space="0" w:color="auto"/>
            </w:tcBorders>
            <w:shd w:val="clear" w:color="000000" w:fill="FFFFFF"/>
            <w:vAlign w:val="center"/>
            <w:hideMark/>
          </w:tcPr>
          <w:p w14:paraId="12AC9A3E"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57</w:t>
            </w:r>
          </w:p>
        </w:tc>
        <w:tc>
          <w:tcPr>
            <w:tcW w:w="0" w:type="auto"/>
            <w:tcBorders>
              <w:top w:val="nil"/>
              <w:left w:val="nil"/>
              <w:bottom w:val="single" w:sz="4" w:space="0" w:color="auto"/>
              <w:right w:val="single" w:sz="4" w:space="0" w:color="auto"/>
            </w:tcBorders>
            <w:shd w:val="clear" w:color="000000" w:fill="FFFFFF"/>
            <w:vAlign w:val="center"/>
            <w:hideMark/>
          </w:tcPr>
          <w:p w14:paraId="02A6013D"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60</w:t>
            </w:r>
          </w:p>
        </w:tc>
        <w:tc>
          <w:tcPr>
            <w:tcW w:w="0" w:type="auto"/>
            <w:tcBorders>
              <w:top w:val="nil"/>
              <w:left w:val="nil"/>
              <w:bottom w:val="single" w:sz="4" w:space="0" w:color="auto"/>
              <w:right w:val="single" w:sz="4" w:space="0" w:color="auto"/>
            </w:tcBorders>
            <w:shd w:val="clear" w:color="000000" w:fill="FFFFFF"/>
            <w:vAlign w:val="center"/>
            <w:hideMark/>
          </w:tcPr>
          <w:p w14:paraId="358A23EE"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117</w:t>
            </w:r>
          </w:p>
        </w:tc>
        <w:tc>
          <w:tcPr>
            <w:tcW w:w="0" w:type="auto"/>
            <w:tcBorders>
              <w:top w:val="nil"/>
              <w:left w:val="nil"/>
              <w:bottom w:val="single" w:sz="4" w:space="0" w:color="auto"/>
              <w:right w:val="single" w:sz="4" w:space="0" w:color="auto"/>
            </w:tcBorders>
            <w:shd w:val="clear" w:color="auto" w:fill="auto"/>
            <w:vAlign w:val="center"/>
            <w:hideMark/>
          </w:tcPr>
          <w:p w14:paraId="0F911FBB"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 xml:space="preserve"> $     655,692.02 </w:t>
            </w:r>
          </w:p>
        </w:tc>
      </w:tr>
      <w:tr w:rsidR="00DF4918" w:rsidRPr="00DF4918" w14:paraId="1FB77B89" w14:textId="77777777" w:rsidTr="00E25BB3">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5135DE"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Construcción de línea de Alcantarillado Sanitario en Priv. Matamoros de Matamoros a Cerrada, Colonia San Martín de las Flores de Abajo,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178C3DEC"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22</w:t>
            </w:r>
          </w:p>
        </w:tc>
        <w:tc>
          <w:tcPr>
            <w:tcW w:w="0" w:type="auto"/>
            <w:tcBorders>
              <w:top w:val="nil"/>
              <w:left w:val="nil"/>
              <w:bottom w:val="single" w:sz="4" w:space="0" w:color="auto"/>
              <w:right w:val="single" w:sz="4" w:space="0" w:color="auto"/>
            </w:tcBorders>
            <w:shd w:val="clear" w:color="000000" w:fill="FFFFFF"/>
            <w:vAlign w:val="center"/>
            <w:hideMark/>
          </w:tcPr>
          <w:p w14:paraId="7A304A04"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49</w:t>
            </w:r>
          </w:p>
        </w:tc>
        <w:tc>
          <w:tcPr>
            <w:tcW w:w="0" w:type="auto"/>
            <w:tcBorders>
              <w:top w:val="nil"/>
              <w:left w:val="nil"/>
              <w:bottom w:val="single" w:sz="4" w:space="0" w:color="auto"/>
              <w:right w:val="single" w:sz="4" w:space="0" w:color="auto"/>
            </w:tcBorders>
            <w:shd w:val="clear" w:color="000000" w:fill="FFFFFF"/>
            <w:vAlign w:val="center"/>
            <w:hideMark/>
          </w:tcPr>
          <w:p w14:paraId="29948001"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50</w:t>
            </w:r>
          </w:p>
        </w:tc>
        <w:tc>
          <w:tcPr>
            <w:tcW w:w="0" w:type="auto"/>
            <w:tcBorders>
              <w:top w:val="nil"/>
              <w:left w:val="nil"/>
              <w:bottom w:val="single" w:sz="4" w:space="0" w:color="auto"/>
              <w:right w:val="single" w:sz="4" w:space="0" w:color="auto"/>
            </w:tcBorders>
            <w:shd w:val="clear" w:color="000000" w:fill="FFFFFF"/>
            <w:vAlign w:val="center"/>
            <w:hideMark/>
          </w:tcPr>
          <w:p w14:paraId="40FF6647"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99</w:t>
            </w:r>
          </w:p>
        </w:tc>
        <w:tc>
          <w:tcPr>
            <w:tcW w:w="0" w:type="auto"/>
            <w:tcBorders>
              <w:top w:val="nil"/>
              <w:left w:val="nil"/>
              <w:bottom w:val="single" w:sz="4" w:space="0" w:color="auto"/>
              <w:right w:val="single" w:sz="4" w:space="0" w:color="auto"/>
            </w:tcBorders>
            <w:shd w:val="clear" w:color="auto" w:fill="auto"/>
            <w:vAlign w:val="center"/>
            <w:hideMark/>
          </w:tcPr>
          <w:p w14:paraId="21038950"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 xml:space="preserve"> $     208,509.35 </w:t>
            </w:r>
          </w:p>
        </w:tc>
      </w:tr>
      <w:tr w:rsidR="00DF4918" w:rsidRPr="00DF4918" w14:paraId="65287193" w14:textId="77777777" w:rsidTr="00E25BB3">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0AF675"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Construcción de línea de alcantarillado sanitario en Portugal de Carretera Chapala-Guadalajara a Santa María, Col. La Duraznera,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089DCF7B"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45</w:t>
            </w:r>
          </w:p>
        </w:tc>
        <w:tc>
          <w:tcPr>
            <w:tcW w:w="0" w:type="auto"/>
            <w:tcBorders>
              <w:top w:val="nil"/>
              <w:left w:val="nil"/>
              <w:bottom w:val="single" w:sz="4" w:space="0" w:color="auto"/>
              <w:right w:val="single" w:sz="4" w:space="0" w:color="auto"/>
            </w:tcBorders>
            <w:shd w:val="clear" w:color="000000" w:fill="FFFFFF"/>
            <w:vAlign w:val="center"/>
            <w:hideMark/>
          </w:tcPr>
          <w:p w14:paraId="292D6785"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99</w:t>
            </w:r>
          </w:p>
        </w:tc>
        <w:tc>
          <w:tcPr>
            <w:tcW w:w="0" w:type="auto"/>
            <w:tcBorders>
              <w:top w:val="nil"/>
              <w:left w:val="nil"/>
              <w:bottom w:val="single" w:sz="4" w:space="0" w:color="auto"/>
              <w:right w:val="single" w:sz="4" w:space="0" w:color="auto"/>
            </w:tcBorders>
            <w:shd w:val="clear" w:color="000000" w:fill="FFFFFF"/>
            <w:vAlign w:val="center"/>
            <w:hideMark/>
          </w:tcPr>
          <w:p w14:paraId="4DE917E2"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104</w:t>
            </w:r>
          </w:p>
        </w:tc>
        <w:tc>
          <w:tcPr>
            <w:tcW w:w="0" w:type="auto"/>
            <w:tcBorders>
              <w:top w:val="nil"/>
              <w:left w:val="nil"/>
              <w:bottom w:val="single" w:sz="4" w:space="0" w:color="auto"/>
              <w:right w:val="single" w:sz="4" w:space="0" w:color="auto"/>
            </w:tcBorders>
            <w:shd w:val="clear" w:color="000000" w:fill="FFFFFF"/>
            <w:vAlign w:val="center"/>
            <w:hideMark/>
          </w:tcPr>
          <w:p w14:paraId="02460648"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203</w:t>
            </w:r>
          </w:p>
        </w:tc>
        <w:tc>
          <w:tcPr>
            <w:tcW w:w="0" w:type="auto"/>
            <w:tcBorders>
              <w:top w:val="nil"/>
              <w:left w:val="nil"/>
              <w:bottom w:val="single" w:sz="4" w:space="0" w:color="auto"/>
              <w:right w:val="single" w:sz="4" w:space="0" w:color="auto"/>
            </w:tcBorders>
            <w:shd w:val="clear" w:color="auto" w:fill="auto"/>
            <w:noWrap/>
            <w:vAlign w:val="center"/>
            <w:hideMark/>
          </w:tcPr>
          <w:p w14:paraId="536BAF14"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328,303.56 </w:t>
            </w:r>
          </w:p>
        </w:tc>
      </w:tr>
      <w:tr w:rsidR="00DF4918" w:rsidRPr="00DF4918" w14:paraId="6FC1692F" w14:textId="77777777" w:rsidTr="00E25BB3">
        <w:trPr>
          <w:trHeight w:val="82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B9A070B"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Rehabilitación de línea de alcantarillado sanitario en Priv. Las Rosas con una longitud de 76 M de Las Rosas hacia el Noreste, hasta el inicio del punto de descarga, Colonia El Tapatío, Municipio de San Pedro Tlaquepaque, Jalisco.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0D0764"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1E14B5C"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B1505ED"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37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0913888"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326E61"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160,241.83 </w:t>
            </w:r>
          </w:p>
        </w:tc>
      </w:tr>
      <w:tr w:rsidR="00DF4918" w:rsidRPr="00DF4918" w14:paraId="3603A5BB" w14:textId="77777777" w:rsidTr="00E25BB3">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ED2A48"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Rehabilitación de línea de agua potable en Priv. Las Rosas de De las Rosas 99 m hacia el Noreste hasta el final de la calle, Colonia El Tapatío,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4A7BEFE3"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21</w:t>
            </w:r>
          </w:p>
        </w:tc>
        <w:tc>
          <w:tcPr>
            <w:tcW w:w="0" w:type="auto"/>
            <w:tcBorders>
              <w:top w:val="nil"/>
              <w:left w:val="nil"/>
              <w:bottom w:val="single" w:sz="4" w:space="0" w:color="auto"/>
              <w:right w:val="single" w:sz="4" w:space="0" w:color="auto"/>
            </w:tcBorders>
            <w:shd w:val="clear" w:color="000000" w:fill="FFFFFF"/>
            <w:vAlign w:val="center"/>
            <w:hideMark/>
          </w:tcPr>
          <w:p w14:paraId="0FAEA83E"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47</w:t>
            </w:r>
          </w:p>
        </w:tc>
        <w:tc>
          <w:tcPr>
            <w:tcW w:w="0" w:type="auto"/>
            <w:tcBorders>
              <w:top w:val="nil"/>
              <w:left w:val="nil"/>
              <w:bottom w:val="single" w:sz="4" w:space="0" w:color="auto"/>
              <w:right w:val="single" w:sz="4" w:space="0" w:color="auto"/>
            </w:tcBorders>
            <w:shd w:val="clear" w:color="000000" w:fill="FFFFFF"/>
            <w:vAlign w:val="center"/>
            <w:hideMark/>
          </w:tcPr>
          <w:p w14:paraId="3A78FEA8"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48</w:t>
            </w:r>
          </w:p>
        </w:tc>
        <w:tc>
          <w:tcPr>
            <w:tcW w:w="0" w:type="auto"/>
            <w:tcBorders>
              <w:top w:val="nil"/>
              <w:left w:val="nil"/>
              <w:bottom w:val="single" w:sz="4" w:space="0" w:color="auto"/>
              <w:right w:val="single" w:sz="4" w:space="0" w:color="auto"/>
            </w:tcBorders>
            <w:shd w:val="clear" w:color="000000" w:fill="FFFFFF"/>
            <w:vAlign w:val="center"/>
            <w:hideMark/>
          </w:tcPr>
          <w:p w14:paraId="4ECE4C58"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95</w:t>
            </w:r>
          </w:p>
        </w:tc>
        <w:tc>
          <w:tcPr>
            <w:tcW w:w="0" w:type="auto"/>
            <w:tcBorders>
              <w:top w:val="nil"/>
              <w:left w:val="nil"/>
              <w:bottom w:val="single" w:sz="4" w:space="0" w:color="auto"/>
              <w:right w:val="single" w:sz="4" w:space="0" w:color="auto"/>
            </w:tcBorders>
            <w:shd w:val="clear" w:color="auto" w:fill="auto"/>
            <w:noWrap/>
            <w:vAlign w:val="center"/>
            <w:hideMark/>
          </w:tcPr>
          <w:p w14:paraId="5B53B996"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229,880.98 </w:t>
            </w:r>
          </w:p>
        </w:tc>
      </w:tr>
      <w:tr w:rsidR="00DF4918" w:rsidRPr="00DF4918" w14:paraId="4750AE3C" w14:textId="77777777" w:rsidTr="00E25BB3">
        <w:trPr>
          <w:trHeight w:val="12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F9C289"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Rehabilitación de línea de alcantarillado sanitario en priv. Miguel con una longitud de 61 M. de, De Las Rosas hacia el Noreste, hasta el inicio del punto de descarga, Colonia El Tapatío,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3CA8E62D"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16</w:t>
            </w:r>
          </w:p>
        </w:tc>
        <w:tc>
          <w:tcPr>
            <w:tcW w:w="0" w:type="auto"/>
            <w:tcBorders>
              <w:top w:val="nil"/>
              <w:left w:val="nil"/>
              <w:bottom w:val="single" w:sz="4" w:space="0" w:color="auto"/>
              <w:right w:val="single" w:sz="4" w:space="0" w:color="auto"/>
            </w:tcBorders>
            <w:shd w:val="clear" w:color="000000" w:fill="FFFFFF"/>
            <w:vAlign w:val="center"/>
            <w:hideMark/>
          </w:tcPr>
          <w:p w14:paraId="36930F1C"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35</w:t>
            </w:r>
          </w:p>
        </w:tc>
        <w:tc>
          <w:tcPr>
            <w:tcW w:w="0" w:type="auto"/>
            <w:tcBorders>
              <w:top w:val="nil"/>
              <w:left w:val="nil"/>
              <w:bottom w:val="single" w:sz="4" w:space="0" w:color="auto"/>
              <w:right w:val="single" w:sz="4" w:space="0" w:color="auto"/>
            </w:tcBorders>
            <w:shd w:val="clear" w:color="000000" w:fill="FFFFFF"/>
            <w:vAlign w:val="center"/>
            <w:hideMark/>
          </w:tcPr>
          <w:p w14:paraId="42B778F1"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37</w:t>
            </w:r>
          </w:p>
        </w:tc>
        <w:tc>
          <w:tcPr>
            <w:tcW w:w="0" w:type="auto"/>
            <w:tcBorders>
              <w:top w:val="nil"/>
              <w:left w:val="nil"/>
              <w:bottom w:val="single" w:sz="4" w:space="0" w:color="auto"/>
              <w:right w:val="single" w:sz="4" w:space="0" w:color="auto"/>
            </w:tcBorders>
            <w:shd w:val="clear" w:color="000000" w:fill="FFFFFF"/>
            <w:vAlign w:val="center"/>
            <w:hideMark/>
          </w:tcPr>
          <w:p w14:paraId="13A7923D"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72</w:t>
            </w:r>
          </w:p>
        </w:tc>
        <w:tc>
          <w:tcPr>
            <w:tcW w:w="0" w:type="auto"/>
            <w:tcBorders>
              <w:top w:val="nil"/>
              <w:left w:val="nil"/>
              <w:bottom w:val="single" w:sz="4" w:space="0" w:color="auto"/>
              <w:right w:val="single" w:sz="4" w:space="0" w:color="auto"/>
            </w:tcBorders>
            <w:shd w:val="clear" w:color="auto" w:fill="auto"/>
            <w:noWrap/>
            <w:vAlign w:val="center"/>
            <w:hideMark/>
          </w:tcPr>
          <w:p w14:paraId="1EA1FC17"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207,693.29 </w:t>
            </w:r>
          </w:p>
        </w:tc>
      </w:tr>
      <w:tr w:rsidR="00DF4918" w:rsidRPr="00DF4918" w14:paraId="159FEA17" w14:textId="77777777" w:rsidTr="00E25BB3">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391041"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Rehabilitación de línea de agua potable en Priv. Miguel de De Las Rosas a Ezequiel Barba, Ezequiel Barba de Priv. Miguel 19 M. hacia el Norte, Col. El Tapatío,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1131935D"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23</w:t>
            </w:r>
          </w:p>
        </w:tc>
        <w:tc>
          <w:tcPr>
            <w:tcW w:w="0" w:type="auto"/>
            <w:tcBorders>
              <w:top w:val="nil"/>
              <w:left w:val="nil"/>
              <w:bottom w:val="single" w:sz="4" w:space="0" w:color="auto"/>
              <w:right w:val="single" w:sz="4" w:space="0" w:color="auto"/>
            </w:tcBorders>
            <w:shd w:val="clear" w:color="000000" w:fill="FFFFFF"/>
            <w:vAlign w:val="center"/>
            <w:hideMark/>
          </w:tcPr>
          <w:p w14:paraId="35EF131A"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51</w:t>
            </w:r>
          </w:p>
        </w:tc>
        <w:tc>
          <w:tcPr>
            <w:tcW w:w="0" w:type="auto"/>
            <w:tcBorders>
              <w:top w:val="nil"/>
              <w:left w:val="nil"/>
              <w:bottom w:val="single" w:sz="4" w:space="0" w:color="auto"/>
              <w:right w:val="single" w:sz="4" w:space="0" w:color="auto"/>
            </w:tcBorders>
            <w:shd w:val="clear" w:color="000000" w:fill="FFFFFF"/>
            <w:vAlign w:val="center"/>
            <w:hideMark/>
          </w:tcPr>
          <w:p w14:paraId="2FBCAEC1"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53</w:t>
            </w:r>
          </w:p>
        </w:tc>
        <w:tc>
          <w:tcPr>
            <w:tcW w:w="0" w:type="auto"/>
            <w:tcBorders>
              <w:top w:val="nil"/>
              <w:left w:val="nil"/>
              <w:bottom w:val="single" w:sz="4" w:space="0" w:color="auto"/>
              <w:right w:val="single" w:sz="4" w:space="0" w:color="auto"/>
            </w:tcBorders>
            <w:shd w:val="clear" w:color="000000" w:fill="FFFFFF"/>
            <w:vAlign w:val="center"/>
            <w:hideMark/>
          </w:tcPr>
          <w:p w14:paraId="7488E193"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104</w:t>
            </w:r>
          </w:p>
        </w:tc>
        <w:tc>
          <w:tcPr>
            <w:tcW w:w="0" w:type="auto"/>
            <w:tcBorders>
              <w:top w:val="nil"/>
              <w:left w:val="nil"/>
              <w:bottom w:val="single" w:sz="4" w:space="0" w:color="auto"/>
              <w:right w:val="single" w:sz="4" w:space="0" w:color="auto"/>
            </w:tcBorders>
            <w:shd w:val="clear" w:color="auto" w:fill="auto"/>
            <w:noWrap/>
            <w:vAlign w:val="center"/>
            <w:hideMark/>
          </w:tcPr>
          <w:p w14:paraId="4242BED6"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168,262.20 </w:t>
            </w:r>
          </w:p>
        </w:tc>
      </w:tr>
      <w:tr w:rsidR="00DF4918" w:rsidRPr="00DF4918" w14:paraId="50FC7BAF" w14:textId="77777777" w:rsidTr="00E25BB3">
        <w:trPr>
          <w:trHeight w:val="27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E43FBC"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lastRenderedPageBreak/>
              <w:t>Construcción de red de agua potable en 12 de Diciembre entre 20 de Noviembre y Callejón La Gigantera; 12 de Diciembre de Callejón La Gigantera, 46.00 ML. hacia el Sur; Bosque de Mazamitla entre 12 de Diciembre y Priv. 8 de Julio; Bosque de Mazamitla de Priv 8 de Julio, 95.00 ML. hacia el Oriente; Priv. 8 de Julio y 20 de Enero de Bosque de Mazamitla 80.00 ml. hacia el Sur; Priv. 5 de Mayo de 12 de diciembre 47.00 ML. hacia el Poniente, (Colonia La Gigantera) Delegación San Sebastianito, Municipio de San Pedro Tlaquepaque, Jalisco.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96DDECB"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09073D"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0675B72"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126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2BE54E"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248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08A05A"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1,388,209.92 </w:t>
            </w:r>
          </w:p>
        </w:tc>
      </w:tr>
      <w:tr w:rsidR="00DF4918" w:rsidRPr="00DF4918" w14:paraId="3E35B556" w14:textId="77777777" w:rsidTr="00E25BB3">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121D693" w14:textId="77777777" w:rsidR="00DF4918" w:rsidRPr="00DF4918" w:rsidRDefault="00DF4918" w:rsidP="00E25BB3">
            <w:pPr>
              <w:jc w:val="both"/>
              <w:rPr>
                <w:rFonts w:ascii="Arial" w:hAnsi="Arial" w:cs="Arial"/>
                <w:color w:val="000000"/>
                <w:sz w:val="14"/>
                <w:szCs w:val="14"/>
              </w:rPr>
            </w:pPr>
            <w:r w:rsidRPr="00DF4918">
              <w:rPr>
                <w:rFonts w:ascii="Arial" w:hAnsi="Arial" w:cs="Arial"/>
                <w:color w:val="000000"/>
                <w:sz w:val="14"/>
                <w:szCs w:val="14"/>
              </w:rPr>
              <w:t>Construcción de línea de alcantarillado sanitario en Privada Zapote de Cerrada a Calle Zapote, en la Colonia Las Huertas,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0A316B65"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30</w:t>
            </w:r>
          </w:p>
        </w:tc>
        <w:tc>
          <w:tcPr>
            <w:tcW w:w="0" w:type="auto"/>
            <w:tcBorders>
              <w:top w:val="nil"/>
              <w:left w:val="nil"/>
              <w:bottom w:val="single" w:sz="4" w:space="0" w:color="auto"/>
              <w:right w:val="single" w:sz="4" w:space="0" w:color="auto"/>
            </w:tcBorders>
            <w:shd w:val="clear" w:color="000000" w:fill="FFFFFF"/>
            <w:vAlign w:val="center"/>
            <w:hideMark/>
          </w:tcPr>
          <w:p w14:paraId="24F1B8B1"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66</w:t>
            </w:r>
          </w:p>
        </w:tc>
        <w:tc>
          <w:tcPr>
            <w:tcW w:w="0" w:type="auto"/>
            <w:tcBorders>
              <w:top w:val="nil"/>
              <w:left w:val="nil"/>
              <w:bottom w:val="single" w:sz="4" w:space="0" w:color="auto"/>
              <w:right w:val="single" w:sz="4" w:space="0" w:color="auto"/>
            </w:tcBorders>
            <w:shd w:val="clear" w:color="000000" w:fill="FFFFFF"/>
            <w:vAlign w:val="center"/>
            <w:hideMark/>
          </w:tcPr>
          <w:p w14:paraId="684729B7"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69</w:t>
            </w:r>
          </w:p>
        </w:tc>
        <w:tc>
          <w:tcPr>
            <w:tcW w:w="0" w:type="auto"/>
            <w:tcBorders>
              <w:top w:val="nil"/>
              <w:left w:val="nil"/>
              <w:bottom w:val="single" w:sz="4" w:space="0" w:color="auto"/>
              <w:right w:val="single" w:sz="4" w:space="0" w:color="auto"/>
            </w:tcBorders>
            <w:shd w:val="clear" w:color="000000" w:fill="FFFFFF"/>
            <w:vAlign w:val="center"/>
            <w:hideMark/>
          </w:tcPr>
          <w:p w14:paraId="0D1837A6"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135</w:t>
            </w:r>
          </w:p>
        </w:tc>
        <w:tc>
          <w:tcPr>
            <w:tcW w:w="0" w:type="auto"/>
            <w:tcBorders>
              <w:top w:val="nil"/>
              <w:left w:val="nil"/>
              <w:bottom w:val="single" w:sz="4" w:space="0" w:color="auto"/>
              <w:right w:val="single" w:sz="4" w:space="0" w:color="auto"/>
            </w:tcBorders>
            <w:shd w:val="clear" w:color="auto" w:fill="auto"/>
            <w:noWrap/>
            <w:vAlign w:val="center"/>
            <w:hideMark/>
          </w:tcPr>
          <w:p w14:paraId="751B9525" w14:textId="77777777" w:rsidR="00DF4918" w:rsidRPr="00DF4918" w:rsidRDefault="00DF4918" w:rsidP="00E25BB3">
            <w:pPr>
              <w:jc w:val="center"/>
              <w:rPr>
                <w:rFonts w:ascii="Arial" w:hAnsi="Arial" w:cs="Arial"/>
                <w:color w:val="000000"/>
                <w:sz w:val="14"/>
                <w:szCs w:val="14"/>
              </w:rPr>
            </w:pPr>
            <w:r w:rsidRPr="00DF4918">
              <w:rPr>
                <w:rFonts w:ascii="Arial" w:hAnsi="Arial" w:cs="Arial"/>
                <w:color w:val="000000"/>
                <w:sz w:val="14"/>
                <w:szCs w:val="14"/>
              </w:rPr>
              <w:t xml:space="preserve"> $     528,536.30 </w:t>
            </w:r>
          </w:p>
        </w:tc>
      </w:tr>
      <w:tr w:rsidR="00DF4918" w:rsidRPr="00DF4918" w14:paraId="424D5D53" w14:textId="77777777" w:rsidTr="00E25BB3">
        <w:trPr>
          <w:trHeight w:val="2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7A78B0" w14:textId="77777777" w:rsidR="00DF4918" w:rsidRPr="00DF4918" w:rsidRDefault="00DF4918" w:rsidP="00E25BB3">
            <w:pPr>
              <w:jc w:val="right"/>
              <w:rPr>
                <w:rFonts w:ascii="Arial" w:hAnsi="Arial" w:cs="Arial"/>
                <w:b/>
                <w:bCs/>
                <w:color w:val="000000"/>
                <w:sz w:val="14"/>
                <w:szCs w:val="14"/>
              </w:rPr>
            </w:pPr>
            <w:r w:rsidRPr="00DF4918">
              <w:rPr>
                <w:rFonts w:ascii="Arial" w:hAnsi="Arial" w:cs="Arial"/>
                <w:b/>
                <w:bCs/>
                <w:color w:val="000000"/>
                <w:sz w:val="14"/>
                <w:szCs w:val="1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E74C69D"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717</w:t>
            </w:r>
          </w:p>
        </w:tc>
        <w:tc>
          <w:tcPr>
            <w:tcW w:w="0" w:type="auto"/>
            <w:tcBorders>
              <w:top w:val="nil"/>
              <w:left w:val="nil"/>
              <w:bottom w:val="single" w:sz="4" w:space="0" w:color="auto"/>
              <w:right w:val="single" w:sz="4" w:space="0" w:color="auto"/>
            </w:tcBorders>
            <w:shd w:val="clear" w:color="auto" w:fill="auto"/>
            <w:noWrap/>
            <w:vAlign w:val="bottom"/>
            <w:hideMark/>
          </w:tcPr>
          <w:p w14:paraId="70F4443B"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1,582</w:t>
            </w:r>
          </w:p>
        </w:tc>
        <w:tc>
          <w:tcPr>
            <w:tcW w:w="0" w:type="auto"/>
            <w:tcBorders>
              <w:top w:val="nil"/>
              <w:left w:val="nil"/>
              <w:bottom w:val="single" w:sz="4" w:space="0" w:color="auto"/>
              <w:right w:val="single" w:sz="4" w:space="0" w:color="auto"/>
            </w:tcBorders>
            <w:shd w:val="clear" w:color="auto" w:fill="auto"/>
            <w:noWrap/>
            <w:vAlign w:val="bottom"/>
            <w:hideMark/>
          </w:tcPr>
          <w:p w14:paraId="65EA8B69"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1,647</w:t>
            </w:r>
          </w:p>
        </w:tc>
        <w:tc>
          <w:tcPr>
            <w:tcW w:w="0" w:type="auto"/>
            <w:tcBorders>
              <w:top w:val="nil"/>
              <w:left w:val="nil"/>
              <w:bottom w:val="single" w:sz="4" w:space="0" w:color="auto"/>
              <w:right w:val="single" w:sz="4" w:space="0" w:color="auto"/>
            </w:tcBorders>
            <w:shd w:val="clear" w:color="auto" w:fill="auto"/>
            <w:noWrap/>
            <w:vAlign w:val="bottom"/>
            <w:hideMark/>
          </w:tcPr>
          <w:p w14:paraId="71F31E46" w14:textId="77777777" w:rsidR="00DF4918" w:rsidRPr="00DF4918" w:rsidRDefault="00DF4918" w:rsidP="00E25BB3">
            <w:pPr>
              <w:jc w:val="center"/>
              <w:rPr>
                <w:rFonts w:ascii="Arial" w:hAnsi="Arial" w:cs="Arial"/>
                <w:b/>
                <w:bCs/>
                <w:color w:val="000000"/>
                <w:sz w:val="14"/>
                <w:szCs w:val="14"/>
              </w:rPr>
            </w:pPr>
            <w:r w:rsidRPr="00DF4918">
              <w:rPr>
                <w:rFonts w:ascii="Arial" w:hAnsi="Arial" w:cs="Arial"/>
                <w:b/>
                <w:bCs/>
                <w:color w:val="000000"/>
                <w:sz w:val="14"/>
                <w:szCs w:val="14"/>
              </w:rPr>
              <w:t>3,229</w:t>
            </w:r>
          </w:p>
        </w:tc>
        <w:tc>
          <w:tcPr>
            <w:tcW w:w="0" w:type="auto"/>
            <w:tcBorders>
              <w:top w:val="nil"/>
              <w:left w:val="nil"/>
              <w:bottom w:val="single" w:sz="4" w:space="0" w:color="auto"/>
              <w:right w:val="single" w:sz="4" w:space="0" w:color="auto"/>
            </w:tcBorders>
            <w:shd w:val="clear" w:color="auto" w:fill="auto"/>
            <w:noWrap/>
            <w:vAlign w:val="bottom"/>
            <w:hideMark/>
          </w:tcPr>
          <w:p w14:paraId="16DD492F" w14:textId="77777777" w:rsidR="00DF4918" w:rsidRPr="00DF4918" w:rsidRDefault="00DF4918" w:rsidP="00E25BB3">
            <w:pPr>
              <w:rPr>
                <w:rFonts w:ascii="Arial" w:hAnsi="Arial" w:cs="Arial"/>
                <w:b/>
                <w:bCs/>
                <w:color w:val="000000"/>
                <w:sz w:val="14"/>
                <w:szCs w:val="14"/>
              </w:rPr>
            </w:pPr>
            <w:r w:rsidRPr="00DF4918">
              <w:rPr>
                <w:rFonts w:ascii="Arial" w:hAnsi="Arial" w:cs="Arial"/>
                <w:b/>
                <w:bCs/>
                <w:color w:val="000000"/>
                <w:sz w:val="14"/>
                <w:szCs w:val="14"/>
              </w:rPr>
              <w:t xml:space="preserve"> $  8,703,976.55 </w:t>
            </w:r>
          </w:p>
        </w:tc>
      </w:tr>
    </w:tbl>
    <w:p w14:paraId="0A8E27CC" w14:textId="53D96C34" w:rsidR="004F0C3F" w:rsidRDefault="00DF4918" w:rsidP="00A13C51">
      <w:pPr>
        <w:spacing w:line="240" w:lineRule="auto"/>
        <w:jc w:val="both"/>
        <w:rPr>
          <w:rFonts w:ascii="Arial" w:hAnsi="Arial" w:cs="Arial"/>
          <w:sz w:val="24"/>
          <w:szCs w:val="24"/>
        </w:rPr>
      </w:pPr>
      <w:r>
        <w:rPr>
          <w:rFonts w:ascii="Arial" w:hAnsi="Arial" w:cs="Arial"/>
          <w:bCs/>
          <w:sz w:val="24"/>
          <w:szCs w:val="24"/>
        </w:rPr>
        <w:t>--------------------------------------------------------------------------------------------------------------------------------------------------------------------------------------------------------------------------</w:t>
      </w:r>
      <w:r w:rsidR="00100C3C" w:rsidRPr="00100C3C">
        <w:rPr>
          <w:rFonts w:ascii="Arial" w:hAnsi="Arial" w:cs="Arial"/>
          <w:b/>
          <w:sz w:val="24"/>
          <w:szCs w:val="24"/>
        </w:rPr>
        <w:t>SEGUNDO.-</w:t>
      </w:r>
      <w:r w:rsidR="00100C3C" w:rsidRPr="00100C3C">
        <w:rPr>
          <w:rFonts w:ascii="Arial" w:hAnsi="Arial" w:cs="Arial"/>
          <w:sz w:val="24"/>
          <w:szCs w:val="24"/>
        </w:rPr>
        <w:t xml:space="preserve"> El Ayuntamiento Constitucional de San Pedro Tlaquepaque, Jalisco, aprueba y autoriza facultar al Tesorero Municipal a erogar hasta la cantidad de </w:t>
      </w:r>
      <w:r w:rsidR="00100C3C" w:rsidRPr="00100C3C">
        <w:rPr>
          <w:rFonts w:ascii="Arial" w:hAnsi="Arial" w:cs="Arial"/>
          <w:b/>
          <w:sz w:val="24"/>
          <w:szCs w:val="24"/>
        </w:rPr>
        <w:t>$ 8,703,976.55 (Ocho millones setecientos tres mil novecientos setenta y seis pesos 55/100 M.N.) con IVA incluido,</w:t>
      </w:r>
      <w:r w:rsidR="00100C3C" w:rsidRPr="00100C3C">
        <w:rPr>
          <w:rFonts w:ascii="Arial" w:hAnsi="Arial" w:cs="Arial"/>
          <w:b/>
          <w:color w:val="FF0000"/>
          <w:sz w:val="24"/>
          <w:szCs w:val="24"/>
        </w:rPr>
        <w:t xml:space="preserve"> </w:t>
      </w:r>
      <w:r w:rsidR="00100C3C" w:rsidRPr="00100C3C">
        <w:rPr>
          <w:rFonts w:ascii="Arial" w:hAnsi="Arial" w:cs="Arial"/>
          <w:sz w:val="24"/>
          <w:szCs w:val="24"/>
        </w:rPr>
        <w:t xml:space="preserve">con cargo a la partida correspondiente del </w:t>
      </w:r>
      <w:r w:rsidR="00100C3C" w:rsidRPr="00100C3C">
        <w:rPr>
          <w:rFonts w:ascii="Arial" w:hAnsi="Arial" w:cs="Arial"/>
          <w:b/>
          <w:sz w:val="24"/>
          <w:szCs w:val="24"/>
        </w:rPr>
        <w:t>Fondo de Aportaciones para la Infraestructura Social Municipal y de las Demarcaciones Territoriales del Distrito Federal (FISM-DF)  2022</w:t>
      </w:r>
      <w:r w:rsidR="00100C3C" w:rsidRPr="00100C3C">
        <w:rPr>
          <w:rFonts w:ascii="Arial" w:hAnsi="Arial" w:cs="Arial"/>
          <w:sz w:val="24"/>
          <w:szCs w:val="24"/>
        </w:rPr>
        <w:t>, para dar cabal cumplimiento al presente acuerdo, lo anterior una vez agotados los procedimientos de adjudicación que correspondan con apego a la normatividad aplicable.-------------------------------------------------------------------------------------------------------------------------------------------------------------------------------------------------------------</w:t>
      </w:r>
      <w:r w:rsidR="00100C3C" w:rsidRPr="00100C3C">
        <w:rPr>
          <w:rFonts w:ascii="Arial" w:hAnsi="Arial" w:cs="Arial"/>
          <w:b/>
          <w:sz w:val="24"/>
          <w:szCs w:val="24"/>
        </w:rPr>
        <w:t>TERCERO.-</w:t>
      </w:r>
      <w:r w:rsidR="00100C3C" w:rsidRPr="00100C3C">
        <w:rPr>
          <w:rFonts w:ascii="Arial" w:hAnsi="Arial" w:cs="Arial"/>
          <w:sz w:val="24"/>
          <w:szCs w:val="24"/>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sidR="00100C3C" w:rsidRPr="00100C3C">
        <w:rPr>
          <w:rFonts w:ascii="Arial" w:hAnsi="Arial" w:cs="Arial"/>
          <w:b/>
          <w:sz w:val="24"/>
          <w:szCs w:val="24"/>
        </w:rPr>
        <w:t>CUARTO.-</w:t>
      </w:r>
      <w:r w:rsidR="00100C3C" w:rsidRPr="00100C3C">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Iniciativa.------------------------------------------------------------------------------------------------------------------------------------------------------------------------------------------------------</w:t>
      </w:r>
      <w:r w:rsidR="004F0C3F" w:rsidRPr="004F0C3F">
        <w:rPr>
          <w:rFonts w:ascii="Arial" w:hAnsi="Arial" w:cs="Arial"/>
          <w:b/>
          <w:sz w:val="24"/>
          <w:szCs w:val="24"/>
        </w:rPr>
        <w:t>FUNDAMENTO LEGAL.-</w:t>
      </w:r>
      <w:r w:rsidR="004F0C3F" w:rsidRPr="004F0C3F">
        <w:rPr>
          <w:rFonts w:ascii="Arial" w:hAnsi="Arial" w:cs="Arial"/>
          <w:i/>
          <w:sz w:val="24"/>
          <w:szCs w:val="24"/>
        </w:rPr>
        <w:t xml:space="preserve"> </w:t>
      </w:r>
      <w:r w:rsidR="004F0C3F" w:rsidRPr="004F0C3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F0C3F" w:rsidRPr="004F0C3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F0C3F" w:rsidRPr="004F0C3F">
        <w:rPr>
          <w:rFonts w:ascii="Arial" w:hAnsi="Arial" w:cs="Arial"/>
          <w:sz w:val="24"/>
          <w:szCs w:val="24"/>
        </w:rPr>
        <w:t>.-------------------------------------------------------------------------------------------------------------------------------------------------------------------------------------------------------</w:t>
      </w:r>
      <w:r w:rsidR="004F0C3F" w:rsidRPr="007A4B48">
        <w:rPr>
          <w:rFonts w:ascii="Arial" w:hAnsi="Arial" w:cs="Arial"/>
          <w:b/>
          <w:sz w:val="24"/>
          <w:szCs w:val="24"/>
        </w:rPr>
        <w:t>NOTIFÍQUESE.-</w:t>
      </w:r>
      <w:r w:rsidR="004F0C3F" w:rsidRPr="007A4B48">
        <w:rPr>
          <w:rFonts w:ascii="Arial" w:hAnsi="Arial" w:cs="Arial"/>
          <w:sz w:val="24"/>
          <w:szCs w:val="24"/>
        </w:rPr>
        <w:t xml:space="preserve"> Presidenta Municipal de San Pedro Tlaquepaque, Síndico Municipal, Tesorero Municipal, Contralor Ciudadano, </w:t>
      </w:r>
      <w:r w:rsidR="007A4B48" w:rsidRPr="007A4B48">
        <w:rPr>
          <w:rFonts w:ascii="Arial" w:hAnsi="Arial" w:cs="Arial"/>
          <w:sz w:val="24"/>
          <w:szCs w:val="24"/>
        </w:rPr>
        <w:t xml:space="preserve">Director General de Políticas Públicas, Coordinador General de Gestión Integral de la Ciudad en el Municipio de San Pedro Tlaquepaque; </w:t>
      </w:r>
      <w:r w:rsidR="004F0C3F" w:rsidRPr="007A4B48">
        <w:rPr>
          <w:rFonts w:ascii="Arial" w:hAnsi="Arial" w:cs="Arial"/>
          <w:sz w:val="24"/>
          <w:szCs w:val="24"/>
        </w:rPr>
        <w:t>para su conocimiento y efectos legales a que haya lugar.----------------------------------------------------------------------------------------------------------------</w:t>
      </w:r>
      <w:r w:rsidR="00A13C51">
        <w:rPr>
          <w:rFonts w:ascii="Arial" w:hAnsi="Arial" w:cs="Arial"/>
          <w:sz w:val="24"/>
          <w:szCs w:val="24"/>
        </w:rPr>
        <w:t>----------------------------------------------------------------------</w:t>
      </w:r>
      <w:r w:rsidR="004F0C3F" w:rsidRPr="007A4B48">
        <w:rPr>
          <w:rFonts w:ascii="Arial" w:hAnsi="Arial" w:cs="Arial"/>
          <w:sz w:val="24"/>
          <w:szCs w:val="24"/>
        </w:rPr>
        <w:t>---------------</w:t>
      </w:r>
      <w:r w:rsidR="00A13C51">
        <w:rPr>
          <w:rFonts w:ascii="Arial" w:hAnsi="Arial" w:cs="Arial"/>
          <w:sz w:val="24"/>
          <w:szCs w:val="24"/>
        </w:rPr>
        <w:t>C</w:t>
      </w:r>
      <w:r w:rsidR="004F0C3F" w:rsidRPr="00413398">
        <w:rPr>
          <w:rFonts w:ascii="Arial" w:hAnsi="Arial" w:cs="Arial"/>
          <w:sz w:val="24"/>
          <w:szCs w:val="24"/>
        </w:rPr>
        <w:t xml:space="preserve">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4F0C3F">
        <w:rPr>
          <w:rFonts w:ascii="Arial" w:hAnsi="Arial" w:cs="Arial"/>
          <w:sz w:val="24"/>
          <w:szCs w:val="24"/>
        </w:rPr>
        <w:lastRenderedPageBreak/>
        <w:t>-----------------------------------------------------------</w:t>
      </w:r>
      <w:r w:rsidR="00A13C51">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VII.- </w:t>
      </w:r>
      <w:r w:rsidR="00BE16F7" w:rsidRPr="008E49B3">
        <w:rPr>
          <w:rFonts w:ascii="Arial" w:hAnsi="Arial" w:cs="Arial"/>
          <w:b/>
          <w:sz w:val="24"/>
          <w:szCs w:val="24"/>
        </w:rPr>
        <w:t>D)</w:t>
      </w:r>
      <w:r w:rsidR="00BE16F7" w:rsidRPr="008E49B3">
        <w:rPr>
          <w:rFonts w:ascii="Arial" w:hAnsi="Arial" w:cs="Arial"/>
          <w:b/>
          <w:color w:val="FF0000"/>
          <w:sz w:val="24"/>
          <w:szCs w:val="24"/>
        </w:rPr>
        <w:t xml:space="preserve"> </w:t>
      </w:r>
      <w:r w:rsidR="00BE16F7" w:rsidRPr="008E49B3">
        <w:rPr>
          <w:rFonts w:ascii="Arial" w:hAnsi="Arial" w:cs="Arial"/>
          <w:sz w:val="24"/>
          <w:szCs w:val="24"/>
        </w:rPr>
        <w:t xml:space="preserve">Iniciativa suscrita por la </w:t>
      </w:r>
      <w:r w:rsidR="00BE16F7" w:rsidRPr="008E49B3">
        <w:rPr>
          <w:rFonts w:ascii="Arial" w:hAnsi="Arial" w:cs="Arial"/>
          <w:b/>
          <w:sz w:val="24"/>
          <w:szCs w:val="24"/>
        </w:rPr>
        <w:t>Lcda. Mirna Citlalli Amaya de Luna, Presidenta</w:t>
      </w:r>
      <w:r w:rsidR="00BE16F7" w:rsidRPr="008E49B3">
        <w:rPr>
          <w:rFonts w:ascii="Arial" w:hAnsi="Arial" w:cs="Arial"/>
          <w:sz w:val="24"/>
          <w:szCs w:val="24"/>
        </w:rPr>
        <w:t xml:space="preserve"> </w:t>
      </w:r>
      <w:r w:rsidR="00BE16F7" w:rsidRPr="008E49B3">
        <w:rPr>
          <w:rFonts w:ascii="Arial" w:hAnsi="Arial" w:cs="Arial"/>
          <w:b/>
          <w:sz w:val="24"/>
          <w:szCs w:val="24"/>
        </w:rPr>
        <w:t xml:space="preserve">Municipal, </w:t>
      </w:r>
      <w:r w:rsidR="00BE16F7" w:rsidRPr="008E49B3">
        <w:rPr>
          <w:rFonts w:ascii="Arial" w:hAnsi="Arial" w:cs="Arial"/>
          <w:sz w:val="24"/>
          <w:szCs w:val="24"/>
        </w:rPr>
        <w:t xml:space="preserve">mediante la cual propone se apruebe y autorice </w:t>
      </w:r>
      <w:r w:rsidR="00BE16F7" w:rsidRPr="008E49B3">
        <w:rPr>
          <w:rFonts w:ascii="Arial" w:hAnsi="Arial" w:cs="Arial"/>
          <w:bCs/>
          <w:sz w:val="24"/>
          <w:szCs w:val="24"/>
        </w:rPr>
        <w:t>la</w:t>
      </w:r>
      <w:r w:rsidR="00BE16F7" w:rsidRPr="008E49B3">
        <w:rPr>
          <w:rFonts w:ascii="Arial" w:hAnsi="Arial" w:cs="Arial"/>
          <w:b/>
          <w:sz w:val="24"/>
          <w:szCs w:val="24"/>
        </w:rPr>
        <w:t xml:space="preserve"> </w:t>
      </w:r>
      <w:bookmarkStart w:id="37" w:name="_Hlk99002350"/>
      <w:r w:rsidR="00BE16F7" w:rsidRPr="008E49B3">
        <w:rPr>
          <w:rFonts w:ascii="Arial" w:hAnsi="Arial" w:cs="Arial"/>
          <w:b/>
          <w:sz w:val="24"/>
          <w:szCs w:val="24"/>
        </w:rPr>
        <w:t xml:space="preserve">modificación parcial al acuerdo número 0162/2022 </w:t>
      </w:r>
      <w:r w:rsidR="00BE16F7" w:rsidRPr="008E49B3">
        <w:rPr>
          <w:rFonts w:ascii="Arial" w:hAnsi="Arial" w:cs="Arial"/>
          <w:b/>
          <w:bCs/>
          <w:sz w:val="24"/>
          <w:szCs w:val="24"/>
        </w:rPr>
        <w:t>de fecha 27 de mayo del 2022,</w:t>
      </w:r>
      <w:r w:rsidR="00BE16F7" w:rsidRPr="008E49B3">
        <w:rPr>
          <w:rFonts w:ascii="Arial" w:hAnsi="Arial" w:cs="Arial"/>
          <w:b/>
          <w:sz w:val="24"/>
          <w:szCs w:val="24"/>
        </w:rPr>
        <w:t xml:space="preserve"> </w:t>
      </w:r>
      <w:r w:rsidR="00BE16F7" w:rsidRPr="008E49B3">
        <w:rPr>
          <w:rFonts w:ascii="Arial" w:hAnsi="Arial" w:cs="Arial"/>
          <w:b/>
          <w:bCs/>
          <w:sz w:val="24"/>
          <w:szCs w:val="24"/>
        </w:rPr>
        <w:t>donde se aprobó</w:t>
      </w:r>
      <w:r w:rsidR="00BE16F7" w:rsidRPr="008E49B3">
        <w:rPr>
          <w:rFonts w:ascii="Arial" w:hAnsi="Arial" w:cs="Arial"/>
          <w:b/>
          <w:sz w:val="24"/>
          <w:szCs w:val="24"/>
        </w:rPr>
        <w:t xml:space="preserve"> </w:t>
      </w:r>
      <w:r w:rsidR="00BE16F7" w:rsidRPr="008E49B3">
        <w:rPr>
          <w:rFonts w:ascii="Arial" w:hAnsi="Arial" w:cs="Arial"/>
          <w:b/>
          <w:sz w:val="24"/>
          <w:szCs w:val="24"/>
          <w:bdr w:val="none" w:sz="0" w:space="0" w:color="auto" w:frame="1"/>
        </w:rPr>
        <w:t xml:space="preserve"> </w:t>
      </w:r>
      <w:r w:rsidR="00BE16F7" w:rsidRPr="008E49B3">
        <w:rPr>
          <w:rFonts w:ascii="Arial" w:hAnsi="Arial" w:cs="Arial"/>
          <w:b/>
          <w:sz w:val="24"/>
          <w:szCs w:val="24"/>
        </w:rPr>
        <w:t>el Paquete 6</w:t>
      </w:r>
      <w:r w:rsidR="00BE16F7" w:rsidRPr="008E49B3">
        <w:rPr>
          <w:rFonts w:ascii="Arial" w:hAnsi="Arial" w:cs="Arial"/>
          <w:sz w:val="24"/>
          <w:szCs w:val="24"/>
        </w:rPr>
        <w:t xml:space="preserve"> de Intervención en Obra Pública con la Rehabilitación de Redes de Infraestructura de agua potable, drenaje sanitario, red eléctrica, gas natural, albañilerías, planta de tratamiento y cisterna para el Mercado Juárez en la colonia Barrio de San Juan del Municipio de San Pedro Tlaquepaque Jalisco, con una inversión hasta por la cantidad de $ 25,704,293.21</w:t>
      </w:r>
      <w:r w:rsidR="00BE16F7" w:rsidRPr="008E49B3">
        <w:rPr>
          <w:rFonts w:ascii="Arial" w:hAnsi="Arial" w:cs="Arial"/>
          <w:bCs/>
          <w:sz w:val="24"/>
          <w:szCs w:val="24"/>
        </w:rPr>
        <w:t>;</w:t>
      </w:r>
      <w:r w:rsidR="00BE16F7" w:rsidRPr="008E49B3">
        <w:rPr>
          <w:rFonts w:ascii="Arial" w:hAnsi="Arial" w:cs="Arial"/>
          <w:b/>
          <w:bCs/>
          <w:sz w:val="24"/>
          <w:szCs w:val="24"/>
        </w:rPr>
        <w:t xml:space="preserve"> </w:t>
      </w:r>
      <w:bookmarkEnd w:id="37"/>
      <w:r w:rsidR="00BE16F7" w:rsidRPr="008E49B3">
        <w:rPr>
          <w:rFonts w:ascii="Arial" w:hAnsi="Arial" w:cs="Arial"/>
          <w:b/>
          <w:sz w:val="24"/>
          <w:szCs w:val="24"/>
        </w:rPr>
        <w:t>únicamente el acuerdo primero en cuanto a la descripción, para desglosarse en cinco proyectos específicos y a su vez conformar un proyecto integral con apego a los lineamientos del Fondo FISM-DF</w:t>
      </w:r>
      <w:r w:rsidR="008C2072">
        <w:rPr>
          <w:rFonts w:ascii="Arial" w:hAnsi="Arial" w:cs="Arial"/>
          <w:b/>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 xml:space="preserve">------------------------------------------------------------------------------------------------------------------------------------------------------------------------------------------------ </w:t>
      </w:r>
    </w:p>
    <w:p w14:paraId="4E52B7A0" w14:textId="77777777" w:rsidR="00D4186D" w:rsidRPr="00A13C51" w:rsidRDefault="00D4186D" w:rsidP="00D4186D">
      <w:pPr>
        <w:rPr>
          <w:rFonts w:ascii="Arial" w:hAnsi="Arial" w:cs="Arial"/>
          <w:b/>
          <w:sz w:val="24"/>
          <w:szCs w:val="24"/>
        </w:rPr>
      </w:pPr>
      <w:r w:rsidRPr="00A13C51">
        <w:rPr>
          <w:rFonts w:ascii="Arial" w:hAnsi="Arial" w:cs="Arial"/>
          <w:b/>
          <w:sz w:val="24"/>
          <w:szCs w:val="24"/>
        </w:rPr>
        <w:t>PLENO DEL AYUNTAMIENTO DE</w:t>
      </w:r>
    </w:p>
    <w:p w14:paraId="565B43B9" w14:textId="77777777" w:rsidR="00D4186D" w:rsidRPr="00A13C51" w:rsidRDefault="00D4186D" w:rsidP="00D4186D">
      <w:pPr>
        <w:rPr>
          <w:rFonts w:ascii="Arial" w:hAnsi="Arial" w:cs="Arial"/>
          <w:b/>
          <w:sz w:val="24"/>
          <w:szCs w:val="24"/>
        </w:rPr>
      </w:pPr>
      <w:r w:rsidRPr="00A13C51">
        <w:rPr>
          <w:rFonts w:ascii="Arial" w:hAnsi="Arial" w:cs="Arial"/>
          <w:b/>
          <w:sz w:val="24"/>
          <w:szCs w:val="24"/>
        </w:rPr>
        <w:t>SAN PEDRO TLAQUEPAQUE, JALISCO;</w:t>
      </w:r>
    </w:p>
    <w:p w14:paraId="0641FECE" w14:textId="77777777" w:rsidR="00D4186D" w:rsidRPr="00A13C51" w:rsidRDefault="00D4186D" w:rsidP="00D4186D">
      <w:pPr>
        <w:rPr>
          <w:rFonts w:ascii="Arial" w:hAnsi="Arial" w:cs="Arial"/>
          <w:b/>
          <w:sz w:val="24"/>
          <w:szCs w:val="24"/>
        </w:rPr>
      </w:pPr>
      <w:r w:rsidRPr="00A13C51">
        <w:rPr>
          <w:rFonts w:ascii="Arial" w:hAnsi="Arial" w:cs="Arial"/>
          <w:b/>
          <w:sz w:val="24"/>
          <w:szCs w:val="24"/>
        </w:rPr>
        <w:t xml:space="preserve">P R E S E N T E: </w:t>
      </w:r>
    </w:p>
    <w:p w14:paraId="2CD8DC36" w14:textId="77777777" w:rsidR="00D4186D" w:rsidRPr="00A13C51" w:rsidRDefault="00D4186D" w:rsidP="00D4186D">
      <w:pPr>
        <w:jc w:val="both"/>
        <w:rPr>
          <w:rFonts w:ascii="Arial" w:hAnsi="Arial" w:cs="Arial"/>
          <w:sz w:val="4"/>
          <w:szCs w:val="4"/>
        </w:rPr>
      </w:pPr>
    </w:p>
    <w:p w14:paraId="1684C003" w14:textId="77777777" w:rsidR="00D4186D" w:rsidRPr="00A13C51" w:rsidRDefault="00D4186D" w:rsidP="00D4186D">
      <w:pPr>
        <w:jc w:val="both"/>
        <w:rPr>
          <w:rFonts w:ascii="Arial" w:hAnsi="Arial" w:cs="Arial"/>
          <w:sz w:val="24"/>
          <w:szCs w:val="24"/>
        </w:rPr>
      </w:pPr>
      <w:r w:rsidRPr="00A13C51">
        <w:rPr>
          <w:rFonts w:ascii="Arial" w:hAnsi="Arial" w:cs="Arial"/>
          <w:sz w:val="24"/>
          <w:szCs w:val="24"/>
        </w:rPr>
        <w:t xml:space="preserve">La  Suscrita </w:t>
      </w:r>
      <w:r w:rsidRPr="00A13C51">
        <w:rPr>
          <w:rFonts w:ascii="Arial" w:hAnsi="Arial" w:cs="Arial"/>
          <w:b/>
          <w:bCs/>
          <w:sz w:val="24"/>
          <w:szCs w:val="24"/>
        </w:rPr>
        <w:t>LCDA. MIRNA CITLALLI AMAYA DE LUNA</w:t>
      </w:r>
      <w:r w:rsidRPr="00A13C51">
        <w:rPr>
          <w:rFonts w:ascii="Arial" w:hAnsi="Arial" w:cs="Arial"/>
          <w:sz w:val="24"/>
          <w:szCs w:val="24"/>
        </w:rPr>
        <w:t>, en mi carácter de Presidenta Municipal del H. Ayuntamiento de Tlaquepaque, Jalisco, de conformidad con los artículos 115 fracciones I,  II y IV de la Constitución Política de los Estados Unidos Mexicanos; 73 fracciones I y II, 77 fracción II, 79 fracción IV,  así como 86 de la Constitución Política del Estado de Jalisco; 2, 3, 10, 37 fracción II, V, VI y XXI, 38 fracción XVII, 41 fracción I, 47  fracción II, 48 fracción IV, y VII, y 94 fracción IV, de la Ley del Gobierno y la Administración Pública Municipal del Estado de Jalisco; 13 fracción V, 25 fracciones XII, XXXI, XXXII y XLIII, 27 fracciones I, III, IV, V y XXVIII, 28 fracciones IX y XI, 142, 145 fracción II y 147 del Reglamento del Gobierno y de la Administración Pública del Ayuntamiento Constitucional de San Pedro Tlaquepaque; 6, 7, 15 fracción II, 35 fracciones I, II y XIV del Reglamento de Planeación Participativa para el Municipio de San Pedro Tlaquepaque, y demás que resulten aplicables, tengo a bien someter a la elevada y distinguida consideración de este H. Cuerpo Edilicio en pleno la siguiente:</w:t>
      </w:r>
    </w:p>
    <w:p w14:paraId="54D83FB5" w14:textId="77777777" w:rsidR="00D4186D" w:rsidRPr="00A13C51" w:rsidRDefault="00D4186D" w:rsidP="00D4186D">
      <w:pPr>
        <w:pStyle w:val="Sinespaciado"/>
        <w:spacing w:line="276" w:lineRule="auto"/>
        <w:jc w:val="center"/>
        <w:rPr>
          <w:rFonts w:ascii="Arial" w:hAnsi="Arial" w:cs="Arial"/>
          <w:b/>
          <w:sz w:val="24"/>
          <w:szCs w:val="24"/>
        </w:rPr>
      </w:pPr>
      <w:r w:rsidRPr="00A13C51">
        <w:rPr>
          <w:rFonts w:ascii="Arial" w:hAnsi="Arial" w:cs="Arial"/>
          <w:b/>
          <w:sz w:val="24"/>
          <w:szCs w:val="24"/>
        </w:rPr>
        <w:t>INICIATIVA DE APROBACIÓN DIRECTA</w:t>
      </w:r>
    </w:p>
    <w:p w14:paraId="0710D734" w14:textId="77777777" w:rsidR="00D4186D" w:rsidRPr="00A13C51" w:rsidRDefault="00D4186D" w:rsidP="00D4186D">
      <w:pPr>
        <w:pStyle w:val="Sinespaciado"/>
        <w:spacing w:line="276" w:lineRule="auto"/>
        <w:rPr>
          <w:rFonts w:ascii="Arial" w:hAnsi="Arial" w:cs="Arial"/>
          <w:b/>
          <w:sz w:val="24"/>
          <w:szCs w:val="24"/>
        </w:rPr>
      </w:pPr>
      <w:r w:rsidRPr="00A13C51">
        <w:rPr>
          <w:rFonts w:ascii="Arial" w:hAnsi="Arial" w:cs="Arial"/>
          <w:b/>
          <w:sz w:val="24"/>
          <w:szCs w:val="24"/>
        </w:rPr>
        <w:t xml:space="preserve"> </w:t>
      </w:r>
    </w:p>
    <w:p w14:paraId="2C1C8E34" w14:textId="77777777" w:rsidR="00D4186D" w:rsidRPr="00A13C51" w:rsidRDefault="00D4186D" w:rsidP="00D4186D">
      <w:pPr>
        <w:pStyle w:val="Sinespaciado"/>
        <w:spacing w:line="276" w:lineRule="auto"/>
        <w:jc w:val="both"/>
        <w:rPr>
          <w:rFonts w:ascii="Arial" w:hAnsi="Arial" w:cs="Arial"/>
          <w:sz w:val="24"/>
          <w:szCs w:val="24"/>
        </w:rPr>
      </w:pPr>
      <w:r w:rsidRPr="00A13C51">
        <w:rPr>
          <w:rFonts w:ascii="Arial" w:hAnsi="Arial" w:cs="Arial"/>
          <w:sz w:val="24"/>
          <w:szCs w:val="24"/>
        </w:rPr>
        <w:t>Mediante la cual se propone que el Pleno del H. Ayuntamiento Constitucional de San Pedro Tlaquepaque, Jalisco, apruebe y autorice la</w:t>
      </w:r>
      <w:r w:rsidRPr="00A13C51">
        <w:rPr>
          <w:rFonts w:ascii="Arial" w:hAnsi="Arial" w:cs="Arial"/>
          <w:b/>
          <w:sz w:val="24"/>
          <w:szCs w:val="24"/>
        </w:rPr>
        <w:t xml:space="preserve"> Modificación Parcial al Acuerdo No. 0162/2022 de fecha 27 de mayo del 2022, </w:t>
      </w:r>
      <w:r w:rsidRPr="00A13C51">
        <w:rPr>
          <w:rFonts w:ascii="Arial" w:hAnsi="Arial" w:cs="Arial"/>
          <w:bCs/>
          <w:sz w:val="24"/>
          <w:szCs w:val="24"/>
        </w:rPr>
        <w:t>donde se aprobó</w:t>
      </w:r>
      <w:r w:rsidRPr="00A13C51">
        <w:rPr>
          <w:rFonts w:ascii="Arial" w:hAnsi="Arial" w:cs="Arial"/>
          <w:b/>
          <w:sz w:val="24"/>
          <w:szCs w:val="24"/>
        </w:rPr>
        <w:t xml:space="preserve"> </w:t>
      </w:r>
      <w:r w:rsidRPr="00A13C51">
        <w:rPr>
          <w:rFonts w:ascii="Arial" w:hAnsi="Arial" w:cs="Arial"/>
          <w:sz w:val="24"/>
          <w:szCs w:val="24"/>
          <w:bdr w:val="none" w:sz="0" w:space="0" w:color="auto" w:frame="1"/>
        </w:rPr>
        <w:t xml:space="preserve"> </w:t>
      </w:r>
      <w:r w:rsidRPr="00A13C51">
        <w:rPr>
          <w:rFonts w:ascii="Arial" w:hAnsi="Arial" w:cs="Arial"/>
          <w:sz w:val="24"/>
          <w:szCs w:val="24"/>
        </w:rPr>
        <w:t>el</w:t>
      </w:r>
      <w:r w:rsidRPr="00A13C51">
        <w:rPr>
          <w:rFonts w:ascii="Arial" w:hAnsi="Arial" w:cs="Arial"/>
          <w:b/>
          <w:sz w:val="24"/>
          <w:szCs w:val="24"/>
        </w:rPr>
        <w:t xml:space="preserve"> Paquete 6 de Intervención en Obra Pública con la Rehabilitación de Redes de Infraestructura de agua potable, drenaje sanitario, red eléctrica, gas natural, albañilerías, planta de tratamiento y cisterna para el Mercado Juárez en la colonia Barrio de San Juan del Municipio de San Pedro Tlaquepaque, Jalisco, con una inversión hasta por la cantidad de $ 25,704,293.21 (Veinticinco millones setecientos cuatro mil doscientos noventa y tres pesos 21/100 M.N.),</w:t>
      </w:r>
      <w:r w:rsidRPr="00A13C51">
        <w:rPr>
          <w:rFonts w:ascii="Arial" w:hAnsi="Arial" w:cs="Arial"/>
          <w:b/>
          <w:color w:val="FF0000"/>
          <w:sz w:val="24"/>
          <w:szCs w:val="24"/>
        </w:rPr>
        <w:t xml:space="preserve"> </w:t>
      </w:r>
      <w:r w:rsidRPr="00A13C51">
        <w:rPr>
          <w:rFonts w:ascii="Arial" w:hAnsi="Arial" w:cs="Arial"/>
          <w:b/>
          <w:sz w:val="24"/>
          <w:szCs w:val="24"/>
        </w:rPr>
        <w:t xml:space="preserve">con financiamiento del Fondo de Aportaciones para la </w:t>
      </w:r>
      <w:r w:rsidRPr="00A13C51">
        <w:rPr>
          <w:rFonts w:ascii="Arial" w:hAnsi="Arial" w:cs="Arial"/>
          <w:b/>
          <w:sz w:val="24"/>
          <w:szCs w:val="24"/>
        </w:rPr>
        <w:lastRenderedPageBreak/>
        <w:t>Infraestructura Social Municipal y de las Demarcaciones Territoriales del Distrito Federal (FISM-DF)  2022</w:t>
      </w:r>
      <w:r w:rsidRPr="00A13C51">
        <w:rPr>
          <w:rFonts w:ascii="Arial" w:hAnsi="Arial" w:cs="Arial"/>
          <w:b/>
          <w:bCs/>
          <w:sz w:val="24"/>
          <w:szCs w:val="24"/>
        </w:rPr>
        <w:t xml:space="preserve">,  </w:t>
      </w:r>
      <w:r w:rsidRPr="00A13C51">
        <w:rPr>
          <w:rFonts w:ascii="Arial" w:hAnsi="Arial" w:cs="Arial"/>
          <w:sz w:val="24"/>
          <w:szCs w:val="24"/>
        </w:rPr>
        <w:t>únicamente el acuerdo primero en cuanto a la descripción, para desglosarse en cinco proyectos específicos y a su vez conformar un proyecto integral con apego a los lineamientos del Fondo FISM-DF, de conformidad con la siguiente:</w:t>
      </w:r>
    </w:p>
    <w:p w14:paraId="5E883017" w14:textId="77777777" w:rsidR="00D4186D" w:rsidRPr="00A13C51" w:rsidRDefault="00D4186D" w:rsidP="00D4186D">
      <w:pPr>
        <w:jc w:val="both"/>
        <w:rPr>
          <w:rFonts w:ascii="Arial" w:hAnsi="Arial" w:cs="Arial"/>
          <w:sz w:val="2"/>
          <w:szCs w:val="2"/>
        </w:rPr>
      </w:pPr>
    </w:p>
    <w:p w14:paraId="29A9BBF9" w14:textId="77777777" w:rsidR="00D4186D" w:rsidRPr="00A13C51" w:rsidRDefault="00D4186D" w:rsidP="00D4186D">
      <w:pPr>
        <w:jc w:val="center"/>
        <w:rPr>
          <w:rFonts w:ascii="Arial" w:hAnsi="Arial" w:cs="Arial"/>
          <w:b/>
          <w:sz w:val="24"/>
          <w:szCs w:val="24"/>
        </w:rPr>
      </w:pPr>
      <w:r w:rsidRPr="00A13C51">
        <w:rPr>
          <w:rFonts w:ascii="Arial" w:hAnsi="Arial" w:cs="Arial"/>
          <w:b/>
          <w:sz w:val="24"/>
          <w:szCs w:val="24"/>
        </w:rPr>
        <w:t>EXPOSICIÓN DE MOTIVOS</w:t>
      </w:r>
    </w:p>
    <w:p w14:paraId="2CD6081F" w14:textId="77777777" w:rsidR="00D4186D" w:rsidRPr="00A13C51" w:rsidRDefault="00D4186D" w:rsidP="00D4186D">
      <w:pPr>
        <w:tabs>
          <w:tab w:val="left" w:pos="6379"/>
        </w:tabs>
        <w:jc w:val="both"/>
        <w:rPr>
          <w:rFonts w:ascii="Arial" w:hAnsi="Arial" w:cs="Arial"/>
          <w:sz w:val="24"/>
          <w:szCs w:val="24"/>
        </w:rPr>
      </w:pPr>
      <w:r w:rsidRPr="00A13C51">
        <w:rPr>
          <w:rFonts w:ascii="Arial" w:hAnsi="Arial" w:cs="Arial"/>
          <w:b/>
          <w:sz w:val="24"/>
          <w:szCs w:val="24"/>
        </w:rPr>
        <w:t>I</w:t>
      </w:r>
      <w:r w:rsidRPr="00A13C51">
        <w:rPr>
          <w:rFonts w:ascii="Arial" w:hAnsi="Arial" w:cs="Arial"/>
          <w:sz w:val="24"/>
          <w:szCs w:val="24"/>
        </w:rPr>
        <w:t>.- El Ayuntamiento Constitucional del Municipio de San Pedro Tlaquepaque, Jalisco, tiene facultad de aprobar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la de recibir donaciones, con fundamento en el artículo 115 de la Constitución Política de los Estados Unidos Mexicanos; artículo 77 fracción II de la Constitución Política del Estado de Jalisco; artículos 37 fracción IV, 41 fracción I de la Ley del Gobierno y la Administración Pública Municipal del Estado de Jalisco; artículos 24 y 25 fracciones XII y XXII del</w:t>
      </w:r>
      <w:r w:rsidRPr="00A13C51">
        <w:rPr>
          <w:rStyle w:val="Fuentedeprrafopredeter1"/>
          <w:rFonts w:ascii="Arial" w:eastAsia="MS Mincho" w:hAnsi="Arial" w:cs="Arial"/>
          <w:sz w:val="24"/>
          <w:szCs w:val="24"/>
        </w:rPr>
        <w:t xml:space="preserve"> Reglamento</w:t>
      </w:r>
      <w:r w:rsidRPr="00A13C51">
        <w:rPr>
          <w:rFonts w:ascii="Arial" w:hAnsi="Arial" w:cs="Arial"/>
          <w:bCs/>
          <w:sz w:val="24"/>
          <w:szCs w:val="24"/>
        </w:rPr>
        <w:t xml:space="preserve"> del Gobierno y de la Administración Pública del Ayuntamiento Constitucional de San Pedro</w:t>
      </w:r>
      <w:r w:rsidRPr="00A13C51">
        <w:rPr>
          <w:rStyle w:val="Fuentedeprrafopredeter1"/>
          <w:rFonts w:ascii="Arial" w:eastAsia="MS Mincho" w:hAnsi="Arial" w:cs="Arial"/>
          <w:sz w:val="24"/>
          <w:szCs w:val="24"/>
        </w:rPr>
        <w:t xml:space="preserve"> Tlaquepaque</w:t>
      </w:r>
      <w:r w:rsidRPr="00A13C51">
        <w:rPr>
          <w:rFonts w:ascii="Arial" w:hAnsi="Arial" w:cs="Arial"/>
          <w:sz w:val="24"/>
          <w:szCs w:val="24"/>
        </w:rPr>
        <w:t xml:space="preserve"> y del artículo 80 del Reglamento de Patrimonio Municipal.</w:t>
      </w:r>
    </w:p>
    <w:p w14:paraId="350CD23A" w14:textId="77777777" w:rsidR="00D4186D" w:rsidRPr="0064564F" w:rsidRDefault="00D4186D" w:rsidP="00D4186D">
      <w:pPr>
        <w:pStyle w:val="Sinespaciado"/>
        <w:jc w:val="both"/>
        <w:rPr>
          <w:rFonts w:ascii="Arial" w:hAnsi="Arial" w:cs="Arial"/>
        </w:rPr>
      </w:pPr>
      <w:r w:rsidRPr="0064564F">
        <w:rPr>
          <w:rFonts w:ascii="Arial" w:hAnsi="Arial" w:cs="Arial"/>
          <w:b/>
        </w:rPr>
        <w:t xml:space="preserve">III.- </w:t>
      </w:r>
      <w:r w:rsidRPr="0064564F">
        <w:rPr>
          <w:rFonts w:ascii="Arial" w:hAnsi="Arial" w:cs="Arial"/>
        </w:rPr>
        <w:t>Fue el 27 de mayo del año 2022, cuando se autorizó por el Pleno del Ayuntamiento de San Pedro Tlaquepaque textualmente lo siguiente:</w:t>
      </w:r>
    </w:p>
    <w:p w14:paraId="47E9D2F6" w14:textId="77777777" w:rsidR="00D4186D" w:rsidRPr="0064564F" w:rsidRDefault="00D4186D" w:rsidP="00D4186D">
      <w:pPr>
        <w:pStyle w:val="Sinespaciado"/>
        <w:jc w:val="both"/>
        <w:rPr>
          <w:rFonts w:ascii="Arial" w:hAnsi="Arial" w:cs="Arial"/>
          <w:sz w:val="24"/>
          <w:szCs w:val="24"/>
        </w:rPr>
      </w:pPr>
    </w:p>
    <w:p w14:paraId="704F03AD" w14:textId="57C71FE0" w:rsidR="00D4186D" w:rsidRPr="0064564F" w:rsidRDefault="00D4186D" w:rsidP="00D4186D">
      <w:pPr>
        <w:jc w:val="both"/>
        <w:rPr>
          <w:rFonts w:ascii="Arial" w:hAnsi="Arial" w:cs="Arial"/>
        </w:rPr>
      </w:pPr>
      <w:r w:rsidRPr="0064564F">
        <w:rPr>
          <w:rFonts w:ascii="Arial" w:hAnsi="Arial" w:cs="Arial"/>
        </w:rPr>
        <w:t xml:space="preserve">El suscrito </w:t>
      </w:r>
      <w:r w:rsidRPr="0064564F">
        <w:rPr>
          <w:rFonts w:ascii="Arial" w:hAnsi="Arial" w:cs="Arial"/>
          <w:b/>
        </w:rPr>
        <w:t>Mtro. Antonio Fernando Chávez Delgadillo</w:t>
      </w:r>
      <w:r w:rsidRPr="0064564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00A13C51">
        <w:rPr>
          <w:rFonts w:ascii="Arial" w:hAnsi="Arial" w:cs="Arial"/>
        </w:rPr>
        <w:t>------------------------------------</w:t>
      </w:r>
      <w:r w:rsidRPr="0064564F">
        <w:rPr>
          <w:rFonts w:ascii="Arial" w:hAnsi="Arial" w:cs="Arial"/>
        </w:rPr>
        <w:t>----------------------------------------------------------</w:t>
      </w:r>
      <w:r w:rsidRPr="0064564F">
        <w:rPr>
          <w:rFonts w:ascii="Arial" w:hAnsi="Arial" w:cs="Arial"/>
          <w:b/>
        </w:rPr>
        <w:t>C E R T I F I C O:</w:t>
      </w:r>
      <w:r w:rsidRPr="0064564F">
        <w:rPr>
          <w:rFonts w:ascii="Arial" w:hAnsi="Arial" w:cs="Arial"/>
        </w:rPr>
        <w:t>-----------------------------------------------------------------------------------------------------</w:t>
      </w:r>
      <w:r w:rsidR="00A13C51">
        <w:rPr>
          <w:rFonts w:ascii="Arial" w:hAnsi="Arial" w:cs="Arial"/>
        </w:rPr>
        <w:t>------------------------------------------------------</w:t>
      </w:r>
      <w:r w:rsidRPr="0064564F">
        <w:rPr>
          <w:rFonts w:ascii="Arial" w:hAnsi="Arial" w:cs="Arial"/>
        </w:rPr>
        <w:t xml:space="preserve">--------------Que en la Sesión Ordinaria de Ayuntamiento del Municipio de San Pedro Tlaquepaque, Jalisco, de fecha </w:t>
      </w:r>
      <w:r w:rsidRPr="0064564F">
        <w:rPr>
          <w:rFonts w:ascii="Arial" w:hAnsi="Arial" w:cs="Arial"/>
          <w:b/>
        </w:rPr>
        <w:t>27 de mayo del 2022, estando presentes 19 (diecinueve) integrantes del pleno, en forma económica fueron emitidos 19 (diecinueve) votos a favor,</w:t>
      </w:r>
      <w:r w:rsidRPr="0064564F">
        <w:rPr>
          <w:rFonts w:ascii="Arial" w:hAnsi="Arial" w:cs="Arial"/>
          <w:bCs/>
        </w:rPr>
        <w:t xml:space="preserve"> </w:t>
      </w:r>
      <w:r w:rsidRPr="0064564F">
        <w:rPr>
          <w:rFonts w:ascii="Arial" w:hAnsi="Arial" w:cs="Arial"/>
          <w:b/>
        </w:rPr>
        <w:t>por lo que en unanimidad fue aprobado</w:t>
      </w:r>
      <w:r w:rsidRPr="0064564F">
        <w:rPr>
          <w:rFonts w:ascii="Arial" w:hAnsi="Arial" w:cs="Arial"/>
        </w:rPr>
        <w:t xml:space="preserve"> </w:t>
      </w:r>
      <w:r w:rsidRPr="0064564F">
        <w:rPr>
          <w:rFonts w:ascii="Arial" w:hAnsi="Arial" w:cs="Arial"/>
          <w:b/>
        </w:rPr>
        <w:t xml:space="preserve">por mayoría simple </w:t>
      </w:r>
      <w:r w:rsidRPr="0064564F">
        <w:rPr>
          <w:rFonts w:ascii="Arial" w:hAnsi="Arial" w:cs="Arial"/>
        </w:rPr>
        <w:t xml:space="preserve">la iniciativa de aprobación directa presentada por la </w:t>
      </w:r>
      <w:r w:rsidRPr="0064564F">
        <w:rPr>
          <w:rFonts w:ascii="Arial" w:hAnsi="Arial" w:cs="Arial"/>
          <w:b/>
          <w:bCs/>
        </w:rPr>
        <w:t>Lcda.</w:t>
      </w:r>
      <w:r w:rsidRPr="0064564F">
        <w:rPr>
          <w:rFonts w:ascii="Arial" w:hAnsi="Arial" w:cs="Arial"/>
        </w:rPr>
        <w:t xml:space="preserve"> </w:t>
      </w:r>
      <w:r w:rsidRPr="0064564F">
        <w:rPr>
          <w:rFonts w:ascii="Arial" w:hAnsi="Arial" w:cs="Arial"/>
          <w:b/>
        </w:rPr>
        <w:t>Mirna Citlalli Amaya de Luna,</w:t>
      </w:r>
      <w:r w:rsidRPr="0064564F">
        <w:rPr>
          <w:rFonts w:ascii="Arial" w:hAnsi="Arial" w:cs="Arial"/>
        </w:rPr>
        <w:t xml:space="preserve"> </w:t>
      </w:r>
      <w:r w:rsidRPr="0064564F">
        <w:rPr>
          <w:rFonts w:ascii="Arial" w:hAnsi="Arial" w:cs="Arial"/>
          <w:b/>
        </w:rPr>
        <w:t>Presidenta Municipal:</w:t>
      </w:r>
      <w:r w:rsidRPr="0064564F">
        <w:rPr>
          <w:rFonts w:ascii="Arial" w:hAnsi="Arial" w:cs="Arial"/>
          <w:bCs/>
        </w:rPr>
        <w:t>------------------------------------------------------------------------------------------------------------------------------------------------</w:t>
      </w:r>
      <w:r w:rsidRPr="0064564F">
        <w:rPr>
          <w:rFonts w:ascii="Arial" w:hAnsi="Arial" w:cs="Arial"/>
          <w:b/>
        </w:rPr>
        <w:t>ACUERDO NÚMERO 0162/2022</w:t>
      </w:r>
      <w:r w:rsidRPr="0064564F">
        <w:rPr>
          <w:rFonts w:ascii="Arial" w:hAnsi="Arial" w:cs="Arial"/>
        </w:rPr>
        <w:t>---------------------------------------------------------------------------------------</w:t>
      </w:r>
      <w:r w:rsidR="00A13C51">
        <w:rPr>
          <w:rFonts w:ascii="Arial" w:hAnsi="Arial" w:cs="Arial"/>
        </w:rPr>
        <w:t>-----------------------------------------------------</w:t>
      </w:r>
      <w:r w:rsidRPr="0064564F">
        <w:rPr>
          <w:rFonts w:ascii="Arial" w:hAnsi="Arial" w:cs="Arial"/>
        </w:rPr>
        <w:t>-------------</w:t>
      </w:r>
    </w:p>
    <w:tbl>
      <w:tblPr>
        <w:tblW w:w="0" w:type="auto"/>
        <w:tblCellMar>
          <w:left w:w="70" w:type="dxa"/>
          <w:right w:w="70" w:type="dxa"/>
        </w:tblCellMar>
        <w:tblLook w:val="04A0" w:firstRow="1" w:lastRow="0" w:firstColumn="1" w:lastColumn="0" w:noHBand="0" w:noVBand="1"/>
      </w:tblPr>
      <w:tblGrid>
        <w:gridCol w:w="4803"/>
        <w:gridCol w:w="856"/>
        <w:gridCol w:w="817"/>
        <w:gridCol w:w="1237"/>
        <w:gridCol w:w="1153"/>
      </w:tblGrid>
      <w:tr w:rsidR="00D4186D" w:rsidRPr="00A13C51" w14:paraId="2831E033" w14:textId="77777777" w:rsidTr="00F430C3">
        <w:trPr>
          <w:trHeight w:val="360"/>
        </w:trPr>
        <w:tc>
          <w:tcPr>
            <w:tcW w:w="0" w:type="auto"/>
            <w:gridSpan w:val="5"/>
            <w:tcBorders>
              <w:top w:val="nil"/>
              <w:left w:val="nil"/>
              <w:bottom w:val="nil"/>
              <w:right w:val="nil"/>
            </w:tcBorders>
            <w:shd w:val="clear" w:color="auto" w:fill="auto"/>
            <w:noWrap/>
            <w:vAlign w:val="bottom"/>
            <w:hideMark/>
          </w:tcPr>
          <w:p w14:paraId="7E5F46F3" w14:textId="77777777" w:rsidR="00D4186D" w:rsidRPr="00A13C51" w:rsidRDefault="00D4186D" w:rsidP="00F430C3">
            <w:pPr>
              <w:rPr>
                <w:rFonts w:ascii="Arial" w:hAnsi="Arial" w:cs="Arial"/>
                <w:b/>
                <w:bCs/>
                <w:sz w:val="14"/>
                <w:szCs w:val="14"/>
                <w:lang w:eastAsia="es-MX"/>
              </w:rPr>
            </w:pPr>
            <w:r w:rsidRPr="00A13C51">
              <w:rPr>
                <w:rFonts w:ascii="Arial" w:hAnsi="Arial" w:cs="Arial"/>
                <w:b/>
                <w:bCs/>
                <w:sz w:val="14"/>
                <w:szCs w:val="14"/>
              </w:rPr>
              <w:t>Paquete No. 6 FISM 2022</w:t>
            </w:r>
          </w:p>
        </w:tc>
      </w:tr>
      <w:tr w:rsidR="00D4186D" w:rsidRPr="00A13C51" w14:paraId="18EB3BBE" w14:textId="77777777" w:rsidTr="00F430C3">
        <w:trPr>
          <w:trHeight w:val="300"/>
        </w:trPr>
        <w:tc>
          <w:tcPr>
            <w:tcW w:w="0" w:type="auto"/>
            <w:tcBorders>
              <w:top w:val="nil"/>
              <w:left w:val="nil"/>
              <w:bottom w:val="nil"/>
              <w:right w:val="nil"/>
            </w:tcBorders>
            <w:shd w:val="clear" w:color="auto" w:fill="auto"/>
            <w:noWrap/>
            <w:vAlign w:val="bottom"/>
            <w:hideMark/>
          </w:tcPr>
          <w:p w14:paraId="1C72CB30" w14:textId="77777777" w:rsidR="00D4186D" w:rsidRPr="00A13C51" w:rsidRDefault="00D4186D" w:rsidP="00F430C3">
            <w:pPr>
              <w:rPr>
                <w:rFonts w:ascii="Arial" w:hAnsi="Arial" w:cs="Arial"/>
                <w:b/>
                <w:bCs/>
                <w:sz w:val="14"/>
                <w:szCs w:val="14"/>
              </w:rPr>
            </w:pPr>
          </w:p>
        </w:tc>
        <w:tc>
          <w:tcPr>
            <w:tcW w:w="0" w:type="auto"/>
            <w:tcBorders>
              <w:top w:val="nil"/>
              <w:left w:val="nil"/>
              <w:bottom w:val="nil"/>
              <w:right w:val="nil"/>
            </w:tcBorders>
            <w:shd w:val="clear" w:color="auto" w:fill="auto"/>
            <w:noWrap/>
            <w:vAlign w:val="bottom"/>
            <w:hideMark/>
          </w:tcPr>
          <w:p w14:paraId="7AE9AEED" w14:textId="77777777" w:rsidR="00D4186D" w:rsidRPr="00A13C51"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71E8A6AB" w14:textId="77777777" w:rsidR="00D4186D" w:rsidRPr="00A13C51"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054ECF9B" w14:textId="77777777" w:rsidR="00D4186D" w:rsidRPr="00A13C51" w:rsidRDefault="00D4186D" w:rsidP="00F430C3">
            <w:pPr>
              <w:rPr>
                <w:rFonts w:ascii="Arial" w:hAnsi="Arial" w:cs="Arial"/>
                <w:sz w:val="14"/>
                <w:szCs w:val="14"/>
              </w:rPr>
            </w:pPr>
          </w:p>
        </w:tc>
        <w:tc>
          <w:tcPr>
            <w:tcW w:w="0" w:type="auto"/>
            <w:tcBorders>
              <w:top w:val="nil"/>
              <w:left w:val="nil"/>
              <w:bottom w:val="nil"/>
              <w:right w:val="nil"/>
            </w:tcBorders>
            <w:shd w:val="clear" w:color="auto" w:fill="auto"/>
            <w:noWrap/>
            <w:vAlign w:val="bottom"/>
            <w:hideMark/>
          </w:tcPr>
          <w:p w14:paraId="3B7F2CEC" w14:textId="77777777" w:rsidR="00D4186D" w:rsidRPr="00A13C51" w:rsidRDefault="00D4186D" w:rsidP="00F430C3">
            <w:pPr>
              <w:rPr>
                <w:rFonts w:ascii="Arial" w:hAnsi="Arial" w:cs="Arial"/>
                <w:sz w:val="14"/>
                <w:szCs w:val="14"/>
              </w:rPr>
            </w:pPr>
          </w:p>
        </w:tc>
      </w:tr>
      <w:tr w:rsidR="00D4186D" w:rsidRPr="00A13C51" w14:paraId="0BE75284" w14:textId="77777777" w:rsidTr="00F430C3">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135FB1FB"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93BA85F"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0B73B92"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707541ED"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 xml:space="preserve">TOTAL DE </w:t>
            </w:r>
            <w:r w:rsidRPr="00A13C51">
              <w:rPr>
                <w:rFonts w:ascii="Arial" w:hAnsi="Arial" w:cs="Arial"/>
                <w:b/>
                <w:bCs/>
                <w:sz w:val="14"/>
                <w:szCs w:val="14"/>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D6F24E5"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MONTO</w:t>
            </w:r>
          </w:p>
        </w:tc>
      </w:tr>
      <w:tr w:rsidR="00D4186D" w:rsidRPr="00A13C51" w14:paraId="58D9D82F" w14:textId="77777777" w:rsidTr="00F430C3">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5545F4" w14:textId="77777777" w:rsidR="00D4186D" w:rsidRPr="00A13C51" w:rsidRDefault="00D4186D" w:rsidP="00F430C3">
            <w:pPr>
              <w:jc w:val="both"/>
              <w:rPr>
                <w:rFonts w:ascii="Arial" w:hAnsi="Arial" w:cs="Arial"/>
                <w:sz w:val="14"/>
                <w:szCs w:val="14"/>
              </w:rPr>
            </w:pPr>
            <w:r w:rsidRPr="00A13C51">
              <w:rPr>
                <w:rFonts w:ascii="Arial" w:hAnsi="Arial" w:cs="Arial"/>
                <w:sz w:val="14"/>
                <w:szCs w:val="14"/>
              </w:rPr>
              <w:t>Rehabilitación de redes de infraestructura (agua potable, drenaje sanitario, red eléctrica, gas natural, albañilerías, planta de tratamiento y cisterna), para el Mercado Juárez, Colonia Barrio de San Juan,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16697DBB" w14:textId="77777777" w:rsidR="00D4186D" w:rsidRPr="00A13C51" w:rsidRDefault="00D4186D" w:rsidP="00F430C3">
            <w:pPr>
              <w:jc w:val="center"/>
              <w:rPr>
                <w:rFonts w:ascii="Arial" w:hAnsi="Arial" w:cs="Arial"/>
                <w:sz w:val="14"/>
                <w:szCs w:val="14"/>
              </w:rPr>
            </w:pPr>
            <w:r w:rsidRPr="00A13C51">
              <w:rPr>
                <w:rFonts w:ascii="Arial" w:hAnsi="Arial" w:cs="Arial"/>
                <w:sz w:val="14"/>
                <w:szCs w:val="14"/>
              </w:rPr>
              <w:t>12,308</w:t>
            </w:r>
          </w:p>
        </w:tc>
        <w:tc>
          <w:tcPr>
            <w:tcW w:w="0" w:type="auto"/>
            <w:tcBorders>
              <w:top w:val="nil"/>
              <w:left w:val="nil"/>
              <w:bottom w:val="single" w:sz="4" w:space="0" w:color="auto"/>
              <w:right w:val="single" w:sz="4" w:space="0" w:color="auto"/>
            </w:tcBorders>
            <w:shd w:val="clear" w:color="000000" w:fill="FFFFFF"/>
            <w:vAlign w:val="center"/>
            <w:hideMark/>
          </w:tcPr>
          <w:p w14:paraId="68092B79" w14:textId="77777777" w:rsidR="00D4186D" w:rsidRPr="00A13C51" w:rsidRDefault="00D4186D" w:rsidP="00F430C3">
            <w:pPr>
              <w:jc w:val="center"/>
              <w:rPr>
                <w:rFonts w:ascii="Arial" w:hAnsi="Arial" w:cs="Arial"/>
                <w:sz w:val="14"/>
                <w:szCs w:val="14"/>
              </w:rPr>
            </w:pPr>
            <w:r w:rsidRPr="00A13C51">
              <w:rPr>
                <w:rFonts w:ascii="Arial" w:hAnsi="Arial" w:cs="Arial"/>
                <w:sz w:val="14"/>
                <w:szCs w:val="14"/>
              </w:rPr>
              <w:t>12,810</w:t>
            </w:r>
          </w:p>
        </w:tc>
        <w:tc>
          <w:tcPr>
            <w:tcW w:w="0" w:type="auto"/>
            <w:tcBorders>
              <w:top w:val="nil"/>
              <w:left w:val="nil"/>
              <w:bottom w:val="single" w:sz="4" w:space="0" w:color="auto"/>
              <w:right w:val="single" w:sz="4" w:space="0" w:color="auto"/>
            </w:tcBorders>
            <w:shd w:val="clear" w:color="000000" w:fill="FFFFFF"/>
            <w:vAlign w:val="center"/>
            <w:hideMark/>
          </w:tcPr>
          <w:p w14:paraId="42D5B82B" w14:textId="77777777" w:rsidR="00D4186D" w:rsidRPr="00A13C51" w:rsidRDefault="00D4186D" w:rsidP="00F430C3">
            <w:pPr>
              <w:jc w:val="center"/>
              <w:rPr>
                <w:rFonts w:ascii="Arial" w:hAnsi="Arial" w:cs="Arial"/>
                <w:sz w:val="14"/>
                <w:szCs w:val="14"/>
              </w:rPr>
            </w:pPr>
            <w:r w:rsidRPr="00A13C51">
              <w:rPr>
                <w:rFonts w:ascii="Arial" w:hAnsi="Arial" w:cs="Arial"/>
                <w:sz w:val="14"/>
                <w:szCs w:val="14"/>
              </w:rPr>
              <w:t>25,118</w:t>
            </w:r>
          </w:p>
        </w:tc>
        <w:tc>
          <w:tcPr>
            <w:tcW w:w="0" w:type="auto"/>
            <w:tcBorders>
              <w:top w:val="nil"/>
              <w:left w:val="nil"/>
              <w:bottom w:val="single" w:sz="4" w:space="0" w:color="auto"/>
              <w:right w:val="single" w:sz="4" w:space="0" w:color="auto"/>
            </w:tcBorders>
            <w:shd w:val="clear" w:color="auto" w:fill="auto"/>
            <w:vAlign w:val="center"/>
            <w:hideMark/>
          </w:tcPr>
          <w:p w14:paraId="1C072317" w14:textId="77777777" w:rsidR="00D4186D" w:rsidRPr="00A13C51" w:rsidRDefault="00D4186D" w:rsidP="00F430C3">
            <w:pPr>
              <w:jc w:val="both"/>
              <w:rPr>
                <w:rFonts w:ascii="Arial" w:hAnsi="Arial" w:cs="Arial"/>
                <w:sz w:val="14"/>
                <w:szCs w:val="14"/>
              </w:rPr>
            </w:pPr>
            <w:r w:rsidRPr="00A13C51">
              <w:rPr>
                <w:rFonts w:ascii="Arial" w:hAnsi="Arial" w:cs="Arial"/>
                <w:sz w:val="14"/>
                <w:szCs w:val="14"/>
              </w:rPr>
              <w:t xml:space="preserve"> $25,704,293.21 </w:t>
            </w:r>
          </w:p>
        </w:tc>
      </w:tr>
      <w:tr w:rsidR="00D4186D" w:rsidRPr="00A13C51" w14:paraId="042BFF58" w14:textId="77777777" w:rsidTr="00F430C3">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8477112" w14:textId="77777777" w:rsidR="00D4186D" w:rsidRPr="00A13C51" w:rsidRDefault="00D4186D" w:rsidP="00F430C3">
            <w:pPr>
              <w:jc w:val="right"/>
              <w:rPr>
                <w:rFonts w:ascii="Arial" w:hAnsi="Arial" w:cs="Arial"/>
                <w:b/>
                <w:bCs/>
                <w:sz w:val="14"/>
                <w:szCs w:val="14"/>
              </w:rPr>
            </w:pPr>
            <w:r w:rsidRPr="00A13C51">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27C98BE5"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12,308</w:t>
            </w:r>
          </w:p>
        </w:tc>
        <w:tc>
          <w:tcPr>
            <w:tcW w:w="0" w:type="auto"/>
            <w:tcBorders>
              <w:top w:val="nil"/>
              <w:left w:val="nil"/>
              <w:bottom w:val="single" w:sz="4" w:space="0" w:color="auto"/>
              <w:right w:val="single" w:sz="4" w:space="0" w:color="auto"/>
            </w:tcBorders>
            <w:shd w:val="clear" w:color="auto" w:fill="auto"/>
            <w:noWrap/>
            <w:vAlign w:val="bottom"/>
            <w:hideMark/>
          </w:tcPr>
          <w:p w14:paraId="7A088730"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12,810</w:t>
            </w:r>
          </w:p>
        </w:tc>
        <w:tc>
          <w:tcPr>
            <w:tcW w:w="0" w:type="auto"/>
            <w:tcBorders>
              <w:top w:val="nil"/>
              <w:left w:val="nil"/>
              <w:bottom w:val="single" w:sz="4" w:space="0" w:color="auto"/>
              <w:right w:val="single" w:sz="4" w:space="0" w:color="auto"/>
            </w:tcBorders>
            <w:shd w:val="clear" w:color="auto" w:fill="auto"/>
            <w:noWrap/>
            <w:vAlign w:val="bottom"/>
            <w:hideMark/>
          </w:tcPr>
          <w:p w14:paraId="343722B7" w14:textId="77777777" w:rsidR="00D4186D" w:rsidRPr="00A13C51" w:rsidRDefault="00D4186D" w:rsidP="00F430C3">
            <w:pPr>
              <w:jc w:val="center"/>
              <w:rPr>
                <w:rFonts w:ascii="Arial" w:hAnsi="Arial" w:cs="Arial"/>
                <w:b/>
                <w:bCs/>
                <w:sz w:val="14"/>
                <w:szCs w:val="14"/>
              </w:rPr>
            </w:pPr>
            <w:r w:rsidRPr="00A13C51">
              <w:rPr>
                <w:rFonts w:ascii="Arial" w:hAnsi="Arial" w:cs="Arial"/>
                <w:b/>
                <w:bCs/>
                <w:sz w:val="14"/>
                <w:szCs w:val="14"/>
              </w:rPr>
              <w:t>25,118</w:t>
            </w:r>
          </w:p>
        </w:tc>
        <w:tc>
          <w:tcPr>
            <w:tcW w:w="0" w:type="auto"/>
            <w:tcBorders>
              <w:top w:val="nil"/>
              <w:left w:val="nil"/>
              <w:bottom w:val="single" w:sz="4" w:space="0" w:color="auto"/>
              <w:right w:val="single" w:sz="4" w:space="0" w:color="auto"/>
            </w:tcBorders>
            <w:shd w:val="clear" w:color="auto" w:fill="auto"/>
            <w:noWrap/>
            <w:vAlign w:val="bottom"/>
            <w:hideMark/>
          </w:tcPr>
          <w:p w14:paraId="423B9E12" w14:textId="77777777" w:rsidR="00D4186D" w:rsidRPr="00A13C51" w:rsidRDefault="00D4186D" w:rsidP="00F430C3">
            <w:pPr>
              <w:rPr>
                <w:rFonts w:ascii="Arial" w:hAnsi="Arial" w:cs="Arial"/>
                <w:b/>
                <w:bCs/>
                <w:sz w:val="14"/>
                <w:szCs w:val="14"/>
              </w:rPr>
            </w:pPr>
            <w:r w:rsidRPr="00A13C51">
              <w:rPr>
                <w:rFonts w:ascii="Arial" w:hAnsi="Arial" w:cs="Arial"/>
                <w:b/>
                <w:bCs/>
                <w:sz w:val="14"/>
                <w:szCs w:val="14"/>
              </w:rPr>
              <w:t xml:space="preserve"> $25,704,293.21 </w:t>
            </w:r>
          </w:p>
        </w:tc>
      </w:tr>
    </w:tbl>
    <w:p w14:paraId="4CE9F293" w14:textId="62E80495" w:rsidR="00D4186D" w:rsidRPr="0064564F" w:rsidRDefault="00D4186D" w:rsidP="00D4186D">
      <w:pPr>
        <w:jc w:val="both"/>
        <w:rPr>
          <w:rFonts w:ascii="Arial" w:hAnsi="Arial" w:cs="Arial"/>
        </w:rPr>
      </w:pPr>
      <w:r w:rsidRPr="0064564F">
        <w:rPr>
          <w:rFonts w:ascii="Arial" w:hAnsi="Arial" w:cs="Arial"/>
          <w:bCs/>
        </w:rPr>
        <w:lastRenderedPageBreak/>
        <w:t>---------------------------------------------------------------------------------------------------------------------------------------------------------------------------------------------------</w:t>
      </w:r>
      <w:r w:rsidR="00A13C51">
        <w:rPr>
          <w:rFonts w:ascii="Arial" w:hAnsi="Arial" w:cs="Arial"/>
          <w:bCs/>
        </w:rPr>
        <w:t>---------------------------------</w:t>
      </w:r>
      <w:r w:rsidRPr="0064564F">
        <w:rPr>
          <w:rFonts w:ascii="Arial" w:hAnsi="Arial" w:cs="Arial"/>
          <w:bCs/>
        </w:rPr>
        <w:t>----------</w:t>
      </w:r>
      <w:r w:rsidRPr="0064564F">
        <w:rPr>
          <w:rFonts w:ascii="Arial" w:hAnsi="Arial" w:cs="Arial"/>
          <w:b/>
        </w:rPr>
        <w:t>SEGUNDO.-</w:t>
      </w:r>
      <w:r w:rsidRPr="0064564F">
        <w:rPr>
          <w:rFonts w:ascii="Arial" w:hAnsi="Arial" w:cs="Arial"/>
        </w:rPr>
        <w:t xml:space="preserve"> El Ayuntamiento Constitucional de San Pedro Tlaquepaque, Jalisco, aprueba y autoriza facultar al Tesorero Municipal a erogar hasta la cantidad de </w:t>
      </w:r>
      <w:r w:rsidRPr="0064564F">
        <w:rPr>
          <w:rFonts w:ascii="Arial" w:hAnsi="Arial" w:cs="Arial"/>
          <w:b/>
        </w:rPr>
        <w:t>$ 25,704,293.21 (Veinticinco millones setecientos cuatro mil doscientos noventa y tres pesos 21/100 M.N.) con IVA incluido,</w:t>
      </w:r>
      <w:r w:rsidRPr="0064564F">
        <w:rPr>
          <w:rFonts w:ascii="Arial" w:hAnsi="Arial" w:cs="Arial"/>
          <w:b/>
          <w:color w:val="FF0000"/>
        </w:rPr>
        <w:t xml:space="preserve"> </w:t>
      </w:r>
      <w:r w:rsidRPr="0064564F">
        <w:rPr>
          <w:rFonts w:ascii="Arial" w:hAnsi="Arial" w:cs="Arial"/>
        </w:rPr>
        <w:t xml:space="preserve">con cargo a la partida correspondiente del </w:t>
      </w:r>
      <w:r w:rsidRPr="0064564F">
        <w:rPr>
          <w:rFonts w:ascii="Arial" w:hAnsi="Arial" w:cs="Arial"/>
          <w:b/>
        </w:rPr>
        <w:t>Fondo de Aportaciones para la Infraestructura Social Municipal y de las Demarcaciones Territoriales del Distrito Federal (FISM-DF)  2022</w:t>
      </w:r>
      <w:r w:rsidRPr="0064564F">
        <w:rPr>
          <w:rFonts w:ascii="Arial" w:hAnsi="Arial" w:cs="Arial"/>
        </w:rPr>
        <w:t>, para dar cabal cumplimiento al presente acuerdo, lo anterior una vez agotados los procedimientos de adjudicación que correspondan con apego a la normatividad aplicable.------------------------------------------------------------------------------------------------</w:t>
      </w:r>
      <w:r w:rsidR="00A13C51">
        <w:rPr>
          <w:rFonts w:ascii="Arial" w:hAnsi="Arial" w:cs="Arial"/>
        </w:rPr>
        <w:t>----------</w:t>
      </w:r>
      <w:r w:rsidRPr="0064564F">
        <w:rPr>
          <w:rFonts w:ascii="Arial" w:hAnsi="Arial" w:cs="Arial"/>
        </w:rPr>
        <w:t>--------------------------------------</w:t>
      </w:r>
      <w:r w:rsidRPr="0064564F">
        <w:rPr>
          <w:rFonts w:ascii="Arial" w:hAnsi="Arial" w:cs="Arial"/>
          <w:b/>
        </w:rPr>
        <w:t xml:space="preserve"> TERCERO.-</w:t>
      </w:r>
      <w:r w:rsidRPr="0064564F">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r w:rsidR="00A13C51">
        <w:rPr>
          <w:rFonts w:ascii="Arial" w:hAnsi="Arial" w:cs="Arial"/>
        </w:rPr>
        <w:t>--------------------------------</w:t>
      </w:r>
      <w:r w:rsidRPr="0064564F">
        <w:rPr>
          <w:rFonts w:ascii="Arial" w:hAnsi="Arial" w:cs="Arial"/>
        </w:rPr>
        <w:t>-----------</w:t>
      </w:r>
      <w:r w:rsidRPr="0064564F">
        <w:rPr>
          <w:rFonts w:ascii="Arial" w:hAnsi="Arial" w:cs="Arial"/>
          <w:b/>
        </w:rPr>
        <w:t>CUARTO.-</w:t>
      </w:r>
      <w:r w:rsidRPr="0064564F">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el Punto Primero de la Iniciativa.-----------------------------------------------------------------------------------------------------------------------------</w:t>
      </w:r>
    </w:p>
    <w:p w14:paraId="4C13CB9F" w14:textId="77777777" w:rsidR="00D4186D" w:rsidRPr="0064564F" w:rsidRDefault="00D4186D" w:rsidP="00D4186D">
      <w:pPr>
        <w:pStyle w:val="Estilo"/>
        <w:jc w:val="center"/>
        <w:rPr>
          <w:rFonts w:cs="Arial"/>
          <w:b/>
          <w:bCs/>
          <w:lang w:val="es-ES_tradnl"/>
        </w:rPr>
      </w:pPr>
      <w:r w:rsidRPr="0064564F">
        <w:rPr>
          <w:rFonts w:cs="Arial"/>
          <w:b/>
          <w:bCs/>
        </w:rPr>
        <w:t>San Pedro Tlaquepaque, Jalisco, a 27 de mayo del 2022</w:t>
      </w:r>
    </w:p>
    <w:p w14:paraId="2E775E71" w14:textId="77777777" w:rsidR="00D4186D" w:rsidRPr="0064564F" w:rsidRDefault="00D4186D" w:rsidP="00D4186D">
      <w:pPr>
        <w:pStyle w:val="Estilo"/>
        <w:jc w:val="center"/>
        <w:rPr>
          <w:rFonts w:cs="Arial"/>
          <w:b/>
          <w:bCs/>
        </w:rPr>
      </w:pPr>
      <w:r w:rsidRPr="0064564F">
        <w:rPr>
          <w:rFonts w:cs="Arial"/>
          <w:b/>
          <w:bCs/>
        </w:rPr>
        <w:t>A T E N T A M E N T E</w:t>
      </w:r>
    </w:p>
    <w:p w14:paraId="346EDA10" w14:textId="77777777" w:rsidR="00D4186D" w:rsidRPr="0064564F" w:rsidRDefault="00D4186D" w:rsidP="00D4186D">
      <w:pPr>
        <w:pStyle w:val="Estilo"/>
        <w:jc w:val="center"/>
        <w:rPr>
          <w:rFonts w:cs="Arial"/>
          <w:b/>
          <w:bCs/>
          <w:sz w:val="4"/>
          <w:szCs w:val="2"/>
        </w:rPr>
      </w:pPr>
    </w:p>
    <w:p w14:paraId="1BB05675" w14:textId="77777777" w:rsidR="00D4186D" w:rsidRPr="0064564F" w:rsidRDefault="00D4186D" w:rsidP="00D4186D">
      <w:pPr>
        <w:pStyle w:val="Estilo"/>
        <w:jc w:val="center"/>
        <w:rPr>
          <w:rFonts w:cs="Arial"/>
          <w:b/>
          <w:bCs/>
        </w:rPr>
      </w:pPr>
    </w:p>
    <w:p w14:paraId="56F17449" w14:textId="77777777" w:rsidR="00D4186D" w:rsidRPr="0064564F" w:rsidRDefault="00D4186D" w:rsidP="00D4186D">
      <w:pPr>
        <w:pStyle w:val="Estilo"/>
        <w:jc w:val="center"/>
        <w:rPr>
          <w:rFonts w:cs="Arial"/>
          <w:b/>
          <w:bCs/>
        </w:rPr>
      </w:pPr>
    </w:p>
    <w:p w14:paraId="0CD93243" w14:textId="77777777" w:rsidR="00D4186D" w:rsidRPr="0064564F" w:rsidRDefault="00D4186D" w:rsidP="00D4186D">
      <w:pPr>
        <w:pStyle w:val="Estilo"/>
        <w:jc w:val="center"/>
        <w:rPr>
          <w:rFonts w:cs="Arial"/>
          <w:b/>
          <w:bCs/>
        </w:rPr>
      </w:pPr>
      <w:r w:rsidRPr="0064564F">
        <w:rPr>
          <w:rFonts w:cs="Arial"/>
          <w:b/>
          <w:bCs/>
        </w:rPr>
        <w:t>MTRO. ANTONIO FERNANDO CHÁVEZ DELGADILLO</w:t>
      </w:r>
    </w:p>
    <w:p w14:paraId="0369E619" w14:textId="77777777" w:rsidR="00D4186D" w:rsidRPr="0064564F" w:rsidRDefault="00D4186D" w:rsidP="00D4186D">
      <w:pPr>
        <w:pStyle w:val="Estilo"/>
        <w:jc w:val="center"/>
        <w:rPr>
          <w:rFonts w:cs="Arial"/>
          <w:b/>
          <w:bCs/>
        </w:rPr>
      </w:pPr>
      <w:r w:rsidRPr="0064564F">
        <w:rPr>
          <w:rFonts w:cs="Arial"/>
          <w:b/>
          <w:bCs/>
        </w:rPr>
        <w:t>SECRETARIO DEL AYUNTAMIENTO</w:t>
      </w:r>
    </w:p>
    <w:p w14:paraId="10ACF193" w14:textId="77777777" w:rsidR="00D4186D" w:rsidRPr="0064564F" w:rsidRDefault="00D4186D" w:rsidP="00D4186D">
      <w:pPr>
        <w:pStyle w:val="Sinespaciado"/>
        <w:jc w:val="both"/>
        <w:rPr>
          <w:rFonts w:ascii="Arial" w:hAnsi="Arial" w:cs="Arial"/>
          <w:b/>
        </w:rPr>
      </w:pPr>
    </w:p>
    <w:p w14:paraId="55BC597C" w14:textId="2B3FA9C6" w:rsidR="00D4186D" w:rsidRPr="0064564F" w:rsidRDefault="00D4186D" w:rsidP="00D4186D">
      <w:pPr>
        <w:pStyle w:val="Sinespaciado"/>
        <w:jc w:val="both"/>
        <w:rPr>
          <w:rFonts w:ascii="Arial" w:hAnsi="Arial" w:cs="Arial"/>
          <w:b/>
        </w:rPr>
      </w:pPr>
      <w:r w:rsidRPr="0064564F">
        <w:rPr>
          <w:rFonts w:ascii="Arial" w:hAnsi="Arial" w:cs="Arial"/>
          <w:sz w:val="20"/>
          <w:szCs w:val="20"/>
        </w:rPr>
        <w:t>-------------------------------------------------------------------</w:t>
      </w:r>
      <w:r w:rsidR="00A13C51">
        <w:rPr>
          <w:rFonts w:ascii="Arial" w:hAnsi="Arial" w:cs="Arial"/>
          <w:sz w:val="20"/>
          <w:szCs w:val="20"/>
        </w:rPr>
        <w:t>----------------------------------------</w:t>
      </w:r>
      <w:r w:rsidRPr="0064564F">
        <w:rPr>
          <w:rFonts w:ascii="Arial" w:hAnsi="Arial" w:cs="Arial"/>
          <w:sz w:val="20"/>
          <w:szCs w:val="20"/>
        </w:rPr>
        <w:t>------------------------</w:t>
      </w:r>
    </w:p>
    <w:p w14:paraId="35C1D605" w14:textId="77777777" w:rsidR="00D4186D" w:rsidRPr="0064564F" w:rsidRDefault="00D4186D" w:rsidP="00D4186D">
      <w:pPr>
        <w:pStyle w:val="Sinespaciado"/>
        <w:jc w:val="both"/>
        <w:rPr>
          <w:rFonts w:ascii="Arial" w:hAnsi="Arial" w:cs="Arial"/>
          <w:b/>
        </w:rPr>
      </w:pPr>
    </w:p>
    <w:p w14:paraId="683C4DD6" w14:textId="77777777" w:rsidR="00D4186D" w:rsidRPr="0064564F" w:rsidRDefault="00D4186D" w:rsidP="00D4186D">
      <w:pPr>
        <w:pStyle w:val="Sinespaciado"/>
        <w:jc w:val="both"/>
        <w:rPr>
          <w:rFonts w:ascii="Arial" w:hAnsi="Arial" w:cs="Arial"/>
        </w:rPr>
      </w:pPr>
      <w:r w:rsidRPr="0064564F">
        <w:rPr>
          <w:rFonts w:ascii="Arial" w:hAnsi="Arial" w:cs="Arial"/>
          <w:b/>
        </w:rPr>
        <w:t xml:space="preserve">IV.- </w:t>
      </w:r>
      <w:r w:rsidRPr="0064564F">
        <w:rPr>
          <w:rFonts w:ascii="Arial" w:hAnsi="Arial" w:cs="Arial"/>
        </w:rPr>
        <w:t xml:space="preserve">La Secretaría del Ayuntamiento emitió oficios a la Presidenta Municipal Oficio </w:t>
      </w:r>
      <w:r w:rsidRPr="0064564F">
        <w:rPr>
          <w:rFonts w:ascii="Arial" w:hAnsi="Arial" w:cs="Arial"/>
          <w:sz w:val="20"/>
          <w:szCs w:val="20"/>
        </w:rPr>
        <w:t>SA/DIDAA/1291/2022</w:t>
      </w:r>
      <w:r w:rsidRPr="0064564F">
        <w:rPr>
          <w:rFonts w:ascii="Arial" w:hAnsi="Arial" w:cs="Arial"/>
        </w:rPr>
        <w:t xml:space="preserve">; Tesorería Municipal Oficio </w:t>
      </w:r>
      <w:r w:rsidRPr="0064564F">
        <w:rPr>
          <w:rFonts w:ascii="Arial" w:hAnsi="Arial" w:cs="Arial"/>
          <w:sz w:val="20"/>
          <w:szCs w:val="20"/>
        </w:rPr>
        <w:t>SA/DIDAA/1292/2022</w:t>
      </w:r>
      <w:r w:rsidRPr="0064564F">
        <w:rPr>
          <w:rFonts w:ascii="Arial" w:hAnsi="Arial" w:cs="Arial"/>
        </w:rPr>
        <w:t xml:space="preserve">; Síndico Municipal Oficio SA/DIDAA/1293/2022; Coordinador General de Gestión Integral de la Ciudad Oficio </w:t>
      </w:r>
      <w:r w:rsidRPr="0064564F">
        <w:rPr>
          <w:rFonts w:ascii="Arial" w:hAnsi="Arial" w:cs="Arial"/>
          <w:sz w:val="20"/>
          <w:szCs w:val="20"/>
        </w:rPr>
        <w:t>SA/DIDAA/1296/2022</w:t>
      </w:r>
      <w:r w:rsidRPr="0064564F">
        <w:rPr>
          <w:rFonts w:ascii="Arial" w:hAnsi="Arial" w:cs="Arial"/>
        </w:rPr>
        <w:t xml:space="preserve">; Dirección General de Políticas Públicas Oficio </w:t>
      </w:r>
      <w:r w:rsidRPr="0064564F">
        <w:rPr>
          <w:rFonts w:ascii="Arial" w:hAnsi="Arial" w:cs="Arial"/>
          <w:sz w:val="20"/>
          <w:szCs w:val="20"/>
        </w:rPr>
        <w:t>SA/DIDAA/1295/2022</w:t>
      </w:r>
      <w:r w:rsidRPr="0064564F">
        <w:rPr>
          <w:rFonts w:ascii="Arial" w:hAnsi="Arial" w:cs="Arial"/>
        </w:rPr>
        <w:t xml:space="preserve">; Unidad de Transparencia </w:t>
      </w:r>
      <w:r w:rsidRPr="0064564F">
        <w:rPr>
          <w:rFonts w:ascii="Arial" w:hAnsi="Arial" w:cs="Arial"/>
          <w:sz w:val="20"/>
          <w:szCs w:val="20"/>
        </w:rPr>
        <w:t>Oficio SA/DIDAA/1294/2022.</w:t>
      </w:r>
    </w:p>
    <w:p w14:paraId="6C830AA4" w14:textId="77777777" w:rsidR="00D4186D" w:rsidRPr="0064564F" w:rsidRDefault="00D4186D" w:rsidP="00D4186D">
      <w:pPr>
        <w:pStyle w:val="Sinespaciado"/>
        <w:jc w:val="both"/>
        <w:rPr>
          <w:rFonts w:ascii="Arial" w:hAnsi="Arial" w:cs="Arial"/>
        </w:rPr>
      </w:pPr>
    </w:p>
    <w:p w14:paraId="7A3C381A" w14:textId="77777777" w:rsidR="00D4186D" w:rsidRPr="0064564F" w:rsidRDefault="00D4186D" w:rsidP="00D4186D">
      <w:pPr>
        <w:pStyle w:val="Sinespaciado"/>
        <w:jc w:val="both"/>
        <w:rPr>
          <w:rFonts w:ascii="Arial" w:hAnsi="Arial" w:cs="Arial"/>
        </w:rPr>
      </w:pPr>
      <w:r w:rsidRPr="0064564F">
        <w:rPr>
          <w:rFonts w:ascii="Arial" w:hAnsi="Arial" w:cs="Arial"/>
          <w:b/>
          <w:bCs/>
        </w:rPr>
        <w:t>V.-</w:t>
      </w:r>
      <w:r w:rsidRPr="0064564F">
        <w:rPr>
          <w:rFonts w:ascii="Arial" w:hAnsi="Arial" w:cs="Arial"/>
        </w:rPr>
        <w:t xml:space="preserve"> Que resulta obligación del ayuntamiento, cuidar de la prestación de todos los servicios públicos de su competencia según lo dispone el artículo 37 fracciones V, VI y XVIII de la Ley de Gobierno y la Administración Pública Municipal del Estado de Jalisco, entre ellos está el servicio público municipal de agua potable, drenaje, alcantarillado, tratamiento y disposición de aguas residuales, atendiendo además lo establecido en el artículo 94 fracción IV de la citada ley, y en lo que respecta a la </w:t>
      </w:r>
      <w:r w:rsidRPr="0064564F">
        <w:rPr>
          <w:rFonts w:ascii="Arial" w:hAnsi="Arial" w:cs="Arial"/>
          <w:b/>
        </w:rPr>
        <w:t>Rehabilitación de Redes de Infraestructura de agua potable, drenaje sanitario, red eléctrica, gas natural, albañilerías, planta de tratamiento y cisterna para el Mercado Juárez en la colonia Barrio de San Juan</w:t>
      </w:r>
      <w:r w:rsidRPr="0064564F">
        <w:rPr>
          <w:rFonts w:ascii="Arial" w:hAnsi="Arial" w:cs="Arial"/>
        </w:rPr>
        <w:t>, se expone la siguiente situación:</w:t>
      </w:r>
    </w:p>
    <w:p w14:paraId="73412777" w14:textId="77777777" w:rsidR="00D4186D" w:rsidRPr="0064564F" w:rsidRDefault="00D4186D" w:rsidP="00D4186D">
      <w:pPr>
        <w:pStyle w:val="Sinespaciado"/>
        <w:jc w:val="both"/>
        <w:rPr>
          <w:rFonts w:ascii="Arial" w:hAnsi="Arial" w:cs="Arial"/>
        </w:rPr>
      </w:pPr>
    </w:p>
    <w:p w14:paraId="25940155" w14:textId="77777777" w:rsidR="00D4186D" w:rsidRPr="0064564F" w:rsidRDefault="00D4186D" w:rsidP="00D4186D">
      <w:pPr>
        <w:jc w:val="both"/>
        <w:rPr>
          <w:rFonts w:ascii="Arial" w:hAnsi="Arial" w:cs="Arial"/>
        </w:rPr>
      </w:pPr>
      <w:r w:rsidRPr="0064564F">
        <w:rPr>
          <w:rFonts w:ascii="Arial" w:hAnsi="Arial" w:cs="Arial"/>
        </w:rPr>
        <w:t>Las características y la relevancia del Mercado Juárez en la vida diaria de la zona centro de la cabecera municipal, hace necesario que las obras se ejecuten sin detener la actividad comercial; la cual tiene que ver con el abastecimiento de cientos de familias, además de que los comerciantes requieren de sus actividades para el sostenimiento de las suyas.</w:t>
      </w:r>
    </w:p>
    <w:p w14:paraId="447BAD96" w14:textId="77777777" w:rsidR="00D4186D" w:rsidRPr="0064564F" w:rsidRDefault="00D4186D" w:rsidP="00D4186D">
      <w:pPr>
        <w:jc w:val="both"/>
        <w:rPr>
          <w:rFonts w:ascii="Arial" w:hAnsi="Arial" w:cs="Arial"/>
        </w:rPr>
      </w:pPr>
      <w:r w:rsidRPr="0064564F">
        <w:rPr>
          <w:rFonts w:ascii="Arial" w:hAnsi="Arial" w:cs="Arial"/>
        </w:rPr>
        <w:t>Esto hace necesario que se programe adecuadamente la manera de ir integrando las diferentes actividades, a fin de mantener funcionando la infraestructura existente.</w:t>
      </w:r>
    </w:p>
    <w:p w14:paraId="5A8BBAF3" w14:textId="77777777" w:rsidR="00D4186D" w:rsidRPr="0064564F" w:rsidRDefault="00D4186D" w:rsidP="00D4186D">
      <w:pPr>
        <w:jc w:val="both"/>
        <w:rPr>
          <w:rFonts w:ascii="Arial" w:hAnsi="Arial" w:cs="Arial"/>
        </w:rPr>
      </w:pPr>
      <w:r w:rsidRPr="0064564F">
        <w:rPr>
          <w:rFonts w:ascii="Arial" w:hAnsi="Arial" w:cs="Arial"/>
        </w:rPr>
        <w:lastRenderedPageBreak/>
        <w:t>Las obras de intervención en el mercado Juárez, además, son obras de especialidad que requieren ser ejecutadas por separado, para garantizar su calidad; no es factible encontrar un contratista general que pueda realizarlas sin recurrir a sub-contratos, que originan que las responsabilidades se diluyan y los costos se incrementen.</w:t>
      </w:r>
    </w:p>
    <w:p w14:paraId="52AB87D8" w14:textId="77777777" w:rsidR="00D4186D" w:rsidRPr="0064564F" w:rsidRDefault="00D4186D" w:rsidP="00D4186D">
      <w:pPr>
        <w:jc w:val="both"/>
        <w:rPr>
          <w:rFonts w:ascii="Arial" w:hAnsi="Arial" w:cs="Arial"/>
        </w:rPr>
      </w:pPr>
      <w:r w:rsidRPr="0064564F">
        <w:rPr>
          <w:rFonts w:ascii="Arial" w:hAnsi="Arial" w:cs="Arial"/>
        </w:rPr>
        <w:t>1.-En el caso de la Planta de Tratamiento de Aguas Residuales, la tecnología aplicable se refiere a procedimientos que deben garantizar, desde el diseño, la calidad del agua tratada; por consiguiente se requiere un contratista especializado.</w:t>
      </w:r>
    </w:p>
    <w:p w14:paraId="777E24BA" w14:textId="77777777" w:rsidR="00D4186D" w:rsidRPr="0064564F" w:rsidRDefault="00D4186D" w:rsidP="00D4186D">
      <w:pPr>
        <w:jc w:val="both"/>
        <w:rPr>
          <w:rFonts w:ascii="Arial" w:hAnsi="Arial" w:cs="Arial"/>
        </w:rPr>
      </w:pPr>
      <w:r w:rsidRPr="0064564F">
        <w:rPr>
          <w:rFonts w:ascii="Arial" w:hAnsi="Arial" w:cs="Arial"/>
        </w:rPr>
        <w:t>2.-La red de drenaje depende, para su ejecución, de la instalación previa de la planta de tratamiento, además de ser una obra altamente invasiva; por esta razón debe fluir en un parámetro de tiempo y costo diferente.</w:t>
      </w:r>
    </w:p>
    <w:p w14:paraId="57ECCDFD" w14:textId="77777777" w:rsidR="00D4186D" w:rsidRPr="0064564F" w:rsidRDefault="00D4186D" w:rsidP="00D4186D">
      <w:pPr>
        <w:jc w:val="both"/>
        <w:rPr>
          <w:rFonts w:ascii="Arial" w:hAnsi="Arial" w:cs="Arial"/>
        </w:rPr>
      </w:pPr>
      <w:r w:rsidRPr="0064564F">
        <w:rPr>
          <w:rFonts w:ascii="Arial" w:hAnsi="Arial" w:cs="Arial"/>
        </w:rPr>
        <w:t>3.-La red de agua potable no depende de otras obras, puede ser ejecutada de manera independiente.</w:t>
      </w:r>
    </w:p>
    <w:p w14:paraId="544589C2" w14:textId="77777777" w:rsidR="00D4186D" w:rsidRPr="0064564F" w:rsidRDefault="00D4186D" w:rsidP="00D4186D">
      <w:pPr>
        <w:jc w:val="both"/>
        <w:rPr>
          <w:rFonts w:ascii="Arial" w:hAnsi="Arial" w:cs="Arial"/>
        </w:rPr>
      </w:pPr>
      <w:r w:rsidRPr="0064564F">
        <w:rPr>
          <w:rFonts w:ascii="Arial" w:hAnsi="Arial" w:cs="Arial"/>
        </w:rPr>
        <w:t>4.-En lo tocante a la obra eléctrica, debe tenerse un contratista con experiencia que garantice una ejecución que conserve funcionando la operación del mercado en tanto se implementa la nueva red.</w:t>
      </w:r>
    </w:p>
    <w:p w14:paraId="0AC2BAFC" w14:textId="77777777" w:rsidR="00D4186D" w:rsidRPr="0064564F" w:rsidRDefault="00D4186D" w:rsidP="00D4186D">
      <w:pPr>
        <w:jc w:val="both"/>
        <w:rPr>
          <w:rFonts w:ascii="Arial" w:hAnsi="Arial" w:cs="Arial"/>
        </w:rPr>
      </w:pPr>
      <w:r w:rsidRPr="0064564F">
        <w:rPr>
          <w:rFonts w:ascii="Arial" w:hAnsi="Arial" w:cs="Arial"/>
        </w:rPr>
        <w:t>Adicionalmente esta obra tiene su propia dinámica que no interfiere con otras.</w:t>
      </w:r>
    </w:p>
    <w:p w14:paraId="7784EE5D" w14:textId="77777777" w:rsidR="00D4186D" w:rsidRPr="0064564F" w:rsidRDefault="00D4186D" w:rsidP="00D4186D">
      <w:pPr>
        <w:jc w:val="both"/>
        <w:rPr>
          <w:rFonts w:ascii="Arial" w:hAnsi="Arial" w:cs="Arial"/>
        </w:rPr>
      </w:pPr>
      <w:r w:rsidRPr="0064564F">
        <w:rPr>
          <w:rFonts w:ascii="Arial" w:hAnsi="Arial" w:cs="Arial"/>
        </w:rPr>
        <w:t>Por su manejo delicado, el gas tiene que ir a la par de la instalación eléctrica, para garantizar que las normas de instalación sean respetadas bajo un solo responsable.</w:t>
      </w:r>
    </w:p>
    <w:p w14:paraId="41B9647D" w14:textId="77777777" w:rsidR="00D4186D" w:rsidRPr="00841F14" w:rsidRDefault="00D4186D" w:rsidP="00D4186D">
      <w:pPr>
        <w:jc w:val="both"/>
        <w:rPr>
          <w:rFonts w:ascii="Arial" w:hAnsi="Arial" w:cs="Arial"/>
          <w:sz w:val="2"/>
          <w:szCs w:val="2"/>
        </w:rPr>
      </w:pPr>
    </w:p>
    <w:p w14:paraId="0050EF3F" w14:textId="77777777" w:rsidR="00D4186D" w:rsidRPr="0064564F" w:rsidRDefault="00D4186D" w:rsidP="00D4186D">
      <w:pPr>
        <w:jc w:val="both"/>
        <w:rPr>
          <w:rFonts w:ascii="Arial" w:hAnsi="Arial" w:cs="Arial"/>
        </w:rPr>
      </w:pPr>
      <w:r w:rsidRPr="0064564F">
        <w:rPr>
          <w:rFonts w:ascii="Arial" w:hAnsi="Arial" w:cs="Arial"/>
        </w:rPr>
        <w:t>La pintura contemplada en el proceso, se refiere a la identificación de las redes y circuitos.</w:t>
      </w:r>
    </w:p>
    <w:p w14:paraId="0E510762" w14:textId="77777777" w:rsidR="00D4186D" w:rsidRPr="0064564F" w:rsidRDefault="00D4186D" w:rsidP="00D4186D">
      <w:pPr>
        <w:jc w:val="both"/>
        <w:rPr>
          <w:rFonts w:ascii="Arial" w:hAnsi="Arial" w:cs="Arial"/>
        </w:rPr>
      </w:pPr>
      <w:r w:rsidRPr="0064564F">
        <w:rPr>
          <w:rFonts w:ascii="Arial" w:hAnsi="Arial" w:cs="Arial"/>
        </w:rPr>
        <w:t>5.-Por su parte, las obras de pisos son complementarias y deberán ejecutarse una vez que hayan concluido todas las demás obras, después de las pruebas de operación necesarias, para no incurrir en errores que impliquen demoliciones innecesarias.</w:t>
      </w:r>
    </w:p>
    <w:p w14:paraId="4CA6B0A3" w14:textId="77777777" w:rsidR="00D4186D" w:rsidRPr="0064564F" w:rsidRDefault="00D4186D" w:rsidP="00D4186D">
      <w:pPr>
        <w:pStyle w:val="Sinespaciado"/>
        <w:jc w:val="both"/>
        <w:rPr>
          <w:rFonts w:ascii="Arial" w:hAnsi="Arial" w:cs="Arial"/>
          <w:b/>
          <w:bCs/>
        </w:rPr>
      </w:pPr>
      <w:r w:rsidRPr="0064564F">
        <w:rPr>
          <w:rFonts w:ascii="Arial" w:hAnsi="Arial" w:cs="Arial"/>
          <w:b/>
          <w:bCs/>
        </w:rPr>
        <w:t xml:space="preserve">Que los lineamientos del fondo permiten conformar una obra integral, que cuente con más de una subclasificación, por lo que se hace factible desglosar la obra en cinco proyectos específicos para la contratación por individual de conformidad a la normatividad aplicable y de las necesidades propias de la obra en general, y con ello cuidar ante todo momento  del bienestar de los ciudadanos, locatarios, sin que surja cambio drástico en su rutina diaria, sin riesgo alguno, y principalmente </w:t>
      </w:r>
      <w:r w:rsidRPr="0064564F">
        <w:rPr>
          <w:rFonts w:ascii="Arial" w:hAnsi="Arial" w:cs="Arial"/>
          <w:b/>
          <w:bCs/>
          <w:color w:val="000000"/>
        </w:rPr>
        <w:t>con un enfoque de sustentabilidad social, que fomente la promoción económica y cultural y garantice instalaciones dignas y seguras de los espacios comerciales.</w:t>
      </w:r>
    </w:p>
    <w:p w14:paraId="31D338C7" w14:textId="77777777" w:rsidR="00D4186D" w:rsidRPr="00841F14" w:rsidRDefault="00D4186D" w:rsidP="00D4186D">
      <w:pPr>
        <w:jc w:val="both"/>
        <w:rPr>
          <w:rFonts w:ascii="Arial" w:hAnsi="Arial" w:cs="Arial"/>
          <w:sz w:val="6"/>
          <w:szCs w:val="6"/>
        </w:rPr>
      </w:pPr>
    </w:p>
    <w:p w14:paraId="0F3602C9" w14:textId="77777777" w:rsidR="00D4186D" w:rsidRPr="0064564F" w:rsidRDefault="00D4186D" w:rsidP="00D4186D">
      <w:pPr>
        <w:pStyle w:val="Sinespaciado"/>
        <w:jc w:val="both"/>
        <w:rPr>
          <w:rFonts w:ascii="Arial" w:hAnsi="Arial" w:cs="Arial"/>
        </w:rPr>
      </w:pPr>
      <w:r w:rsidRPr="0064564F">
        <w:rPr>
          <w:rFonts w:ascii="Arial" w:hAnsi="Arial" w:cs="Arial"/>
        </w:rPr>
        <w:t xml:space="preserve">Que en este sentido, por parte del titular de la Dirección de Espacios Públicos de la Coordinación General de Gestión Integral de la Ciudad bajo oficio CGGIC/DEP/138/2022 de fecha 27 de junio del presente año, presenta la justificación de fraccionar las obras del Mercado Juárez y conformar un proyecto integral con una descripción más específica; asimismo presenta el proyectos y presupuestos de bajo oficio CGGIC/DEP/139/2022 misma fecha, para formar parte de la presente iniciativa como </w:t>
      </w:r>
      <w:r w:rsidRPr="0064564F">
        <w:rPr>
          <w:rFonts w:ascii="Arial" w:hAnsi="Arial" w:cs="Arial"/>
          <w:b/>
          <w:bCs/>
        </w:rPr>
        <w:t>Anexo 1</w:t>
      </w:r>
      <w:r w:rsidRPr="0064564F">
        <w:rPr>
          <w:rFonts w:ascii="Arial" w:hAnsi="Arial" w:cs="Arial"/>
        </w:rPr>
        <w:t>.</w:t>
      </w:r>
    </w:p>
    <w:p w14:paraId="2615A05A" w14:textId="77777777" w:rsidR="00D4186D" w:rsidRPr="0064564F" w:rsidRDefault="00D4186D" w:rsidP="00D4186D">
      <w:pPr>
        <w:pStyle w:val="Sinespaciado"/>
        <w:jc w:val="both"/>
        <w:rPr>
          <w:rFonts w:ascii="Arial" w:hAnsi="Arial" w:cs="Arial"/>
        </w:rPr>
      </w:pPr>
    </w:p>
    <w:p w14:paraId="26B5738A" w14:textId="77777777" w:rsidR="00D4186D" w:rsidRPr="0064564F" w:rsidRDefault="00D4186D" w:rsidP="00D4186D">
      <w:pPr>
        <w:autoSpaceDE w:val="0"/>
        <w:autoSpaceDN w:val="0"/>
        <w:adjustRightInd w:val="0"/>
        <w:jc w:val="both"/>
        <w:rPr>
          <w:rFonts w:ascii="Arial" w:hAnsi="Arial" w:cs="Arial"/>
          <w:bCs/>
        </w:rPr>
      </w:pPr>
      <w:r w:rsidRPr="0064564F">
        <w:rPr>
          <w:rFonts w:ascii="Arial" w:hAnsi="Arial" w:cs="Arial"/>
          <w:b/>
        </w:rPr>
        <w:t xml:space="preserve">VI.- </w:t>
      </w:r>
      <w:r w:rsidRPr="0064564F">
        <w:rPr>
          <w:rFonts w:ascii="Arial" w:hAnsi="Arial" w:cs="Arial"/>
        </w:rPr>
        <w:t xml:space="preserve">Se somete a la consideración de este cuerpo edilicio la </w:t>
      </w:r>
      <w:r w:rsidRPr="0064564F">
        <w:rPr>
          <w:rFonts w:ascii="Arial" w:hAnsi="Arial" w:cs="Arial"/>
          <w:b/>
          <w:bCs/>
        </w:rPr>
        <w:t>aprobación de la propuesta de modificación parcial del</w:t>
      </w:r>
      <w:r w:rsidRPr="0064564F">
        <w:rPr>
          <w:rFonts w:ascii="Arial" w:hAnsi="Arial" w:cs="Arial"/>
        </w:rPr>
        <w:t xml:space="preserve"> </w:t>
      </w:r>
      <w:r w:rsidRPr="0064564F">
        <w:rPr>
          <w:rFonts w:ascii="Arial" w:hAnsi="Arial" w:cs="Arial"/>
          <w:b/>
          <w:bCs/>
        </w:rPr>
        <w:t>acuerdo 0162/2022</w:t>
      </w:r>
      <w:r w:rsidRPr="0064564F">
        <w:rPr>
          <w:rFonts w:ascii="Arial" w:hAnsi="Arial" w:cs="Arial"/>
        </w:rPr>
        <w:t xml:space="preserve"> </w:t>
      </w:r>
      <w:r w:rsidRPr="0064564F">
        <w:rPr>
          <w:rFonts w:ascii="Arial" w:hAnsi="Arial" w:cs="Arial"/>
          <w:b/>
          <w:bCs/>
        </w:rPr>
        <w:t>en su punto primero</w:t>
      </w:r>
      <w:r w:rsidRPr="0064564F">
        <w:rPr>
          <w:rFonts w:ascii="Arial" w:hAnsi="Arial" w:cs="Arial"/>
        </w:rPr>
        <w:t xml:space="preserve">. </w:t>
      </w:r>
    </w:p>
    <w:p w14:paraId="150837D1" w14:textId="77777777" w:rsidR="00D4186D" w:rsidRPr="0064564F" w:rsidRDefault="00D4186D" w:rsidP="00D4186D">
      <w:pPr>
        <w:jc w:val="both"/>
        <w:rPr>
          <w:rFonts w:ascii="Arial" w:hAnsi="Arial" w:cs="Arial"/>
        </w:rPr>
      </w:pPr>
      <w:r w:rsidRPr="0064564F">
        <w:rPr>
          <w:rFonts w:ascii="Arial" w:hAnsi="Arial" w:cs="Arial"/>
        </w:rPr>
        <w:t>Que la importancia de ejecutar esta obra de infraestructura básica, se basa en un compromiso y obligación del Gobierno Municipal de otorgar los servicios públicos con eficiencia y de manera asertiva, atendiendo los requerimientos de la ciudadanía en función de lo que compete al Municipio y que marca la ley.</w:t>
      </w:r>
    </w:p>
    <w:p w14:paraId="21A98CCA" w14:textId="77777777" w:rsidR="00D4186D" w:rsidRPr="0064564F" w:rsidRDefault="00D4186D" w:rsidP="00D4186D">
      <w:pPr>
        <w:jc w:val="both"/>
        <w:rPr>
          <w:rFonts w:ascii="Arial" w:hAnsi="Arial" w:cs="Arial"/>
        </w:rPr>
      </w:pPr>
      <w:r w:rsidRPr="0064564F">
        <w:rPr>
          <w:rFonts w:ascii="Arial" w:hAnsi="Arial" w:cs="Arial"/>
        </w:rPr>
        <w:lastRenderedPageBreak/>
        <w:t>San Pedro Tlaquepaque busca ser un municipio modelo de desarrollo humano local en el que confíen sus habitantes, pues la prestación de servicios y la realización de obras de infraestructura satisfacen sus necesidades y contribuyen a mejorar su calidad de vida, y hacer efectivo el Derecho a la Ciudad que todos queremos.</w:t>
      </w:r>
    </w:p>
    <w:p w14:paraId="69CCC551" w14:textId="77777777" w:rsidR="00D4186D" w:rsidRPr="0064564F" w:rsidRDefault="00D4186D" w:rsidP="00D4186D">
      <w:pPr>
        <w:jc w:val="both"/>
        <w:rPr>
          <w:rFonts w:ascii="Arial" w:hAnsi="Arial" w:cs="Arial"/>
        </w:rPr>
      </w:pPr>
      <w:r w:rsidRPr="0064564F">
        <w:rPr>
          <w:rFonts w:ascii="Arial" w:hAnsi="Arial" w:cs="Arial"/>
        </w:rPr>
        <w:t>Por lo antes expuesto, a manera de resolutivo se propone:</w:t>
      </w:r>
    </w:p>
    <w:p w14:paraId="63975C56" w14:textId="77777777" w:rsidR="00D4186D" w:rsidRPr="0064564F" w:rsidRDefault="00D4186D" w:rsidP="00D4186D">
      <w:pPr>
        <w:pStyle w:val="Sinespaciado"/>
        <w:jc w:val="center"/>
        <w:rPr>
          <w:rFonts w:ascii="Arial" w:hAnsi="Arial" w:cs="Arial"/>
          <w:b/>
          <w:sz w:val="26"/>
          <w:szCs w:val="26"/>
        </w:rPr>
      </w:pPr>
      <w:r w:rsidRPr="0064564F">
        <w:rPr>
          <w:rFonts w:ascii="Arial" w:hAnsi="Arial" w:cs="Arial"/>
          <w:b/>
          <w:sz w:val="26"/>
          <w:szCs w:val="26"/>
        </w:rPr>
        <w:t>ACUERDO</w:t>
      </w:r>
    </w:p>
    <w:p w14:paraId="40BE3E36" w14:textId="77777777" w:rsidR="00D4186D" w:rsidRPr="00841F14" w:rsidRDefault="00D4186D" w:rsidP="00D4186D">
      <w:pPr>
        <w:jc w:val="both"/>
        <w:rPr>
          <w:rFonts w:ascii="Arial" w:hAnsi="Arial" w:cs="Arial"/>
          <w:sz w:val="6"/>
          <w:szCs w:val="6"/>
        </w:rPr>
      </w:pPr>
    </w:p>
    <w:p w14:paraId="5D6577D4" w14:textId="77777777" w:rsidR="00D4186D" w:rsidRPr="0064564F" w:rsidRDefault="00D4186D" w:rsidP="00D4186D">
      <w:pPr>
        <w:pStyle w:val="Sinespaciado"/>
        <w:spacing w:line="276" w:lineRule="auto"/>
        <w:jc w:val="both"/>
        <w:rPr>
          <w:rFonts w:ascii="Arial" w:hAnsi="Arial" w:cs="Arial"/>
        </w:rPr>
      </w:pPr>
      <w:r w:rsidRPr="0064564F">
        <w:rPr>
          <w:rFonts w:ascii="Arial" w:hAnsi="Arial" w:cs="Arial"/>
          <w:b/>
        </w:rPr>
        <w:t xml:space="preserve">PRIMERO.- </w:t>
      </w:r>
      <w:r w:rsidRPr="0064564F">
        <w:rPr>
          <w:rFonts w:ascii="Arial" w:hAnsi="Arial" w:cs="Arial"/>
        </w:rPr>
        <w:t xml:space="preserve">El Pleno del Ayuntamiento Constitucional del Municipio de San Pedro Tlaquepaque, Jalisco, aprueba y autoriza modificar parcialmente el acuerdo </w:t>
      </w:r>
      <w:r w:rsidRPr="0064564F">
        <w:rPr>
          <w:rFonts w:ascii="Arial" w:hAnsi="Arial" w:cs="Arial"/>
          <w:b/>
        </w:rPr>
        <w:t xml:space="preserve">0162/2022 </w:t>
      </w:r>
      <w:r w:rsidRPr="0064564F">
        <w:rPr>
          <w:rFonts w:ascii="Arial" w:hAnsi="Arial" w:cs="Arial"/>
          <w:bCs/>
        </w:rPr>
        <w:t>en su punto</w:t>
      </w:r>
      <w:r w:rsidRPr="0064564F">
        <w:rPr>
          <w:rFonts w:ascii="Arial" w:hAnsi="Arial" w:cs="Arial"/>
          <w:b/>
        </w:rPr>
        <w:t xml:space="preserve"> PRIMERO </w:t>
      </w:r>
      <w:r w:rsidRPr="0064564F">
        <w:rPr>
          <w:rFonts w:ascii="Arial" w:hAnsi="Arial" w:cs="Arial"/>
        </w:rPr>
        <w:t>en cuanto a la descripción, para desglosarse en cinco proyectos específicos y a su vez conformar un proyecto integral con apego a los lineamientos del Fondo FISM-DF, para quedar de la siguiente manera:</w:t>
      </w:r>
    </w:p>
    <w:p w14:paraId="18B2F488" w14:textId="77777777" w:rsidR="00D4186D" w:rsidRPr="0064564F" w:rsidRDefault="00D4186D" w:rsidP="00D4186D">
      <w:pPr>
        <w:pStyle w:val="Sinespaciado"/>
        <w:jc w:val="both"/>
        <w:rPr>
          <w:rFonts w:ascii="Arial" w:hAnsi="Arial" w:cs="Arial"/>
        </w:rPr>
      </w:pPr>
    </w:p>
    <w:tbl>
      <w:tblPr>
        <w:tblStyle w:val="Tablaconcuadrcula"/>
        <w:tblW w:w="8505" w:type="dxa"/>
        <w:tblInd w:w="250" w:type="dxa"/>
        <w:tblLook w:val="04A0" w:firstRow="1" w:lastRow="0" w:firstColumn="1" w:lastColumn="0" w:noHBand="0" w:noVBand="1"/>
      </w:tblPr>
      <w:tblGrid>
        <w:gridCol w:w="8505"/>
      </w:tblGrid>
      <w:tr w:rsidR="00D4186D" w:rsidRPr="0064564F" w14:paraId="706889E6" w14:textId="77777777" w:rsidTr="00A13C51">
        <w:tc>
          <w:tcPr>
            <w:tcW w:w="8505" w:type="dxa"/>
            <w:shd w:val="clear" w:color="auto" w:fill="D9D9D9" w:themeFill="background1" w:themeFillShade="D9"/>
          </w:tcPr>
          <w:p w14:paraId="245BCA31" w14:textId="77777777" w:rsidR="00D4186D" w:rsidRPr="0064564F" w:rsidRDefault="00D4186D" w:rsidP="00F430C3">
            <w:pPr>
              <w:pStyle w:val="Sinespaciado"/>
              <w:jc w:val="center"/>
              <w:rPr>
                <w:rFonts w:ascii="Arial" w:hAnsi="Arial" w:cs="Arial"/>
              </w:rPr>
            </w:pPr>
            <w:r w:rsidRPr="0064564F">
              <w:rPr>
                <w:rFonts w:ascii="Arial" w:hAnsi="Arial" w:cs="Arial"/>
                <w:b/>
                <w:sz w:val="24"/>
                <w:szCs w:val="24"/>
              </w:rPr>
              <w:t>DICE:</w:t>
            </w:r>
          </w:p>
        </w:tc>
      </w:tr>
      <w:tr w:rsidR="00D4186D" w:rsidRPr="0064564F" w14:paraId="51976AF0" w14:textId="77777777" w:rsidTr="00A13C51">
        <w:tc>
          <w:tcPr>
            <w:tcW w:w="8505" w:type="dxa"/>
            <w:shd w:val="clear" w:color="auto" w:fill="FFFFFF" w:themeFill="background1"/>
          </w:tcPr>
          <w:p w14:paraId="757F1D0F" w14:textId="77777777" w:rsidR="00D4186D" w:rsidRPr="0064564F" w:rsidRDefault="00D4186D" w:rsidP="00F430C3">
            <w:pPr>
              <w:pStyle w:val="Sinespaciado"/>
              <w:rPr>
                <w:rFonts w:ascii="Arial" w:hAnsi="Arial" w:cs="Arial"/>
                <w:b/>
                <w:sz w:val="24"/>
                <w:szCs w:val="24"/>
              </w:rPr>
            </w:pPr>
          </w:p>
          <w:p w14:paraId="288AC6DB" w14:textId="77777777" w:rsidR="00D4186D" w:rsidRPr="0064564F" w:rsidRDefault="00D4186D" w:rsidP="00F430C3">
            <w:pPr>
              <w:spacing w:line="276" w:lineRule="auto"/>
              <w:jc w:val="both"/>
              <w:rPr>
                <w:rFonts w:ascii="Arial" w:hAnsi="Arial" w:cs="Arial"/>
                <w:bCs/>
              </w:rPr>
            </w:pPr>
            <w:r w:rsidRPr="0064564F">
              <w:rPr>
                <w:rFonts w:ascii="Arial" w:hAnsi="Arial" w:cs="Arial"/>
                <w:b/>
              </w:rPr>
              <w:t>PRIMERO. –</w:t>
            </w:r>
            <w:r w:rsidRPr="0064564F">
              <w:rPr>
                <w:rFonts w:ascii="Arial" w:hAnsi="Arial" w:cs="Arial"/>
              </w:rPr>
              <w:t xml:space="preserve"> El Ayuntamiento Constitucional de San Pedro Tlaquepaque,  aprueba y  autoriza el</w:t>
            </w:r>
            <w:r w:rsidRPr="0064564F">
              <w:rPr>
                <w:rFonts w:ascii="Arial" w:hAnsi="Arial" w:cs="Arial"/>
                <w:b/>
              </w:rPr>
              <w:t xml:space="preserve">  Paquete 6 de Intervención en Obra Pública con la Rehabilitación de Redes de Infraestructura de agua potable, drenaje sanitario, red eléctrica, gas natural, albañilerías, planta de tratamiento y cisterna para el Mercado Juárez en la colonia Barrio de San Juan del Municipio de San Pedro Tlaquepaque, Jalisco, con una inversión hasta por la cantidad de $ 25,704,293.21 (Veinticinco millones setecientos cuatro mil doscientos noventa y tres pesos 21/100 M.N.),</w:t>
            </w:r>
            <w:r w:rsidRPr="0064564F">
              <w:rPr>
                <w:rFonts w:ascii="Arial" w:hAnsi="Arial" w:cs="Arial"/>
                <w:b/>
                <w:color w:val="FF0000"/>
              </w:rPr>
              <w:t xml:space="preserve"> </w:t>
            </w:r>
            <w:r w:rsidRPr="0064564F">
              <w:rPr>
                <w:rFonts w:ascii="Arial" w:hAnsi="Arial" w:cs="Arial"/>
                <w:b/>
              </w:rPr>
              <w:t>con financiamiento del Fondo de Aportaciones para la Infraestructura Social Municipal y de las Demarcaciones Territoriales del Distrito Federal (FISM-DF)  2022,</w:t>
            </w:r>
            <w:r w:rsidRPr="0064564F">
              <w:rPr>
                <w:rFonts w:ascii="Arial" w:hAnsi="Arial" w:cs="Arial"/>
                <w:b/>
                <w:color w:val="FF0000"/>
              </w:rPr>
              <w:t xml:space="preserve"> </w:t>
            </w:r>
            <w:r w:rsidRPr="0064564F">
              <w:rPr>
                <w:rFonts w:ascii="Arial" w:hAnsi="Arial" w:cs="Arial"/>
                <w:bCs/>
              </w:rPr>
              <w:t>para quedar de la siguiente manera:</w:t>
            </w:r>
          </w:p>
          <w:tbl>
            <w:tblPr>
              <w:tblW w:w="0" w:type="auto"/>
              <w:tblCellMar>
                <w:left w:w="70" w:type="dxa"/>
                <w:right w:w="70" w:type="dxa"/>
              </w:tblCellMar>
              <w:tblLook w:val="04A0" w:firstRow="1" w:lastRow="0" w:firstColumn="1" w:lastColumn="0" w:noHBand="0" w:noVBand="1"/>
            </w:tblPr>
            <w:tblGrid>
              <w:gridCol w:w="3224"/>
              <w:gridCol w:w="1061"/>
              <w:gridCol w:w="1011"/>
              <w:gridCol w:w="1551"/>
              <w:gridCol w:w="1442"/>
            </w:tblGrid>
            <w:tr w:rsidR="00D4186D" w:rsidRPr="0064564F" w14:paraId="62698409" w14:textId="77777777" w:rsidTr="00F430C3">
              <w:trPr>
                <w:trHeight w:val="360"/>
              </w:trPr>
              <w:tc>
                <w:tcPr>
                  <w:tcW w:w="0" w:type="auto"/>
                  <w:gridSpan w:val="5"/>
                  <w:tcBorders>
                    <w:top w:val="nil"/>
                    <w:left w:val="nil"/>
                    <w:bottom w:val="nil"/>
                    <w:right w:val="nil"/>
                  </w:tcBorders>
                  <w:shd w:val="clear" w:color="auto" w:fill="auto"/>
                  <w:noWrap/>
                  <w:vAlign w:val="bottom"/>
                  <w:hideMark/>
                </w:tcPr>
                <w:p w14:paraId="6EFB8384" w14:textId="77777777" w:rsidR="00D4186D" w:rsidRPr="0064564F" w:rsidRDefault="00D4186D" w:rsidP="00F430C3">
                  <w:pPr>
                    <w:rPr>
                      <w:rFonts w:ascii="Arial" w:hAnsi="Arial" w:cs="Arial"/>
                      <w:b/>
                      <w:bCs/>
                      <w:color w:val="000000"/>
                      <w:sz w:val="18"/>
                      <w:szCs w:val="18"/>
                    </w:rPr>
                  </w:pPr>
                </w:p>
                <w:p w14:paraId="41F1557D" w14:textId="77777777" w:rsidR="00D4186D" w:rsidRPr="0064564F" w:rsidRDefault="00D4186D" w:rsidP="00F430C3">
                  <w:pPr>
                    <w:rPr>
                      <w:rFonts w:ascii="Arial" w:hAnsi="Arial" w:cs="Arial"/>
                      <w:b/>
                      <w:bCs/>
                      <w:color w:val="000000"/>
                      <w:sz w:val="18"/>
                      <w:szCs w:val="18"/>
                      <w:lang w:eastAsia="es-MX"/>
                    </w:rPr>
                  </w:pPr>
                  <w:r w:rsidRPr="0064564F">
                    <w:rPr>
                      <w:rFonts w:ascii="Arial" w:hAnsi="Arial" w:cs="Arial"/>
                      <w:b/>
                      <w:bCs/>
                      <w:color w:val="000000"/>
                      <w:sz w:val="18"/>
                      <w:szCs w:val="18"/>
                    </w:rPr>
                    <w:t>Paquete No. 6 FISM 2022</w:t>
                  </w:r>
                </w:p>
              </w:tc>
            </w:tr>
            <w:tr w:rsidR="00D4186D" w:rsidRPr="0064564F" w14:paraId="5E6090C9" w14:textId="77777777" w:rsidTr="00F430C3">
              <w:trPr>
                <w:trHeight w:val="300"/>
              </w:trPr>
              <w:tc>
                <w:tcPr>
                  <w:tcW w:w="0" w:type="auto"/>
                  <w:tcBorders>
                    <w:top w:val="nil"/>
                    <w:left w:val="nil"/>
                    <w:bottom w:val="nil"/>
                    <w:right w:val="nil"/>
                  </w:tcBorders>
                  <w:shd w:val="clear" w:color="auto" w:fill="auto"/>
                  <w:noWrap/>
                  <w:vAlign w:val="bottom"/>
                  <w:hideMark/>
                </w:tcPr>
                <w:p w14:paraId="04FB2F21" w14:textId="77777777" w:rsidR="00D4186D" w:rsidRPr="0064564F" w:rsidRDefault="00D4186D" w:rsidP="00F430C3">
                  <w:pP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334BC102" w14:textId="77777777" w:rsidR="00D4186D" w:rsidRPr="0064564F" w:rsidRDefault="00D4186D" w:rsidP="00F430C3">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7C383028" w14:textId="77777777" w:rsidR="00D4186D" w:rsidRPr="0064564F" w:rsidRDefault="00D4186D" w:rsidP="00F430C3">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29C64D9" w14:textId="77777777" w:rsidR="00D4186D" w:rsidRPr="0064564F" w:rsidRDefault="00D4186D" w:rsidP="00F430C3">
                  <w:pPr>
                    <w:rPr>
                      <w:rFonts w:ascii="Arial" w:hAnsi="Arial" w:cs="Arial"/>
                      <w:sz w:val="18"/>
                      <w:szCs w:val="18"/>
                    </w:rPr>
                  </w:pPr>
                </w:p>
              </w:tc>
              <w:tc>
                <w:tcPr>
                  <w:tcW w:w="0" w:type="auto"/>
                  <w:tcBorders>
                    <w:top w:val="nil"/>
                    <w:left w:val="nil"/>
                    <w:bottom w:val="nil"/>
                    <w:right w:val="nil"/>
                  </w:tcBorders>
                  <w:shd w:val="clear" w:color="auto" w:fill="auto"/>
                  <w:noWrap/>
                  <w:vAlign w:val="bottom"/>
                  <w:hideMark/>
                </w:tcPr>
                <w:p w14:paraId="14D5851E" w14:textId="77777777" w:rsidR="00D4186D" w:rsidRPr="0064564F" w:rsidRDefault="00D4186D" w:rsidP="00F430C3">
                  <w:pPr>
                    <w:rPr>
                      <w:rFonts w:ascii="Arial" w:hAnsi="Arial" w:cs="Arial"/>
                      <w:sz w:val="18"/>
                      <w:szCs w:val="18"/>
                    </w:rPr>
                  </w:pPr>
                </w:p>
              </w:tc>
            </w:tr>
            <w:tr w:rsidR="00D4186D" w:rsidRPr="0064564F" w14:paraId="1E603845" w14:textId="77777777" w:rsidTr="00F430C3">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399F5466"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0759DAE"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2B2EE0C6"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071C720"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 xml:space="preserve">TOTAL DE </w:t>
                  </w:r>
                  <w:r w:rsidRPr="0064564F">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7F0DD21"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MONTO</w:t>
                  </w:r>
                </w:p>
              </w:tc>
            </w:tr>
            <w:tr w:rsidR="00D4186D" w:rsidRPr="0064564F" w14:paraId="6634FA69" w14:textId="77777777" w:rsidTr="00F430C3">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5B7D84" w14:textId="77777777" w:rsidR="00D4186D" w:rsidRPr="0064564F" w:rsidRDefault="00D4186D" w:rsidP="00F430C3">
                  <w:pPr>
                    <w:jc w:val="both"/>
                    <w:rPr>
                      <w:rFonts w:ascii="Arial" w:hAnsi="Arial" w:cs="Arial"/>
                      <w:sz w:val="18"/>
                      <w:szCs w:val="18"/>
                    </w:rPr>
                  </w:pPr>
                  <w:r w:rsidRPr="0064564F">
                    <w:rPr>
                      <w:rFonts w:ascii="Arial" w:hAnsi="Arial" w:cs="Arial"/>
                      <w:sz w:val="18"/>
                      <w:szCs w:val="18"/>
                    </w:rPr>
                    <w:t>Rehabilitación de redes de infraestructura (agua potable, drenaje sanitario, red eléctrica, gas natural, albañilerías, planta de tratamiento y cisterna), para el Mercado Juárez, Colonia Barrio de San Juan,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0CEB119D" w14:textId="77777777" w:rsidR="00D4186D" w:rsidRPr="0064564F" w:rsidRDefault="00D4186D" w:rsidP="00F430C3">
                  <w:pPr>
                    <w:jc w:val="center"/>
                    <w:rPr>
                      <w:rFonts w:ascii="Arial" w:hAnsi="Arial" w:cs="Arial"/>
                      <w:color w:val="000000"/>
                      <w:sz w:val="18"/>
                      <w:szCs w:val="18"/>
                    </w:rPr>
                  </w:pPr>
                  <w:r w:rsidRPr="0064564F">
                    <w:rPr>
                      <w:rFonts w:ascii="Arial" w:hAnsi="Arial" w:cs="Arial"/>
                      <w:color w:val="000000"/>
                      <w:sz w:val="18"/>
                      <w:szCs w:val="18"/>
                    </w:rPr>
                    <w:t>12,308</w:t>
                  </w:r>
                </w:p>
              </w:tc>
              <w:tc>
                <w:tcPr>
                  <w:tcW w:w="0" w:type="auto"/>
                  <w:tcBorders>
                    <w:top w:val="nil"/>
                    <w:left w:val="nil"/>
                    <w:bottom w:val="single" w:sz="4" w:space="0" w:color="auto"/>
                    <w:right w:val="single" w:sz="4" w:space="0" w:color="auto"/>
                  </w:tcBorders>
                  <w:shd w:val="clear" w:color="000000" w:fill="FFFFFF"/>
                  <w:vAlign w:val="center"/>
                  <w:hideMark/>
                </w:tcPr>
                <w:p w14:paraId="310F73CD" w14:textId="77777777" w:rsidR="00D4186D" w:rsidRPr="0064564F" w:rsidRDefault="00D4186D" w:rsidP="00F430C3">
                  <w:pPr>
                    <w:jc w:val="center"/>
                    <w:rPr>
                      <w:rFonts w:ascii="Arial" w:hAnsi="Arial" w:cs="Arial"/>
                      <w:color w:val="000000"/>
                      <w:sz w:val="18"/>
                      <w:szCs w:val="18"/>
                    </w:rPr>
                  </w:pPr>
                  <w:r w:rsidRPr="0064564F">
                    <w:rPr>
                      <w:rFonts w:ascii="Arial" w:hAnsi="Arial" w:cs="Arial"/>
                      <w:color w:val="000000"/>
                      <w:sz w:val="18"/>
                      <w:szCs w:val="18"/>
                    </w:rPr>
                    <w:t>12,810</w:t>
                  </w:r>
                </w:p>
              </w:tc>
              <w:tc>
                <w:tcPr>
                  <w:tcW w:w="0" w:type="auto"/>
                  <w:tcBorders>
                    <w:top w:val="nil"/>
                    <w:left w:val="nil"/>
                    <w:bottom w:val="single" w:sz="4" w:space="0" w:color="auto"/>
                    <w:right w:val="single" w:sz="4" w:space="0" w:color="auto"/>
                  </w:tcBorders>
                  <w:shd w:val="clear" w:color="000000" w:fill="FFFFFF"/>
                  <w:vAlign w:val="center"/>
                  <w:hideMark/>
                </w:tcPr>
                <w:p w14:paraId="38DA490E" w14:textId="77777777" w:rsidR="00D4186D" w:rsidRPr="0064564F" w:rsidRDefault="00D4186D" w:rsidP="00F430C3">
                  <w:pPr>
                    <w:jc w:val="center"/>
                    <w:rPr>
                      <w:rFonts w:ascii="Arial" w:hAnsi="Arial" w:cs="Arial"/>
                      <w:color w:val="000000"/>
                      <w:sz w:val="18"/>
                      <w:szCs w:val="18"/>
                    </w:rPr>
                  </w:pPr>
                  <w:r w:rsidRPr="0064564F">
                    <w:rPr>
                      <w:rFonts w:ascii="Arial" w:hAnsi="Arial" w:cs="Arial"/>
                      <w:color w:val="000000"/>
                      <w:sz w:val="18"/>
                      <w:szCs w:val="18"/>
                    </w:rPr>
                    <w:t>25,118</w:t>
                  </w:r>
                </w:p>
              </w:tc>
              <w:tc>
                <w:tcPr>
                  <w:tcW w:w="0" w:type="auto"/>
                  <w:tcBorders>
                    <w:top w:val="nil"/>
                    <w:left w:val="nil"/>
                    <w:bottom w:val="single" w:sz="4" w:space="0" w:color="auto"/>
                    <w:right w:val="single" w:sz="4" w:space="0" w:color="auto"/>
                  </w:tcBorders>
                  <w:shd w:val="clear" w:color="auto" w:fill="auto"/>
                  <w:vAlign w:val="center"/>
                  <w:hideMark/>
                </w:tcPr>
                <w:p w14:paraId="29315FCD" w14:textId="77777777" w:rsidR="00D4186D" w:rsidRPr="0064564F" w:rsidRDefault="00D4186D" w:rsidP="00F430C3">
                  <w:pPr>
                    <w:jc w:val="both"/>
                    <w:rPr>
                      <w:rFonts w:ascii="Arial" w:hAnsi="Arial" w:cs="Arial"/>
                      <w:color w:val="000000"/>
                      <w:sz w:val="18"/>
                      <w:szCs w:val="18"/>
                    </w:rPr>
                  </w:pPr>
                  <w:r w:rsidRPr="0064564F">
                    <w:rPr>
                      <w:rFonts w:ascii="Arial" w:hAnsi="Arial" w:cs="Arial"/>
                      <w:color w:val="000000"/>
                      <w:sz w:val="18"/>
                      <w:szCs w:val="18"/>
                    </w:rPr>
                    <w:t xml:space="preserve"> $25,704,293.21 </w:t>
                  </w:r>
                </w:p>
              </w:tc>
            </w:tr>
            <w:tr w:rsidR="00D4186D" w:rsidRPr="0064564F" w14:paraId="00C9A5B0" w14:textId="77777777" w:rsidTr="00F430C3">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777E2A" w14:textId="77777777" w:rsidR="00D4186D" w:rsidRPr="0064564F" w:rsidRDefault="00D4186D" w:rsidP="00F430C3">
                  <w:pPr>
                    <w:jc w:val="right"/>
                    <w:rPr>
                      <w:rFonts w:ascii="Arial" w:hAnsi="Arial" w:cs="Arial"/>
                      <w:b/>
                      <w:bCs/>
                      <w:color w:val="000000"/>
                      <w:sz w:val="18"/>
                      <w:szCs w:val="18"/>
                    </w:rPr>
                  </w:pPr>
                  <w:r w:rsidRPr="0064564F">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82FD9F1"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12,308</w:t>
                  </w:r>
                </w:p>
              </w:tc>
              <w:tc>
                <w:tcPr>
                  <w:tcW w:w="0" w:type="auto"/>
                  <w:tcBorders>
                    <w:top w:val="nil"/>
                    <w:left w:val="nil"/>
                    <w:bottom w:val="single" w:sz="4" w:space="0" w:color="auto"/>
                    <w:right w:val="single" w:sz="4" w:space="0" w:color="auto"/>
                  </w:tcBorders>
                  <w:shd w:val="clear" w:color="auto" w:fill="auto"/>
                  <w:noWrap/>
                  <w:vAlign w:val="bottom"/>
                  <w:hideMark/>
                </w:tcPr>
                <w:p w14:paraId="7EC8AD5E"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12,810</w:t>
                  </w:r>
                </w:p>
              </w:tc>
              <w:tc>
                <w:tcPr>
                  <w:tcW w:w="0" w:type="auto"/>
                  <w:tcBorders>
                    <w:top w:val="nil"/>
                    <w:left w:val="nil"/>
                    <w:bottom w:val="single" w:sz="4" w:space="0" w:color="auto"/>
                    <w:right w:val="single" w:sz="4" w:space="0" w:color="auto"/>
                  </w:tcBorders>
                  <w:shd w:val="clear" w:color="auto" w:fill="auto"/>
                  <w:noWrap/>
                  <w:vAlign w:val="bottom"/>
                  <w:hideMark/>
                </w:tcPr>
                <w:p w14:paraId="73AFDF8A"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25,118</w:t>
                  </w:r>
                </w:p>
              </w:tc>
              <w:tc>
                <w:tcPr>
                  <w:tcW w:w="0" w:type="auto"/>
                  <w:tcBorders>
                    <w:top w:val="nil"/>
                    <w:left w:val="nil"/>
                    <w:bottom w:val="single" w:sz="4" w:space="0" w:color="auto"/>
                    <w:right w:val="single" w:sz="4" w:space="0" w:color="auto"/>
                  </w:tcBorders>
                  <w:shd w:val="clear" w:color="auto" w:fill="auto"/>
                  <w:noWrap/>
                  <w:vAlign w:val="bottom"/>
                  <w:hideMark/>
                </w:tcPr>
                <w:p w14:paraId="3D1F9CA8" w14:textId="77777777" w:rsidR="00D4186D" w:rsidRPr="0064564F" w:rsidRDefault="00D4186D" w:rsidP="00F430C3">
                  <w:pPr>
                    <w:rPr>
                      <w:rFonts w:ascii="Arial" w:hAnsi="Arial" w:cs="Arial"/>
                      <w:b/>
                      <w:bCs/>
                      <w:color w:val="000000"/>
                      <w:sz w:val="18"/>
                      <w:szCs w:val="18"/>
                    </w:rPr>
                  </w:pPr>
                  <w:r w:rsidRPr="0064564F">
                    <w:rPr>
                      <w:rFonts w:ascii="Arial" w:hAnsi="Arial" w:cs="Arial"/>
                      <w:b/>
                      <w:bCs/>
                      <w:color w:val="000000"/>
                      <w:sz w:val="18"/>
                      <w:szCs w:val="18"/>
                    </w:rPr>
                    <w:t xml:space="preserve"> $25,704,293.21 </w:t>
                  </w:r>
                </w:p>
              </w:tc>
            </w:tr>
          </w:tbl>
          <w:p w14:paraId="52E5FD72" w14:textId="77777777" w:rsidR="00D4186D" w:rsidRPr="0064564F" w:rsidRDefault="00D4186D" w:rsidP="00F430C3">
            <w:pPr>
              <w:jc w:val="both"/>
              <w:rPr>
                <w:rFonts w:ascii="Arial" w:hAnsi="Arial" w:cs="Arial"/>
                <w:b/>
              </w:rPr>
            </w:pPr>
          </w:p>
          <w:p w14:paraId="5C38D435" w14:textId="77777777" w:rsidR="00D4186D" w:rsidRPr="0064564F" w:rsidRDefault="00D4186D" w:rsidP="00F430C3">
            <w:pPr>
              <w:jc w:val="both"/>
              <w:rPr>
                <w:rFonts w:ascii="Arial" w:hAnsi="Arial" w:cs="Arial"/>
              </w:rPr>
            </w:pPr>
            <w:r w:rsidRPr="0064564F">
              <w:rPr>
                <w:rFonts w:ascii="Arial" w:hAnsi="Arial" w:cs="Arial"/>
                <w:b/>
              </w:rPr>
              <w:t>SEGUNDO.-</w:t>
            </w:r>
            <w:r w:rsidRPr="0064564F">
              <w:rPr>
                <w:rFonts w:ascii="Arial" w:hAnsi="Arial" w:cs="Arial"/>
              </w:rPr>
              <w:t xml:space="preserve"> El Ayuntamiento Constitucional de San Pedro Tlaquepaque, Jalisco, aprueba y autoriza facultar al Tesorero Municipal a erogar hasta la cantidad de </w:t>
            </w:r>
            <w:r w:rsidRPr="0064564F">
              <w:rPr>
                <w:rFonts w:ascii="Arial" w:hAnsi="Arial" w:cs="Arial"/>
                <w:b/>
              </w:rPr>
              <w:t>$ 25,704,293.21 (Veinticinco millones setecientos cuatro mil doscientos noventa y tres pesos 21/100 M.N.) con IVA incluido,</w:t>
            </w:r>
            <w:r w:rsidRPr="0064564F">
              <w:rPr>
                <w:rFonts w:ascii="Arial" w:hAnsi="Arial" w:cs="Arial"/>
                <w:b/>
                <w:color w:val="FF0000"/>
              </w:rPr>
              <w:t xml:space="preserve"> </w:t>
            </w:r>
            <w:r w:rsidRPr="0064564F">
              <w:rPr>
                <w:rFonts w:ascii="Arial" w:hAnsi="Arial" w:cs="Arial"/>
              </w:rPr>
              <w:t xml:space="preserve">con cargo a la partida correspondiente del </w:t>
            </w:r>
            <w:r w:rsidRPr="0064564F">
              <w:rPr>
                <w:rFonts w:ascii="Arial" w:hAnsi="Arial" w:cs="Arial"/>
                <w:b/>
              </w:rPr>
              <w:t>Fondo de Aportaciones para la Infraestructura Social Municipal y de las Demarcaciones Territoriales del Distrito Federal (FISM-DF)  2022</w:t>
            </w:r>
            <w:r w:rsidRPr="0064564F">
              <w:rPr>
                <w:rFonts w:ascii="Arial" w:hAnsi="Arial" w:cs="Arial"/>
              </w:rPr>
              <w:t>, para dar cabal cumplimiento al presente acuerdo, lo anterior una vez agotados los procedimientos de adjudicación que correspondan con apego a la normatividad aplicable.</w:t>
            </w:r>
          </w:p>
          <w:p w14:paraId="0B31D9BC" w14:textId="77777777" w:rsidR="00D4186D" w:rsidRPr="0064564F" w:rsidRDefault="00D4186D" w:rsidP="00F430C3">
            <w:pPr>
              <w:jc w:val="both"/>
              <w:rPr>
                <w:rFonts w:ascii="Arial" w:hAnsi="Arial" w:cs="Arial"/>
              </w:rPr>
            </w:pPr>
          </w:p>
          <w:p w14:paraId="127ACB08" w14:textId="77777777" w:rsidR="00D4186D" w:rsidRPr="0064564F" w:rsidRDefault="00D4186D" w:rsidP="00F430C3">
            <w:pPr>
              <w:jc w:val="both"/>
              <w:rPr>
                <w:rFonts w:ascii="Arial" w:hAnsi="Arial" w:cs="Arial"/>
              </w:rPr>
            </w:pPr>
            <w:r w:rsidRPr="0064564F">
              <w:rPr>
                <w:rFonts w:ascii="Arial" w:hAnsi="Arial" w:cs="Arial"/>
                <w:b/>
              </w:rPr>
              <w:t>TERCERO.-</w:t>
            </w:r>
            <w:r w:rsidRPr="0064564F">
              <w:rPr>
                <w:rFonts w:ascii="Arial" w:hAnsi="Arial" w:cs="Arial"/>
              </w:rPr>
              <w:t xml:space="preserve"> El Ayuntamiento Constitucional de San Pedro Tlaquepaque,  aprueba y  autoriza facultar a la Presidenta Municipal, al Secretario del Ayuntamiento, al </w:t>
            </w:r>
            <w:r w:rsidRPr="0064564F">
              <w:rPr>
                <w:rFonts w:ascii="Arial" w:hAnsi="Arial" w:cs="Arial"/>
              </w:rPr>
              <w:lastRenderedPageBreak/>
              <w:t>Síndico Municipal y al Tesorero Municipal, para que suscriban los instrumentos necesarios, a fin de cumplimentar el presente acuerdo.</w:t>
            </w:r>
          </w:p>
          <w:p w14:paraId="0BCB9B32" w14:textId="77777777" w:rsidR="00D4186D" w:rsidRPr="0064564F" w:rsidRDefault="00D4186D" w:rsidP="00F430C3">
            <w:pPr>
              <w:jc w:val="both"/>
              <w:rPr>
                <w:rFonts w:ascii="Arial" w:hAnsi="Arial" w:cs="Arial"/>
              </w:rPr>
            </w:pPr>
          </w:p>
          <w:p w14:paraId="1D0D83DD" w14:textId="77777777" w:rsidR="00D4186D" w:rsidRPr="0064564F" w:rsidRDefault="00D4186D" w:rsidP="00F430C3">
            <w:pPr>
              <w:jc w:val="both"/>
              <w:rPr>
                <w:rFonts w:ascii="Arial" w:hAnsi="Arial" w:cs="Arial"/>
              </w:rPr>
            </w:pPr>
            <w:r w:rsidRPr="0064564F">
              <w:rPr>
                <w:rFonts w:ascii="Arial" w:hAnsi="Arial" w:cs="Arial"/>
                <w:b/>
              </w:rPr>
              <w:t>CUARTO.-</w:t>
            </w:r>
            <w:r w:rsidRPr="0064564F">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el Punto Primero de la presente Iniciativa. </w:t>
            </w:r>
          </w:p>
          <w:p w14:paraId="2A887FB1" w14:textId="77777777" w:rsidR="00D4186D" w:rsidRPr="0064564F" w:rsidRDefault="00D4186D" w:rsidP="00F430C3">
            <w:pPr>
              <w:pStyle w:val="Sinespaciado"/>
              <w:rPr>
                <w:rFonts w:ascii="Arial" w:hAnsi="Arial" w:cs="Arial"/>
                <w:b/>
                <w:sz w:val="24"/>
                <w:szCs w:val="24"/>
              </w:rPr>
            </w:pPr>
          </w:p>
        </w:tc>
      </w:tr>
      <w:tr w:rsidR="00D4186D" w:rsidRPr="0064564F" w14:paraId="2AA07D75" w14:textId="77777777" w:rsidTr="00A13C51">
        <w:tc>
          <w:tcPr>
            <w:tcW w:w="8505" w:type="dxa"/>
            <w:shd w:val="clear" w:color="auto" w:fill="D9D9D9" w:themeFill="background1" w:themeFillShade="D9"/>
          </w:tcPr>
          <w:p w14:paraId="38EE5786" w14:textId="77777777" w:rsidR="00D4186D" w:rsidRPr="0064564F" w:rsidRDefault="00D4186D" w:rsidP="00F430C3">
            <w:pPr>
              <w:pStyle w:val="Sinespaciado"/>
              <w:jc w:val="center"/>
              <w:rPr>
                <w:rFonts w:ascii="Arial" w:hAnsi="Arial" w:cs="Arial"/>
              </w:rPr>
            </w:pPr>
            <w:r w:rsidRPr="0064564F">
              <w:rPr>
                <w:rFonts w:ascii="Arial" w:hAnsi="Arial" w:cs="Arial"/>
                <w:b/>
                <w:sz w:val="24"/>
                <w:szCs w:val="24"/>
              </w:rPr>
              <w:lastRenderedPageBreak/>
              <w:t>DEBE DECIR:</w:t>
            </w:r>
          </w:p>
        </w:tc>
      </w:tr>
      <w:tr w:rsidR="00D4186D" w:rsidRPr="0064564F" w14:paraId="771A1F23" w14:textId="77777777" w:rsidTr="00A13C51">
        <w:tc>
          <w:tcPr>
            <w:tcW w:w="8505" w:type="dxa"/>
          </w:tcPr>
          <w:p w14:paraId="69F9B9CF" w14:textId="77777777" w:rsidR="00D4186D" w:rsidRPr="0064564F" w:rsidRDefault="00D4186D" w:rsidP="00F430C3">
            <w:pPr>
              <w:pStyle w:val="Sinespaciado"/>
              <w:rPr>
                <w:rFonts w:ascii="Arial" w:hAnsi="Arial" w:cs="Arial"/>
                <w:b/>
                <w:sz w:val="24"/>
                <w:szCs w:val="24"/>
              </w:rPr>
            </w:pPr>
          </w:p>
          <w:p w14:paraId="1860628E" w14:textId="77777777" w:rsidR="00D4186D" w:rsidRPr="0064564F" w:rsidRDefault="00D4186D" w:rsidP="00F430C3">
            <w:pPr>
              <w:spacing w:line="276" w:lineRule="auto"/>
              <w:jc w:val="both"/>
              <w:rPr>
                <w:rFonts w:ascii="Arial" w:hAnsi="Arial" w:cs="Arial"/>
                <w:bCs/>
              </w:rPr>
            </w:pPr>
            <w:r w:rsidRPr="0064564F">
              <w:rPr>
                <w:rFonts w:ascii="Arial" w:hAnsi="Arial" w:cs="Arial"/>
                <w:b/>
              </w:rPr>
              <w:t>PRIMERO. –</w:t>
            </w:r>
            <w:r w:rsidRPr="0064564F">
              <w:rPr>
                <w:rFonts w:ascii="Arial" w:hAnsi="Arial" w:cs="Arial"/>
              </w:rPr>
              <w:t xml:space="preserve"> El Ayuntamiento Constitucional de San Pedro Tlaquepaque,  aprueba y  autoriza el</w:t>
            </w:r>
            <w:r w:rsidRPr="0064564F">
              <w:rPr>
                <w:rFonts w:ascii="Arial" w:hAnsi="Arial" w:cs="Arial"/>
                <w:b/>
              </w:rPr>
              <w:t xml:space="preserve">  Paquete 6 de Intervención en Obra Pública con la Rehabilitación de Redes de Infraestructura de agua potable, drenaje sanitario, red eléctrica, gas natural, albañilerías, planta de tratamiento y cisterna para el Mercado Juárez en la colonia Barrio de San Juan del Municipio de San Pedro Tlaquepaque, Jalisco, con una inversión hasta por la cantidad de $ 25,704,293.21 (Veinticinco millones setecientos cuatro mil doscientos noventa y tres pesos 21/100 M.N.),</w:t>
            </w:r>
            <w:r w:rsidRPr="0064564F">
              <w:rPr>
                <w:rFonts w:ascii="Arial" w:hAnsi="Arial" w:cs="Arial"/>
                <w:b/>
                <w:color w:val="FF0000"/>
              </w:rPr>
              <w:t xml:space="preserve"> </w:t>
            </w:r>
            <w:r w:rsidRPr="0064564F">
              <w:rPr>
                <w:rFonts w:ascii="Arial" w:hAnsi="Arial" w:cs="Arial"/>
                <w:b/>
              </w:rPr>
              <w:t>con financiamiento del Fondo de Aportaciones para la Infraestructura Social Municipal y de las Demarcaciones Territoriales del Distrito Federal (FISM-DF)  2022,</w:t>
            </w:r>
            <w:r w:rsidRPr="0064564F">
              <w:rPr>
                <w:rFonts w:ascii="Arial" w:hAnsi="Arial" w:cs="Arial"/>
                <w:b/>
                <w:color w:val="FF0000"/>
              </w:rPr>
              <w:t xml:space="preserve"> </w:t>
            </w:r>
            <w:r w:rsidRPr="0064564F">
              <w:rPr>
                <w:rFonts w:ascii="Arial" w:hAnsi="Arial" w:cs="Arial"/>
                <w:bCs/>
              </w:rPr>
              <w:t>para quedar de la siguiente manera:</w:t>
            </w:r>
          </w:p>
          <w:p w14:paraId="44B1A4DF" w14:textId="77777777" w:rsidR="00D4186D" w:rsidRPr="0064564F" w:rsidRDefault="00D4186D" w:rsidP="00F430C3">
            <w:pPr>
              <w:pStyle w:val="Sinespaciado"/>
              <w:spacing w:line="276" w:lineRule="auto"/>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398"/>
              <w:gridCol w:w="3133"/>
              <w:gridCol w:w="958"/>
              <w:gridCol w:w="914"/>
              <w:gridCol w:w="1394"/>
              <w:gridCol w:w="1492"/>
            </w:tblGrid>
            <w:tr w:rsidR="00D4186D" w:rsidRPr="0064564F" w14:paraId="7B2F25CC" w14:textId="77777777" w:rsidTr="00F430C3">
              <w:trPr>
                <w:trHeight w:val="300"/>
              </w:trPr>
              <w:tc>
                <w:tcPr>
                  <w:tcW w:w="0" w:type="auto"/>
                  <w:tcBorders>
                    <w:top w:val="nil"/>
                    <w:left w:val="nil"/>
                    <w:bottom w:val="nil"/>
                    <w:right w:val="nil"/>
                  </w:tcBorders>
                  <w:shd w:val="clear" w:color="auto" w:fill="auto"/>
                  <w:noWrap/>
                  <w:vAlign w:val="bottom"/>
                  <w:hideMark/>
                </w:tcPr>
                <w:p w14:paraId="3E2FBFB2" w14:textId="77777777" w:rsidR="00D4186D" w:rsidRPr="0064564F" w:rsidRDefault="00D4186D" w:rsidP="00F430C3">
                  <w:pP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48D9F39E" w14:textId="77777777" w:rsidR="00D4186D" w:rsidRPr="0064564F" w:rsidRDefault="00D4186D" w:rsidP="00F430C3">
                  <w:pPr>
                    <w:rPr>
                      <w:rFonts w:ascii="Arial" w:hAnsi="Arial" w:cs="Arial"/>
                      <w:b/>
                      <w:bCs/>
                      <w:sz w:val="20"/>
                      <w:szCs w:val="20"/>
                    </w:rPr>
                  </w:pPr>
                  <w:r w:rsidRPr="0064564F">
                    <w:rPr>
                      <w:rFonts w:ascii="Arial" w:hAnsi="Arial" w:cs="Arial"/>
                      <w:b/>
                      <w:bCs/>
                      <w:sz w:val="20"/>
                      <w:szCs w:val="20"/>
                    </w:rPr>
                    <w:t xml:space="preserve">Paquete No. 6  FISM 2022 </w:t>
                  </w:r>
                </w:p>
              </w:tc>
              <w:tc>
                <w:tcPr>
                  <w:tcW w:w="0" w:type="auto"/>
                  <w:tcBorders>
                    <w:top w:val="nil"/>
                    <w:left w:val="nil"/>
                    <w:bottom w:val="nil"/>
                    <w:right w:val="nil"/>
                  </w:tcBorders>
                  <w:shd w:val="clear" w:color="auto" w:fill="auto"/>
                  <w:noWrap/>
                  <w:vAlign w:val="bottom"/>
                  <w:hideMark/>
                </w:tcPr>
                <w:p w14:paraId="6C63DA13" w14:textId="77777777" w:rsidR="00D4186D" w:rsidRPr="0064564F" w:rsidRDefault="00D4186D" w:rsidP="00F430C3">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DB1F766" w14:textId="77777777" w:rsidR="00D4186D" w:rsidRPr="0064564F" w:rsidRDefault="00D4186D" w:rsidP="00F430C3">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6CDE7E" w14:textId="77777777" w:rsidR="00D4186D" w:rsidRPr="0064564F" w:rsidRDefault="00D4186D" w:rsidP="00F430C3">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EA06AD4" w14:textId="77777777" w:rsidR="00D4186D" w:rsidRPr="0064564F" w:rsidRDefault="00D4186D" w:rsidP="00F430C3">
                  <w:pPr>
                    <w:rPr>
                      <w:rFonts w:ascii="Arial" w:hAnsi="Arial" w:cs="Arial"/>
                      <w:sz w:val="20"/>
                      <w:szCs w:val="20"/>
                    </w:rPr>
                  </w:pPr>
                </w:p>
              </w:tc>
            </w:tr>
            <w:tr w:rsidR="00D4186D" w:rsidRPr="0064564F" w14:paraId="5A7C094B" w14:textId="77777777" w:rsidTr="00F430C3">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AC9FAB2" w14:textId="77777777" w:rsidR="00D4186D" w:rsidRPr="0064564F" w:rsidRDefault="00D4186D" w:rsidP="00F430C3">
                  <w:pPr>
                    <w:jc w:val="center"/>
                    <w:rPr>
                      <w:rFonts w:ascii="Arial" w:hAnsi="Arial" w:cs="Arial"/>
                      <w:b/>
                      <w:bCs/>
                      <w:color w:val="000000"/>
                      <w:sz w:val="16"/>
                      <w:szCs w:val="16"/>
                    </w:rPr>
                  </w:pPr>
                  <w:r w:rsidRPr="0064564F">
                    <w:rPr>
                      <w:rFonts w:ascii="Arial" w:hAnsi="Arial" w:cs="Arial"/>
                      <w:b/>
                      <w:bCs/>
                      <w:color w:val="000000"/>
                      <w:sz w:val="16"/>
                      <w:szCs w:val="16"/>
                    </w:rPr>
                    <w:t xml:space="preserve">No. </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1A3549C" w14:textId="77777777" w:rsidR="00D4186D" w:rsidRPr="0064564F" w:rsidRDefault="00D4186D" w:rsidP="00F430C3">
                  <w:pPr>
                    <w:jc w:val="center"/>
                    <w:rPr>
                      <w:rFonts w:ascii="Arial" w:hAnsi="Arial" w:cs="Arial"/>
                      <w:b/>
                      <w:bCs/>
                      <w:color w:val="000000"/>
                      <w:sz w:val="16"/>
                      <w:szCs w:val="16"/>
                    </w:rPr>
                  </w:pPr>
                  <w:r w:rsidRPr="0064564F">
                    <w:rPr>
                      <w:rFonts w:ascii="Arial" w:hAnsi="Arial" w:cs="Arial"/>
                      <w:b/>
                      <w:bCs/>
                      <w:color w:val="000000"/>
                      <w:sz w:val="16"/>
                      <w:szCs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1F1A543" w14:textId="77777777" w:rsidR="00D4186D" w:rsidRPr="0064564F" w:rsidRDefault="00D4186D" w:rsidP="00F430C3">
                  <w:pPr>
                    <w:jc w:val="center"/>
                    <w:rPr>
                      <w:rFonts w:ascii="Arial" w:hAnsi="Arial" w:cs="Arial"/>
                      <w:b/>
                      <w:bCs/>
                      <w:color w:val="000000"/>
                      <w:sz w:val="16"/>
                      <w:szCs w:val="16"/>
                    </w:rPr>
                  </w:pPr>
                  <w:r w:rsidRPr="0064564F">
                    <w:rPr>
                      <w:rFonts w:ascii="Arial" w:hAnsi="Arial" w:cs="Arial"/>
                      <w:b/>
                      <w:bCs/>
                      <w:color w:val="000000"/>
                      <w:sz w:val="16"/>
                      <w:szCs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E5DC4D8" w14:textId="77777777" w:rsidR="00D4186D" w:rsidRPr="0064564F" w:rsidRDefault="00D4186D" w:rsidP="00F430C3">
                  <w:pPr>
                    <w:jc w:val="center"/>
                    <w:rPr>
                      <w:rFonts w:ascii="Arial" w:hAnsi="Arial" w:cs="Arial"/>
                      <w:b/>
                      <w:bCs/>
                      <w:color w:val="000000"/>
                      <w:sz w:val="16"/>
                      <w:szCs w:val="16"/>
                    </w:rPr>
                  </w:pPr>
                  <w:r w:rsidRPr="0064564F">
                    <w:rPr>
                      <w:rFonts w:ascii="Arial" w:hAnsi="Arial" w:cs="Arial"/>
                      <w:b/>
                      <w:bCs/>
                      <w:color w:val="000000"/>
                      <w:sz w:val="16"/>
                      <w:szCs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E557394" w14:textId="77777777" w:rsidR="00D4186D" w:rsidRPr="0064564F" w:rsidRDefault="00D4186D" w:rsidP="00F430C3">
                  <w:pPr>
                    <w:jc w:val="center"/>
                    <w:rPr>
                      <w:rFonts w:ascii="Arial" w:hAnsi="Arial" w:cs="Arial"/>
                      <w:b/>
                      <w:bCs/>
                      <w:color w:val="000000"/>
                      <w:sz w:val="16"/>
                      <w:szCs w:val="16"/>
                    </w:rPr>
                  </w:pPr>
                  <w:r w:rsidRPr="0064564F">
                    <w:rPr>
                      <w:rFonts w:ascii="Arial" w:hAnsi="Arial" w:cs="Arial"/>
                      <w:b/>
                      <w:bCs/>
                      <w:color w:val="000000"/>
                      <w:sz w:val="16"/>
                      <w:szCs w:val="16"/>
                    </w:rPr>
                    <w:t xml:space="preserve">TOTAL DE </w:t>
                  </w:r>
                  <w:r w:rsidRPr="0064564F">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4F3FB7D3" w14:textId="77777777" w:rsidR="00D4186D" w:rsidRPr="0064564F" w:rsidRDefault="00D4186D" w:rsidP="00F430C3">
                  <w:pPr>
                    <w:jc w:val="center"/>
                    <w:rPr>
                      <w:rFonts w:ascii="Arial" w:hAnsi="Arial" w:cs="Arial"/>
                      <w:b/>
                      <w:bCs/>
                      <w:color w:val="000000"/>
                      <w:sz w:val="16"/>
                      <w:szCs w:val="16"/>
                    </w:rPr>
                  </w:pPr>
                  <w:r w:rsidRPr="0064564F">
                    <w:rPr>
                      <w:rFonts w:ascii="Arial" w:hAnsi="Arial" w:cs="Arial"/>
                      <w:b/>
                      <w:bCs/>
                      <w:color w:val="000000"/>
                      <w:sz w:val="16"/>
                      <w:szCs w:val="16"/>
                    </w:rPr>
                    <w:t>MONTO</w:t>
                  </w:r>
                </w:p>
              </w:tc>
            </w:tr>
            <w:tr w:rsidR="00D4186D" w:rsidRPr="0064564F" w14:paraId="4610995D" w14:textId="77777777" w:rsidTr="00F430C3">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D74CF"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14:paraId="5EF71EFC" w14:textId="77777777" w:rsidR="00D4186D" w:rsidRPr="0064564F" w:rsidRDefault="00D4186D" w:rsidP="00F430C3">
                  <w:pPr>
                    <w:jc w:val="both"/>
                    <w:rPr>
                      <w:rFonts w:ascii="Arial" w:hAnsi="Arial" w:cs="Arial"/>
                      <w:sz w:val="18"/>
                      <w:szCs w:val="18"/>
                    </w:rPr>
                  </w:pPr>
                  <w:r w:rsidRPr="0064564F">
                    <w:rPr>
                      <w:rFonts w:ascii="Arial" w:hAnsi="Arial" w:cs="Arial"/>
                      <w:sz w:val="18"/>
                      <w:szCs w:val="18"/>
                    </w:rPr>
                    <w:t>Construcción en Mercado Juárez Proyecto Integral 01 ubicado en Calle Álvaro Obregón # 25 entre la Calle Morelos y Álvaro Obregón y entre calle Independencia y Fco. I. Madero en la Colonia Centro. (Construcción de Planta de Tratamiento y Cisterna)</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496C9811" w14:textId="77777777" w:rsidR="00D4186D" w:rsidRPr="0064564F" w:rsidRDefault="00D4186D" w:rsidP="00F430C3">
                  <w:pPr>
                    <w:jc w:val="center"/>
                    <w:rPr>
                      <w:rFonts w:ascii="Arial" w:hAnsi="Arial" w:cs="Arial"/>
                      <w:color w:val="000000"/>
                      <w:sz w:val="18"/>
                      <w:szCs w:val="18"/>
                    </w:rPr>
                  </w:pPr>
                  <w:r w:rsidRPr="0064564F">
                    <w:rPr>
                      <w:rFonts w:ascii="Arial" w:hAnsi="Arial" w:cs="Arial"/>
                      <w:color w:val="000000"/>
                      <w:sz w:val="18"/>
                      <w:szCs w:val="18"/>
                    </w:rPr>
                    <w:t>12,308</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6129AF1" w14:textId="77777777" w:rsidR="00D4186D" w:rsidRPr="0064564F" w:rsidRDefault="00D4186D" w:rsidP="00F430C3">
                  <w:pPr>
                    <w:jc w:val="center"/>
                    <w:rPr>
                      <w:rFonts w:ascii="Arial" w:hAnsi="Arial" w:cs="Arial"/>
                      <w:color w:val="000000"/>
                      <w:sz w:val="18"/>
                      <w:szCs w:val="18"/>
                    </w:rPr>
                  </w:pPr>
                  <w:r w:rsidRPr="0064564F">
                    <w:rPr>
                      <w:rFonts w:ascii="Arial" w:hAnsi="Arial" w:cs="Arial"/>
                      <w:color w:val="000000"/>
                      <w:sz w:val="18"/>
                      <w:szCs w:val="18"/>
                    </w:rPr>
                    <w:t>12,810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2CEF66D" w14:textId="77777777" w:rsidR="00D4186D" w:rsidRPr="0064564F" w:rsidRDefault="00D4186D" w:rsidP="00F430C3">
                  <w:pPr>
                    <w:jc w:val="center"/>
                    <w:rPr>
                      <w:rFonts w:ascii="Arial" w:hAnsi="Arial" w:cs="Arial"/>
                      <w:color w:val="000000"/>
                      <w:sz w:val="18"/>
                      <w:szCs w:val="18"/>
                    </w:rPr>
                  </w:pPr>
                  <w:r w:rsidRPr="0064564F">
                    <w:rPr>
                      <w:rFonts w:ascii="Arial" w:hAnsi="Arial" w:cs="Arial"/>
                      <w:color w:val="000000"/>
                      <w:sz w:val="18"/>
                      <w:szCs w:val="18"/>
                    </w:rPr>
                    <w:t>25,118</w:t>
                  </w:r>
                </w:p>
              </w:tc>
              <w:tc>
                <w:tcPr>
                  <w:tcW w:w="0" w:type="auto"/>
                  <w:tcBorders>
                    <w:top w:val="nil"/>
                    <w:left w:val="nil"/>
                    <w:bottom w:val="single" w:sz="4" w:space="0" w:color="auto"/>
                    <w:right w:val="single" w:sz="4" w:space="0" w:color="auto"/>
                  </w:tcBorders>
                  <w:shd w:val="clear" w:color="auto" w:fill="auto"/>
                  <w:vAlign w:val="center"/>
                  <w:hideMark/>
                </w:tcPr>
                <w:p w14:paraId="08D09C80" w14:textId="77777777" w:rsidR="00D4186D" w:rsidRPr="0064564F" w:rsidRDefault="00D4186D" w:rsidP="00F430C3">
                  <w:pPr>
                    <w:jc w:val="both"/>
                    <w:rPr>
                      <w:rFonts w:ascii="Arial" w:hAnsi="Arial" w:cs="Arial"/>
                      <w:color w:val="000000"/>
                      <w:sz w:val="18"/>
                      <w:szCs w:val="18"/>
                    </w:rPr>
                  </w:pPr>
                  <w:r w:rsidRPr="0064564F">
                    <w:rPr>
                      <w:rFonts w:ascii="Arial" w:hAnsi="Arial" w:cs="Arial"/>
                      <w:color w:val="000000"/>
                      <w:sz w:val="18"/>
                      <w:szCs w:val="18"/>
                    </w:rPr>
                    <w:t xml:space="preserve"> $  3,419,087.72 </w:t>
                  </w:r>
                </w:p>
              </w:tc>
            </w:tr>
            <w:tr w:rsidR="00D4186D" w:rsidRPr="0064564F" w14:paraId="4D6AA53A" w14:textId="77777777" w:rsidTr="00F430C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86DD7"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14:paraId="5AFA778B" w14:textId="77777777" w:rsidR="00D4186D" w:rsidRPr="0064564F" w:rsidRDefault="00D4186D" w:rsidP="00F430C3">
                  <w:pPr>
                    <w:jc w:val="both"/>
                    <w:rPr>
                      <w:rFonts w:ascii="Arial" w:hAnsi="Arial" w:cs="Arial"/>
                      <w:sz w:val="18"/>
                      <w:szCs w:val="18"/>
                    </w:rPr>
                  </w:pPr>
                  <w:r w:rsidRPr="0064564F">
                    <w:rPr>
                      <w:rFonts w:ascii="Arial" w:hAnsi="Arial" w:cs="Arial"/>
                      <w:sz w:val="18"/>
                      <w:szCs w:val="18"/>
                    </w:rPr>
                    <w:t>Rehabilitación del Mercado Juárez Proyecto Integral 02 ubicado en Calle Álvaro Obregón # 25 entre la Calle Morelos y Álvaro Obregón y entre calle Independencia y Fco. I. Madero en la Colonia Centro. (Agua Potable)</w:t>
                  </w:r>
                </w:p>
              </w:tc>
              <w:tc>
                <w:tcPr>
                  <w:tcW w:w="0" w:type="auto"/>
                  <w:vMerge/>
                  <w:tcBorders>
                    <w:top w:val="nil"/>
                    <w:left w:val="single" w:sz="4" w:space="0" w:color="auto"/>
                    <w:bottom w:val="single" w:sz="4" w:space="0" w:color="000000"/>
                    <w:right w:val="single" w:sz="4" w:space="0" w:color="auto"/>
                  </w:tcBorders>
                  <w:vAlign w:val="center"/>
                  <w:hideMark/>
                </w:tcPr>
                <w:p w14:paraId="55C8F04D"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8B7ADE4"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996B73A" w14:textId="77777777" w:rsidR="00D4186D" w:rsidRPr="0064564F" w:rsidRDefault="00D4186D" w:rsidP="00F430C3">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6001D24" w14:textId="77777777" w:rsidR="00D4186D" w:rsidRPr="0064564F" w:rsidRDefault="00D4186D" w:rsidP="00F430C3">
                  <w:pPr>
                    <w:jc w:val="both"/>
                    <w:rPr>
                      <w:rFonts w:ascii="Arial" w:hAnsi="Arial" w:cs="Arial"/>
                      <w:color w:val="000000"/>
                      <w:sz w:val="18"/>
                      <w:szCs w:val="18"/>
                    </w:rPr>
                  </w:pPr>
                  <w:r w:rsidRPr="0064564F">
                    <w:rPr>
                      <w:rFonts w:ascii="Arial" w:hAnsi="Arial" w:cs="Arial"/>
                      <w:color w:val="000000"/>
                      <w:sz w:val="18"/>
                      <w:szCs w:val="18"/>
                    </w:rPr>
                    <w:t xml:space="preserve"> $     688,993.53 </w:t>
                  </w:r>
                </w:p>
              </w:tc>
            </w:tr>
            <w:tr w:rsidR="00D4186D" w:rsidRPr="0064564F" w14:paraId="7E8A5948" w14:textId="77777777" w:rsidTr="00F430C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16FED"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14:paraId="423F8002" w14:textId="77777777" w:rsidR="00D4186D" w:rsidRPr="0064564F" w:rsidRDefault="00D4186D" w:rsidP="00F430C3">
                  <w:pPr>
                    <w:jc w:val="both"/>
                    <w:rPr>
                      <w:rFonts w:ascii="Arial" w:hAnsi="Arial" w:cs="Arial"/>
                      <w:sz w:val="18"/>
                      <w:szCs w:val="18"/>
                    </w:rPr>
                  </w:pPr>
                  <w:r w:rsidRPr="0064564F">
                    <w:rPr>
                      <w:rFonts w:ascii="Arial" w:hAnsi="Arial" w:cs="Arial"/>
                      <w:sz w:val="18"/>
                      <w:szCs w:val="18"/>
                    </w:rPr>
                    <w:t>Rehabilitación del Mercado Juárez Proyecto Integral 03 ubicado en Calle Álvaro Obregón # 25 entre la Calle Morelos y Álvaro Obregón y entre calle Independencia y Fco. I. Madero en la Colonia Centro. (Alcantarillado)</w:t>
                  </w:r>
                </w:p>
              </w:tc>
              <w:tc>
                <w:tcPr>
                  <w:tcW w:w="0" w:type="auto"/>
                  <w:vMerge/>
                  <w:tcBorders>
                    <w:top w:val="nil"/>
                    <w:left w:val="single" w:sz="4" w:space="0" w:color="auto"/>
                    <w:bottom w:val="single" w:sz="4" w:space="0" w:color="000000"/>
                    <w:right w:val="single" w:sz="4" w:space="0" w:color="auto"/>
                  </w:tcBorders>
                  <w:vAlign w:val="center"/>
                  <w:hideMark/>
                </w:tcPr>
                <w:p w14:paraId="191EAD50"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8EB8EB5"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FCE9BE2" w14:textId="77777777" w:rsidR="00D4186D" w:rsidRPr="0064564F" w:rsidRDefault="00D4186D" w:rsidP="00F430C3">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3EF6AF" w14:textId="77777777" w:rsidR="00D4186D" w:rsidRPr="0064564F" w:rsidRDefault="00D4186D" w:rsidP="00F430C3">
                  <w:pPr>
                    <w:jc w:val="both"/>
                    <w:rPr>
                      <w:rFonts w:ascii="Arial" w:hAnsi="Arial" w:cs="Arial"/>
                      <w:color w:val="000000"/>
                      <w:sz w:val="18"/>
                      <w:szCs w:val="18"/>
                    </w:rPr>
                  </w:pPr>
                  <w:r w:rsidRPr="0064564F">
                    <w:rPr>
                      <w:rFonts w:ascii="Arial" w:hAnsi="Arial" w:cs="Arial"/>
                      <w:color w:val="000000"/>
                      <w:sz w:val="18"/>
                      <w:szCs w:val="18"/>
                    </w:rPr>
                    <w:t xml:space="preserve"> $  6,056,952.16 </w:t>
                  </w:r>
                </w:p>
              </w:tc>
            </w:tr>
            <w:tr w:rsidR="00D4186D" w:rsidRPr="0064564F" w14:paraId="3993AFDD" w14:textId="77777777" w:rsidTr="00F430C3">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02AD3"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14:paraId="61C7AA4E" w14:textId="77777777" w:rsidR="00D4186D" w:rsidRPr="0064564F" w:rsidRDefault="00D4186D" w:rsidP="00F430C3">
                  <w:pPr>
                    <w:jc w:val="both"/>
                    <w:rPr>
                      <w:rFonts w:ascii="Arial" w:hAnsi="Arial" w:cs="Arial"/>
                      <w:sz w:val="18"/>
                      <w:szCs w:val="18"/>
                    </w:rPr>
                  </w:pPr>
                  <w:r w:rsidRPr="0064564F">
                    <w:rPr>
                      <w:rFonts w:ascii="Arial" w:hAnsi="Arial" w:cs="Arial"/>
                      <w:sz w:val="18"/>
                      <w:szCs w:val="18"/>
                    </w:rPr>
                    <w:t xml:space="preserve">Rehabilitación del Mercado Juárez Proyecto Integral 04 ubicado en Calle Álvaro Obregón # 25 entre la Calle Morelos y Álvaro Obregón y entre calle Independencia y Fco. I. Madero en la Colonia Centro. (Rehabilitación de Instalación </w:t>
                  </w:r>
                  <w:r w:rsidRPr="0064564F">
                    <w:rPr>
                      <w:rFonts w:ascii="Arial" w:hAnsi="Arial" w:cs="Arial"/>
                      <w:sz w:val="18"/>
                      <w:szCs w:val="18"/>
                    </w:rPr>
                    <w:lastRenderedPageBreak/>
                    <w:t>Eléctrica, Gas Natural y Pintura.)</w:t>
                  </w:r>
                </w:p>
              </w:tc>
              <w:tc>
                <w:tcPr>
                  <w:tcW w:w="0" w:type="auto"/>
                  <w:vMerge/>
                  <w:tcBorders>
                    <w:top w:val="nil"/>
                    <w:left w:val="single" w:sz="4" w:space="0" w:color="auto"/>
                    <w:bottom w:val="single" w:sz="4" w:space="0" w:color="000000"/>
                    <w:right w:val="single" w:sz="4" w:space="0" w:color="auto"/>
                  </w:tcBorders>
                  <w:vAlign w:val="center"/>
                  <w:hideMark/>
                </w:tcPr>
                <w:p w14:paraId="43DD6161"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EEDA76C"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E3CA444" w14:textId="77777777" w:rsidR="00D4186D" w:rsidRPr="0064564F" w:rsidRDefault="00D4186D" w:rsidP="00F430C3">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7689DD" w14:textId="77777777" w:rsidR="00D4186D" w:rsidRPr="0064564F" w:rsidRDefault="00D4186D" w:rsidP="00F430C3">
                  <w:pPr>
                    <w:jc w:val="both"/>
                    <w:rPr>
                      <w:rFonts w:ascii="Arial" w:hAnsi="Arial" w:cs="Arial"/>
                      <w:color w:val="000000"/>
                      <w:sz w:val="18"/>
                      <w:szCs w:val="18"/>
                    </w:rPr>
                  </w:pPr>
                  <w:r w:rsidRPr="0064564F">
                    <w:rPr>
                      <w:rFonts w:ascii="Arial" w:hAnsi="Arial" w:cs="Arial"/>
                      <w:color w:val="000000"/>
                      <w:sz w:val="18"/>
                      <w:szCs w:val="18"/>
                    </w:rPr>
                    <w:t xml:space="preserve"> $  7,252,661.35 </w:t>
                  </w:r>
                </w:p>
              </w:tc>
            </w:tr>
            <w:tr w:rsidR="00D4186D" w:rsidRPr="0064564F" w14:paraId="5121D56C" w14:textId="77777777" w:rsidTr="00F430C3">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E7D2F"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14:paraId="19A5745B" w14:textId="77777777" w:rsidR="00D4186D" w:rsidRPr="0064564F" w:rsidRDefault="00D4186D" w:rsidP="00F430C3">
                  <w:pPr>
                    <w:jc w:val="both"/>
                    <w:rPr>
                      <w:rFonts w:ascii="Arial" w:hAnsi="Arial" w:cs="Arial"/>
                      <w:sz w:val="18"/>
                      <w:szCs w:val="18"/>
                    </w:rPr>
                  </w:pPr>
                  <w:r w:rsidRPr="0064564F">
                    <w:rPr>
                      <w:rFonts w:ascii="Arial" w:hAnsi="Arial" w:cs="Arial"/>
                      <w:sz w:val="18"/>
                      <w:szCs w:val="18"/>
                    </w:rPr>
                    <w:t>Rehabilitación del Mercado Juárez Proyecto Integral 05 ubicado en Calle Álvaro Obregón # 25 entre la Calle Morelos y Álvaro Obregón y entre calle Independencia y Fco. I. Madero en la Colonia Centro. (Rehabilitación de Pisos)</w:t>
                  </w:r>
                </w:p>
              </w:tc>
              <w:tc>
                <w:tcPr>
                  <w:tcW w:w="0" w:type="auto"/>
                  <w:vMerge/>
                  <w:tcBorders>
                    <w:top w:val="nil"/>
                    <w:left w:val="single" w:sz="4" w:space="0" w:color="auto"/>
                    <w:bottom w:val="single" w:sz="4" w:space="0" w:color="000000"/>
                    <w:right w:val="single" w:sz="4" w:space="0" w:color="auto"/>
                  </w:tcBorders>
                  <w:vAlign w:val="center"/>
                  <w:hideMark/>
                </w:tcPr>
                <w:p w14:paraId="7B6D7955"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1D4AD83" w14:textId="77777777" w:rsidR="00D4186D" w:rsidRPr="0064564F" w:rsidRDefault="00D4186D" w:rsidP="00F430C3">
                  <w:pPr>
                    <w:rPr>
                      <w:rFonts w:ascii="Arial" w:hAnsi="Arial" w:cs="Arial"/>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7114957" w14:textId="77777777" w:rsidR="00D4186D" w:rsidRPr="0064564F" w:rsidRDefault="00D4186D" w:rsidP="00F430C3">
                  <w:pP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D3764C5" w14:textId="77777777" w:rsidR="00D4186D" w:rsidRPr="0064564F" w:rsidRDefault="00D4186D" w:rsidP="00F430C3">
                  <w:pPr>
                    <w:jc w:val="both"/>
                    <w:rPr>
                      <w:rFonts w:ascii="Arial" w:hAnsi="Arial" w:cs="Arial"/>
                      <w:color w:val="000000"/>
                      <w:sz w:val="18"/>
                      <w:szCs w:val="18"/>
                    </w:rPr>
                  </w:pPr>
                  <w:r w:rsidRPr="0064564F">
                    <w:rPr>
                      <w:rFonts w:ascii="Arial" w:hAnsi="Arial" w:cs="Arial"/>
                      <w:color w:val="000000"/>
                      <w:sz w:val="18"/>
                      <w:szCs w:val="18"/>
                    </w:rPr>
                    <w:t xml:space="preserve"> $  8,286,598.45 </w:t>
                  </w:r>
                </w:p>
              </w:tc>
            </w:tr>
            <w:tr w:rsidR="00D4186D" w:rsidRPr="0064564F" w14:paraId="5CF2682E" w14:textId="77777777" w:rsidTr="00F430C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573D1"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E38DBC3" w14:textId="77777777" w:rsidR="00D4186D" w:rsidRPr="0064564F" w:rsidRDefault="00D4186D" w:rsidP="00F430C3">
                  <w:pPr>
                    <w:jc w:val="right"/>
                    <w:rPr>
                      <w:rFonts w:ascii="Arial" w:hAnsi="Arial" w:cs="Arial"/>
                      <w:b/>
                      <w:bCs/>
                      <w:color w:val="000000"/>
                      <w:sz w:val="18"/>
                      <w:szCs w:val="18"/>
                    </w:rPr>
                  </w:pPr>
                  <w:r w:rsidRPr="0064564F">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653A294"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12,308</w:t>
                  </w:r>
                </w:p>
              </w:tc>
              <w:tc>
                <w:tcPr>
                  <w:tcW w:w="0" w:type="auto"/>
                  <w:tcBorders>
                    <w:top w:val="nil"/>
                    <w:left w:val="nil"/>
                    <w:bottom w:val="single" w:sz="4" w:space="0" w:color="auto"/>
                    <w:right w:val="single" w:sz="4" w:space="0" w:color="auto"/>
                  </w:tcBorders>
                  <w:shd w:val="clear" w:color="auto" w:fill="auto"/>
                  <w:noWrap/>
                  <w:vAlign w:val="bottom"/>
                  <w:hideMark/>
                </w:tcPr>
                <w:p w14:paraId="1190E056"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12,810</w:t>
                  </w:r>
                </w:p>
              </w:tc>
              <w:tc>
                <w:tcPr>
                  <w:tcW w:w="0" w:type="auto"/>
                  <w:tcBorders>
                    <w:top w:val="nil"/>
                    <w:left w:val="nil"/>
                    <w:bottom w:val="single" w:sz="4" w:space="0" w:color="auto"/>
                    <w:right w:val="single" w:sz="4" w:space="0" w:color="auto"/>
                  </w:tcBorders>
                  <w:shd w:val="clear" w:color="auto" w:fill="auto"/>
                  <w:noWrap/>
                  <w:vAlign w:val="bottom"/>
                  <w:hideMark/>
                </w:tcPr>
                <w:p w14:paraId="7DFAEB2D" w14:textId="77777777" w:rsidR="00D4186D" w:rsidRPr="0064564F" w:rsidRDefault="00D4186D" w:rsidP="00F430C3">
                  <w:pPr>
                    <w:jc w:val="center"/>
                    <w:rPr>
                      <w:rFonts w:ascii="Arial" w:hAnsi="Arial" w:cs="Arial"/>
                      <w:b/>
                      <w:bCs/>
                      <w:color w:val="000000"/>
                      <w:sz w:val="18"/>
                      <w:szCs w:val="18"/>
                    </w:rPr>
                  </w:pPr>
                  <w:r w:rsidRPr="0064564F">
                    <w:rPr>
                      <w:rFonts w:ascii="Arial" w:hAnsi="Arial" w:cs="Arial"/>
                      <w:b/>
                      <w:bCs/>
                      <w:color w:val="000000"/>
                      <w:sz w:val="18"/>
                      <w:szCs w:val="18"/>
                    </w:rPr>
                    <w:t>25,118</w:t>
                  </w:r>
                </w:p>
              </w:tc>
              <w:tc>
                <w:tcPr>
                  <w:tcW w:w="0" w:type="auto"/>
                  <w:tcBorders>
                    <w:top w:val="nil"/>
                    <w:left w:val="nil"/>
                    <w:bottom w:val="single" w:sz="4" w:space="0" w:color="auto"/>
                    <w:right w:val="single" w:sz="4" w:space="0" w:color="auto"/>
                  </w:tcBorders>
                  <w:shd w:val="clear" w:color="auto" w:fill="auto"/>
                  <w:noWrap/>
                  <w:vAlign w:val="bottom"/>
                  <w:hideMark/>
                </w:tcPr>
                <w:p w14:paraId="1E1D166F" w14:textId="77777777" w:rsidR="00D4186D" w:rsidRPr="0064564F" w:rsidRDefault="00D4186D" w:rsidP="00F430C3">
                  <w:pPr>
                    <w:rPr>
                      <w:rFonts w:ascii="Arial" w:hAnsi="Arial" w:cs="Arial"/>
                      <w:b/>
                      <w:bCs/>
                      <w:color w:val="000000"/>
                      <w:sz w:val="18"/>
                      <w:szCs w:val="18"/>
                    </w:rPr>
                  </w:pPr>
                  <w:r w:rsidRPr="0064564F">
                    <w:rPr>
                      <w:rFonts w:ascii="Arial" w:hAnsi="Arial" w:cs="Arial"/>
                      <w:b/>
                      <w:bCs/>
                      <w:color w:val="000000"/>
                      <w:sz w:val="18"/>
                      <w:szCs w:val="18"/>
                    </w:rPr>
                    <w:t xml:space="preserve"> $ 25,704,293.21 </w:t>
                  </w:r>
                </w:p>
              </w:tc>
            </w:tr>
          </w:tbl>
          <w:p w14:paraId="5A938DF7" w14:textId="77777777" w:rsidR="00D4186D" w:rsidRPr="0064564F" w:rsidRDefault="00D4186D" w:rsidP="00F430C3">
            <w:pPr>
              <w:spacing w:line="276" w:lineRule="auto"/>
              <w:jc w:val="both"/>
              <w:rPr>
                <w:rFonts w:ascii="Arial" w:hAnsi="Arial" w:cs="Arial"/>
                <w:bCs/>
                <w:sz w:val="18"/>
                <w:szCs w:val="18"/>
              </w:rPr>
            </w:pPr>
          </w:p>
          <w:p w14:paraId="69BA3417" w14:textId="77777777" w:rsidR="00D4186D" w:rsidRPr="00841F14" w:rsidRDefault="00D4186D" w:rsidP="00F430C3">
            <w:pPr>
              <w:jc w:val="both"/>
              <w:rPr>
                <w:rFonts w:ascii="Arial" w:hAnsi="Arial" w:cs="Arial"/>
                <w:b/>
                <w:sz w:val="4"/>
                <w:szCs w:val="4"/>
              </w:rPr>
            </w:pPr>
          </w:p>
          <w:p w14:paraId="276D3DC2" w14:textId="77777777" w:rsidR="00D4186D" w:rsidRPr="0064564F" w:rsidRDefault="00D4186D" w:rsidP="00F430C3">
            <w:pPr>
              <w:jc w:val="both"/>
              <w:rPr>
                <w:rFonts w:ascii="Arial" w:hAnsi="Arial" w:cs="Arial"/>
              </w:rPr>
            </w:pPr>
            <w:r w:rsidRPr="0064564F">
              <w:rPr>
                <w:rFonts w:ascii="Arial" w:hAnsi="Arial" w:cs="Arial"/>
                <w:b/>
              </w:rPr>
              <w:t>SEGUNDO.-</w:t>
            </w:r>
            <w:r w:rsidRPr="0064564F">
              <w:rPr>
                <w:rFonts w:ascii="Arial" w:hAnsi="Arial" w:cs="Arial"/>
              </w:rPr>
              <w:t xml:space="preserve"> El Ayuntamiento Constitucional de San Pedro Tlaquepaque, Jalisco, aprueba y autoriza facultar al Tesorero Municipal a erogar hasta la cantidad de </w:t>
            </w:r>
            <w:r w:rsidRPr="0064564F">
              <w:rPr>
                <w:rFonts w:ascii="Arial" w:hAnsi="Arial" w:cs="Arial"/>
                <w:b/>
              </w:rPr>
              <w:t>$ 25,704,293.21 (Veinticinco millones setecientos cuatro mil doscientos noventa y tres pesos 21/100 M.N.) con IVA incluido,</w:t>
            </w:r>
            <w:r w:rsidRPr="0064564F">
              <w:rPr>
                <w:rFonts w:ascii="Arial" w:hAnsi="Arial" w:cs="Arial"/>
                <w:b/>
                <w:color w:val="FF0000"/>
              </w:rPr>
              <w:t xml:space="preserve"> </w:t>
            </w:r>
            <w:r w:rsidRPr="0064564F">
              <w:rPr>
                <w:rFonts w:ascii="Arial" w:hAnsi="Arial" w:cs="Arial"/>
              </w:rPr>
              <w:t xml:space="preserve">con cargo a la partida correspondiente del </w:t>
            </w:r>
            <w:r w:rsidRPr="0064564F">
              <w:rPr>
                <w:rFonts w:ascii="Arial" w:hAnsi="Arial" w:cs="Arial"/>
                <w:b/>
              </w:rPr>
              <w:t>Fondo de Aportaciones para la Infraestructura Social Municipal y de las Demarcaciones Territoriales del Distrito Federal (FISM-DF)  2022</w:t>
            </w:r>
            <w:r w:rsidRPr="0064564F">
              <w:rPr>
                <w:rFonts w:ascii="Arial" w:hAnsi="Arial" w:cs="Arial"/>
              </w:rPr>
              <w:t>, para dar cabal cumplimiento al presente acuerdo, lo anterior una vez agotados los procedimientos de adjudicación que correspondan con apego a la normatividad aplicable.</w:t>
            </w:r>
          </w:p>
          <w:p w14:paraId="24E7086E" w14:textId="77777777" w:rsidR="00D4186D" w:rsidRPr="00841F14" w:rsidRDefault="00D4186D" w:rsidP="00F430C3">
            <w:pPr>
              <w:jc w:val="both"/>
              <w:rPr>
                <w:rFonts w:ascii="Arial" w:hAnsi="Arial" w:cs="Arial"/>
                <w:sz w:val="8"/>
                <w:szCs w:val="8"/>
              </w:rPr>
            </w:pPr>
          </w:p>
          <w:p w14:paraId="4E3B2C57" w14:textId="77777777" w:rsidR="00D4186D" w:rsidRPr="0064564F" w:rsidRDefault="00D4186D" w:rsidP="00F430C3">
            <w:pPr>
              <w:jc w:val="both"/>
              <w:rPr>
                <w:rFonts w:ascii="Arial" w:hAnsi="Arial" w:cs="Arial"/>
              </w:rPr>
            </w:pPr>
          </w:p>
          <w:p w14:paraId="4F20F147" w14:textId="77777777" w:rsidR="00D4186D" w:rsidRPr="0064564F" w:rsidRDefault="00D4186D" w:rsidP="00F430C3">
            <w:pPr>
              <w:jc w:val="both"/>
              <w:rPr>
                <w:rFonts w:ascii="Arial" w:hAnsi="Arial" w:cs="Arial"/>
              </w:rPr>
            </w:pPr>
            <w:r w:rsidRPr="0064564F">
              <w:rPr>
                <w:rFonts w:ascii="Arial" w:hAnsi="Arial" w:cs="Arial"/>
                <w:b/>
              </w:rPr>
              <w:t>TERCERO.-</w:t>
            </w:r>
            <w:r w:rsidRPr="0064564F">
              <w:rPr>
                <w:rFonts w:ascii="Arial" w:hAnsi="Arial" w:cs="Arial"/>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3DD50B4F" w14:textId="77777777" w:rsidR="00D4186D" w:rsidRPr="0064564F" w:rsidRDefault="00D4186D" w:rsidP="00F430C3">
            <w:pPr>
              <w:jc w:val="both"/>
              <w:rPr>
                <w:rFonts w:ascii="Arial" w:hAnsi="Arial" w:cs="Arial"/>
              </w:rPr>
            </w:pPr>
          </w:p>
          <w:p w14:paraId="244B3916" w14:textId="77777777" w:rsidR="00D4186D" w:rsidRPr="0064564F" w:rsidRDefault="00D4186D" w:rsidP="00F430C3">
            <w:pPr>
              <w:jc w:val="both"/>
              <w:rPr>
                <w:rFonts w:ascii="Arial" w:hAnsi="Arial" w:cs="Arial"/>
              </w:rPr>
            </w:pPr>
          </w:p>
          <w:p w14:paraId="74D9D296" w14:textId="77777777" w:rsidR="00D4186D" w:rsidRPr="0064564F" w:rsidRDefault="00D4186D" w:rsidP="00F430C3">
            <w:pPr>
              <w:jc w:val="both"/>
              <w:rPr>
                <w:rFonts w:ascii="Arial" w:hAnsi="Arial" w:cs="Arial"/>
              </w:rPr>
            </w:pPr>
            <w:r w:rsidRPr="0064564F">
              <w:rPr>
                <w:rFonts w:ascii="Arial" w:hAnsi="Arial" w:cs="Arial"/>
                <w:b/>
              </w:rPr>
              <w:t>CUARTO.-</w:t>
            </w:r>
            <w:r w:rsidRPr="0064564F">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el Punto Primero de la presente Iniciativa. </w:t>
            </w:r>
          </w:p>
          <w:p w14:paraId="6370BD46" w14:textId="77777777" w:rsidR="00D4186D" w:rsidRPr="0064564F" w:rsidRDefault="00D4186D" w:rsidP="00F430C3">
            <w:pPr>
              <w:pStyle w:val="Sinespaciado"/>
              <w:jc w:val="both"/>
              <w:rPr>
                <w:rFonts w:ascii="Arial" w:hAnsi="Arial" w:cs="Arial"/>
              </w:rPr>
            </w:pPr>
          </w:p>
        </w:tc>
      </w:tr>
    </w:tbl>
    <w:p w14:paraId="40297375" w14:textId="77777777" w:rsidR="00D4186D" w:rsidRPr="00841F14" w:rsidRDefault="00D4186D" w:rsidP="00D4186D">
      <w:pPr>
        <w:jc w:val="both"/>
        <w:rPr>
          <w:rFonts w:ascii="Arial" w:hAnsi="Arial" w:cs="Arial"/>
          <w:b/>
          <w:sz w:val="4"/>
          <w:szCs w:val="4"/>
        </w:rPr>
      </w:pPr>
    </w:p>
    <w:p w14:paraId="30150D5C" w14:textId="77777777" w:rsidR="00D4186D" w:rsidRPr="0064564F" w:rsidRDefault="00D4186D" w:rsidP="00D4186D">
      <w:pPr>
        <w:autoSpaceDE w:val="0"/>
        <w:autoSpaceDN w:val="0"/>
        <w:adjustRightInd w:val="0"/>
        <w:jc w:val="both"/>
        <w:rPr>
          <w:rFonts w:ascii="Arial" w:hAnsi="Arial" w:cs="Arial"/>
          <w:i/>
          <w:sz w:val="18"/>
          <w:szCs w:val="18"/>
        </w:rPr>
      </w:pPr>
      <w:r w:rsidRPr="0064564F">
        <w:rPr>
          <w:rFonts w:ascii="Arial" w:hAnsi="Arial" w:cs="Arial"/>
          <w:b/>
          <w:i/>
          <w:sz w:val="18"/>
          <w:szCs w:val="18"/>
        </w:rPr>
        <w:t>NOTIFÍQUESE.</w:t>
      </w:r>
      <w:r w:rsidRPr="0064564F">
        <w:rPr>
          <w:rFonts w:ascii="Arial" w:hAnsi="Arial" w:cs="Arial"/>
          <w:i/>
          <w:sz w:val="18"/>
          <w:szCs w:val="18"/>
        </w:rPr>
        <w:t xml:space="preserve">- A la Presidenta Municipal, al Síndico Municipal, así como </w:t>
      </w:r>
      <w:r w:rsidRPr="0064564F">
        <w:rPr>
          <w:rFonts w:ascii="Arial" w:hAnsi="Arial" w:cs="Arial"/>
          <w:i/>
          <w:color w:val="000000"/>
          <w:sz w:val="18"/>
          <w:szCs w:val="18"/>
        </w:rPr>
        <w:t xml:space="preserve">a la </w:t>
      </w:r>
      <w:r w:rsidRPr="0064564F">
        <w:rPr>
          <w:rFonts w:ascii="Arial" w:hAnsi="Arial" w:cs="Arial"/>
          <w:i/>
          <w:sz w:val="18"/>
          <w:szCs w:val="18"/>
        </w:rPr>
        <w:t>Coordinación General de Gestión Integral de la Ciudad, a la Tesorería Municipal, a la Contraloría Ciudadana, a la Dirección General de Políticas Públicas, para en su caso debido cumplimiento y los efectos legales a que haya lugar.</w:t>
      </w:r>
    </w:p>
    <w:p w14:paraId="7525FB5B" w14:textId="77777777" w:rsidR="00D4186D" w:rsidRPr="00A13C51" w:rsidRDefault="00D4186D" w:rsidP="00D4186D">
      <w:pPr>
        <w:pStyle w:val="Sinespaciado"/>
        <w:spacing w:line="276" w:lineRule="auto"/>
        <w:jc w:val="center"/>
        <w:rPr>
          <w:rFonts w:ascii="Arial" w:hAnsi="Arial" w:cs="Arial"/>
          <w:sz w:val="24"/>
          <w:szCs w:val="24"/>
        </w:rPr>
      </w:pPr>
      <w:r w:rsidRPr="00A13C51">
        <w:rPr>
          <w:rFonts w:ascii="Arial" w:hAnsi="Arial" w:cs="Arial"/>
          <w:sz w:val="24"/>
          <w:szCs w:val="24"/>
        </w:rPr>
        <w:t xml:space="preserve">A T E N T A M E N T E. </w:t>
      </w:r>
    </w:p>
    <w:p w14:paraId="4D28C200" w14:textId="77777777" w:rsidR="00D4186D" w:rsidRPr="00A13C51" w:rsidRDefault="00D4186D" w:rsidP="00D4186D">
      <w:pPr>
        <w:pStyle w:val="Sinespaciado"/>
        <w:spacing w:line="276" w:lineRule="auto"/>
        <w:jc w:val="center"/>
        <w:rPr>
          <w:rFonts w:ascii="Arial" w:hAnsi="Arial" w:cs="Arial"/>
          <w:sz w:val="24"/>
          <w:szCs w:val="24"/>
        </w:rPr>
      </w:pPr>
      <w:r w:rsidRPr="00A13C51">
        <w:rPr>
          <w:rFonts w:ascii="Arial" w:hAnsi="Arial" w:cs="Arial"/>
          <w:sz w:val="24"/>
          <w:szCs w:val="24"/>
        </w:rPr>
        <w:t xml:space="preserve">San Pedro Tlaquepaque, Jalisco; a la fecha de su presentación </w:t>
      </w:r>
    </w:p>
    <w:p w14:paraId="61ACC912" w14:textId="77777777" w:rsidR="00D4186D" w:rsidRPr="00841F14" w:rsidRDefault="00D4186D" w:rsidP="00D4186D">
      <w:pPr>
        <w:rPr>
          <w:rFonts w:ascii="Arial" w:hAnsi="Arial" w:cs="Arial"/>
          <w:bCs/>
          <w:i/>
          <w:iCs/>
          <w:sz w:val="18"/>
          <w:szCs w:val="18"/>
        </w:rPr>
      </w:pPr>
    </w:p>
    <w:p w14:paraId="3CAAA516" w14:textId="77777777" w:rsidR="00D4186D" w:rsidRPr="00A13C51" w:rsidRDefault="00D4186D" w:rsidP="00D4186D">
      <w:pPr>
        <w:pStyle w:val="Ttulo4"/>
        <w:spacing w:before="0"/>
        <w:jc w:val="center"/>
        <w:rPr>
          <w:rFonts w:ascii="Arial" w:hAnsi="Arial" w:cs="Arial"/>
          <w:i/>
          <w:iCs/>
          <w:sz w:val="24"/>
          <w:szCs w:val="24"/>
          <w:lang w:val="es-MX"/>
        </w:rPr>
      </w:pPr>
      <w:r w:rsidRPr="00A13C51">
        <w:rPr>
          <w:rFonts w:ascii="Arial" w:hAnsi="Arial" w:cs="Arial"/>
          <w:sz w:val="24"/>
          <w:szCs w:val="24"/>
          <w:lang w:val="es-MX"/>
        </w:rPr>
        <w:t xml:space="preserve">LCDA. </w:t>
      </w:r>
      <w:r w:rsidRPr="00A13C51">
        <w:rPr>
          <w:rStyle w:val="Textoennegrita"/>
          <w:rFonts w:ascii="Arial" w:eastAsiaTheme="majorEastAsia" w:hAnsi="Arial" w:cs="Arial"/>
          <w:sz w:val="24"/>
          <w:szCs w:val="24"/>
          <w:lang w:val="es-MX"/>
        </w:rPr>
        <w:t>MIRNA CITLALLI AMAYA DE LUNA</w:t>
      </w:r>
    </w:p>
    <w:p w14:paraId="0BCB1848" w14:textId="04E31DA3" w:rsidR="00D4186D" w:rsidRPr="0064564F" w:rsidRDefault="00D4186D" w:rsidP="00D4186D">
      <w:pPr>
        <w:pStyle w:val="Sinespaciado"/>
        <w:spacing w:line="276" w:lineRule="auto"/>
        <w:jc w:val="center"/>
        <w:rPr>
          <w:rFonts w:ascii="Arial" w:hAnsi="Arial" w:cs="Arial"/>
          <w:b/>
        </w:rPr>
      </w:pPr>
      <w:r w:rsidRPr="00A13C51">
        <w:rPr>
          <w:rFonts w:ascii="Arial" w:hAnsi="Arial" w:cs="Arial"/>
          <w:b/>
          <w:sz w:val="24"/>
          <w:szCs w:val="24"/>
        </w:rPr>
        <w:t>PRESIDENTA MUNICIPAL</w:t>
      </w:r>
    </w:p>
    <w:p w14:paraId="74507356" w14:textId="77777777" w:rsidR="00D4186D" w:rsidRPr="0064564F" w:rsidRDefault="00D4186D" w:rsidP="00D4186D">
      <w:pPr>
        <w:jc w:val="right"/>
        <w:rPr>
          <w:rFonts w:ascii="Arial" w:hAnsi="Arial" w:cs="Arial"/>
          <w:sz w:val="16"/>
          <w:szCs w:val="16"/>
        </w:rPr>
      </w:pPr>
      <w:r w:rsidRPr="0064564F">
        <w:rPr>
          <w:rFonts w:ascii="Arial" w:hAnsi="Arial" w:cs="Arial"/>
          <w:sz w:val="16"/>
          <w:szCs w:val="16"/>
        </w:rPr>
        <w:t>RGI/cgg*.</w:t>
      </w:r>
    </w:p>
    <w:p w14:paraId="13F145F1" w14:textId="18E51557" w:rsidR="00100C3C" w:rsidRPr="00100C3C" w:rsidRDefault="00A13C51" w:rsidP="00AC6A57">
      <w:pPr>
        <w:spacing w:line="240" w:lineRule="auto"/>
        <w:jc w:val="both"/>
        <w:rPr>
          <w:rFonts w:ascii="Arial" w:hAnsi="Arial" w:cs="Arial"/>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sidR="008C2072">
        <w:rPr>
          <w:rFonts w:ascii="Arial" w:hAnsi="Arial" w:cs="Arial"/>
          <w:sz w:val="24"/>
          <w:szCs w:val="24"/>
        </w:rPr>
        <w:t>Muchas gracias, este recurso ya fue aprobado</w:t>
      </w:r>
      <w:r w:rsidR="00AC6A57">
        <w:rPr>
          <w:rFonts w:ascii="Arial" w:hAnsi="Arial" w:cs="Arial"/>
          <w:sz w:val="24"/>
          <w:szCs w:val="24"/>
        </w:rPr>
        <w:t xml:space="preserve"> </w:t>
      </w:r>
      <w:r w:rsidR="008C2072" w:rsidRPr="008C2072">
        <w:rPr>
          <w:rFonts w:ascii="Arial" w:hAnsi="Arial" w:cs="Arial"/>
          <w:color w:val="201F1E"/>
          <w:sz w:val="24"/>
          <w:szCs w:val="24"/>
          <w:shd w:val="clear" w:color="auto" w:fill="FFFFFF"/>
        </w:rPr>
        <w:t>con fecha del 27 de mayo del año 2022</w:t>
      </w:r>
      <w:r w:rsidR="00AC6A57">
        <w:rPr>
          <w:rFonts w:ascii="Arial" w:hAnsi="Arial" w:cs="Arial"/>
          <w:color w:val="201F1E"/>
          <w:sz w:val="24"/>
          <w:szCs w:val="24"/>
          <w:shd w:val="clear" w:color="auto" w:fill="FFFFFF"/>
        </w:rPr>
        <w:t>,</w:t>
      </w:r>
      <w:r w:rsidR="008C2072" w:rsidRPr="008C2072">
        <w:rPr>
          <w:rFonts w:ascii="Arial" w:hAnsi="Arial" w:cs="Arial"/>
          <w:color w:val="201F1E"/>
          <w:sz w:val="24"/>
          <w:szCs w:val="24"/>
          <w:shd w:val="clear" w:color="auto" w:fill="FFFFFF"/>
        </w:rPr>
        <w:t xml:space="preserve"> únicamente para temas de poder agilizar el procedimiento de ejecución </w:t>
      </w:r>
      <w:r w:rsidR="00AC6A57">
        <w:rPr>
          <w:rFonts w:ascii="Arial" w:hAnsi="Arial" w:cs="Arial"/>
          <w:color w:val="201F1E"/>
          <w:sz w:val="24"/>
          <w:szCs w:val="24"/>
          <w:shd w:val="clear" w:color="auto" w:fill="FFFFFF"/>
        </w:rPr>
        <w:t xml:space="preserve">eh, </w:t>
      </w:r>
      <w:r w:rsidR="008C2072" w:rsidRPr="008C2072">
        <w:rPr>
          <w:rFonts w:ascii="Arial" w:hAnsi="Arial" w:cs="Arial"/>
          <w:color w:val="201F1E"/>
          <w:sz w:val="24"/>
          <w:szCs w:val="24"/>
          <w:shd w:val="clear" w:color="auto" w:fill="FFFFFF"/>
        </w:rPr>
        <w:t>se estaría informando de acuerdo</w:t>
      </w:r>
      <w:r w:rsidR="00AC6A57">
        <w:rPr>
          <w:rFonts w:ascii="Arial" w:hAnsi="Arial" w:cs="Arial"/>
          <w:color w:val="201F1E"/>
          <w:sz w:val="24"/>
          <w:szCs w:val="24"/>
          <w:shd w:val="clear" w:color="auto" w:fill="FFFFFF"/>
        </w:rPr>
        <w:t xml:space="preserve"> a</w:t>
      </w:r>
      <w:r w:rsidR="008C2072" w:rsidRPr="008C2072">
        <w:rPr>
          <w:rFonts w:ascii="Arial" w:hAnsi="Arial" w:cs="Arial"/>
          <w:color w:val="201F1E"/>
          <w:sz w:val="24"/>
          <w:szCs w:val="24"/>
          <w:shd w:val="clear" w:color="auto" w:fill="FFFFFF"/>
        </w:rPr>
        <w:t xml:space="preserve"> esta descripción el desglose en cinco proyectos específicos </w:t>
      </w:r>
      <w:r w:rsidR="00AC6A57">
        <w:rPr>
          <w:rFonts w:ascii="Arial" w:hAnsi="Arial" w:cs="Arial"/>
          <w:color w:val="201F1E"/>
          <w:sz w:val="24"/>
          <w:szCs w:val="24"/>
          <w:shd w:val="clear" w:color="auto" w:fill="FFFFFF"/>
        </w:rPr>
        <w:t xml:space="preserve">eh, </w:t>
      </w:r>
      <w:r w:rsidR="008C2072" w:rsidRPr="008C2072">
        <w:rPr>
          <w:rFonts w:ascii="Arial" w:hAnsi="Arial" w:cs="Arial"/>
          <w:color w:val="201F1E"/>
          <w:sz w:val="24"/>
          <w:szCs w:val="24"/>
          <w:shd w:val="clear" w:color="auto" w:fill="FFFFFF"/>
        </w:rPr>
        <w:t>y también estar</w:t>
      </w:r>
      <w:r w:rsidR="00AC6A57">
        <w:rPr>
          <w:rFonts w:ascii="Arial" w:hAnsi="Arial" w:cs="Arial"/>
          <w:color w:val="201F1E"/>
          <w:sz w:val="24"/>
          <w:szCs w:val="24"/>
          <w:shd w:val="clear" w:color="auto" w:fill="FFFFFF"/>
        </w:rPr>
        <w:t>,</w:t>
      </w:r>
      <w:r w:rsidR="008C2072" w:rsidRPr="008C2072">
        <w:rPr>
          <w:rFonts w:ascii="Arial" w:hAnsi="Arial" w:cs="Arial"/>
          <w:color w:val="201F1E"/>
          <w:sz w:val="24"/>
          <w:szCs w:val="24"/>
          <w:shd w:val="clear" w:color="auto" w:fill="FFFFFF"/>
        </w:rPr>
        <w:t xml:space="preserve"> para poder cumplir con los lineamientos del fondo del </w:t>
      </w:r>
      <w:r w:rsidR="00AC6A57" w:rsidRPr="003A617D">
        <w:rPr>
          <w:rFonts w:ascii="Arial" w:hAnsi="Arial" w:cs="Arial"/>
          <w:bCs/>
          <w:sz w:val="24"/>
          <w:szCs w:val="24"/>
        </w:rPr>
        <w:t>FISM,</w:t>
      </w:r>
      <w:r w:rsidR="008C2072" w:rsidRPr="008C2072">
        <w:rPr>
          <w:rFonts w:ascii="Arial" w:hAnsi="Arial" w:cs="Arial"/>
          <w:color w:val="201F1E"/>
          <w:sz w:val="24"/>
          <w:szCs w:val="24"/>
          <w:shd w:val="clear" w:color="auto" w:fill="FFFFFF"/>
        </w:rPr>
        <w:t xml:space="preserve"> los que estén por la afirmativa</w:t>
      </w:r>
      <w:r w:rsidR="00AC6A57">
        <w:rPr>
          <w:rFonts w:ascii="Arial" w:hAnsi="Arial" w:cs="Arial"/>
          <w:color w:val="201F1E"/>
          <w:sz w:val="24"/>
          <w:szCs w:val="24"/>
          <w:shd w:val="clear" w:color="auto" w:fill="FFFFFF"/>
        </w:rPr>
        <w:t xml:space="preserve">, </w:t>
      </w:r>
      <w:r w:rsidR="008C2072" w:rsidRPr="008C2072">
        <w:rPr>
          <w:rFonts w:ascii="Arial" w:hAnsi="Arial" w:cs="Arial"/>
          <w:color w:val="201F1E"/>
          <w:sz w:val="24"/>
          <w:szCs w:val="24"/>
          <w:shd w:val="clear" w:color="auto" w:fill="FFFFFF"/>
        </w:rPr>
        <w:t xml:space="preserve">favor de </w:t>
      </w:r>
      <w:r w:rsidR="008C2072" w:rsidRPr="008C2072">
        <w:rPr>
          <w:rFonts w:ascii="Arial" w:hAnsi="Arial" w:cs="Arial"/>
          <w:color w:val="201F1E"/>
          <w:sz w:val="24"/>
          <w:szCs w:val="24"/>
          <w:shd w:val="clear" w:color="auto" w:fill="FFFFFF"/>
        </w:rPr>
        <w:lastRenderedPageBreak/>
        <w:t>manifestarlo</w:t>
      </w:r>
      <w:r w:rsidR="00AC6A57">
        <w:rPr>
          <w:rFonts w:ascii="Arial" w:hAnsi="Arial" w:cs="Arial"/>
          <w:color w:val="201F1E"/>
          <w:sz w:val="24"/>
          <w:szCs w:val="24"/>
          <w:shd w:val="clear" w:color="auto" w:fill="FFFFFF"/>
        </w:rPr>
        <w:t>,</w:t>
      </w:r>
      <w:r w:rsidR="008C2072" w:rsidRPr="008C2072">
        <w:rPr>
          <w:rFonts w:ascii="Arial" w:hAnsi="Arial" w:cs="Arial"/>
          <w:color w:val="201F1E"/>
          <w:sz w:val="24"/>
          <w:szCs w:val="24"/>
          <w:shd w:val="clear" w:color="auto" w:fill="FFFFFF"/>
        </w:rPr>
        <w:t xml:space="preserve"> muchas gracias</w:t>
      </w:r>
      <w:r w:rsidR="00AC6A57">
        <w:rPr>
          <w:rFonts w:ascii="Arial" w:hAnsi="Arial" w:cs="Arial"/>
          <w:color w:val="201F1E"/>
          <w:sz w:val="24"/>
          <w:szCs w:val="24"/>
          <w:shd w:val="clear" w:color="auto" w:fill="FFFFFF"/>
        </w:rPr>
        <w:t>,</w:t>
      </w:r>
      <w:r w:rsidR="008C2072" w:rsidRPr="008C2072">
        <w:rPr>
          <w:rFonts w:ascii="Arial" w:hAnsi="Arial" w:cs="Arial"/>
          <w:color w:val="201F1E"/>
          <w:sz w:val="24"/>
          <w:szCs w:val="24"/>
          <w:shd w:val="clear" w:color="auto" w:fill="FFFFFF"/>
        </w:rPr>
        <w:t xml:space="preserve"> aprobado por unanimidad</w:t>
      </w:r>
      <w:r w:rsidR="00AC6A57">
        <w:rPr>
          <w:rFonts w:ascii="Arial" w:hAnsi="Arial" w:cs="Arial"/>
          <w:color w:val="201F1E"/>
          <w:sz w:val="24"/>
          <w:szCs w:val="24"/>
          <w:shd w:val="clear" w:color="auto" w:fill="FFFFFF"/>
        </w:rPr>
        <w:t xml:space="preserve">. </w:t>
      </w:r>
      <w:r w:rsidR="00AC6A57">
        <w:rPr>
          <w:rFonts w:ascii="Arial" w:hAnsi="Arial" w:cs="Arial"/>
          <w:b/>
          <w:sz w:val="24"/>
          <w:szCs w:val="24"/>
        </w:rPr>
        <w:t>E</w:t>
      </w:r>
      <w:r w:rsidR="00100C3C" w:rsidRPr="00100C3C">
        <w:rPr>
          <w:rFonts w:ascii="Arial" w:hAnsi="Arial" w:cs="Arial"/>
          <w:b/>
          <w:sz w:val="24"/>
          <w:szCs w:val="24"/>
        </w:rPr>
        <w:t>stando presentes 17 (diecisiete) integrantes del pleno, en forma económica fueron emitidos 17 (diecisiete) votos a favor,</w:t>
      </w:r>
      <w:r w:rsidR="00100C3C" w:rsidRPr="00100C3C">
        <w:rPr>
          <w:rFonts w:ascii="Arial" w:hAnsi="Arial" w:cs="Arial"/>
          <w:bCs/>
          <w:sz w:val="24"/>
          <w:szCs w:val="24"/>
        </w:rPr>
        <w:t xml:space="preserve"> </w:t>
      </w:r>
      <w:r w:rsidR="00100C3C" w:rsidRPr="00100C3C">
        <w:rPr>
          <w:rFonts w:ascii="Arial" w:hAnsi="Arial" w:cs="Arial"/>
          <w:b/>
          <w:sz w:val="24"/>
          <w:szCs w:val="24"/>
        </w:rPr>
        <w:t xml:space="preserve">por lo que en unanimidad fue aprobada </w:t>
      </w:r>
      <w:r w:rsidR="00100C3C" w:rsidRPr="00100C3C">
        <w:rPr>
          <w:rFonts w:ascii="Arial" w:hAnsi="Arial" w:cs="Arial"/>
          <w:sz w:val="24"/>
          <w:szCs w:val="24"/>
        </w:rPr>
        <w:t xml:space="preserve">la iniciativa de aprobación directa presentada por la </w:t>
      </w:r>
      <w:r w:rsidR="00100C3C" w:rsidRPr="00100C3C">
        <w:rPr>
          <w:rFonts w:ascii="Arial" w:hAnsi="Arial" w:cs="Arial"/>
          <w:b/>
          <w:bCs/>
          <w:sz w:val="24"/>
          <w:szCs w:val="24"/>
        </w:rPr>
        <w:t>Lcda.</w:t>
      </w:r>
      <w:r w:rsidR="00100C3C" w:rsidRPr="00100C3C">
        <w:rPr>
          <w:rFonts w:ascii="Arial" w:hAnsi="Arial" w:cs="Arial"/>
          <w:sz w:val="24"/>
          <w:szCs w:val="24"/>
        </w:rPr>
        <w:t xml:space="preserve"> </w:t>
      </w:r>
      <w:r w:rsidR="00100C3C" w:rsidRPr="00100C3C">
        <w:rPr>
          <w:rFonts w:ascii="Arial" w:hAnsi="Arial" w:cs="Arial"/>
          <w:b/>
          <w:sz w:val="24"/>
          <w:szCs w:val="24"/>
        </w:rPr>
        <w:t>Mirna Citlalli Amaya de Luna,</w:t>
      </w:r>
      <w:r w:rsidR="00100C3C" w:rsidRPr="00100C3C">
        <w:rPr>
          <w:rFonts w:ascii="Arial" w:hAnsi="Arial" w:cs="Arial"/>
          <w:sz w:val="24"/>
          <w:szCs w:val="24"/>
        </w:rPr>
        <w:t xml:space="preserve"> </w:t>
      </w:r>
      <w:r w:rsidR="00100C3C" w:rsidRPr="00100C3C">
        <w:rPr>
          <w:rFonts w:ascii="Arial" w:hAnsi="Arial" w:cs="Arial"/>
          <w:b/>
          <w:sz w:val="24"/>
          <w:szCs w:val="24"/>
        </w:rPr>
        <w:t>Presidenta Municipal, bajo el siguiente:</w:t>
      </w:r>
      <w:r w:rsidR="00100C3C" w:rsidRPr="00100C3C">
        <w:rPr>
          <w:rFonts w:ascii="Arial" w:hAnsi="Arial" w:cs="Arial"/>
          <w:sz w:val="24"/>
          <w:szCs w:val="24"/>
        </w:rPr>
        <w:t>--------------------------------------------------------------------------------------------------------------------------------------------------------------------------------------------------</w:t>
      </w:r>
      <w:r w:rsidR="00100C3C" w:rsidRPr="00100C3C">
        <w:rPr>
          <w:rFonts w:ascii="Arial" w:hAnsi="Arial" w:cs="Arial"/>
          <w:b/>
          <w:sz w:val="24"/>
          <w:szCs w:val="24"/>
        </w:rPr>
        <w:t>ACUERDO NÚMERO 0190/2022</w:t>
      </w:r>
      <w:r w:rsidR="00100C3C" w:rsidRPr="00100C3C">
        <w:rPr>
          <w:rFonts w:ascii="Arial" w:hAnsi="Arial" w:cs="Arial"/>
          <w:sz w:val="24"/>
          <w:szCs w:val="24"/>
        </w:rPr>
        <w:t>------------------------------------------------------------</w:t>
      </w:r>
      <w:r>
        <w:rPr>
          <w:rFonts w:ascii="Arial" w:hAnsi="Arial" w:cs="Arial"/>
          <w:sz w:val="24"/>
          <w:szCs w:val="24"/>
        </w:rPr>
        <w:t>--</w:t>
      </w:r>
      <w:r w:rsidR="00100C3C" w:rsidRPr="00100C3C">
        <w:rPr>
          <w:rFonts w:ascii="Arial" w:hAnsi="Arial" w:cs="Arial"/>
          <w:sz w:val="24"/>
          <w:szCs w:val="24"/>
        </w:rPr>
        <w:t>------------------------------------------------------------------------------</w:t>
      </w:r>
      <w:r w:rsidR="00100C3C" w:rsidRPr="00100C3C">
        <w:rPr>
          <w:rFonts w:ascii="Arial" w:hAnsi="Arial" w:cs="Arial"/>
          <w:b/>
          <w:sz w:val="24"/>
          <w:szCs w:val="24"/>
        </w:rPr>
        <w:t xml:space="preserve">PRIMERO.- </w:t>
      </w:r>
      <w:r w:rsidR="00100C3C" w:rsidRPr="00100C3C">
        <w:rPr>
          <w:rFonts w:ascii="Arial" w:hAnsi="Arial" w:cs="Arial"/>
          <w:sz w:val="24"/>
          <w:szCs w:val="24"/>
        </w:rPr>
        <w:t xml:space="preserve">El Pleno del Ayuntamiento Constitucional del Municipio de San Pedro Tlaquepaque, Jalisco, aprueba y autoriza modificar parcialmente el acuerdo </w:t>
      </w:r>
      <w:r w:rsidR="00100C3C" w:rsidRPr="00100C3C">
        <w:rPr>
          <w:rFonts w:ascii="Arial" w:hAnsi="Arial" w:cs="Arial"/>
          <w:b/>
          <w:sz w:val="24"/>
          <w:szCs w:val="24"/>
        </w:rPr>
        <w:t xml:space="preserve">0162/2022 </w:t>
      </w:r>
      <w:r w:rsidR="00100C3C" w:rsidRPr="00100C3C">
        <w:rPr>
          <w:rFonts w:ascii="Arial" w:hAnsi="Arial" w:cs="Arial"/>
          <w:bCs/>
          <w:sz w:val="24"/>
          <w:szCs w:val="24"/>
        </w:rPr>
        <w:t>en su punto</w:t>
      </w:r>
      <w:r w:rsidR="00100C3C" w:rsidRPr="00100C3C">
        <w:rPr>
          <w:rFonts w:ascii="Arial" w:hAnsi="Arial" w:cs="Arial"/>
          <w:b/>
          <w:sz w:val="24"/>
          <w:szCs w:val="24"/>
        </w:rPr>
        <w:t xml:space="preserve"> PRIMERO </w:t>
      </w:r>
      <w:r w:rsidR="00100C3C" w:rsidRPr="00100C3C">
        <w:rPr>
          <w:rFonts w:ascii="Arial" w:hAnsi="Arial" w:cs="Arial"/>
          <w:sz w:val="24"/>
          <w:szCs w:val="24"/>
        </w:rPr>
        <w:t>en cuanto a la descripción, para desglosarse en cinco proyectos específicos y a su vez conformar un proyecto integral con apego a los lineamientos del Fondo FISM-DF, para quedar de la siguiente manera:</w:t>
      </w:r>
    </w:p>
    <w:tbl>
      <w:tblPr>
        <w:tblStyle w:val="Tablaconcuadrcula"/>
        <w:tblW w:w="8789" w:type="dxa"/>
        <w:tblInd w:w="108" w:type="dxa"/>
        <w:tblLook w:val="04A0" w:firstRow="1" w:lastRow="0" w:firstColumn="1" w:lastColumn="0" w:noHBand="0" w:noVBand="1"/>
      </w:tblPr>
      <w:tblGrid>
        <w:gridCol w:w="8789"/>
      </w:tblGrid>
      <w:tr w:rsidR="00100C3C" w:rsidRPr="005B7C3F" w14:paraId="2C6F1CB1" w14:textId="77777777" w:rsidTr="00F430C3">
        <w:tc>
          <w:tcPr>
            <w:tcW w:w="8789" w:type="dxa"/>
            <w:shd w:val="clear" w:color="auto" w:fill="D9D9D9" w:themeFill="background1" w:themeFillShade="D9"/>
          </w:tcPr>
          <w:p w14:paraId="3E67635C" w14:textId="77777777" w:rsidR="00100C3C" w:rsidRDefault="00100C3C" w:rsidP="00F430C3">
            <w:pPr>
              <w:pStyle w:val="Sinespaciado"/>
              <w:jc w:val="center"/>
              <w:rPr>
                <w:rFonts w:ascii="Arial" w:hAnsi="Arial" w:cs="Arial"/>
                <w:b/>
                <w:sz w:val="20"/>
                <w:szCs w:val="20"/>
              </w:rPr>
            </w:pPr>
            <w:r w:rsidRPr="005B7C3F">
              <w:rPr>
                <w:rFonts w:ascii="Arial" w:hAnsi="Arial" w:cs="Arial"/>
                <w:b/>
                <w:sz w:val="20"/>
                <w:szCs w:val="20"/>
              </w:rPr>
              <w:t>DICE:</w:t>
            </w:r>
          </w:p>
          <w:p w14:paraId="00ED58AA" w14:textId="74641430" w:rsidR="00A13C51" w:rsidRPr="005B7C3F" w:rsidRDefault="00A13C51" w:rsidP="00F430C3">
            <w:pPr>
              <w:pStyle w:val="Sinespaciado"/>
              <w:jc w:val="center"/>
              <w:rPr>
                <w:rFonts w:ascii="Arial" w:hAnsi="Arial" w:cs="Arial"/>
                <w:sz w:val="20"/>
                <w:szCs w:val="20"/>
              </w:rPr>
            </w:pPr>
          </w:p>
        </w:tc>
      </w:tr>
      <w:tr w:rsidR="00100C3C" w:rsidRPr="005B7C3F" w14:paraId="76FE6814" w14:textId="77777777" w:rsidTr="00F430C3">
        <w:tc>
          <w:tcPr>
            <w:tcW w:w="8789" w:type="dxa"/>
            <w:shd w:val="clear" w:color="auto" w:fill="FFFFFF" w:themeFill="background1"/>
          </w:tcPr>
          <w:p w14:paraId="3DAC8F37" w14:textId="77777777" w:rsidR="00100C3C" w:rsidRPr="005B7C3F" w:rsidRDefault="00100C3C" w:rsidP="00F430C3">
            <w:pPr>
              <w:pStyle w:val="Sinespaciado"/>
              <w:rPr>
                <w:rFonts w:ascii="Arial" w:hAnsi="Arial" w:cs="Arial"/>
                <w:b/>
                <w:sz w:val="20"/>
                <w:szCs w:val="20"/>
              </w:rPr>
            </w:pPr>
          </w:p>
          <w:p w14:paraId="1FFEF8F4" w14:textId="77777777" w:rsidR="00100C3C" w:rsidRPr="00A13C51" w:rsidRDefault="00100C3C" w:rsidP="00F430C3">
            <w:pPr>
              <w:spacing w:line="276" w:lineRule="auto"/>
              <w:jc w:val="both"/>
              <w:rPr>
                <w:rFonts w:ascii="Arial" w:hAnsi="Arial" w:cs="Arial"/>
                <w:bCs/>
                <w:sz w:val="18"/>
                <w:szCs w:val="18"/>
              </w:rPr>
            </w:pPr>
            <w:r w:rsidRPr="00A13C51">
              <w:rPr>
                <w:rFonts w:ascii="Arial" w:hAnsi="Arial" w:cs="Arial"/>
                <w:b/>
                <w:sz w:val="18"/>
                <w:szCs w:val="18"/>
              </w:rPr>
              <w:t>PRIMERO. –</w:t>
            </w:r>
            <w:r w:rsidRPr="00A13C51">
              <w:rPr>
                <w:rFonts w:ascii="Arial" w:hAnsi="Arial" w:cs="Arial"/>
                <w:sz w:val="18"/>
                <w:szCs w:val="18"/>
              </w:rPr>
              <w:t xml:space="preserve"> El Ayuntamiento Constitucional de San Pedro Tlaquepaque,  aprueba y  autoriza el</w:t>
            </w:r>
            <w:r w:rsidRPr="00A13C51">
              <w:rPr>
                <w:rFonts w:ascii="Arial" w:hAnsi="Arial" w:cs="Arial"/>
                <w:b/>
                <w:sz w:val="18"/>
                <w:szCs w:val="18"/>
              </w:rPr>
              <w:t xml:space="preserve">  Paquete 6 de Intervención en Obra Pública con la Rehabilitación de Redes de Infraestructura de agua potable, drenaje sanitario, red eléctrica, gas natural, albañilerías, planta de tratamiento y cisterna para el Mercado Juárez en la colonia Barrio de San Juan del Municipio de San Pedro Tlaquepaque, Jalisco, con una inversión hasta por la cantidad de $ 25,704,293.21 (Veinticinco millones setecientos cuatro mil doscientos noventa y tres pesos 21/100 M.N.),</w:t>
            </w:r>
            <w:r w:rsidRPr="00A13C51">
              <w:rPr>
                <w:rFonts w:ascii="Arial" w:hAnsi="Arial" w:cs="Arial"/>
                <w:b/>
                <w:color w:val="FF0000"/>
                <w:sz w:val="18"/>
                <w:szCs w:val="18"/>
              </w:rPr>
              <w:t xml:space="preserve"> </w:t>
            </w:r>
            <w:r w:rsidRPr="00A13C51">
              <w:rPr>
                <w:rFonts w:ascii="Arial" w:hAnsi="Arial" w:cs="Arial"/>
                <w:b/>
                <w:sz w:val="18"/>
                <w:szCs w:val="18"/>
              </w:rPr>
              <w:t>con financiamiento del Fondo de Aportaciones para la Infraestructura Social Municipal y de las Demarcaciones Territoriales del Distrito Federal (FISM-DF)  2022,</w:t>
            </w:r>
            <w:r w:rsidRPr="00A13C51">
              <w:rPr>
                <w:rFonts w:ascii="Arial" w:hAnsi="Arial" w:cs="Arial"/>
                <w:b/>
                <w:color w:val="FF0000"/>
                <w:sz w:val="18"/>
                <w:szCs w:val="18"/>
              </w:rPr>
              <w:t xml:space="preserve"> </w:t>
            </w:r>
            <w:r w:rsidRPr="00A13C51">
              <w:rPr>
                <w:rFonts w:ascii="Arial" w:hAnsi="Arial" w:cs="Arial"/>
                <w:bCs/>
                <w:sz w:val="18"/>
                <w:szCs w:val="18"/>
              </w:rPr>
              <w:t>para quedar de la siguiente manera:</w:t>
            </w:r>
          </w:p>
          <w:tbl>
            <w:tblPr>
              <w:tblW w:w="0" w:type="auto"/>
              <w:tblCellMar>
                <w:left w:w="70" w:type="dxa"/>
                <w:right w:w="70" w:type="dxa"/>
              </w:tblCellMar>
              <w:tblLook w:val="04A0" w:firstRow="1" w:lastRow="0" w:firstColumn="1" w:lastColumn="0" w:noHBand="0" w:noVBand="1"/>
            </w:tblPr>
            <w:tblGrid>
              <w:gridCol w:w="3865"/>
              <w:gridCol w:w="958"/>
              <w:gridCol w:w="914"/>
              <w:gridCol w:w="1394"/>
              <w:gridCol w:w="1442"/>
            </w:tblGrid>
            <w:tr w:rsidR="00100C3C" w:rsidRPr="00A13C51" w14:paraId="5E3CFE49" w14:textId="77777777" w:rsidTr="00F430C3">
              <w:trPr>
                <w:trHeight w:val="360"/>
              </w:trPr>
              <w:tc>
                <w:tcPr>
                  <w:tcW w:w="0" w:type="auto"/>
                  <w:gridSpan w:val="5"/>
                  <w:tcBorders>
                    <w:top w:val="nil"/>
                    <w:left w:val="nil"/>
                    <w:bottom w:val="nil"/>
                    <w:right w:val="nil"/>
                  </w:tcBorders>
                  <w:shd w:val="clear" w:color="auto" w:fill="auto"/>
                  <w:noWrap/>
                  <w:vAlign w:val="bottom"/>
                  <w:hideMark/>
                </w:tcPr>
                <w:p w14:paraId="3026DEC5" w14:textId="77777777" w:rsidR="00100C3C" w:rsidRPr="00A13C51" w:rsidRDefault="00100C3C" w:rsidP="00F430C3">
                  <w:pPr>
                    <w:rPr>
                      <w:rFonts w:ascii="Arial" w:hAnsi="Arial" w:cs="Arial"/>
                      <w:b/>
                      <w:bCs/>
                      <w:color w:val="000000"/>
                      <w:sz w:val="16"/>
                      <w:szCs w:val="18"/>
                      <w:lang w:eastAsia="es-MX"/>
                    </w:rPr>
                  </w:pPr>
                  <w:r w:rsidRPr="00A13C51">
                    <w:rPr>
                      <w:rFonts w:ascii="Arial" w:hAnsi="Arial" w:cs="Arial"/>
                      <w:b/>
                      <w:bCs/>
                      <w:color w:val="000000"/>
                      <w:sz w:val="16"/>
                      <w:szCs w:val="18"/>
                    </w:rPr>
                    <w:t>Paquete No. 6 FISM 2022</w:t>
                  </w:r>
                </w:p>
              </w:tc>
            </w:tr>
            <w:tr w:rsidR="00100C3C" w:rsidRPr="005B7C3F" w14:paraId="7681C0BA" w14:textId="77777777" w:rsidTr="00F430C3">
              <w:trPr>
                <w:trHeight w:val="300"/>
              </w:trPr>
              <w:tc>
                <w:tcPr>
                  <w:tcW w:w="0" w:type="auto"/>
                  <w:tcBorders>
                    <w:top w:val="nil"/>
                    <w:left w:val="nil"/>
                    <w:bottom w:val="nil"/>
                    <w:right w:val="nil"/>
                  </w:tcBorders>
                  <w:shd w:val="clear" w:color="auto" w:fill="auto"/>
                  <w:noWrap/>
                  <w:vAlign w:val="bottom"/>
                  <w:hideMark/>
                </w:tcPr>
                <w:p w14:paraId="64F424BD" w14:textId="77777777" w:rsidR="00100C3C" w:rsidRPr="005B7C3F" w:rsidRDefault="00100C3C" w:rsidP="00F430C3">
                  <w:pPr>
                    <w:rPr>
                      <w:rFonts w:ascii="Arial" w:hAnsi="Arial" w:cs="Arial"/>
                      <w:b/>
                      <w:bCs/>
                      <w:color w:val="000000"/>
                      <w:sz w:val="6"/>
                      <w:szCs w:val="20"/>
                    </w:rPr>
                  </w:pPr>
                </w:p>
              </w:tc>
              <w:tc>
                <w:tcPr>
                  <w:tcW w:w="0" w:type="auto"/>
                  <w:tcBorders>
                    <w:top w:val="nil"/>
                    <w:left w:val="nil"/>
                    <w:bottom w:val="nil"/>
                    <w:right w:val="nil"/>
                  </w:tcBorders>
                  <w:shd w:val="clear" w:color="auto" w:fill="auto"/>
                  <w:noWrap/>
                  <w:vAlign w:val="bottom"/>
                  <w:hideMark/>
                </w:tcPr>
                <w:p w14:paraId="053247EC" w14:textId="77777777" w:rsidR="00100C3C" w:rsidRPr="005B7C3F" w:rsidRDefault="00100C3C" w:rsidP="00F430C3">
                  <w:pPr>
                    <w:rPr>
                      <w:rFonts w:ascii="Arial" w:hAnsi="Arial" w:cs="Arial"/>
                      <w:sz w:val="18"/>
                      <w:szCs w:val="20"/>
                    </w:rPr>
                  </w:pPr>
                </w:p>
              </w:tc>
              <w:tc>
                <w:tcPr>
                  <w:tcW w:w="0" w:type="auto"/>
                  <w:tcBorders>
                    <w:top w:val="nil"/>
                    <w:left w:val="nil"/>
                    <w:bottom w:val="nil"/>
                    <w:right w:val="nil"/>
                  </w:tcBorders>
                  <w:shd w:val="clear" w:color="auto" w:fill="auto"/>
                  <w:noWrap/>
                  <w:vAlign w:val="bottom"/>
                  <w:hideMark/>
                </w:tcPr>
                <w:p w14:paraId="74FDD35E" w14:textId="77777777" w:rsidR="00100C3C" w:rsidRPr="005B7C3F" w:rsidRDefault="00100C3C" w:rsidP="00F430C3">
                  <w:pPr>
                    <w:rPr>
                      <w:rFonts w:ascii="Arial" w:hAnsi="Arial" w:cs="Arial"/>
                      <w:sz w:val="18"/>
                      <w:szCs w:val="20"/>
                    </w:rPr>
                  </w:pPr>
                </w:p>
              </w:tc>
              <w:tc>
                <w:tcPr>
                  <w:tcW w:w="0" w:type="auto"/>
                  <w:tcBorders>
                    <w:top w:val="nil"/>
                    <w:left w:val="nil"/>
                    <w:bottom w:val="nil"/>
                    <w:right w:val="nil"/>
                  </w:tcBorders>
                  <w:shd w:val="clear" w:color="auto" w:fill="auto"/>
                  <w:noWrap/>
                  <w:vAlign w:val="bottom"/>
                  <w:hideMark/>
                </w:tcPr>
                <w:p w14:paraId="48A2A48D" w14:textId="77777777" w:rsidR="00100C3C" w:rsidRPr="005B7C3F" w:rsidRDefault="00100C3C" w:rsidP="00F430C3">
                  <w:pPr>
                    <w:rPr>
                      <w:rFonts w:ascii="Arial" w:hAnsi="Arial" w:cs="Arial"/>
                      <w:sz w:val="18"/>
                      <w:szCs w:val="20"/>
                    </w:rPr>
                  </w:pPr>
                </w:p>
              </w:tc>
              <w:tc>
                <w:tcPr>
                  <w:tcW w:w="0" w:type="auto"/>
                  <w:tcBorders>
                    <w:top w:val="nil"/>
                    <w:left w:val="nil"/>
                    <w:bottom w:val="nil"/>
                    <w:right w:val="nil"/>
                  </w:tcBorders>
                  <w:shd w:val="clear" w:color="auto" w:fill="auto"/>
                  <w:noWrap/>
                  <w:vAlign w:val="bottom"/>
                  <w:hideMark/>
                </w:tcPr>
                <w:p w14:paraId="228F822D" w14:textId="77777777" w:rsidR="00100C3C" w:rsidRPr="005B7C3F" w:rsidRDefault="00100C3C" w:rsidP="00F430C3">
                  <w:pPr>
                    <w:rPr>
                      <w:rFonts w:ascii="Arial" w:hAnsi="Arial" w:cs="Arial"/>
                      <w:sz w:val="18"/>
                      <w:szCs w:val="20"/>
                    </w:rPr>
                  </w:pPr>
                </w:p>
              </w:tc>
            </w:tr>
            <w:tr w:rsidR="00100C3C" w:rsidRPr="005B7C3F" w14:paraId="3041D285" w14:textId="77777777" w:rsidTr="00F430C3">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6ACB8B3D"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DA9A41D"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009B73E"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FC77CAB"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 xml:space="preserve">TOTAL DE </w:t>
                  </w:r>
                  <w:r w:rsidRPr="005B7C3F">
                    <w:rPr>
                      <w:rFonts w:ascii="Arial" w:hAnsi="Arial" w:cs="Arial"/>
                      <w:b/>
                      <w:bCs/>
                      <w:color w:val="000000"/>
                      <w:sz w:val="16"/>
                      <w:szCs w:val="20"/>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306A057"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MONTO</w:t>
                  </w:r>
                </w:p>
              </w:tc>
            </w:tr>
            <w:tr w:rsidR="00100C3C" w:rsidRPr="005B7C3F" w14:paraId="02CCF396" w14:textId="77777777" w:rsidTr="00F430C3">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35F289" w14:textId="77777777" w:rsidR="00100C3C" w:rsidRPr="005B7C3F" w:rsidRDefault="00100C3C" w:rsidP="00F430C3">
                  <w:pPr>
                    <w:jc w:val="both"/>
                    <w:rPr>
                      <w:rFonts w:ascii="Arial" w:hAnsi="Arial" w:cs="Arial"/>
                      <w:sz w:val="18"/>
                      <w:szCs w:val="20"/>
                    </w:rPr>
                  </w:pPr>
                  <w:r w:rsidRPr="005B7C3F">
                    <w:rPr>
                      <w:rFonts w:ascii="Arial" w:hAnsi="Arial" w:cs="Arial"/>
                      <w:sz w:val="18"/>
                      <w:szCs w:val="20"/>
                    </w:rPr>
                    <w:t>Rehabilitación de redes de infraestructura (agua potable, drenaje sanitario, red eléctrica, gas natural, albañilerías, planta de tratamiento y cisterna), para el Mercado Juárez, Colonia Barrio de San Juan,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14:paraId="78A667C7" w14:textId="77777777" w:rsidR="00100C3C" w:rsidRPr="005B7C3F" w:rsidRDefault="00100C3C" w:rsidP="00F430C3">
                  <w:pPr>
                    <w:jc w:val="center"/>
                    <w:rPr>
                      <w:rFonts w:ascii="Arial" w:hAnsi="Arial" w:cs="Arial"/>
                      <w:color w:val="000000"/>
                      <w:sz w:val="18"/>
                      <w:szCs w:val="20"/>
                    </w:rPr>
                  </w:pPr>
                  <w:r w:rsidRPr="005B7C3F">
                    <w:rPr>
                      <w:rFonts w:ascii="Arial" w:hAnsi="Arial" w:cs="Arial"/>
                      <w:color w:val="000000"/>
                      <w:sz w:val="18"/>
                      <w:szCs w:val="20"/>
                    </w:rPr>
                    <w:t>12,308</w:t>
                  </w:r>
                </w:p>
              </w:tc>
              <w:tc>
                <w:tcPr>
                  <w:tcW w:w="0" w:type="auto"/>
                  <w:tcBorders>
                    <w:top w:val="nil"/>
                    <w:left w:val="nil"/>
                    <w:bottom w:val="single" w:sz="4" w:space="0" w:color="auto"/>
                    <w:right w:val="single" w:sz="4" w:space="0" w:color="auto"/>
                  </w:tcBorders>
                  <w:shd w:val="clear" w:color="000000" w:fill="FFFFFF"/>
                  <w:vAlign w:val="center"/>
                  <w:hideMark/>
                </w:tcPr>
                <w:p w14:paraId="22E840B8" w14:textId="77777777" w:rsidR="00100C3C" w:rsidRPr="005B7C3F" w:rsidRDefault="00100C3C" w:rsidP="00F430C3">
                  <w:pPr>
                    <w:jc w:val="center"/>
                    <w:rPr>
                      <w:rFonts w:ascii="Arial" w:hAnsi="Arial" w:cs="Arial"/>
                      <w:color w:val="000000"/>
                      <w:sz w:val="18"/>
                      <w:szCs w:val="20"/>
                    </w:rPr>
                  </w:pPr>
                  <w:r w:rsidRPr="005B7C3F">
                    <w:rPr>
                      <w:rFonts w:ascii="Arial" w:hAnsi="Arial" w:cs="Arial"/>
                      <w:color w:val="000000"/>
                      <w:sz w:val="18"/>
                      <w:szCs w:val="20"/>
                    </w:rPr>
                    <w:t>12,810</w:t>
                  </w:r>
                </w:p>
              </w:tc>
              <w:tc>
                <w:tcPr>
                  <w:tcW w:w="0" w:type="auto"/>
                  <w:tcBorders>
                    <w:top w:val="nil"/>
                    <w:left w:val="nil"/>
                    <w:bottom w:val="single" w:sz="4" w:space="0" w:color="auto"/>
                    <w:right w:val="single" w:sz="4" w:space="0" w:color="auto"/>
                  </w:tcBorders>
                  <w:shd w:val="clear" w:color="000000" w:fill="FFFFFF"/>
                  <w:vAlign w:val="center"/>
                  <w:hideMark/>
                </w:tcPr>
                <w:p w14:paraId="43079D66" w14:textId="77777777" w:rsidR="00100C3C" w:rsidRPr="005B7C3F" w:rsidRDefault="00100C3C" w:rsidP="00F430C3">
                  <w:pPr>
                    <w:jc w:val="center"/>
                    <w:rPr>
                      <w:rFonts w:ascii="Arial" w:hAnsi="Arial" w:cs="Arial"/>
                      <w:color w:val="000000"/>
                      <w:sz w:val="18"/>
                      <w:szCs w:val="20"/>
                    </w:rPr>
                  </w:pPr>
                  <w:r w:rsidRPr="005B7C3F">
                    <w:rPr>
                      <w:rFonts w:ascii="Arial" w:hAnsi="Arial" w:cs="Arial"/>
                      <w:color w:val="000000"/>
                      <w:sz w:val="18"/>
                      <w:szCs w:val="20"/>
                    </w:rPr>
                    <w:t>25,118</w:t>
                  </w:r>
                </w:p>
              </w:tc>
              <w:tc>
                <w:tcPr>
                  <w:tcW w:w="0" w:type="auto"/>
                  <w:tcBorders>
                    <w:top w:val="nil"/>
                    <w:left w:val="nil"/>
                    <w:bottom w:val="single" w:sz="4" w:space="0" w:color="auto"/>
                    <w:right w:val="single" w:sz="4" w:space="0" w:color="auto"/>
                  </w:tcBorders>
                  <w:shd w:val="clear" w:color="auto" w:fill="auto"/>
                  <w:vAlign w:val="center"/>
                  <w:hideMark/>
                </w:tcPr>
                <w:p w14:paraId="162E21A2" w14:textId="77777777" w:rsidR="00100C3C" w:rsidRPr="005B7C3F" w:rsidRDefault="00100C3C" w:rsidP="00F430C3">
                  <w:pPr>
                    <w:jc w:val="both"/>
                    <w:rPr>
                      <w:rFonts w:ascii="Arial" w:hAnsi="Arial" w:cs="Arial"/>
                      <w:color w:val="000000"/>
                      <w:sz w:val="18"/>
                      <w:szCs w:val="20"/>
                    </w:rPr>
                  </w:pPr>
                  <w:r w:rsidRPr="005B7C3F">
                    <w:rPr>
                      <w:rFonts w:ascii="Arial" w:hAnsi="Arial" w:cs="Arial"/>
                      <w:color w:val="000000"/>
                      <w:sz w:val="18"/>
                      <w:szCs w:val="20"/>
                    </w:rPr>
                    <w:t xml:space="preserve"> $25,704,293.21 </w:t>
                  </w:r>
                </w:p>
              </w:tc>
            </w:tr>
            <w:tr w:rsidR="00100C3C" w:rsidRPr="005B7C3F" w14:paraId="48688E22" w14:textId="77777777" w:rsidTr="00F430C3">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A969A8" w14:textId="77777777" w:rsidR="00100C3C" w:rsidRPr="005B7C3F" w:rsidRDefault="00100C3C" w:rsidP="00F430C3">
                  <w:pPr>
                    <w:jc w:val="right"/>
                    <w:rPr>
                      <w:rFonts w:ascii="Arial" w:hAnsi="Arial" w:cs="Arial"/>
                      <w:b/>
                      <w:bCs/>
                      <w:color w:val="000000"/>
                      <w:sz w:val="18"/>
                      <w:szCs w:val="20"/>
                    </w:rPr>
                  </w:pPr>
                  <w:r w:rsidRPr="005B7C3F">
                    <w:rPr>
                      <w:rFonts w:ascii="Arial" w:hAnsi="Arial" w:cs="Arial"/>
                      <w:b/>
                      <w:bCs/>
                      <w:color w:val="000000"/>
                      <w:sz w:val="18"/>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D47134B" w14:textId="77777777" w:rsidR="00100C3C" w:rsidRPr="005B7C3F" w:rsidRDefault="00100C3C" w:rsidP="00F430C3">
                  <w:pPr>
                    <w:jc w:val="center"/>
                    <w:rPr>
                      <w:rFonts w:ascii="Arial" w:hAnsi="Arial" w:cs="Arial"/>
                      <w:b/>
                      <w:bCs/>
                      <w:color w:val="000000"/>
                      <w:sz w:val="18"/>
                      <w:szCs w:val="20"/>
                    </w:rPr>
                  </w:pPr>
                  <w:r w:rsidRPr="005B7C3F">
                    <w:rPr>
                      <w:rFonts w:ascii="Arial" w:hAnsi="Arial" w:cs="Arial"/>
                      <w:b/>
                      <w:bCs/>
                      <w:color w:val="000000"/>
                      <w:sz w:val="18"/>
                      <w:szCs w:val="20"/>
                    </w:rPr>
                    <w:t>12,308</w:t>
                  </w:r>
                </w:p>
              </w:tc>
              <w:tc>
                <w:tcPr>
                  <w:tcW w:w="0" w:type="auto"/>
                  <w:tcBorders>
                    <w:top w:val="nil"/>
                    <w:left w:val="nil"/>
                    <w:bottom w:val="single" w:sz="4" w:space="0" w:color="auto"/>
                    <w:right w:val="single" w:sz="4" w:space="0" w:color="auto"/>
                  </w:tcBorders>
                  <w:shd w:val="clear" w:color="auto" w:fill="auto"/>
                  <w:noWrap/>
                  <w:vAlign w:val="bottom"/>
                  <w:hideMark/>
                </w:tcPr>
                <w:p w14:paraId="2ABC1D19" w14:textId="77777777" w:rsidR="00100C3C" w:rsidRPr="005B7C3F" w:rsidRDefault="00100C3C" w:rsidP="00F430C3">
                  <w:pPr>
                    <w:jc w:val="center"/>
                    <w:rPr>
                      <w:rFonts w:ascii="Arial" w:hAnsi="Arial" w:cs="Arial"/>
                      <w:b/>
                      <w:bCs/>
                      <w:color w:val="000000"/>
                      <w:sz w:val="18"/>
                      <w:szCs w:val="20"/>
                    </w:rPr>
                  </w:pPr>
                  <w:r w:rsidRPr="005B7C3F">
                    <w:rPr>
                      <w:rFonts w:ascii="Arial" w:hAnsi="Arial" w:cs="Arial"/>
                      <w:b/>
                      <w:bCs/>
                      <w:color w:val="000000"/>
                      <w:sz w:val="18"/>
                      <w:szCs w:val="20"/>
                    </w:rPr>
                    <w:t>12,810</w:t>
                  </w:r>
                </w:p>
              </w:tc>
              <w:tc>
                <w:tcPr>
                  <w:tcW w:w="0" w:type="auto"/>
                  <w:tcBorders>
                    <w:top w:val="nil"/>
                    <w:left w:val="nil"/>
                    <w:bottom w:val="single" w:sz="4" w:space="0" w:color="auto"/>
                    <w:right w:val="single" w:sz="4" w:space="0" w:color="auto"/>
                  </w:tcBorders>
                  <w:shd w:val="clear" w:color="auto" w:fill="auto"/>
                  <w:noWrap/>
                  <w:vAlign w:val="bottom"/>
                  <w:hideMark/>
                </w:tcPr>
                <w:p w14:paraId="0DB51231" w14:textId="77777777" w:rsidR="00100C3C" w:rsidRPr="005B7C3F" w:rsidRDefault="00100C3C" w:rsidP="00F430C3">
                  <w:pPr>
                    <w:jc w:val="center"/>
                    <w:rPr>
                      <w:rFonts w:ascii="Arial" w:hAnsi="Arial" w:cs="Arial"/>
                      <w:b/>
                      <w:bCs/>
                      <w:color w:val="000000"/>
                      <w:sz w:val="18"/>
                      <w:szCs w:val="20"/>
                    </w:rPr>
                  </w:pPr>
                  <w:r w:rsidRPr="005B7C3F">
                    <w:rPr>
                      <w:rFonts w:ascii="Arial" w:hAnsi="Arial" w:cs="Arial"/>
                      <w:b/>
                      <w:bCs/>
                      <w:color w:val="000000"/>
                      <w:sz w:val="18"/>
                      <w:szCs w:val="20"/>
                    </w:rPr>
                    <w:t>25,118</w:t>
                  </w:r>
                </w:p>
              </w:tc>
              <w:tc>
                <w:tcPr>
                  <w:tcW w:w="0" w:type="auto"/>
                  <w:tcBorders>
                    <w:top w:val="nil"/>
                    <w:left w:val="nil"/>
                    <w:bottom w:val="single" w:sz="4" w:space="0" w:color="auto"/>
                    <w:right w:val="single" w:sz="4" w:space="0" w:color="auto"/>
                  </w:tcBorders>
                  <w:shd w:val="clear" w:color="auto" w:fill="auto"/>
                  <w:noWrap/>
                  <w:vAlign w:val="bottom"/>
                  <w:hideMark/>
                </w:tcPr>
                <w:p w14:paraId="76878790" w14:textId="77777777" w:rsidR="00100C3C" w:rsidRPr="005B7C3F" w:rsidRDefault="00100C3C" w:rsidP="00F430C3">
                  <w:pPr>
                    <w:rPr>
                      <w:rFonts w:ascii="Arial" w:hAnsi="Arial" w:cs="Arial"/>
                      <w:b/>
                      <w:bCs/>
                      <w:color w:val="000000"/>
                      <w:sz w:val="18"/>
                      <w:szCs w:val="20"/>
                    </w:rPr>
                  </w:pPr>
                  <w:r w:rsidRPr="005B7C3F">
                    <w:rPr>
                      <w:rFonts w:ascii="Arial" w:hAnsi="Arial" w:cs="Arial"/>
                      <w:b/>
                      <w:bCs/>
                      <w:color w:val="000000"/>
                      <w:sz w:val="18"/>
                      <w:szCs w:val="20"/>
                    </w:rPr>
                    <w:t xml:space="preserve"> $25,704,293.21 </w:t>
                  </w:r>
                </w:p>
              </w:tc>
            </w:tr>
          </w:tbl>
          <w:p w14:paraId="6E217AB3" w14:textId="77777777" w:rsidR="00100C3C" w:rsidRPr="005B7C3F" w:rsidRDefault="00100C3C" w:rsidP="00F430C3">
            <w:pPr>
              <w:jc w:val="both"/>
              <w:rPr>
                <w:rFonts w:ascii="Arial" w:hAnsi="Arial" w:cs="Arial"/>
                <w:b/>
                <w:sz w:val="20"/>
                <w:szCs w:val="20"/>
              </w:rPr>
            </w:pPr>
          </w:p>
          <w:p w14:paraId="156D28C1" w14:textId="77777777" w:rsidR="00100C3C" w:rsidRPr="005B7C3F" w:rsidRDefault="00100C3C" w:rsidP="00F430C3">
            <w:pPr>
              <w:jc w:val="both"/>
              <w:rPr>
                <w:rFonts w:ascii="Arial" w:hAnsi="Arial" w:cs="Arial"/>
                <w:sz w:val="20"/>
                <w:szCs w:val="20"/>
              </w:rPr>
            </w:pPr>
            <w:r w:rsidRPr="005B7C3F">
              <w:rPr>
                <w:rFonts w:ascii="Arial" w:hAnsi="Arial" w:cs="Arial"/>
                <w:b/>
                <w:sz w:val="20"/>
                <w:szCs w:val="20"/>
              </w:rPr>
              <w:t>SEGUNDO.-</w:t>
            </w:r>
            <w:r w:rsidRPr="005B7C3F">
              <w:rPr>
                <w:rFonts w:ascii="Arial" w:hAnsi="Arial" w:cs="Arial"/>
                <w:sz w:val="20"/>
                <w:szCs w:val="20"/>
              </w:rPr>
              <w:t xml:space="preserve"> El Ayuntamiento Constitucional de San Pedro Tlaquepaque, Jalisco, aprueba y autoriza facultar al Tesorero Municipal a erogar hasta la cantidad de </w:t>
            </w:r>
            <w:r w:rsidRPr="005B7C3F">
              <w:rPr>
                <w:rFonts w:ascii="Arial" w:hAnsi="Arial" w:cs="Arial"/>
                <w:b/>
                <w:sz w:val="20"/>
                <w:szCs w:val="20"/>
              </w:rPr>
              <w:t>$ 25,704,293.21 (Veinticinco millones setecientos cuatro mil doscientos noventa y tres pesos 21/100 M.N.) con IVA incluido,</w:t>
            </w:r>
            <w:r w:rsidRPr="005B7C3F">
              <w:rPr>
                <w:rFonts w:ascii="Arial" w:hAnsi="Arial" w:cs="Arial"/>
                <w:b/>
                <w:color w:val="FF0000"/>
                <w:sz w:val="20"/>
                <w:szCs w:val="20"/>
              </w:rPr>
              <w:t xml:space="preserve"> </w:t>
            </w:r>
            <w:r w:rsidRPr="005B7C3F">
              <w:rPr>
                <w:rFonts w:ascii="Arial" w:hAnsi="Arial" w:cs="Arial"/>
                <w:sz w:val="20"/>
                <w:szCs w:val="20"/>
              </w:rPr>
              <w:t xml:space="preserve">con cargo a la partida correspondiente del </w:t>
            </w:r>
            <w:r w:rsidRPr="005B7C3F">
              <w:rPr>
                <w:rFonts w:ascii="Arial" w:hAnsi="Arial" w:cs="Arial"/>
                <w:b/>
                <w:sz w:val="20"/>
                <w:szCs w:val="20"/>
              </w:rPr>
              <w:t>Fondo de Aportaciones para la Infraestructura Social Municipal y de las Demarcaciones Territoriales del Distrito Federal (FISM-DF)  2022</w:t>
            </w:r>
            <w:r w:rsidRPr="005B7C3F">
              <w:rPr>
                <w:rFonts w:ascii="Arial" w:hAnsi="Arial" w:cs="Arial"/>
                <w:sz w:val="20"/>
                <w:szCs w:val="20"/>
              </w:rPr>
              <w:t>, para dar cabal cumplimiento al presente acuerdo, lo anterior una vez agotados los procedimientos de adjudicación que correspondan con apego a la normatividad aplicable.</w:t>
            </w:r>
          </w:p>
          <w:p w14:paraId="17C1342E" w14:textId="77777777" w:rsidR="00100C3C" w:rsidRPr="005B7C3F" w:rsidRDefault="00100C3C" w:rsidP="00F430C3">
            <w:pPr>
              <w:jc w:val="both"/>
              <w:rPr>
                <w:rFonts w:ascii="Arial" w:hAnsi="Arial" w:cs="Arial"/>
                <w:sz w:val="20"/>
                <w:szCs w:val="20"/>
              </w:rPr>
            </w:pPr>
          </w:p>
          <w:p w14:paraId="69FB87CC" w14:textId="77777777" w:rsidR="00100C3C" w:rsidRPr="005B7C3F" w:rsidRDefault="00100C3C" w:rsidP="00F430C3">
            <w:pPr>
              <w:jc w:val="both"/>
              <w:rPr>
                <w:rFonts w:ascii="Arial" w:hAnsi="Arial" w:cs="Arial"/>
                <w:sz w:val="20"/>
                <w:szCs w:val="20"/>
              </w:rPr>
            </w:pPr>
            <w:r w:rsidRPr="005B7C3F">
              <w:rPr>
                <w:rFonts w:ascii="Arial" w:hAnsi="Arial" w:cs="Arial"/>
                <w:b/>
                <w:sz w:val="20"/>
                <w:szCs w:val="20"/>
              </w:rPr>
              <w:t>TERCERO.-</w:t>
            </w:r>
            <w:r w:rsidRPr="005B7C3F">
              <w:rPr>
                <w:rFonts w:ascii="Arial" w:hAnsi="Arial" w:cs="Arial"/>
                <w:sz w:val="20"/>
                <w:szCs w:val="20"/>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71959B10" w14:textId="77777777" w:rsidR="00100C3C" w:rsidRPr="005B7C3F" w:rsidRDefault="00100C3C" w:rsidP="00F430C3">
            <w:pPr>
              <w:jc w:val="both"/>
              <w:rPr>
                <w:rFonts w:ascii="Arial" w:hAnsi="Arial" w:cs="Arial"/>
                <w:sz w:val="20"/>
                <w:szCs w:val="20"/>
              </w:rPr>
            </w:pPr>
          </w:p>
          <w:p w14:paraId="136A9B9E" w14:textId="1D5AD917" w:rsidR="00100C3C" w:rsidRDefault="00100C3C" w:rsidP="00F430C3">
            <w:pPr>
              <w:jc w:val="both"/>
              <w:rPr>
                <w:rFonts w:ascii="Arial" w:hAnsi="Arial" w:cs="Arial"/>
                <w:sz w:val="20"/>
                <w:szCs w:val="20"/>
              </w:rPr>
            </w:pPr>
            <w:r w:rsidRPr="005B7C3F">
              <w:rPr>
                <w:rFonts w:ascii="Arial" w:hAnsi="Arial" w:cs="Arial"/>
                <w:b/>
                <w:sz w:val="20"/>
                <w:szCs w:val="20"/>
              </w:rPr>
              <w:t>CUARTO.-</w:t>
            </w:r>
            <w:r w:rsidRPr="005B7C3F">
              <w:rPr>
                <w:rFonts w:ascii="Arial" w:hAnsi="Arial" w:cs="Arial"/>
                <w:sz w:val="20"/>
                <w:szCs w:val="20"/>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w:t>
            </w:r>
            <w:r>
              <w:rPr>
                <w:rFonts w:ascii="Arial" w:hAnsi="Arial" w:cs="Arial"/>
                <w:sz w:val="20"/>
                <w:szCs w:val="20"/>
              </w:rPr>
              <w:t xml:space="preserve">el Punto Primero de la </w:t>
            </w:r>
            <w:r w:rsidRPr="005B7C3F">
              <w:rPr>
                <w:rFonts w:ascii="Arial" w:hAnsi="Arial" w:cs="Arial"/>
                <w:sz w:val="20"/>
                <w:szCs w:val="20"/>
              </w:rPr>
              <w:t xml:space="preserve">Iniciativa. </w:t>
            </w:r>
          </w:p>
          <w:p w14:paraId="414712CF" w14:textId="77777777" w:rsidR="00841F14" w:rsidRPr="005B7C3F" w:rsidRDefault="00841F14" w:rsidP="00F430C3">
            <w:pPr>
              <w:jc w:val="both"/>
              <w:rPr>
                <w:rFonts w:ascii="Arial" w:hAnsi="Arial" w:cs="Arial"/>
                <w:sz w:val="20"/>
                <w:szCs w:val="20"/>
              </w:rPr>
            </w:pPr>
          </w:p>
          <w:p w14:paraId="7BE0B7F7" w14:textId="77777777" w:rsidR="00100C3C" w:rsidRPr="005B7C3F" w:rsidRDefault="00100C3C" w:rsidP="00F430C3">
            <w:pPr>
              <w:pStyle w:val="Sinespaciado"/>
              <w:rPr>
                <w:rFonts w:ascii="Arial" w:hAnsi="Arial" w:cs="Arial"/>
                <w:b/>
                <w:sz w:val="20"/>
                <w:szCs w:val="20"/>
              </w:rPr>
            </w:pPr>
          </w:p>
        </w:tc>
      </w:tr>
      <w:tr w:rsidR="00100C3C" w:rsidRPr="005B7C3F" w14:paraId="24CF40B1" w14:textId="77777777" w:rsidTr="00F430C3">
        <w:tc>
          <w:tcPr>
            <w:tcW w:w="8789" w:type="dxa"/>
            <w:shd w:val="clear" w:color="auto" w:fill="D9D9D9" w:themeFill="background1" w:themeFillShade="D9"/>
          </w:tcPr>
          <w:p w14:paraId="18EBB018" w14:textId="77777777" w:rsidR="00100C3C" w:rsidRPr="005B7C3F" w:rsidRDefault="00100C3C" w:rsidP="00F430C3">
            <w:pPr>
              <w:pStyle w:val="Sinespaciado"/>
              <w:jc w:val="center"/>
              <w:rPr>
                <w:rFonts w:ascii="Arial" w:hAnsi="Arial" w:cs="Arial"/>
                <w:sz w:val="20"/>
                <w:szCs w:val="20"/>
              </w:rPr>
            </w:pPr>
            <w:r w:rsidRPr="005B7C3F">
              <w:rPr>
                <w:rFonts w:ascii="Arial" w:hAnsi="Arial" w:cs="Arial"/>
                <w:b/>
                <w:sz w:val="20"/>
                <w:szCs w:val="20"/>
              </w:rPr>
              <w:lastRenderedPageBreak/>
              <w:t>DEBE DECIR:</w:t>
            </w:r>
          </w:p>
        </w:tc>
      </w:tr>
      <w:tr w:rsidR="00100C3C" w:rsidRPr="005B7C3F" w14:paraId="57A0D5C5" w14:textId="77777777" w:rsidTr="00F430C3">
        <w:tc>
          <w:tcPr>
            <w:tcW w:w="8789" w:type="dxa"/>
          </w:tcPr>
          <w:p w14:paraId="3DF19414" w14:textId="77777777" w:rsidR="00100C3C" w:rsidRPr="005B7C3F" w:rsidRDefault="00100C3C" w:rsidP="00F430C3">
            <w:pPr>
              <w:pStyle w:val="Sinespaciado"/>
              <w:rPr>
                <w:rFonts w:ascii="Arial" w:hAnsi="Arial" w:cs="Arial"/>
                <w:b/>
                <w:sz w:val="20"/>
                <w:szCs w:val="20"/>
              </w:rPr>
            </w:pPr>
          </w:p>
          <w:p w14:paraId="77CA8B91" w14:textId="77777777" w:rsidR="00100C3C" w:rsidRPr="005B7C3F" w:rsidRDefault="00100C3C" w:rsidP="00F430C3">
            <w:pPr>
              <w:spacing w:line="276" w:lineRule="auto"/>
              <w:jc w:val="both"/>
              <w:rPr>
                <w:rFonts w:ascii="Arial" w:hAnsi="Arial" w:cs="Arial"/>
                <w:bCs/>
                <w:sz w:val="20"/>
                <w:szCs w:val="20"/>
              </w:rPr>
            </w:pPr>
            <w:r w:rsidRPr="005B7C3F">
              <w:rPr>
                <w:rFonts w:ascii="Arial" w:hAnsi="Arial" w:cs="Arial"/>
                <w:b/>
                <w:sz w:val="20"/>
                <w:szCs w:val="20"/>
              </w:rPr>
              <w:t>PRIMERO. –</w:t>
            </w:r>
            <w:r w:rsidRPr="005B7C3F">
              <w:rPr>
                <w:rFonts w:ascii="Arial" w:hAnsi="Arial" w:cs="Arial"/>
                <w:sz w:val="20"/>
                <w:szCs w:val="20"/>
              </w:rPr>
              <w:t xml:space="preserve"> El Ayuntamiento Constitucional de San Pedro Tlaquepaque,  aprueba y  autoriza el</w:t>
            </w:r>
            <w:r w:rsidRPr="005B7C3F">
              <w:rPr>
                <w:rFonts w:ascii="Arial" w:hAnsi="Arial" w:cs="Arial"/>
                <w:b/>
                <w:sz w:val="20"/>
                <w:szCs w:val="20"/>
              </w:rPr>
              <w:t xml:space="preserve">  Paquete 6 de Intervención en Obra Pública con la Rehabilitación de Redes de Infraestructura de agua potable, drenaje sanitario, red eléctrica, gas natural, albañilerías, planta de tratamiento y cisterna para el Mercado Juárez en la colonia Barrio de San Juan del Municipio de San Pedro Tlaquepaque, Jalisco, con una inversión hasta por la cantidad de $ 25,704,293.21 (Veinticinco millones setecientos cuatro mil doscientos noventa y tres pesos 21/100 M.N.),</w:t>
            </w:r>
            <w:r w:rsidRPr="005B7C3F">
              <w:rPr>
                <w:rFonts w:ascii="Arial" w:hAnsi="Arial" w:cs="Arial"/>
                <w:b/>
                <w:color w:val="FF0000"/>
                <w:sz w:val="20"/>
                <w:szCs w:val="20"/>
              </w:rPr>
              <w:t xml:space="preserve"> </w:t>
            </w:r>
            <w:r w:rsidRPr="005B7C3F">
              <w:rPr>
                <w:rFonts w:ascii="Arial" w:hAnsi="Arial" w:cs="Arial"/>
                <w:b/>
                <w:sz w:val="20"/>
                <w:szCs w:val="20"/>
              </w:rPr>
              <w:t>con financiamiento del Fondo de Aportaciones para la Infraestructura Social Municipal y de las Demarcaciones Territoriales del Distrito Federal (FISM-DF)  2022,</w:t>
            </w:r>
            <w:r w:rsidRPr="005B7C3F">
              <w:rPr>
                <w:rFonts w:ascii="Arial" w:hAnsi="Arial" w:cs="Arial"/>
                <w:b/>
                <w:color w:val="FF0000"/>
                <w:sz w:val="20"/>
                <w:szCs w:val="20"/>
              </w:rPr>
              <w:t xml:space="preserve"> </w:t>
            </w:r>
            <w:r w:rsidRPr="005B7C3F">
              <w:rPr>
                <w:rFonts w:ascii="Arial" w:hAnsi="Arial" w:cs="Arial"/>
                <w:bCs/>
                <w:sz w:val="20"/>
                <w:szCs w:val="20"/>
              </w:rPr>
              <w:t>para quedar de la siguiente manera:</w:t>
            </w:r>
          </w:p>
          <w:p w14:paraId="305944BE" w14:textId="77777777" w:rsidR="00100C3C" w:rsidRPr="005B7C3F" w:rsidRDefault="00100C3C" w:rsidP="00F430C3">
            <w:pPr>
              <w:pStyle w:val="Sinespaciado"/>
              <w:spacing w:line="276" w:lineRule="auto"/>
              <w:jc w:val="both"/>
              <w:rPr>
                <w:rFonts w:ascii="Arial" w:hAnsi="Arial" w:cs="Arial"/>
                <w:sz w:val="8"/>
                <w:szCs w:val="20"/>
              </w:rPr>
            </w:pPr>
          </w:p>
          <w:tbl>
            <w:tblPr>
              <w:tblW w:w="0" w:type="auto"/>
              <w:tblCellMar>
                <w:left w:w="70" w:type="dxa"/>
                <w:right w:w="70" w:type="dxa"/>
              </w:tblCellMar>
              <w:tblLook w:val="04A0" w:firstRow="1" w:lastRow="0" w:firstColumn="1" w:lastColumn="0" w:noHBand="0" w:noVBand="1"/>
            </w:tblPr>
            <w:tblGrid>
              <w:gridCol w:w="398"/>
              <w:gridCol w:w="3567"/>
              <w:gridCol w:w="958"/>
              <w:gridCol w:w="914"/>
              <w:gridCol w:w="1394"/>
              <w:gridCol w:w="1342"/>
            </w:tblGrid>
            <w:tr w:rsidR="00100C3C" w:rsidRPr="005B7C3F" w14:paraId="64C0FC73" w14:textId="77777777" w:rsidTr="00F430C3">
              <w:trPr>
                <w:trHeight w:val="300"/>
              </w:trPr>
              <w:tc>
                <w:tcPr>
                  <w:tcW w:w="0" w:type="auto"/>
                  <w:tcBorders>
                    <w:top w:val="nil"/>
                    <w:left w:val="nil"/>
                    <w:bottom w:val="nil"/>
                    <w:right w:val="nil"/>
                  </w:tcBorders>
                  <w:shd w:val="clear" w:color="auto" w:fill="auto"/>
                  <w:noWrap/>
                  <w:vAlign w:val="bottom"/>
                  <w:hideMark/>
                </w:tcPr>
                <w:p w14:paraId="6BAF0BA8" w14:textId="77777777" w:rsidR="00100C3C" w:rsidRPr="005B7C3F" w:rsidRDefault="00100C3C" w:rsidP="00F430C3">
                  <w:pPr>
                    <w:rPr>
                      <w:rFonts w:ascii="Arial" w:hAnsi="Arial" w:cs="Arial"/>
                      <w:b/>
                      <w:bCs/>
                      <w:color w:val="000000"/>
                      <w:sz w:val="16"/>
                      <w:szCs w:val="20"/>
                    </w:rPr>
                  </w:pPr>
                </w:p>
              </w:tc>
              <w:tc>
                <w:tcPr>
                  <w:tcW w:w="0" w:type="auto"/>
                  <w:tcBorders>
                    <w:top w:val="nil"/>
                    <w:left w:val="nil"/>
                    <w:bottom w:val="nil"/>
                    <w:right w:val="nil"/>
                  </w:tcBorders>
                  <w:shd w:val="clear" w:color="auto" w:fill="auto"/>
                  <w:noWrap/>
                  <w:vAlign w:val="bottom"/>
                  <w:hideMark/>
                </w:tcPr>
                <w:p w14:paraId="355F15AE" w14:textId="77777777" w:rsidR="00100C3C" w:rsidRPr="005B7C3F" w:rsidRDefault="00100C3C" w:rsidP="00F430C3">
                  <w:pPr>
                    <w:rPr>
                      <w:rFonts w:ascii="Arial" w:hAnsi="Arial" w:cs="Arial"/>
                      <w:b/>
                      <w:bCs/>
                      <w:sz w:val="16"/>
                      <w:szCs w:val="20"/>
                    </w:rPr>
                  </w:pPr>
                  <w:r w:rsidRPr="005B7C3F">
                    <w:rPr>
                      <w:rFonts w:ascii="Arial" w:hAnsi="Arial" w:cs="Arial"/>
                      <w:b/>
                      <w:bCs/>
                      <w:sz w:val="16"/>
                      <w:szCs w:val="20"/>
                    </w:rPr>
                    <w:t xml:space="preserve">Paquete No. 6  FISM 2022 </w:t>
                  </w:r>
                </w:p>
              </w:tc>
              <w:tc>
                <w:tcPr>
                  <w:tcW w:w="0" w:type="auto"/>
                  <w:tcBorders>
                    <w:top w:val="nil"/>
                    <w:left w:val="nil"/>
                    <w:bottom w:val="nil"/>
                    <w:right w:val="nil"/>
                  </w:tcBorders>
                  <w:shd w:val="clear" w:color="auto" w:fill="auto"/>
                  <w:noWrap/>
                  <w:vAlign w:val="bottom"/>
                  <w:hideMark/>
                </w:tcPr>
                <w:p w14:paraId="1BCF928C" w14:textId="77777777" w:rsidR="00100C3C" w:rsidRPr="005B7C3F" w:rsidRDefault="00100C3C" w:rsidP="00F430C3">
                  <w:pPr>
                    <w:rPr>
                      <w:rFonts w:ascii="Arial" w:hAnsi="Arial" w:cs="Arial"/>
                      <w:sz w:val="16"/>
                      <w:szCs w:val="20"/>
                    </w:rPr>
                  </w:pPr>
                </w:p>
              </w:tc>
              <w:tc>
                <w:tcPr>
                  <w:tcW w:w="0" w:type="auto"/>
                  <w:tcBorders>
                    <w:top w:val="nil"/>
                    <w:left w:val="nil"/>
                    <w:bottom w:val="nil"/>
                    <w:right w:val="nil"/>
                  </w:tcBorders>
                  <w:shd w:val="clear" w:color="auto" w:fill="auto"/>
                  <w:noWrap/>
                  <w:vAlign w:val="bottom"/>
                  <w:hideMark/>
                </w:tcPr>
                <w:p w14:paraId="0535D2A4" w14:textId="77777777" w:rsidR="00100C3C" w:rsidRPr="005B7C3F" w:rsidRDefault="00100C3C" w:rsidP="00F430C3">
                  <w:pPr>
                    <w:rPr>
                      <w:rFonts w:ascii="Arial" w:hAnsi="Arial" w:cs="Arial"/>
                      <w:sz w:val="16"/>
                      <w:szCs w:val="20"/>
                    </w:rPr>
                  </w:pPr>
                </w:p>
              </w:tc>
              <w:tc>
                <w:tcPr>
                  <w:tcW w:w="0" w:type="auto"/>
                  <w:tcBorders>
                    <w:top w:val="nil"/>
                    <w:left w:val="nil"/>
                    <w:bottom w:val="nil"/>
                    <w:right w:val="nil"/>
                  </w:tcBorders>
                  <w:shd w:val="clear" w:color="auto" w:fill="auto"/>
                  <w:noWrap/>
                  <w:vAlign w:val="bottom"/>
                  <w:hideMark/>
                </w:tcPr>
                <w:p w14:paraId="7CDE7F84" w14:textId="77777777" w:rsidR="00100C3C" w:rsidRPr="005B7C3F" w:rsidRDefault="00100C3C" w:rsidP="00F430C3">
                  <w:pPr>
                    <w:rPr>
                      <w:rFonts w:ascii="Arial" w:hAnsi="Arial" w:cs="Arial"/>
                      <w:sz w:val="16"/>
                      <w:szCs w:val="20"/>
                    </w:rPr>
                  </w:pPr>
                </w:p>
              </w:tc>
              <w:tc>
                <w:tcPr>
                  <w:tcW w:w="0" w:type="auto"/>
                  <w:tcBorders>
                    <w:top w:val="nil"/>
                    <w:left w:val="nil"/>
                    <w:bottom w:val="nil"/>
                    <w:right w:val="nil"/>
                  </w:tcBorders>
                  <w:shd w:val="clear" w:color="auto" w:fill="auto"/>
                  <w:noWrap/>
                  <w:vAlign w:val="bottom"/>
                  <w:hideMark/>
                </w:tcPr>
                <w:p w14:paraId="7ECEF604" w14:textId="77777777" w:rsidR="00100C3C" w:rsidRPr="005B7C3F" w:rsidRDefault="00100C3C" w:rsidP="00F430C3">
                  <w:pPr>
                    <w:rPr>
                      <w:rFonts w:ascii="Arial" w:hAnsi="Arial" w:cs="Arial"/>
                      <w:sz w:val="16"/>
                      <w:szCs w:val="20"/>
                    </w:rPr>
                  </w:pPr>
                </w:p>
              </w:tc>
            </w:tr>
            <w:tr w:rsidR="00100C3C" w:rsidRPr="005B7C3F" w14:paraId="25315192" w14:textId="77777777" w:rsidTr="00F430C3">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AA1B180"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 xml:space="preserve">No. </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82360A8"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03FC8C0"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A053EAC"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76422CEA"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 xml:space="preserve">TOTAL DE </w:t>
                  </w:r>
                  <w:r w:rsidRPr="005B7C3F">
                    <w:rPr>
                      <w:rFonts w:ascii="Arial" w:hAnsi="Arial" w:cs="Arial"/>
                      <w:b/>
                      <w:bCs/>
                      <w:color w:val="000000"/>
                      <w:sz w:val="16"/>
                      <w:szCs w:val="20"/>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3C20471"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MONTO</w:t>
                  </w:r>
                </w:p>
              </w:tc>
            </w:tr>
            <w:tr w:rsidR="00100C3C" w:rsidRPr="005B7C3F" w14:paraId="024BCE42" w14:textId="77777777" w:rsidTr="00F430C3">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324CE"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1</w:t>
                  </w:r>
                </w:p>
              </w:tc>
              <w:tc>
                <w:tcPr>
                  <w:tcW w:w="0" w:type="auto"/>
                  <w:tcBorders>
                    <w:top w:val="nil"/>
                    <w:left w:val="nil"/>
                    <w:bottom w:val="single" w:sz="4" w:space="0" w:color="auto"/>
                    <w:right w:val="single" w:sz="4" w:space="0" w:color="auto"/>
                  </w:tcBorders>
                  <w:shd w:val="clear" w:color="000000" w:fill="FFFFFF"/>
                  <w:vAlign w:val="center"/>
                  <w:hideMark/>
                </w:tcPr>
                <w:p w14:paraId="2977D9B7" w14:textId="77777777" w:rsidR="00100C3C" w:rsidRPr="005B7C3F" w:rsidRDefault="00100C3C" w:rsidP="00F430C3">
                  <w:pPr>
                    <w:jc w:val="both"/>
                    <w:rPr>
                      <w:rFonts w:ascii="Arial" w:hAnsi="Arial" w:cs="Arial"/>
                      <w:sz w:val="16"/>
                      <w:szCs w:val="20"/>
                    </w:rPr>
                  </w:pPr>
                  <w:r w:rsidRPr="005B7C3F">
                    <w:rPr>
                      <w:rFonts w:ascii="Arial" w:hAnsi="Arial" w:cs="Arial"/>
                      <w:sz w:val="16"/>
                      <w:szCs w:val="20"/>
                    </w:rPr>
                    <w:t>Construcción en Mercado Juárez Proyecto Integral 01 ubicado en Calle Álvaro Obregón # 25 entre la Calle Morelos y Álvaro Obregón y entre calle Independencia y Fco. I. Madero en la Colonia Centro. (Construcción de Planta de Tratamiento y Cisterna)</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5E80417" w14:textId="77777777" w:rsidR="00100C3C" w:rsidRPr="005B7C3F" w:rsidRDefault="00100C3C" w:rsidP="00F430C3">
                  <w:pPr>
                    <w:jc w:val="center"/>
                    <w:rPr>
                      <w:rFonts w:ascii="Arial" w:hAnsi="Arial" w:cs="Arial"/>
                      <w:color w:val="000000"/>
                      <w:sz w:val="16"/>
                      <w:szCs w:val="20"/>
                    </w:rPr>
                  </w:pPr>
                  <w:r w:rsidRPr="005B7C3F">
                    <w:rPr>
                      <w:rFonts w:ascii="Arial" w:hAnsi="Arial" w:cs="Arial"/>
                      <w:color w:val="000000"/>
                      <w:sz w:val="16"/>
                      <w:szCs w:val="20"/>
                    </w:rPr>
                    <w:t>12,308</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0F1D28D" w14:textId="77777777" w:rsidR="00100C3C" w:rsidRPr="005B7C3F" w:rsidRDefault="00100C3C" w:rsidP="00F430C3">
                  <w:pPr>
                    <w:jc w:val="center"/>
                    <w:rPr>
                      <w:rFonts w:ascii="Arial" w:hAnsi="Arial" w:cs="Arial"/>
                      <w:color w:val="000000"/>
                      <w:sz w:val="16"/>
                      <w:szCs w:val="20"/>
                    </w:rPr>
                  </w:pPr>
                  <w:r w:rsidRPr="005B7C3F">
                    <w:rPr>
                      <w:rFonts w:ascii="Arial" w:hAnsi="Arial" w:cs="Arial"/>
                      <w:color w:val="000000"/>
                      <w:sz w:val="16"/>
                      <w:szCs w:val="20"/>
                    </w:rPr>
                    <w:t>12,810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8275027" w14:textId="77777777" w:rsidR="00100C3C" w:rsidRPr="005B7C3F" w:rsidRDefault="00100C3C" w:rsidP="00F430C3">
                  <w:pPr>
                    <w:jc w:val="center"/>
                    <w:rPr>
                      <w:rFonts w:ascii="Arial" w:hAnsi="Arial" w:cs="Arial"/>
                      <w:color w:val="000000"/>
                      <w:sz w:val="16"/>
                      <w:szCs w:val="20"/>
                    </w:rPr>
                  </w:pPr>
                  <w:r w:rsidRPr="005B7C3F">
                    <w:rPr>
                      <w:rFonts w:ascii="Arial" w:hAnsi="Arial" w:cs="Arial"/>
                      <w:color w:val="000000"/>
                      <w:sz w:val="16"/>
                      <w:szCs w:val="20"/>
                    </w:rPr>
                    <w:t>25,118</w:t>
                  </w:r>
                </w:p>
              </w:tc>
              <w:tc>
                <w:tcPr>
                  <w:tcW w:w="0" w:type="auto"/>
                  <w:tcBorders>
                    <w:top w:val="nil"/>
                    <w:left w:val="nil"/>
                    <w:bottom w:val="single" w:sz="4" w:space="0" w:color="auto"/>
                    <w:right w:val="single" w:sz="4" w:space="0" w:color="auto"/>
                  </w:tcBorders>
                  <w:shd w:val="clear" w:color="auto" w:fill="auto"/>
                  <w:vAlign w:val="center"/>
                  <w:hideMark/>
                </w:tcPr>
                <w:p w14:paraId="573AB558" w14:textId="77777777" w:rsidR="00100C3C" w:rsidRPr="005B7C3F" w:rsidRDefault="00100C3C" w:rsidP="00F430C3">
                  <w:pPr>
                    <w:jc w:val="both"/>
                    <w:rPr>
                      <w:rFonts w:ascii="Arial" w:hAnsi="Arial" w:cs="Arial"/>
                      <w:color w:val="000000"/>
                      <w:sz w:val="16"/>
                      <w:szCs w:val="20"/>
                    </w:rPr>
                  </w:pPr>
                  <w:r w:rsidRPr="005B7C3F">
                    <w:rPr>
                      <w:rFonts w:ascii="Arial" w:hAnsi="Arial" w:cs="Arial"/>
                      <w:color w:val="000000"/>
                      <w:sz w:val="16"/>
                      <w:szCs w:val="20"/>
                    </w:rPr>
                    <w:t xml:space="preserve"> $  3,419,087.72 </w:t>
                  </w:r>
                </w:p>
              </w:tc>
            </w:tr>
            <w:tr w:rsidR="00100C3C" w:rsidRPr="005B7C3F" w14:paraId="6BF10A21" w14:textId="77777777" w:rsidTr="00F430C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472EC"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2</w:t>
                  </w:r>
                </w:p>
              </w:tc>
              <w:tc>
                <w:tcPr>
                  <w:tcW w:w="0" w:type="auto"/>
                  <w:tcBorders>
                    <w:top w:val="nil"/>
                    <w:left w:val="nil"/>
                    <w:bottom w:val="single" w:sz="4" w:space="0" w:color="auto"/>
                    <w:right w:val="single" w:sz="4" w:space="0" w:color="auto"/>
                  </w:tcBorders>
                  <w:shd w:val="clear" w:color="000000" w:fill="FFFFFF"/>
                  <w:vAlign w:val="center"/>
                  <w:hideMark/>
                </w:tcPr>
                <w:p w14:paraId="4429A360" w14:textId="77777777" w:rsidR="00100C3C" w:rsidRPr="005B7C3F" w:rsidRDefault="00100C3C" w:rsidP="00F430C3">
                  <w:pPr>
                    <w:jc w:val="both"/>
                    <w:rPr>
                      <w:rFonts w:ascii="Arial" w:hAnsi="Arial" w:cs="Arial"/>
                      <w:sz w:val="16"/>
                      <w:szCs w:val="20"/>
                    </w:rPr>
                  </w:pPr>
                  <w:r w:rsidRPr="005B7C3F">
                    <w:rPr>
                      <w:rFonts w:ascii="Arial" w:hAnsi="Arial" w:cs="Arial"/>
                      <w:sz w:val="16"/>
                      <w:szCs w:val="20"/>
                    </w:rPr>
                    <w:t>Rehabilitación del Mercado Juárez Proyecto Integral 02 ubicado en Calle Álvaro Obregón # 25 entre la Calle Morelos y Álvaro Obregón y entre calle Independencia y Fco. I. Madero en la Colonia Centro. (Agua Potable)</w:t>
                  </w:r>
                </w:p>
              </w:tc>
              <w:tc>
                <w:tcPr>
                  <w:tcW w:w="0" w:type="auto"/>
                  <w:vMerge/>
                  <w:tcBorders>
                    <w:top w:val="nil"/>
                    <w:left w:val="single" w:sz="4" w:space="0" w:color="auto"/>
                    <w:bottom w:val="single" w:sz="4" w:space="0" w:color="000000"/>
                    <w:right w:val="single" w:sz="4" w:space="0" w:color="auto"/>
                  </w:tcBorders>
                  <w:vAlign w:val="center"/>
                  <w:hideMark/>
                </w:tcPr>
                <w:p w14:paraId="0C6D69FA"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5C8755F7"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4EF9BCC5" w14:textId="77777777" w:rsidR="00100C3C" w:rsidRPr="005B7C3F" w:rsidRDefault="00100C3C" w:rsidP="00F430C3">
                  <w:pPr>
                    <w:rPr>
                      <w:rFonts w:ascii="Arial" w:hAnsi="Arial" w:cs="Arial"/>
                      <w:color w:val="000000"/>
                      <w:sz w:val="16"/>
                      <w:szCs w:val="20"/>
                    </w:rPr>
                  </w:pPr>
                </w:p>
              </w:tc>
              <w:tc>
                <w:tcPr>
                  <w:tcW w:w="0" w:type="auto"/>
                  <w:tcBorders>
                    <w:top w:val="nil"/>
                    <w:left w:val="nil"/>
                    <w:bottom w:val="single" w:sz="4" w:space="0" w:color="auto"/>
                    <w:right w:val="single" w:sz="4" w:space="0" w:color="auto"/>
                  </w:tcBorders>
                  <w:shd w:val="clear" w:color="auto" w:fill="auto"/>
                  <w:vAlign w:val="center"/>
                  <w:hideMark/>
                </w:tcPr>
                <w:p w14:paraId="5DCBBBD0" w14:textId="77777777" w:rsidR="00100C3C" w:rsidRPr="005B7C3F" w:rsidRDefault="00100C3C" w:rsidP="00F430C3">
                  <w:pPr>
                    <w:jc w:val="both"/>
                    <w:rPr>
                      <w:rFonts w:ascii="Arial" w:hAnsi="Arial" w:cs="Arial"/>
                      <w:color w:val="000000"/>
                      <w:sz w:val="16"/>
                      <w:szCs w:val="20"/>
                    </w:rPr>
                  </w:pPr>
                  <w:r w:rsidRPr="005B7C3F">
                    <w:rPr>
                      <w:rFonts w:ascii="Arial" w:hAnsi="Arial" w:cs="Arial"/>
                      <w:color w:val="000000"/>
                      <w:sz w:val="16"/>
                      <w:szCs w:val="20"/>
                    </w:rPr>
                    <w:t xml:space="preserve"> $     688,993.53 </w:t>
                  </w:r>
                </w:p>
              </w:tc>
            </w:tr>
            <w:tr w:rsidR="00100C3C" w:rsidRPr="005B7C3F" w14:paraId="4A61E68E" w14:textId="77777777" w:rsidTr="00F430C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E7F97"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3</w:t>
                  </w:r>
                </w:p>
              </w:tc>
              <w:tc>
                <w:tcPr>
                  <w:tcW w:w="0" w:type="auto"/>
                  <w:tcBorders>
                    <w:top w:val="nil"/>
                    <w:left w:val="nil"/>
                    <w:bottom w:val="single" w:sz="4" w:space="0" w:color="auto"/>
                    <w:right w:val="single" w:sz="4" w:space="0" w:color="auto"/>
                  </w:tcBorders>
                  <w:shd w:val="clear" w:color="000000" w:fill="FFFFFF"/>
                  <w:vAlign w:val="center"/>
                  <w:hideMark/>
                </w:tcPr>
                <w:p w14:paraId="4211710A" w14:textId="77777777" w:rsidR="00100C3C" w:rsidRPr="005B7C3F" w:rsidRDefault="00100C3C" w:rsidP="00F430C3">
                  <w:pPr>
                    <w:jc w:val="both"/>
                    <w:rPr>
                      <w:rFonts w:ascii="Arial" w:hAnsi="Arial" w:cs="Arial"/>
                      <w:sz w:val="16"/>
                      <w:szCs w:val="20"/>
                    </w:rPr>
                  </w:pPr>
                  <w:r w:rsidRPr="005B7C3F">
                    <w:rPr>
                      <w:rFonts w:ascii="Arial" w:hAnsi="Arial" w:cs="Arial"/>
                      <w:sz w:val="16"/>
                      <w:szCs w:val="20"/>
                    </w:rPr>
                    <w:t>Rehabilitación del Mercado Juárez Proyecto Integral 03 ubicado en Calle Álvaro Obregón # 25 entre la Calle Morelos y Álvaro Obregón y entre calle Independencia y Fco. I. Madero en la Colonia Centro. (Alcantarillado)</w:t>
                  </w:r>
                </w:p>
              </w:tc>
              <w:tc>
                <w:tcPr>
                  <w:tcW w:w="0" w:type="auto"/>
                  <w:vMerge/>
                  <w:tcBorders>
                    <w:top w:val="nil"/>
                    <w:left w:val="single" w:sz="4" w:space="0" w:color="auto"/>
                    <w:bottom w:val="single" w:sz="4" w:space="0" w:color="000000"/>
                    <w:right w:val="single" w:sz="4" w:space="0" w:color="auto"/>
                  </w:tcBorders>
                  <w:vAlign w:val="center"/>
                  <w:hideMark/>
                </w:tcPr>
                <w:p w14:paraId="322A546A"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1CF540CD"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07C3A73B" w14:textId="77777777" w:rsidR="00100C3C" w:rsidRPr="005B7C3F" w:rsidRDefault="00100C3C" w:rsidP="00F430C3">
                  <w:pPr>
                    <w:rPr>
                      <w:rFonts w:ascii="Arial" w:hAnsi="Arial" w:cs="Arial"/>
                      <w:color w:val="000000"/>
                      <w:sz w:val="16"/>
                      <w:szCs w:val="20"/>
                    </w:rPr>
                  </w:pPr>
                </w:p>
              </w:tc>
              <w:tc>
                <w:tcPr>
                  <w:tcW w:w="0" w:type="auto"/>
                  <w:tcBorders>
                    <w:top w:val="nil"/>
                    <w:left w:val="nil"/>
                    <w:bottom w:val="single" w:sz="4" w:space="0" w:color="auto"/>
                    <w:right w:val="single" w:sz="4" w:space="0" w:color="auto"/>
                  </w:tcBorders>
                  <w:shd w:val="clear" w:color="auto" w:fill="auto"/>
                  <w:vAlign w:val="center"/>
                  <w:hideMark/>
                </w:tcPr>
                <w:p w14:paraId="77F34318" w14:textId="77777777" w:rsidR="00100C3C" w:rsidRPr="005B7C3F" w:rsidRDefault="00100C3C" w:rsidP="00F430C3">
                  <w:pPr>
                    <w:jc w:val="both"/>
                    <w:rPr>
                      <w:rFonts w:ascii="Arial" w:hAnsi="Arial" w:cs="Arial"/>
                      <w:color w:val="000000"/>
                      <w:sz w:val="16"/>
                      <w:szCs w:val="20"/>
                    </w:rPr>
                  </w:pPr>
                  <w:r w:rsidRPr="005B7C3F">
                    <w:rPr>
                      <w:rFonts w:ascii="Arial" w:hAnsi="Arial" w:cs="Arial"/>
                      <w:color w:val="000000"/>
                      <w:sz w:val="16"/>
                      <w:szCs w:val="20"/>
                    </w:rPr>
                    <w:t xml:space="preserve"> $  6,056,952.16 </w:t>
                  </w:r>
                </w:p>
              </w:tc>
            </w:tr>
            <w:tr w:rsidR="00100C3C" w:rsidRPr="005B7C3F" w14:paraId="3E84C0B0" w14:textId="77777777" w:rsidTr="00F430C3">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6B2B9"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4</w:t>
                  </w:r>
                </w:p>
              </w:tc>
              <w:tc>
                <w:tcPr>
                  <w:tcW w:w="0" w:type="auto"/>
                  <w:tcBorders>
                    <w:top w:val="nil"/>
                    <w:left w:val="nil"/>
                    <w:bottom w:val="single" w:sz="4" w:space="0" w:color="auto"/>
                    <w:right w:val="single" w:sz="4" w:space="0" w:color="auto"/>
                  </w:tcBorders>
                  <w:shd w:val="clear" w:color="000000" w:fill="FFFFFF"/>
                  <w:vAlign w:val="center"/>
                  <w:hideMark/>
                </w:tcPr>
                <w:p w14:paraId="4F933494" w14:textId="77777777" w:rsidR="00100C3C" w:rsidRPr="005B7C3F" w:rsidRDefault="00100C3C" w:rsidP="00F430C3">
                  <w:pPr>
                    <w:jc w:val="both"/>
                    <w:rPr>
                      <w:rFonts w:ascii="Arial" w:hAnsi="Arial" w:cs="Arial"/>
                      <w:sz w:val="16"/>
                      <w:szCs w:val="20"/>
                    </w:rPr>
                  </w:pPr>
                  <w:r w:rsidRPr="005B7C3F">
                    <w:rPr>
                      <w:rFonts w:ascii="Arial" w:hAnsi="Arial" w:cs="Arial"/>
                      <w:sz w:val="16"/>
                      <w:szCs w:val="20"/>
                    </w:rPr>
                    <w:t>Rehabilitación del Mercado Juárez Proyecto Integral 04 ubicado en Calle Álvaro Obregón # 25 entre la Calle Morelos y Álvaro Obregón y entre calle Independencia y Fco. I. Madero en la Colonia Centro. (Rehabilitación de Instalación Eléctrica, Gas Natural y Pintura.)</w:t>
                  </w:r>
                </w:p>
              </w:tc>
              <w:tc>
                <w:tcPr>
                  <w:tcW w:w="0" w:type="auto"/>
                  <w:vMerge/>
                  <w:tcBorders>
                    <w:top w:val="nil"/>
                    <w:left w:val="single" w:sz="4" w:space="0" w:color="auto"/>
                    <w:bottom w:val="single" w:sz="4" w:space="0" w:color="000000"/>
                    <w:right w:val="single" w:sz="4" w:space="0" w:color="auto"/>
                  </w:tcBorders>
                  <w:vAlign w:val="center"/>
                  <w:hideMark/>
                </w:tcPr>
                <w:p w14:paraId="5D54F5A5"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1F6099A7"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57F365EC" w14:textId="77777777" w:rsidR="00100C3C" w:rsidRPr="005B7C3F" w:rsidRDefault="00100C3C" w:rsidP="00F430C3">
                  <w:pPr>
                    <w:rPr>
                      <w:rFonts w:ascii="Arial" w:hAnsi="Arial" w:cs="Arial"/>
                      <w:color w:val="000000"/>
                      <w:sz w:val="16"/>
                      <w:szCs w:val="20"/>
                    </w:rPr>
                  </w:pPr>
                </w:p>
              </w:tc>
              <w:tc>
                <w:tcPr>
                  <w:tcW w:w="0" w:type="auto"/>
                  <w:tcBorders>
                    <w:top w:val="nil"/>
                    <w:left w:val="nil"/>
                    <w:bottom w:val="single" w:sz="4" w:space="0" w:color="auto"/>
                    <w:right w:val="single" w:sz="4" w:space="0" w:color="auto"/>
                  </w:tcBorders>
                  <w:shd w:val="clear" w:color="auto" w:fill="auto"/>
                  <w:vAlign w:val="center"/>
                  <w:hideMark/>
                </w:tcPr>
                <w:p w14:paraId="2F99E8CD" w14:textId="77777777" w:rsidR="00100C3C" w:rsidRPr="005B7C3F" w:rsidRDefault="00100C3C" w:rsidP="00F430C3">
                  <w:pPr>
                    <w:jc w:val="both"/>
                    <w:rPr>
                      <w:rFonts w:ascii="Arial" w:hAnsi="Arial" w:cs="Arial"/>
                      <w:color w:val="000000"/>
                      <w:sz w:val="16"/>
                      <w:szCs w:val="20"/>
                    </w:rPr>
                  </w:pPr>
                  <w:r w:rsidRPr="005B7C3F">
                    <w:rPr>
                      <w:rFonts w:ascii="Arial" w:hAnsi="Arial" w:cs="Arial"/>
                      <w:color w:val="000000"/>
                      <w:sz w:val="16"/>
                      <w:szCs w:val="20"/>
                    </w:rPr>
                    <w:t xml:space="preserve"> $  7,252,661.35 </w:t>
                  </w:r>
                </w:p>
              </w:tc>
            </w:tr>
            <w:tr w:rsidR="00100C3C" w:rsidRPr="005B7C3F" w14:paraId="2B43C245" w14:textId="77777777" w:rsidTr="00F430C3">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0ECF8"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5</w:t>
                  </w:r>
                </w:p>
              </w:tc>
              <w:tc>
                <w:tcPr>
                  <w:tcW w:w="0" w:type="auto"/>
                  <w:tcBorders>
                    <w:top w:val="nil"/>
                    <w:left w:val="nil"/>
                    <w:bottom w:val="single" w:sz="4" w:space="0" w:color="auto"/>
                    <w:right w:val="single" w:sz="4" w:space="0" w:color="auto"/>
                  </w:tcBorders>
                  <w:shd w:val="clear" w:color="000000" w:fill="FFFFFF"/>
                  <w:vAlign w:val="center"/>
                  <w:hideMark/>
                </w:tcPr>
                <w:p w14:paraId="20EF8F15" w14:textId="77777777" w:rsidR="00100C3C" w:rsidRPr="005B7C3F" w:rsidRDefault="00100C3C" w:rsidP="00F430C3">
                  <w:pPr>
                    <w:jc w:val="both"/>
                    <w:rPr>
                      <w:rFonts w:ascii="Arial" w:hAnsi="Arial" w:cs="Arial"/>
                      <w:sz w:val="16"/>
                      <w:szCs w:val="20"/>
                    </w:rPr>
                  </w:pPr>
                  <w:r w:rsidRPr="005B7C3F">
                    <w:rPr>
                      <w:rFonts w:ascii="Arial" w:hAnsi="Arial" w:cs="Arial"/>
                      <w:sz w:val="16"/>
                      <w:szCs w:val="20"/>
                    </w:rPr>
                    <w:t>Rehabilitación del Mercado Juárez Proyecto Integral 05 ubicado en Calle Álvaro Obregón # 25 entre la Calle Morelos y Álvaro Obregón y entre calle Independencia y Fco. I. Madero en la Colonia Centro. (Rehabilitación de Pisos)</w:t>
                  </w:r>
                </w:p>
              </w:tc>
              <w:tc>
                <w:tcPr>
                  <w:tcW w:w="0" w:type="auto"/>
                  <w:vMerge/>
                  <w:tcBorders>
                    <w:top w:val="nil"/>
                    <w:left w:val="single" w:sz="4" w:space="0" w:color="auto"/>
                    <w:bottom w:val="single" w:sz="4" w:space="0" w:color="000000"/>
                    <w:right w:val="single" w:sz="4" w:space="0" w:color="auto"/>
                  </w:tcBorders>
                  <w:vAlign w:val="center"/>
                  <w:hideMark/>
                </w:tcPr>
                <w:p w14:paraId="2150D9D2"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35C101D1" w14:textId="77777777" w:rsidR="00100C3C" w:rsidRPr="005B7C3F" w:rsidRDefault="00100C3C" w:rsidP="00F430C3">
                  <w:pPr>
                    <w:rPr>
                      <w:rFonts w:ascii="Arial" w:hAnsi="Arial" w:cs="Arial"/>
                      <w:color w:val="000000"/>
                      <w:sz w:val="16"/>
                      <w:szCs w:val="20"/>
                    </w:rPr>
                  </w:pPr>
                </w:p>
              </w:tc>
              <w:tc>
                <w:tcPr>
                  <w:tcW w:w="0" w:type="auto"/>
                  <w:vMerge/>
                  <w:tcBorders>
                    <w:top w:val="nil"/>
                    <w:left w:val="single" w:sz="4" w:space="0" w:color="auto"/>
                    <w:bottom w:val="single" w:sz="4" w:space="0" w:color="000000"/>
                    <w:right w:val="single" w:sz="4" w:space="0" w:color="auto"/>
                  </w:tcBorders>
                  <w:vAlign w:val="center"/>
                  <w:hideMark/>
                </w:tcPr>
                <w:p w14:paraId="486F6F10" w14:textId="77777777" w:rsidR="00100C3C" w:rsidRPr="005B7C3F" w:rsidRDefault="00100C3C" w:rsidP="00F430C3">
                  <w:pPr>
                    <w:rPr>
                      <w:rFonts w:ascii="Arial" w:hAnsi="Arial" w:cs="Arial"/>
                      <w:color w:val="000000"/>
                      <w:sz w:val="16"/>
                      <w:szCs w:val="20"/>
                    </w:rPr>
                  </w:pPr>
                </w:p>
              </w:tc>
              <w:tc>
                <w:tcPr>
                  <w:tcW w:w="0" w:type="auto"/>
                  <w:tcBorders>
                    <w:top w:val="nil"/>
                    <w:left w:val="nil"/>
                    <w:bottom w:val="single" w:sz="4" w:space="0" w:color="auto"/>
                    <w:right w:val="single" w:sz="4" w:space="0" w:color="auto"/>
                  </w:tcBorders>
                  <w:shd w:val="clear" w:color="auto" w:fill="auto"/>
                  <w:vAlign w:val="center"/>
                  <w:hideMark/>
                </w:tcPr>
                <w:p w14:paraId="7604A53B" w14:textId="77777777" w:rsidR="00100C3C" w:rsidRPr="005B7C3F" w:rsidRDefault="00100C3C" w:rsidP="00F430C3">
                  <w:pPr>
                    <w:jc w:val="both"/>
                    <w:rPr>
                      <w:rFonts w:ascii="Arial" w:hAnsi="Arial" w:cs="Arial"/>
                      <w:color w:val="000000"/>
                      <w:sz w:val="16"/>
                      <w:szCs w:val="20"/>
                    </w:rPr>
                  </w:pPr>
                  <w:r w:rsidRPr="005B7C3F">
                    <w:rPr>
                      <w:rFonts w:ascii="Arial" w:hAnsi="Arial" w:cs="Arial"/>
                      <w:color w:val="000000"/>
                      <w:sz w:val="16"/>
                      <w:szCs w:val="20"/>
                    </w:rPr>
                    <w:t xml:space="preserve"> $  8,286,598.45 </w:t>
                  </w:r>
                </w:p>
              </w:tc>
            </w:tr>
            <w:tr w:rsidR="00100C3C" w:rsidRPr="005B7C3F" w14:paraId="47DF05C6" w14:textId="77777777" w:rsidTr="00F430C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09207"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C6F02E4" w14:textId="77777777" w:rsidR="00100C3C" w:rsidRPr="005B7C3F" w:rsidRDefault="00100C3C" w:rsidP="00F430C3">
                  <w:pPr>
                    <w:jc w:val="right"/>
                    <w:rPr>
                      <w:rFonts w:ascii="Arial" w:hAnsi="Arial" w:cs="Arial"/>
                      <w:b/>
                      <w:bCs/>
                      <w:color w:val="000000"/>
                      <w:sz w:val="16"/>
                      <w:szCs w:val="20"/>
                    </w:rPr>
                  </w:pPr>
                  <w:r w:rsidRPr="005B7C3F">
                    <w:rPr>
                      <w:rFonts w:ascii="Arial" w:hAnsi="Arial" w:cs="Arial"/>
                      <w:b/>
                      <w:bCs/>
                      <w:color w:val="000000"/>
                      <w:sz w:val="16"/>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69CEB154"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12,308</w:t>
                  </w:r>
                </w:p>
              </w:tc>
              <w:tc>
                <w:tcPr>
                  <w:tcW w:w="0" w:type="auto"/>
                  <w:tcBorders>
                    <w:top w:val="nil"/>
                    <w:left w:val="nil"/>
                    <w:bottom w:val="single" w:sz="4" w:space="0" w:color="auto"/>
                    <w:right w:val="single" w:sz="4" w:space="0" w:color="auto"/>
                  </w:tcBorders>
                  <w:shd w:val="clear" w:color="auto" w:fill="auto"/>
                  <w:noWrap/>
                  <w:vAlign w:val="bottom"/>
                  <w:hideMark/>
                </w:tcPr>
                <w:p w14:paraId="3975CED0"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12,810</w:t>
                  </w:r>
                </w:p>
              </w:tc>
              <w:tc>
                <w:tcPr>
                  <w:tcW w:w="0" w:type="auto"/>
                  <w:tcBorders>
                    <w:top w:val="nil"/>
                    <w:left w:val="nil"/>
                    <w:bottom w:val="single" w:sz="4" w:space="0" w:color="auto"/>
                    <w:right w:val="single" w:sz="4" w:space="0" w:color="auto"/>
                  </w:tcBorders>
                  <w:shd w:val="clear" w:color="auto" w:fill="auto"/>
                  <w:noWrap/>
                  <w:vAlign w:val="bottom"/>
                  <w:hideMark/>
                </w:tcPr>
                <w:p w14:paraId="778BDF98" w14:textId="77777777" w:rsidR="00100C3C" w:rsidRPr="005B7C3F" w:rsidRDefault="00100C3C" w:rsidP="00F430C3">
                  <w:pPr>
                    <w:jc w:val="center"/>
                    <w:rPr>
                      <w:rFonts w:ascii="Arial" w:hAnsi="Arial" w:cs="Arial"/>
                      <w:b/>
                      <w:bCs/>
                      <w:color w:val="000000"/>
                      <w:sz w:val="16"/>
                      <w:szCs w:val="20"/>
                    </w:rPr>
                  </w:pPr>
                  <w:r w:rsidRPr="005B7C3F">
                    <w:rPr>
                      <w:rFonts w:ascii="Arial" w:hAnsi="Arial" w:cs="Arial"/>
                      <w:b/>
                      <w:bCs/>
                      <w:color w:val="000000"/>
                      <w:sz w:val="16"/>
                      <w:szCs w:val="20"/>
                    </w:rPr>
                    <w:t>25,118</w:t>
                  </w:r>
                </w:p>
              </w:tc>
              <w:tc>
                <w:tcPr>
                  <w:tcW w:w="0" w:type="auto"/>
                  <w:tcBorders>
                    <w:top w:val="nil"/>
                    <w:left w:val="nil"/>
                    <w:bottom w:val="single" w:sz="4" w:space="0" w:color="auto"/>
                    <w:right w:val="single" w:sz="4" w:space="0" w:color="auto"/>
                  </w:tcBorders>
                  <w:shd w:val="clear" w:color="auto" w:fill="auto"/>
                  <w:noWrap/>
                  <w:vAlign w:val="bottom"/>
                  <w:hideMark/>
                </w:tcPr>
                <w:p w14:paraId="4C0DC8D9" w14:textId="77777777" w:rsidR="00100C3C" w:rsidRPr="005B7C3F" w:rsidRDefault="00100C3C" w:rsidP="00F430C3">
                  <w:pPr>
                    <w:rPr>
                      <w:rFonts w:ascii="Arial" w:hAnsi="Arial" w:cs="Arial"/>
                      <w:b/>
                      <w:bCs/>
                      <w:color w:val="000000"/>
                      <w:sz w:val="16"/>
                      <w:szCs w:val="20"/>
                    </w:rPr>
                  </w:pPr>
                  <w:r w:rsidRPr="005B7C3F">
                    <w:rPr>
                      <w:rFonts w:ascii="Arial" w:hAnsi="Arial" w:cs="Arial"/>
                      <w:b/>
                      <w:bCs/>
                      <w:color w:val="000000"/>
                      <w:sz w:val="16"/>
                      <w:szCs w:val="20"/>
                    </w:rPr>
                    <w:t xml:space="preserve"> $ 25,704,293.21 </w:t>
                  </w:r>
                </w:p>
              </w:tc>
            </w:tr>
          </w:tbl>
          <w:p w14:paraId="51ED47B5" w14:textId="77777777" w:rsidR="00100C3C" w:rsidRPr="005B7C3F" w:rsidRDefault="00100C3C" w:rsidP="00F430C3">
            <w:pPr>
              <w:spacing w:line="276" w:lineRule="auto"/>
              <w:jc w:val="both"/>
              <w:rPr>
                <w:rFonts w:ascii="Arial" w:hAnsi="Arial" w:cs="Arial"/>
                <w:bCs/>
                <w:sz w:val="20"/>
                <w:szCs w:val="20"/>
              </w:rPr>
            </w:pPr>
          </w:p>
          <w:p w14:paraId="16E4CF3C" w14:textId="77777777" w:rsidR="00100C3C" w:rsidRPr="005B7C3F" w:rsidRDefault="00100C3C" w:rsidP="00F430C3">
            <w:pPr>
              <w:jc w:val="both"/>
              <w:rPr>
                <w:rFonts w:ascii="Arial" w:hAnsi="Arial" w:cs="Arial"/>
                <w:b/>
                <w:sz w:val="2"/>
                <w:szCs w:val="20"/>
              </w:rPr>
            </w:pPr>
          </w:p>
          <w:p w14:paraId="62EEFA86" w14:textId="77777777" w:rsidR="00100C3C" w:rsidRPr="005B7C3F" w:rsidRDefault="00100C3C" w:rsidP="00F430C3">
            <w:pPr>
              <w:jc w:val="both"/>
              <w:rPr>
                <w:rFonts w:ascii="Arial" w:hAnsi="Arial" w:cs="Arial"/>
                <w:sz w:val="20"/>
                <w:szCs w:val="20"/>
              </w:rPr>
            </w:pPr>
            <w:r w:rsidRPr="005B7C3F">
              <w:rPr>
                <w:rFonts w:ascii="Arial" w:hAnsi="Arial" w:cs="Arial"/>
                <w:b/>
                <w:sz w:val="20"/>
                <w:szCs w:val="20"/>
              </w:rPr>
              <w:t>SEGUNDO.-</w:t>
            </w:r>
            <w:r w:rsidRPr="005B7C3F">
              <w:rPr>
                <w:rFonts w:ascii="Arial" w:hAnsi="Arial" w:cs="Arial"/>
                <w:sz w:val="20"/>
                <w:szCs w:val="20"/>
              </w:rPr>
              <w:t xml:space="preserve"> El Ayuntamiento Constitucional de San Pedro Tlaquepaque, Jalisco, aprueba y autoriza facultar al Tesorero Municipal a erogar hasta la cantidad de </w:t>
            </w:r>
            <w:r w:rsidRPr="005B7C3F">
              <w:rPr>
                <w:rFonts w:ascii="Arial" w:hAnsi="Arial" w:cs="Arial"/>
                <w:b/>
                <w:sz w:val="20"/>
                <w:szCs w:val="20"/>
              </w:rPr>
              <w:t>$ 25,704,293.21 (Veinticinco millones setecientos cuatro mil doscientos noventa y tres pesos 21/100 M.N.) con IVA incluido,</w:t>
            </w:r>
            <w:r w:rsidRPr="005B7C3F">
              <w:rPr>
                <w:rFonts w:ascii="Arial" w:hAnsi="Arial" w:cs="Arial"/>
                <w:b/>
                <w:color w:val="FF0000"/>
                <w:sz w:val="20"/>
                <w:szCs w:val="20"/>
              </w:rPr>
              <w:t xml:space="preserve"> </w:t>
            </w:r>
            <w:r w:rsidRPr="005B7C3F">
              <w:rPr>
                <w:rFonts w:ascii="Arial" w:hAnsi="Arial" w:cs="Arial"/>
                <w:sz w:val="20"/>
                <w:szCs w:val="20"/>
              </w:rPr>
              <w:t xml:space="preserve">con cargo a la partida correspondiente del </w:t>
            </w:r>
            <w:r w:rsidRPr="005B7C3F">
              <w:rPr>
                <w:rFonts w:ascii="Arial" w:hAnsi="Arial" w:cs="Arial"/>
                <w:b/>
                <w:sz w:val="20"/>
                <w:szCs w:val="20"/>
              </w:rPr>
              <w:t>Fondo de Aportaciones para la Infraestructura Social Municipal y de las Demarcaciones Territoriales del Distrito Federal (FISM-DF)  2022</w:t>
            </w:r>
            <w:r w:rsidRPr="005B7C3F">
              <w:rPr>
                <w:rFonts w:ascii="Arial" w:hAnsi="Arial" w:cs="Arial"/>
                <w:sz w:val="20"/>
                <w:szCs w:val="20"/>
              </w:rPr>
              <w:t>, para dar cabal cumplimiento al presente acuerdo, lo anterior una vez agotados los procedimientos de adjudicación que correspondan con apego a la normatividad aplicable.</w:t>
            </w:r>
          </w:p>
          <w:p w14:paraId="050DDCB2" w14:textId="77777777" w:rsidR="00100C3C" w:rsidRPr="005B7C3F" w:rsidRDefault="00100C3C" w:rsidP="00F430C3">
            <w:pPr>
              <w:jc w:val="both"/>
              <w:rPr>
                <w:rFonts w:ascii="Arial" w:hAnsi="Arial" w:cs="Arial"/>
                <w:sz w:val="20"/>
                <w:szCs w:val="20"/>
              </w:rPr>
            </w:pPr>
          </w:p>
          <w:p w14:paraId="7FD84F5C" w14:textId="77777777" w:rsidR="00100C3C" w:rsidRPr="005B7C3F" w:rsidRDefault="00100C3C" w:rsidP="00F430C3">
            <w:pPr>
              <w:jc w:val="both"/>
              <w:rPr>
                <w:rFonts w:ascii="Arial" w:hAnsi="Arial" w:cs="Arial"/>
                <w:sz w:val="2"/>
                <w:szCs w:val="20"/>
              </w:rPr>
            </w:pPr>
          </w:p>
          <w:p w14:paraId="28696D31" w14:textId="77777777" w:rsidR="00100C3C" w:rsidRPr="005B7C3F" w:rsidRDefault="00100C3C" w:rsidP="00F430C3">
            <w:pPr>
              <w:jc w:val="both"/>
              <w:rPr>
                <w:rFonts w:ascii="Arial" w:hAnsi="Arial" w:cs="Arial"/>
                <w:sz w:val="20"/>
                <w:szCs w:val="20"/>
              </w:rPr>
            </w:pPr>
            <w:r w:rsidRPr="005B7C3F">
              <w:rPr>
                <w:rFonts w:ascii="Arial" w:hAnsi="Arial" w:cs="Arial"/>
                <w:b/>
                <w:sz w:val="20"/>
                <w:szCs w:val="20"/>
              </w:rPr>
              <w:t>TERCERO.-</w:t>
            </w:r>
            <w:r w:rsidRPr="005B7C3F">
              <w:rPr>
                <w:rFonts w:ascii="Arial" w:hAnsi="Arial" w:cs="Arial"/>
                <w:sz w:val="20"/>
                <w:szCs w:val="20"/>
              </w:rPr>
              <w:t xml:space="preserve"> El Ayuntamiento Constitucional de San Pedro Tlaquepaque,  aprueba y  autoriza facultar a la Presidenta Municipal, al Secretario del Ayuntamiento, al Síndico Municipal y al Tesorero Municipal, para que suscriban los instrumentos necesarios, a fin de cumplimentar el presente acuerdo.</w:t>
            </w:r>
          </w:p>
          <w:p w14:paraId="6F8EB283" w14:textId="77777777" w:rsidR="00100C3C" w:rsidRPr="005B7C3F" w:rsidRDefault="00100C3C" w:rsidP="00F430C3">
            <w:pPr>
              <w:jc w:val="both"/>
              <w:rPr>
                <w:rFonts w:ascii="Arial" w:hAnsi="Arial" w:cs="Arial"/>
                <w:sz w:val="4"/>
                <w:szCs w:val="20"/>
              </w:rPr>
            </w:pPr>
          </w:p>
          <w:p w14:paraId="506330E4" w14:textId="77777777" w:rsidR="00100C3C" w:rsidRPr="005B7C3F" w:rsidRDefault="00100C3C" w:rsidP="00F430C3">
            <w:pPr>
              <w:jc w:val="both"/>
              <w:rPr>
                <w:rFonts w:ascii="Arial" w:hAnsi="Arial" w:cs="Arial"/>
                <w:sz w:val="20"/>
                <w:szCs w:val="20"/>
              </w:rPr>
            </w:pPr>
          </w:p>
          <w:p w14:paraId="08578ADA" w14:textId="77777777" w:rsidR="00100C3C" w:rsidRPr="005B7C3F" w:rsidRDefault="00100C3C" w:rsidP="00F430C3">
            <w:pPr>
              <w:jc w:val="both"/>
              <w:rPr>
                <w:rFonts w:ascii="Arial" w:hAnsi="Arial" w:cs="Arial"/>
                <w:sz w:val="20"/>
                <w:szCs w:val="20"/>
              </w:rPr>
            </w:pPr>
            <w:r w:rsidRPr="005B7C3F">
              <w:rPr>
                <w:rFonts w:ascii="Arial" w:hAnsi="Arial" w:cs="Arial"/>
                <w:b/>
                <w:sz w:val="20"/>
                <w:szCs w:val="20"/>
              </w:rPr>
              <w:lastRenderedPageBreak/>
              <w:t>CUARTO.-</w:t>
            </w:r>
            <w:r w:rsidRPr="005B7C3F">
              <w:rPr>
                <w:rFonts w:ascii="Arial" w:hAnsi="Arial" w:cs="Arial"/>
                <w:sz w:val="20"/>
                <w:szCs w:val="20"/>
              </w:rPr>
              <w:t xml:space="preserve"> El Ayuntamiento Constitucional de San Pedro Tlaquepaque,  aprueba y  autoriza facultar a la Coordinación General de Gestión Integral de la Ciudad, ser la instancia operante para efectuar lo necesario para la ejecución del proyecto de Infraestructura Básica, tal y como se desprende en </w:t>
            </w:r>
            <w:r>
              <w:rPr>
                <w:rFonts w:ascii="Arial" w:hAnsi="Arial" w:cs="Arial"/>
                <w:sz w:val="20"/>
                <w:szCs w:val="20"/>
              </w:rPr>
              <w:t xml:space="preserve">el Punto Primero de la </w:t>
            </w:r>
            <w:r w:rsidRPr="005B7C3F">
              <w:rPr>
                <w:rFonts w:ascii="Arial" w:hAnsi="Arial" w:cs="Arial"/>
                <w:sz w:val="20"/>
                <w:szCs w:val="20"/>
              </w:rPr>
              <w:t xml:space="preserve">Iniciativa. </w:t>
            </w:r>
          </w:p>
          <w:p w14:paraId="21766F84" w14:textId="77777777" w:rsidR="00100C3C" w:rsidRPr="005B7C3F" w:rsidRDefault="00100C3C" w:rsidP="00F430C3">
            <w:pPr>
              <w:pStyle w:val="Sinespaciado"/>
              <w:jc w:val="both"/>
              <w:rPr>
                <w:rFonts w:ascii="Arial" w:hAnsi="Arial" w:cs="Arial"/>
                <w:sz w:val="20"/>
                <w:szCs w:val="20"/>
              </w:rPr>
            </w:pPr>
          </w:p>
        </w:tc>
      </w:tr>
    </w:tbl>
    <w:p w14:paraId="7302D697" w14:textId="0D97DCD5" w:rsidR="004F0C3F" w:rsidRDefault="00A13C51" w:rsidP="00A13C51">
      <w:pPr>
        <w:spacing w:line="240" w:lineRule="auto"/>
        <w:jc w:val="both"/>
        <w:rPr>
          <w:rFonts w:ascii="Arial" w:hAnsi="Arial" w:cs="Arial"/>
          <w:sz w:val="24"/>
          <w:szCs w:val="24"/>
        </w:rPr>
      </w:pPr>
      <w:r>
        <w:rPr>
          <w:rFonts w:ascii="Arial" w:hAnsi="Arial" w:cs="Arial"/>
          <w:sz w:val="24"/>
          <w:szCs w:val="24"/>
        </w:rPr>
        <w:lastRenderedPageBreak/>
        <w:t>--------------------------------------------------------------------------------------------------------------------------------------------------------------------------------------------------------------------------</w:t>
      </w:r>
      <w:r w:rsidR="004F0C3F" w:rsidRPr="004F0C3F">
        <w:rPr>
          <w:rFonts w:ascii="Arial" w:hAnsi="Arial" w:cs="Arial"/>
          <w:b/>
          <w:sz w:val="24"/>
          <w:szCs w:val="24"/>
        </w:rPr>
        <w:t>FUNDAMENTO LEGAL.-</w:t>
      </w:r>
      <w:r w:rsidR="004F0C3F" w:rsidRPr="004F0C3F">
        <w:rPr>
          <w:rFonts w:ascii="Arial" w:hAnsi="Arial" w:cs="Arial"/>
          <w:i/>
          <w:sz w:val="24"/>
          <w:szCs w:val="24"/>
        </w:rPr>
        <w:t xml:space="preserve"> </w:t>
      </w:r>
      <w:r w:rsidR="004F0C3F" w:rsidRPr="004F0C3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F0C3F" w:rsidRPr="004F0C3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F0C3F" w:rsidRPr="004F0C3F">
        <w:rPr>
          <w:rFonts w:ascii="Arial" w:hAnsi="Arial" w:cs="Arial"/>
          <w:sz w:val="24"/>
          <w:szCs w:val="24"/>
        </w:rPr>
        <w:t>.-------------------------------------------------------------------------------------------------------------------------------------------------------------------------------------------------------</w:t>
      </w:r>
      <w:r w:rsidR="004F0C3F" w:rsidRPr="00C70519">
        <w:rPr>
          <w:rFonts w:ascii="Arial" w:hAnsi="Arial" w:cs="Arial"/>
          <w:b/>
          <w:sz w:val="24"/>
          <w:szCs w:val="24"/>
        </w:rPr>
        <w:t>NOTIFÍQUESE.-</w:t>
      </w:r>
      <w:r w:rsidR="004F0C3F" w:rsidRPr="00C70519">
        <w:rPr>
          <w:rFonts w:ascii="Arial" w:hAnsi="Arial" w:cs="Arial"/>
          <w:sz w:val="24"/>
          <w:szCs w:val="24"/>
        </w:rPr>
        <w:t xml:space="preserve"> Presidenta Municipal de San Pedro Tlaquepaque, Síndico Municipal, Tesorero Municipal, Contralor Ciudadano,</w:t>
      </w:r>
      <w:r w:rsidR="007A4B48" w:rsidRPr="00C70519">
        <w:rPr>
          <w:rFonts w:ascii="Arial" w:hAnsi="Arial" w:cs="Arial"/>
          <w:sz w:val="24"/>
          <w:szCs w:val="24"/>
        </w:rPr>
        <w:t xml:space="preserve"> Director General de Políticas Públicas, Coordinador General de Gestión Integral de la Ciudad en el Municipio de San Pedro Tlaquepaque; </w:t>
      </w:r>
      <w:r w:rsidR="004F0C3F" w:rsidRPr="00C70519">
        <w:rPr>
          <w:rFonts w:ascii="Arial" w:hAnsi="Arial" w:cs="Arial"/>
          <w:sz w:val="24"/>
          <w:szCs w:val="24"/>
        </w:rPr>
        <w:t>para su conocimiento y efectos legales a que haya lugar.------------------------------------------------------------------------------------------------------------------------------</w:t>
      </w:r>
      <w:r w:rsidR="00C70519">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VII.- </w:t>
      </w:r>
      <w:r w:rsidR="00BE16F7" w:rsidRPr="008E49B3">
        <w:rPr>
          <w:rFonts w:ascii="Arial" w:hAnsi="Arial" w:cs="Arial"/>
          <w:b/>
          <w:sz w:val="24"/>
          <w:szCs w:val="24"/>
        </w:rPr>
        <w:t>E)</w:t>
      </w:r>
      <w:r w:rsidR="00BE16F7" w:rsidRPr="008E49B3">
        <w:rPr>
          <w:rFonts w:ascii="Arial" w:hAnsi="Arial" w:cs="Arial"/>
          <w:b/>
          <w:color w:val="FF0000"/>
          <w:sz w:val="24"/>
          <w:szCs w:val="24"/>
        </w:rPr>
        <w:t xml:space="preserve"> </w:t>
      </w:r>
      <w:r w:rsidR="00BE16F7" w:rsidRPr="008E49B3">
        <w:rPr>
          <w:rFonts w:ascii="Arial" w:hAnsi="Arial" w:cs="Arial"/>
          <w:sz w:val="24"/>
          <w:szCs w:val="24"/>
        </w:rPr>
        <w:t xml:space="preserve">Iniciativa suscrita por el </w:t>
      </w:r>
      <w:r w:rsidR="00BE16F7" w:rsidRPr="008E49B3">
        <w:rPr>
          <w:rFonts w:ascii="Arial" w:hAnsi="Arial" w:cs="Arial"/>
          <w:b/>
          <w:sz w:val="24"/>
          <w:szCs w:val="24"/>
        </w:rPr>
        <w:t xml:space="preserve">Mtro. José Luis Salazar Martínez, Síndico Municipal, </w:t>
      </w:r>
      <w:r w:rsidR="00BE16F7" w:rsidRPr="008E49B3">
        <w:rPr>
          <w:rFonts w:ascii="Arial" w:hAnsi="Arial" w:cs="Arial"/>
          <w:sz w:val="24"/>
          <w:szCs w:val="24"/>
        </w:rPr>
        <w:t xml:space="preserve">mediante la cual propone se apruebe y autorice facultar a la Dirección de Patrimonio Municipal en coordinación con la Sindicatura a </w:t>
      </w:r>
      <w:r w:rsidR="00BE16F7" w:rsidRPr="008E49B3">
        <w:rPr>
          <w:rFonts w:ascii="Arial" w:hAnsi="Arial" w:cs="Arial"/>
          <w:b/>
          <w:sz w:val="24"/>
          <w:szCs w:val="24"/>
        </w:rPr>
        <w:t>solicitar la formal devolución al Ayuntamiento, del inmueble propiedad municipal, ubicado en la calle Petróleos Mexicanos número 4988, colonia San Pedrito, con una extensión superficial de 1,886.15 m</w:t>
      </w:r>
      <w:r w:rsidR="00BE16F7" w:rsidRPr="008E49B3">
        <w:rPr>
          <w:rFonts w:ascii="Arial" w:hAnsi="Arial" w:cs="Arial"/>
          <w:b/>
          <w:sz w:val="24"/>
          <w:szCs w:val="24"/>
          <w:vertAlign w:val="superscript"/>
        </w:rPr>
        <w:t>2</w:t>
      </w:r>
      <w:r w:rsidR="00BE16F7" w:rsidRPr="008E49B3">
        <w:rPr>
          <w:rFonts w:ascii="Arial" w:hAnsi="Arial" w:cs="Arial"/>
          <w:b/>
          <w:sz w:val="24"/>
          <w:szCs w:val="24"/>
        </w:rPr>
        <w:t>.</w:t>
      </w:r>
      <w:r w:rsidR="00D007E9">
        <w:rPr>
          <w:rFonts w:ascii="Arial" w:hAnsi="Arial" w:cs="Arial"/>
          <w:b/>
          <w:sz w:val="24"/>
          <w:szCs w:val="24"/>
        </w:rPr>
        <w:t xml:space="preserve">, </w:t>
      </w:r>
      <w:r w:rsidR="00D007E9" w:rsidRPr="00D007E9">
        <w:rPr>
          <w:rFonts w:ascii="Arial" w:hAnsi="Arial" w:cs="Arial"/>
          <w:bCs/>
          <w:sz w:val="24"/>
          <w:szCs w:val="24"/>
        </w:rPr>
        <w:t>e</w:t>
      </w:r>
      <w:r w:rsidR="004F0C3F">
        <w:rPr>
          <w:rFonts w:ascii="Arial" w:hAnsi="Arial" w:cs="Arial"/>
          <w:sz w:val="24"/>
          <w:szCs w:val="24"/>
        </w:rPr>
        <w:t>s cuanto Presidenta</w:t>
      </w:r>
      <w:r w:rsidR="004F0C3F" w:rsidRPr="006A1C51">
        <w:rPr>
          <w:rFonts w:ascii="Arial" w:hAnsi="Arial" w:cs="Arial"/>
          <w:sz w:val="24"/>
          <w:szCs w:val="24"/>
        </w:rPr>
        <w:t>.</w:t>
      </w:r>
      <w:r w:rsidR="004F0C3F">
        <w:rPr>
          <w:rFonts w:ascii="Arial" w:hAnsi="Arial" w:cs="Arial"/>
          <w:sz w:val="24"/>
          <w:szCs w:val="24"/>
        </w:rPr>
        <w:t xml:space="preserve">-------------------------------------------------------------------------------------------------------------------------- </w:t>
      </w:r>
    </w:p>
    <w:p w14:paraId="5EA19F8C" w14:textId="77777777" w:rsidR="00D4186D" w:rsidRPr="00D4186D" w:rsidRDefault="00D4186D" w:rsidP="00D4186D">
      <w:pPr>
        <w:tabs>
          <w:tab w:val="left" w:pos="6765"/>
        </w:tabs>
        <w:spacing w:after="0" w:line="360" w:lineRule="auto"/>
        <w:rPr>
          <w:rFonts w:ascii="Arial" w:eastAsia="Times New Roman" w:hAnsi="Arial" w:cs="Arial"/>
          <w:b/>
          <w:sz w:val="24"/>
          <w:szCs w:val="24"/>
        </w:rPr>
      </w:pPr>
      <w:r w:rsidRPr="00D4186D">
        <w:rPr>
          <w:rFonts w:ascii="Arial" w:eastAsia="Times New Roman" w:hAnsi="Arial" w:cs="Arial"/>
          <w:b/>
          <w:sz w:val="24"/>
          <w:szCs w:val="24"/>
        </w:rPr>
        <w:t>C.C. INTEGRANTES DEL HONORABLE AYUNTAMIENTO</w:t>
      </w:r>
      <w:r w:rsidRPr="00D4186D">
        <w:rPr>
          <w:rFonts w:ascii="Arial" w:eastAsia="Times New Roman" w:hAnsi="Arial" w:cs="Arial"/>
          <w:b/>
          <w:sz w:val="24"/>
          <w:szCs w:val="24"/>
        </w:rPr>
        <w:tab/>
      </w:r>
    </w:p>
    <w:p w14:paraId="7972B764" w14:textId="77777777" w:rsidR="00D4186D" w:rsidRPr="00D4186D" w:rsidRDefault="00D4186D" w:rsidP="00D4186D">
      <w:pPr>
        <w:spacing w:after="0" w:line="360" w:lineRule="auto"/>
        <w:rPr>
          <w:rFonts w:ascii="Arial" w:eastAsia="Times New Roman" w:hAnsi="Arial" w:cs="Arial"/>
          <w:b/>
          <w:sz w:val="24"/>
          <w:szCs w:val="24"/>
        </w:rPr>
      </w:pPr>
      <w:r w:rsidRPr="00D4186D">
        <w:rPr>
          <w:rFonts w:ascii="Arial" w:eastAsia="Times New Roman" w:hAnsi="Arial" w:cs="Arial"/>
          <w:b/>
          <w:sz w:val="24"/>
          <w:szCs w:val="24"/>
        </w:rPr>
        <w:t>DE SAN PEDRO TLAQUEPAQUE, JALISCO.</w:t>
      </w:r>
    </w:p>
    <w:p w14:paraId="40F268FF" w14:textId="77777777" w:rsidR="00D4186D" w:rsidRPr="00D4186D" w:rsidRDefault="00D4186D" w:rsidP="00D4186D">
      <w:pPr>
        <w:spacing w:after="0" w:line="360" w:lineRule="auto"/>
        <w:rPr>
          <w:rFonts w:ascii="Arial" w:eastAsia="Times New Roman" w:hAnsi="Arial" w:cs="Arial"/>
          <w:b/>
          <w:sz w:val="24"/>
          <w:szCs w:val="24"/>
        </w:rPr>
      </w:pPr>
      <w:r w:rsidRPr="00D4186D">
        <w:rPr>
          <w:rFonts w:ascii="Arial" w:eastAsia="Times New Roman" w:hAnsi="Arial" w:cs="Arial"/>
          <w:b/>
          <w:sz w:val="24"/>
          <w:szCs w:val="24"/>
        </w:rPr>
        <w:t>P R E S E N T E.</w:t>
      </w:r>
    </w:p>
    <w:p w14:paraId="2EB2C73E" w14:textId="77777777" w:rsidR="00D4186D" w:rsidRPr="00841F14" w:rsidRDefault="00D4186D" w:rsidP="00D4186D">
      <w:pPr>
        <w:spacing w:after="0" w:line="259" w:lineRule="auto"/>
        <w:rPr>
          <w:rFonts w:ascii="Arial" w:eastAsia="Times New Roman" w:hAnsi="Arial" w:cs="Arial"/>
          <w:sz w:val="20"/>
          <w:szCs w:val="20"/>
        </w:rPr>
      </w:pPr>
    </w:p>
    <w:p w14:paraId="1B926FBD" w14:textId="77777777" w:rsidR="00D4186D" w:rsidRPr="00841F14" w:rsidRDefault="00D4186D" w:rsidP="00D4186D">
      <w:pPr>
        <w:spacing w:after="0" w:line="259" w:lineRule="auto"/>
        <w:rPr>
          <w:rFonts w:ascii="Arial" w:eastAsia="Times New Roman" w:hAnsi="Arial" w:cs="Arial"/>
          <w:sz w:val="4"/>
          <w:szCs w:val="4"/>
        </w:rPr>
      </w:pPr>
    </w:p>
    <w:p w14:paraId="5BD573CF"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b/>
          <w:sz w:val="24"/>
          <w:szCs w:val="24"/>
        </w:rPr>
        <w:t>MTRO. JOSÉ LUIS SALAZAR MARTÍNEZ,</w:t>
      </w:r>
      <w:r w:rsidRPr="00D4186D">
        <w:rPr>
          <w:rFonts w:ascii="Arial" w:eastAsia="Times New Roman" w:hAnsi="Arial" w:cs="Arial"/>
          <w:sz w:val="24"/>
          <w:szCs w:val="24"/>
        </w:rPr>
        <w:t xml:space="preserve"> con el carácter que ostento de  Síndico, </w:t>
      </w:r>
      <w:r w:rsidRPr="00D4186D">
        <w:rPr>
          <w:rFonts w:ascii="Arial" w:eastAsia="Times New Roman" w:hAnsi="Arial" w:cs="Arial"/>
          <w:color w:val="000000" w:themeColor="text1"/>
          <w:sz w:val="24"/>
          <w:szCs w:val="24"/>
        </w:rPr>
        <w:t xml:space="preserve">me permito someter a la alta y distinguida consideración </w:t>
      </w:r>
      <w:r w:rsidRPr="00D4186D">
        <w:rPr>
          <w:rFonts w:ascii="Arial" w:eastAsia="Arial Unicode MS" w:hAnsi="Arial" w:cs="Arial"/>
          <w:sz w:val="24"/>
          <w:szCs w:val="24"/>
        </w:rPr>
        <w:t>de este Órgano de Gobierno Municipal, la siguiente</w:t>
      </w:r>
      <w:r w:rsidRPr="00D4186D">
        <w:rPr>
          <w:rFonts w:ascii="Arial" w:eastAsia="Times New Roman" w:hAnsi="Arial" w:cs="Arial"/>
          <w:sz w:val="24"/>
          <w:szCs w:val="24"/>
        </w:rPr>
        <w:t xml:space="preserve"> </w:t>
      </w:r>
      <w:r w:rsidRPr="00D4186D">
        <w:rPr>
          <w:rFonts w:ascii="Arial" w:eastAsia="Times New Roman" w:hAnsi="Arial" w:cs="Arial"/>
          <w:b/>
          <w:bCs/>
          <w:sz w:val="24"/>
          <w:szCs w:val="24"/>
        </w:rPr>
        <w:t xml:space="preserve">INICIATIVA DE APROBACIÓN DIRECTA </w:t>
      </w:r>
      <w:r w:rsidRPr="00D4186D">
        <w:rPr>
          <w:rFonts w:ascii="Arial" w:eastAsia="Times New Roman" w:hAnsi="Arial" w:cs="Arial"/>
          <w:sz w:val="24"/>
          <w:szCs w:val="24"/>
        </w:rPr>
        <w:t xml:space="preserve">que tiene por objeto </w:t>
      </w:r>
      <w:r w:rsidRPr="00D4186D">
        <w:rPr>
          <w:rFonts w:ascii="Arial" w:eastAsia="Arial Unicode MS" w:hAnsi="Arial" w:cs="Arial"/>
          <w:sz w:val="24"/>
          <w:szCs w:val="24"/>
        </w:rPr>
        <w:t>facultar a la Dirección  de Patrimonio Municipal en coordinación con la Sindicatura a solicitar la formal devolución al Ayuntamiento, del inmueble propiedad municipal ubicado en la calle Petróleos Mexicanos número 4988, entre las calles Atzcapotzalco y Salamanca, en la colonia San Pedrito, de este Municipio, con una extensión superficial de 1,886.15 mil ochocientos ochenta y seis metros con quince centímetros cuadrados</w:t>
      </w:r>
      <w:r w:rsidRPr="00D4186D">
        <w:rPr>
          <w:rFonts w:ascii="Arial" w:eastAsia="Times New Roman" w:hAnsi="Arial" w:cs="Arial"/>
          <w:b/>
          <w:color w:val="000000" w:themeColor="text1"/>
          <w:sz w:val="24"/>
          <w:szCs w:val="24"/>
        </w:rPr>
        <w:t xml:space="preserve">, </w:t>
      </w:r>
      <w:r w:rsidRPr="00D4186D">
        <w:rPr>
          <w:rFonts w:ascii="Arial" w:eastAsia="Times New Roman" w:hAnsi="Arial" w:cs="Arial"/>
          <w:sz w:val="24"/>
          <w:szCs w:val="24"/>
        </w:rPr>
        <w:t>con base a la siguiente:</w:t>
      </w:r>
    </w:p>
    <w:p w14:paraId="26C8B759" w14:textId="77777777" w:rsidR="00D4186D" w:rsidRPr="00A13C51" w:rsidRDefault="00D4186D" w:rsidP="00D4186D">
      <w:pPr>
        <w:spacing w:after="0" w:line="360" w:lineRule="auto"/>
        <w:jc w:val="both"/>
        <w:rPr>
          <w:rFonts w:ascii="Arial" w:eastAsia="Arial Unicode MS" w:hAnsi="Arial" w:cs="Arial"/>
          <w:sz w:val="16"/>
          <w:szCs w:val="16"/>
        </w:rPr>
      </w:pPr>
    </w:p>
    <w:p w14:paraId="7D2EA16D" w14:textId="5EA965AA" w:rsidR="00D4186D" w:rsidRDefault="00D4186D" w:rsidP="00D4186D">
      <w:pPr>
        <w:spacing w:after="0" w:line="360" w:lineRule="auto"/>
        <w:jc w:val="center"/>
        <w:rPr>
          <w:rFonts w:ascii="Arial" w:eastAsia="Times New Roman" w:hAnsi="Arial" w:cs="Arial"/>
          <w:b/>
          <w:sz w:val="24"/>
          <w:szCs w:val="24"/>
        </w:rPr>
      </w:pPr>
      <w:r w:rsidRPr="00D4186D">
        <w:rPr>
          <w:rFonts w:ascii="Arial" w:eastAsia="Times New Roman" w:hAnsi="Arial" w:cs="Arial"/>
          <w:b/>
          <w:sz w:val="24"/>
          <w:szCs w:val="24"/>
        </w:rPr>
        <w:t>EXPOSICIÓN DE MOTIVOS:</w:t>
      </w:r>
    </w:p>
    <w:p w14:paraId="23AE1C20" w14:textId="77777777" w:rsidR="00841F14" w:rsidRPr="00841F14" w:rsidRDefault="00841F14" w:rsidP="00D4186D">
      <w:pPr>
        <w:spacing w:after="0" w:line="360" w:lineRule="auto"/>
        <w:jc w:val="center"/>
        <w:rPr>
          <w:rFonts w:ascii="Arial" w:eastAsia="Times New Roman" w:hAnsi="Arial" w:cs="Arial"/>
          <w:b/>
          <w:sz w:val="6"/>
          <w:szCs w:val="6"/>
        </w:rPr>
      </w:pPr>
    </w:p>
    <w:p w14:paraId="25EAA8A3"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 xml:space="preserve">1. Que de conformidad con los artículos 115, fracción II,  de la Constitución Política de los Estados Unidos Mexicanos; 73 de la Constitución Política del </w:t>
      </w:r>
      <w:r w:rsidRPr="00D4186D">
        <w:rPr>
          <w:rFonts w:ascii="Arial" w:eastAsia="Times New Roman" w:hAnsi="Arial" w:cs="Arial"/>
          <w:sz w:val="24"/>
          <w:szCs w:val="24"/>
        </w:rPr>
        <w:lastRenderedPageBreak/>
        <w:t xml:space="preserve">Estado de Jalisco; 2 y 3 de la Ley del Gobierno y la Administración Pública Municipal del Estado de Jalisco, el Municipio libre es autónomo para su gobierno interior y para la administración de su hacienda y tiene personalidad jurídica y patrimonio propio, lo cual le permite tomar decisiones respecto de la administración de sus bienes, con las únicas limitaciones que la misma Ley establece. </w:t>
      </w:r>
    </w:p>
    <w:p w14:paraId="3654391A" w14:textId="77777777" w:rsidR="00D4186D" w:rsidRPr="00A13C51" w:rsidRDefault="00D4186D" w:rsidP="00D4186D">
      <w:pPr>
        <w:spacing w:after="0" w:line="360" w:lineRule="auto"/>
        <w:jc w:val="both"/>
        <w:rPr>
          <w:rFonts w:ascii="Arial" w:eastAsia="Times New Roman" w:hAnsi="Arial" w:cs="Arial"/>
          <w:sz w:val="16"/>
          <w:szCs w:val="16"/>
        </w:rPr>
      </w:pPr>
    </w:p>
    <w:p w14:paraId="581F6F27"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2. Con fecha 30 de marzo de 1993, se llevó a cabo la firma del contrato de comodato, a favor del Centro de Rehabilitación Antialcohólico Albergue “Los Reyes A.C.”, por un periodo de 30 años a partir del 10 de febrero de 1989, que concluyeron el 10 de febrero de 2019.</w:t>
      </w:r>
    </w:p>
    <w:p w14:paraId="48F7FF16" w14:textId="77777777" w:rsidR="00D4186D" w:rsidRPr="00D4186D" w:rsidRDefault="00D4186D" w:rsidP="00D4186D">
      <w:pPr>
        <w:spacing w:after="0"/>
        <w:jc w:val="both"/>
        <w:rPr>
          <w:rFonts w:ascii="Arial" w:eastAsia="Times New Roman" w:hAnsi="Arial" w:cs="Arial"/>
          <w:sz w:val="24"/>
          <w:szCs w:val="24"/>
        </w:rPr>
      </w:pPr>
    </w:p>
    <w:p w14:paraId="6D01D99D"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 xml:space="preserve">3. En Sesión Ordinaria de Cabildo de fecha 27 de enero de 2020, mediante el Acuerdo número 1323/2020, se autorizó otorgar en comodato el inmueble ubicado en </w:t>
      </w:r>
      <w:r w:rsidRPr="00D4186D">
        <w:rPr>
          <w:rFonts w:ascii="Arial" w:eastAsia="Arial Unicode MS" w:hAnsi="Arial" w:cs="Arial"/>
          <w:sz w:val="24"/>
          <w:szCs w:val="24"/>
        </w:rPr>
        <w:t xml:space="preserve">la calle Petróleos Mexicanos número 4988, entre las calles Atzcapotzalco y Salamanca, en la colonia San Pedrito de este Municipio, a favor </w:t>
      </w:r>
      <w:r w:rsidRPr="00D4186D">
        <w:rPr>
          <w:rFonts w:ascii="Arial" w:eastAsia="Times New Roman" w:hAnsi="Arial" w:cs="Arial"/>
          <w:sz w:val="24"/>
          <w:szCs w:val="24"/>
        </w:rPr>
        <w:t>del Centro de Rehabilitación Antialcohólico Albergue “Los Reyes A.C.”,</w:t>
      </w:r>
      <w:r w:rsidRPr="00D4186D">
        <w:rPr>
          <w:rFonts w:ascii="Arial" w:eastAsia="Arial Unicode MS" w:hAnsi="Arial" w:cs="Arial"/>
          <w:sz w:val="24"/>
          <w:szCs w:val="24"/>
        </w:rPr>
        <w:t xml:space="preserve"> </w:t>
      </w:r>
      <w:r w:rsidRPr="00D4186D">
        <w:rPr>
          <w:rFonts w:ascii="Arial" w:eastAsia="Times New Roman" w:hAnsi="Arial" w:cs="Arial"/>
          <w:sz w:val="24"/>
          <w:szCs w:val="24"/>
        </w:rPr>
        <w:t xml:space="preserve"> con una vigencia a partir de la firma de contrato de comodato respectivo y hasta el fin de la administración en turno, que hubiese sido el 30 de septiembre de 2021. Sin embargo, no existe antecedente de que se haya celebrado el comodato.</w:t>
      </w:r>
    </w:p>
    <w:p w14:paraId="7B064814" w14:textId="77777777" w:rsidR="00D4186D" w:rsidRPr="00D4186D" w:rsidRDefault="00D4186D" w:rsidP="00D4186D">
      <w:pPr>
        <w:spacing w:after="0"/>
        <w:jc w:val="both"/>
        <w:rPr>
          <w:rFonts w:ascii="Arial" w:eastAsia="Times New Roman" w:hAnsi="Arial" w:cs="Arial"/>
          <w:sz w:val="24"/>
          <w:szCs w:val="24"/>
        </w:rPr>
      </w:pPr>
    </w:p>
    <w:p w14:paraId="3B0824C5"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4. No pasa desapercibido que el mismo no puede ser formalizado por esta Sindicatura mediante el instrumento jurídico respectivo (contrato); ante la imposibilidad de elaborarse atendiendo a lo establecido en el propio Acuerdo de Cabildo 1323/2020, en el sentido de que, como parte de su otorgamiento, se dispuso la obligación de que la Asociación acreditara un vínculo directo con el Concejo Municipal contra las Adicciones de Tlaquepaque (COMUCAT); como prerrequisito para que surtiera efectos el comodato y para considerarse en el contenido del contrato respectivo, para continuar con los servicios que brinda y cumplir con la función social por lo cual se había estado otorgando en comodato.</w:t>
      </w:r>
    </w:p>
    <w:p w14:paraId="42777CFF" w14:textId="77777777" w:rsidR="00D4186D" w:rsidRPr="00D4186D" w:rsidRDefault="00D4186D" w:rsidP="00D4186D">
      <w:pPr>
        <w:spacing w:after="0"/>
        <w:jc w:val="both"/>
        <w:rPr>
          <w:rFonts w:ascii="Arial" w:eastAsia="Times New Roman" w:hAnsi="Arial" w:cs="Arial"/>
          <w:sz w:val="24"/>
          <w:szCs w:val="24"/>
        </w:rPr>
      </w:pPr>
    </w:p>
    <w:p w14:paraId="7D031DE5"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5. Por lo que, a la fecha ya se encuentra vencido y no se ha renovado, por lo que se pretende requerir la devolución del bien inmueble antes referido.</w:t>
      </w:r>
    </w:p>
    <w:p w14:paraId="7B9EE388" w14:textId="77777777" w:rsidR="00D4186D" w:rsidRPr="00D4186D" w:rsidRDefault="00D4186D" w:rsidP="00D4186D">
      <w:pPr>
        <w:spacing w:after="0"/>
        <w:ind w:firstLine="708"/>
        <w:jc w:val="both"/>
        <w:rPr>
          <w:rFonts w:ascii="Arial" w:eastAsia="Times New Roman" w:hAnsi="Arial" w:cs="Arial"/>
          <w:sz w:val="24"/>
          <w:szCs w:val="24"/>
        </w:rPr>
      </w:pPr>
    </w:p>
    <w:p w14:paraId="198BD6AA"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 xml:space="preserve"> </w:t>
      </w:r>
      <w:r w:rsidRPr="00D4186D">
        <w:rPr>
          <w:rFonts w:ascii="Arial" w:eastAsia="Times New Roman" w:hAnsi="Arial" w:cs="Arial"/>
          <w:sz w:val="24"/>
          <w:szCs w:val="24"/>
        </w:rPr>
        <w:tab/>
      </w:r>
      <w:r w:rsidRPr="00D4186D">
        <w:rPr>
          <w:rFonts w:ascii="Arial" w:eastAsia="Times New Roman" w:hAnsi="Arial" w:cs="Arial"/>
          <w:sz w:val="24"/>
          <w:szCs w:val="24"/>
        </w:rPr>
        <w:tab/>
      </w:r>
      <w:r w:rsidRPr="00D4186D">
        <w:rPr>
          <w:rFonts w:ascii="Arial" w:eastAsia="Times New Roman" w:hAnsi="Arial" w:cs="Arial"/>
          <w:sz w:val="24"/>
          <w:szCs w:val="24"/>
        </w:rPr>
        <w:tab/>
      </w:r>
      <w:r w:rsidRPr="00D4186D">
        <w:rPr>
          <w:rFonts w:ascii="Arial" w:eastAsia="Times New Roman" w:hAnsi="Arial" w:cs="Arial"/>
          <w:sz w:val="24"/>
          <w:szCs w:val="24"/>
        </w:rPr>
        <w:tab/>
        <w:t xml:space="preserve"> C O N S I D E R A N D O S</w:t>
      </w:r>
    </w:p>
    <w:p w14:paraId="24B6EDC8"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 xml:space="preserve"> </w:t>
      </w:r>
    </w:p>
    <w:p w14:paraId="18CCEA13"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 xml:space="preserve">I. Que la Ley del Gobierno y la Administración Pública Municipal del Estado de Jalisco, en sus artículos 82, fracciones I y II y 85, establecen que, el patrimonio municipal está formado, entre otros, por los bienes del dominio público y bienes del dominio privado del Municipio y para proceder a la enajenación de bienes del dominio público, se requiere su previa desincorporación; asimismo, el artículo 84 fracción II incisos b) y e), establecen que son bienes del dominio privado los bienes que por acuerdo del Ayuntamiento sean desincorporados del dominio público y los bienes muebles o inmuebles que por cualquier título jurídico se adquieran. Según el artículo 87 de la citada Ley sobre los Bienes de Dominio Privado del Municipio se pueden celebrar y ejecutar todos los actos jurídicos regulados por el derecho común. </w:t>
      </w:r>
    </w:p>
    <w:p w14:paraId="083C9B45" w14:textId="77777777" w:rsidR="00D4186D" w:rsidRPr="00D4186D" w:rsidRDefault="00D4186D" w:rsidP="00D4186D">
      <w:pPr>
        <w:spacing w:after="0" w:line="360" w:lineRule="auto"/>
        <w:jc w:val="both"/>
        <w:rPr>
          <w:rFonts w:ascii="Arial" w:eastAsia="Times New Roman" w:hAnsi="Arial" w:cs="Arial"/>
          <w:sz w:val="24"/>
          <w:szCs w:val="24"/>
        </w:rPr>
      </w:pPr>
    </w:p>
    <w:p w14:paraId="181D5AAB"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sz w:val="24"/>
          <w:szCs w:val="24"/>
        </w:rPr>
        <w:t xml:space="preserve">II. En los términos de lo dispuesto por el Código Civil del Estado de Jalisco, el contrato de comodato se regula de la siguiente manera: </w:t>
      </w:r>
    </w:p>
    <w:p w14:paraId="392C193B" w14:textId="77777777" w:rsidR="00D4186D" w:rsidRPr="00D4186D" w:rsidRDefault="00D4186D" w:rsidP="00D4186D">
      <w:pPr>
        <w:spacing w:after="0"/>
        <w:jc w:val="both"/>
        <w:rPr>
          <w:rFonts w:ascii="Arial" w:eastAsia="Times New Roman" w:hAnsi="Arial" w:cs="Arial"/>
          <w:sz w:val="24"/>
          <w:szCs w:val="24"/>
        </w:rPr>
      </w:pPr>
    </w:p>
    <w:p w14:paraId="6BD0AE5E"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 xml:space="preserve">“Artículo 2147. Existe el contrato de comodato cuando una persona llamada comodante se obliga a conceder gratuita y temporalmente el uso de un bien no fungible, a otro denominado comodatario quien contrae la obligación de restituirlo individualmente.” </w:t>
      </w:r>
    </w:p>
    <w:p w14:paraId="3FBE465B"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 xml:space="preserve">“Artículo 2150. Sin permiso del comodante no puede el comodatario conceder a un tercero el uso del bien entregado en comodato.” </w:t>
      </w:r>
    </w:p>
    <w:p w14:paraId="019DF4CB"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 xml:space="preserve">“Artículo 2151. El comodatario adquiere el uso, pero no los frutos y accesiones del bien prestado.” </w:t>
      </w:r>
    </w:p>
    <w:p w14:paraId="23C4BA28"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“Artículo 2152. El comodatario está obligado a poner toda diligencia en la conservación del bien, y es responsable de todo deterioro que sufra por su culpa.”</w:t>
      </w:r>
    </w:p>
    <w:p w14:paraId="4D266307"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 xml:space="preserve"> “Artículo 2157. Si el bien se deteriora por el solo efecto del uso para el que fue prestado, y sin culpa del comodatario, no es éste responsable del deterioro.”</w:t>
      </w:r>
    </w:p>
    <w:p w14:paraId="54B1E85C"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 xml:space="preserve"> “Artículo 2158. El comodatario no tiene derecho para repetir el importe de los gastos ordinarios que se necesiten para el uso y la conservación del bien prestado.”</w:t>
      </w:r>
    </w:p>
    <w:p w14:paraId="482BE74A" w14:textId="77777777" w:rsidR="00D4186D" w:rsidRPr="00D4186D" w:rsidRDefault="00D4186D" w:rsidP="00D4186D">
      <w:pPr>
        <w:tabs>
          <w:tab w:val="left" w:pos="-720"/>
        </w:tabs>
        <w:suppressAutoHyphens/>
        <w:spacing w:after="0"/>
        <w:ind w:left="1134"/>
        <w:jc w:val="both"/>
        <w:rPr>
          <w:rFonts w:ascii="Arial" w:eastAsia="Times New Roman" w:hAnsi="Arial" w:cs="Arial"/>
          <w:b/>
          <w:spacing w:val="-3"/>
          <w:sz w:val="20"/>
          <w:szCs w:val="20"/>
        </w:rPr>
      </w:pPr>
      <w:r w:rsidRPr="00D4186D">
        <w:rPr>
          <w:rFonts w:ascii="Arial" w:eastAsia="Times New Roman" w:hAnsi="Arial" w:cs="Arial"/>
          <w:b/>
          <w:spacing w:val="-3"/>
          <w:sz w:val="20"/>
          <w:szCs w:val="20"/>
        </w:rPr>
        <w:t>Artículo 2161.</w:t>
      </w:r>
      <w:r w:rsidRPr="00D4186D">
        <w:rPr>
          <w:rFonts w:ascii="Arial" w:eastAsia="Times New Roman" w:hAnsi="Arial" w:cs="Arial"/>
          <w:b/>
          <w:spacing w:val="-3"/>
          <w:sz w:val="20"/>
          <w:szCs w:val="20"/>
        </w:rPr>
        <w:noBreakHyphen/>
        <w:t xml:space="preserve"> Si no se ha determinado el uso o el plazo del préstamo, el comodante podrá exigir el bien cuando le pareciere. En este caso, la prueba de haber convenido uso o plazo, incumbe al comodatario. El comodatario deberá devolver el bien concedido en comodato, en el término de cinco días hábiles en tratándose de muebles y treinta días naturales en tratándose de inmuebles.</w:t>
      </w:r>
    </w:p>
    <w:p w14:paraId="5754E1DD"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 xml:space="preserve"> “Artículo 2162. El contrato de comodato no requiere de forma especial. En caso de que el contrato de comodato no se otorgue por escrito, se presumirá que éste será vigente hasta que el comodante requiera judicial o extrajudicialmente su devolución al comodatario o que éste devuelva voluntariamente el bien.” </w:t>
      </w:r>
    </w:p>
    <w:p w14:paraId="6E69CF46" w14:textId="77777777" w:rsidR="00D4186D" w:rsidRPr="00D4186D" w:rsidRDefault="00D4186D" w:rsidP="00D4186D">
      <w:pPr>
        <w:spacing w:after="0"/>
        <w:ind w:left="1134"/>
        <w:jc w:val="both"/>
        <w:rPr>
          <w:rFonts w:ascii="Arial" w:eastAsia="Times New Roman" w:hAnsi="Arial" w:cs="Arial"/>
          <w:sz w:val="20"/>
          <w:szCs w:val="20"/>
        </w:rPr>
      </w:pPr>
      <w:r w:rsidRPr="00D4186D">
        <w:rPr>
          <w:rFonts w:ascii="Arial" w:eastAsia="Times New Roman" w:hAnsi="Arial" w:cs="Arial"/>
          <w:sz w:val="20"/>
          <w:szCs w:val="20"/>
        </w:rPr>
        <w:t>“Artículo 2163. El comodante podrá exigir la devolución del bien antes de que termine el plazo o uso convenidos, sobreviniéndole necesidad urgente de él, probando, que hay peligro de que éste perezca si continúa en poder del comodatario, o si éste ha autorizado a un tercero a servirse del bien, sin consentimiento del comodante.”</w:t>
      </w:r>
    </w:p>
    <w:p w14:paraId="6C419129" w14:textId="77777777" w:rsidR="00D4186D" w:rsidRPr="00D4186D" w:rsidRDefault="00D4186D" w:rsidP="00D4186D">
      <w:pPr>
        <w:tabs>
          <w:tab w:val="left" w:pos="-720"/>
        </w:tabs>
        <w:suppressAutoHyphens/>
        <w:spacing w:after="0"/>
        <w:ind w:left="1134"/>
        <w:jc w:val="both"/>
        <w:rPr>
          <w:rFonts w:ascii="Arial" w:eastAsia="Times New Roman" w:hAnsi="Arial" w:cs="Arial"/>
          <w:b/>
          <w:spacing w:val="-3"/>
          <w:sz w:val="20"/>
          <w:szCs w:val="20"/>
        </w:rPr>
      </w:pPr>
      <w:r w:rsidRPr="00D4186D">
        <w:rPr>
          <w:rFonts w:ascii="Arial" w:eastAsia="Times New Roman" w:hAnsi="Arial" w:cs="Arial"/>
          <w:b/>
          <w:spacing w:val="-3"/>
          <w:sz w:val="20"/>
          <w:szCs w:val="20"/>
        </w:rPr>
        <w:t>Artículo 2166.</w:t>
      </w:r>
      <w:r w:rsidRPr="00D4186D">
        <w:rPr>
          <w:rFonts w:ascii="Arial" w:eastAsia="Times New Roman" w:hAnsi="Arial" w:cs="Arial"/>
          <w:b/>
          <w:spacing w:val="-3"/>
          <w:sz w:val="20"/>
          <w:szCs w:val="20"/>
        </w:rPr>
        <w:noBreakHyphen/>
        <w:t xml:space="preserve"> El comodato termina:</w:t>
      </w:r>
    </w:p>
    <w:p w14:paraId="2A6ABEEB" w14:textId="77777777" w:rsidR="00D4186D" w:rsidRPr="00D4186D" w:rsidRDefault="00D4186D" w:rsidP="00056995">
      <w:pPr>
        <w:widowControl w:val="0"/>
        <w:numPr>
          <w:ilvl w:val="0"/>
          <w:numId w:val="39"/>
        </w:numPr>
        <w:tabs>
          <w:tab w:val="clear" w:pos="1444"/>
          <w:tab w:val="left" w:pos="-720"/>
          <w:tab w:val="num" w:pos="0"/>
          <w:tab w:val="left" w:pos="284"/>
        </w:tabs>
        <w:suppressAutoHyphens/>
        <w:spacing w:after="0"/>
        <w:ind w:left="1134" w:firstLine="0"/>
        <w:jc w:val="both"/>
        <w:rPr>
          <w:rFonts w:ascii="Arial" w:eastAsia="Times New Roman" w:hAnsi="Arial" w:cs="Arial"/>
          <w:b/>
          <w:spacing w:val="-3"/>
          <w:sz w:val="20"/>
          <w:szCs w:val="20"/>
        </w:rPr>
      </w:pPr>
      <w:r w:rsidRPr="00D4186D">
        <w:rPr>
          <w:rFonts w:ascii="Arial" w:eastAsia="Times New Roman" w:hAnsi="Arial" w:cs="Arial"/>
          <w:b/>
          <w:spacing w:val="-3"/>
          <w:sz w:val="20"/>
          <w:szCs w:val="20"/>
        </w:rPr>
        <w:t>Por acuerdo de los contratantes;</w:t>
      </w:r>
    </w:p>
    <w:p w14:paraId="5C2AFBEF" w14:textId="77777777" w:rsidR="00D4186D" w:rsidRPr="00D4186D" w:rsidRDefault="00D4186D" w:rsidP="00056995">
      <w:pPr>
        <w:widowControl w:val="0"/>
        <w:numPr>
          <w:ilvl w:val="0"/>
          <w:numId w:val="39"/>
        </w:numPr>
        <w:tabs>
          <w:tab w:val="clear" w:pos="1444"/>
          <w:tab w:val="left" w:pos="-720"/>
          <w:tab w:val="num" w:pos="284"/>
        </w:tabs>
        <w:suppressAutoHyphens/>
        <w:spacing w:after="0"/>
        <w:ind w:left="1134" w:firstLine="0"/>
        <w:jc w:val="both"/>
        <w:rPr>
          <w:rFonts w:ascii="Arial" w:eastAsia="Times New Roman" w:hAnsi="Arial" w:cs="Arial"/>
          <w:b/>
          <w:spacing w:val="-3"/>
          <w:sz w:val="20"/>
          <w:szCs w:val="20"/>
        </w:rPr>
      </w:pPr>
      <w:r w:rsidRPr="00D4186D">
        <w:rPr>
          <w:rFonts w:ascii="Arial" w:eastAsia="Times New Roman" w:hAnsi="Arial" w:cs="Arial"/>
          <w:b/>
          <w:spacing w:val="-3"/>
          <w:sz w:val="20"/>
          <w:szCs w:val="20"/>
        </w:rPr>
        <w:t>Por muerte del comodatario;</w:t>
      </w:r>
    </w:p>
    <w:p w14:paraId="780FF35C" w14:textId="77777777" w:rsidR="00D4186D" w:rsidRPr="00D4186D" w:rsidRDefault="00D4186D" w:rsidP="00056995">
      <w:pPr>
        <w:widowControl w:val="0"/>
        <w:numPr>
          <w:ilvl w:val="0"/>
          <w:numId w:val="39"/>
        </w:numPr>
        <w:tabs>
          <w:tab w:val="clear" w:pos="1444"/>
          <w:tab w:val="left" w:pos="-720"/>
          <w:tab w:val="num" w:pos="284"/>
        </w:tabs>
        <w:suppressAutoHyphens/>
        <w:spacing w:after="0"/>
        <w:ind w:left="1134" w:firstLine="0"/>
        <w:jc w:val="both"/>
        <w:rPr>
          <w:rFonts w:ascii="Arial" w:eastAsia="Times New Roman" w:hAnsi="Arial" w:cs="Arial"/>
          <w:b/>
          <w:spacing w:val="-3"/>
          <w:sz w:val="20"/>
          <w:szCs w:val="20"/>
        </w:rPr>
      </w:pPr>
      <w:r w:rsidRPr="00D4186D">
        <w:rPr>
          <w:rFonts w:ascii="Arial" w:eastAsia="Times New Roman" w:hAnsi="Arial" w:cs="Arial"/>
          <w:b/>
          <w:spacing w:val="-3"/>
          <w:sz w:val="20"/>
          <w:szCs w:val="20"/>
        </w:rPr>
        <w:t>Por revocación del comodante en los casos en que proceda;</w:t>
      </w:r>
    </w:p>
    <w:p w14:paraId="16F81413" w14:textId="77777777" w:rsidR="00D4186D" w:rsidRPr="00D4186D" w:rsidRDefault="00D4186D" w:rsidP="00056995">
      <w:pPr>
        <w:widowControl w:val="0"/>
        <w:numPr>
          <w:ilvl w:val="0"/>
          <w:numId w:val="39"/>
        </w:numPr>
        <w:tabs>
          <w:tab w:val="clear" w:pos="1444"/>
          <w:tab w:val="left" w:pos="-720"/>
          <w:tab w:val="num" w:pos="284"/>
        </w:tabs>
        <w:suppressAutoHyphens/>
        <w:spacing w:after="0"/>
        <w:ind w:left="1134" w:firstLine="0"/>
        <w:jc w:val="both"/>
        <w:rPr>
          <w:rFonts w:ascii="Arial" w:eastAsia="Times New Roman" w:hAnsi="Arial" w:cs="Arial"/>
          <w:b/>
          <w:spacing w:val="-3"/>
          <w:sz w:val="20"/>
          <w:szCs w:val="20"/>
        </w:rPr>
      </w:pPr>
      <w:r w:rsidRPr="00D4186D">
        <w:rPr>
          <w:rFonts w:ascii="Arial" w:eastAsia="Times New Roman" w:hAnsi="Arial" w:cs="Arial"/>
          <w:b/>
          <w:spacing w:val="-3"/>
          <w:sz w:val="20"/>
          <w:szCs w:val="20"/>
        </w:rPr>
        <w:t>Por requerimiento hecho al comodatario en los casos en que no se haya pactado término por las partes;</w:t>
      </w:r>
    </w:p>
    <w:p w14:paraId="4626D5EC" w14:textId="77777777" w:rsidR="00D4186D" w:rsidRPr="00D4186D" w:rsidRDefault="00D4186D" w:rsidP="00056995">
      <w:pPr>
        <w:widowControl w:val="0"/>
        <w:numPr>
          <w:ilvl w:val="0"/>
          <w:numId w:val="39"/>
        </w:numPr>
        <w:tabs>
          <w:tab w:val="clear" w:pos="1444"/>
          <w:tab w:val="left" w:pos="-720"/>
          <w:tab w:val="num" w:pos="284"/>
        </w:tabs>
        <w:suppressAutoHyphens/>
        <w:spacing w:after="0"/>
        <w:ind w:left="1134" w:firstLine="0"/>
        <w:jc w:val="both"/>
        <w:rPr>
          <w:rFonts w:ascii="Arial" w:eastAsia="Times New Roman" w:hAnsi="Arial" w:cs="Arial"/>
          <w:b/>
          <w:spacing w:val="-3"/>
          <w:sz w:val="20"/>
          <w:szCs w:val="20"/>
        </w:rPr>
      </w:pPr>
      <w:r w:rsidRPr="00D4186D">
        <w:rPr>
          <w:rFonts w:ascii="Arial" w:eastAsia="Times New Roman" w:hAnsi="Arial" w:cs="Arial"/>
          <w:b/>
          <w:spacing w:val="-3"/>
          <w:sz w:val="20"/>
          <w:szCs w:val="20"/>
        </w:rPr>
        <w:t>Por pérdida del bien;</w:t>
      </w:r>
    </w:p>
    <w:p w14:paraId="5AE9A157" w14:textId="77777777" w:rsidR="00D4186D" w:rsidRPr="00D4186D" w:rsidRDefault="00D4186D" w:rsidP="00056995">
      <w:pPr>
        <w:widowControl w:val="0"/>
        <w:numPr>
          <w:ilvl w:val="0"/>
          <w:numId w:val="39"/>
        </w:numPr>
        <w:tabs>
          <w:tab w:val="clear" w:pos="1444"/>
          <w:tab w:val="left" w:pos="-720"/>
          <w:tab w:val="num" w:pos="284"/>
        </w:tabs>
        <w:suppressAutoHyphens/>
        <w:spacing w:after="0"/>
        <w:ind w:left="1134" w:firstLine="0"/>
        <w:jc w:val="both"/>
        <w:rPr>
          <w:rFonts w:ascii="Arial" w:eastAsia="Times New Roman" w:hAnsi="Arial" w:cs="Arial"/>
          <w:b/>
          <w:spacing w:val="-3"/>
          <w:sz w:val="20"/>
          <w:szCs w:val="20"/>
        </w:rPr>
      </w:pPr>
      <w:r w:rsidRPr="00D4186D">
        <w:rPr>
          <w:rFonts w:ascii="Arial" w:eastAsia="Times New Roman" w:hAnsi="Arial" w:cs="Arial"/>
          <w:b/>
          <w:spacing w:val="-3"/>
          <w:sz w:val="20"/>
          <w:szCs w:val="20"/>
        </w:rPr>
        <w:t>Por haber cumplido con el objeto para el que fue celebrado; y</w:t>
      </w:r>
    </w:p>
    <w:p w14:paraId="4FDF61F1" w14:textId="77777777" w:rsidR="00D4186D" w:rsidRPr="00D4186D" w:rsidRDefault="00D4186D" w:rsidP="00D4186D">
      <w:pPr>
        <w:widowControl w:val="0"/>
        <w:tabs>
          <w:tab w:val="left" w:pos="-720"/>
          <w:tab w:val="left" w:pos="426"/>
        </w:tabs>
        <w:suppressAutoHyphens/>
        <w:spacing w:after="0"/>
        <w:ind w:left="1134"/>
        <w:jc w:val="both"/>
        <w:rPr>
          <w:rFonts w:ascii="Arial" w:eastAsia="Times New Roman" w:hAnsi="Arial" w:cs="Arial"/>
          <w:b/>
          <w:spacing w:val="-3"/>
          <w:sz w:val="20"/>
          <w:szCs w:val="20"/>
          <w:u w:val="single"/>
        </w:rPr>
      </w:pPr>
      <w:r w:rsidRPr="00D4186D">
        <w:rPr>
          <w:rFonts w:ascii="Arial" w:eastAsia="Times New Roman" w:hAnsi="Arial" w:cs="Arial"/>
          <w:b/>
          <w:spacing w:val="-3"/>
          <w:sz w:val="20"/>
          <w:szCs w:val="20"/>
          <w:u w:val="single"/>
        </w:rPr>
        <w:t>VII. Por haberse cumplido el término del comodato”.</w:t>
      </w:r>
    </w:p>
    <w:p w14:paraId="47BD4480" w14:textId="77777777" w:rsidR="00D4186D" w:rsidRPr="00A13C51" w:rsidRDefault="00D4186D" w:rsidP="00D4186D">
      <w:pPr>
        <w:spacing w:after="0"/>
        <w:rPr>
          <w:rFonts w:ascii="Arial" w:eastAsia="Times New Roman" w:hAnsi="Arial" w:cs="Arial"/>
          <w:b/>
          <w:sz w:val="2"/>
          <w:szCs w:val="2"/>
        </w:rPr>
      </w:pPr>
    </w:p>
    <w:p w14:paraId="42F9B632" w14:textId="77777777" w:rsidR="00D4186D" w:rsidRPr="00A13C51" w:rsidRDefault="00D4186D" w:rsidP="00D4186D">
      <w:pPr>
        <w:spacing w:after="0" w:line="360" w:lineRule="auto"/>
        <w:ind w:firstLine="708"/>
        <w:jc w:val="both"/>
        <w:rPr>
          <w:rFonts w:ascii="Arial" w:eastAsia="Times New Roman" w:hAnsi="Arial" w:cs="Arial"/>
          <w:sz w:val="12"/>
          <w:szCs w:val="12"/>
        </w:rPr>
      </w:pPr>
    </w:p>
    <w:p w14:paraId="00CF71E3" w14:textId="77777777" w:rsidR="00D4186D" w:rsidRPr="00D4186D" w:rsidRDefault="00D4186D" w:rsidP="00D4186D">
      <w:pPr>
        <w:spacing w:after="0"/>
        <w:jc w:val="both"/>
        <w:rPr>
          <w:rFonts w:ascii="Arial" w:eastAsia="Times New Roman" w:hAnsi="Arial" w:cs="Arial"/>
          <w:sz w:val="26"/>
          <w:szCs w:val="26"/>
        </w:rPr>
      </w:pPr>
      <w:r w:rsidRPr="00D4186D">
        <w:rPr>
          <w:rFonts w:ascii="Arial" w:eastAsia="Times New Roman" w:hAnsi="Arial" w:cs="Arial"/>
          <w:sz w:val="24"/>
          <w:szCs w:val="24"/>
        </w:rPr>
        <w:t>Lo anterior de  conformidad en los artículos 115 fracción I y II, primer párrafo de la Constitución Política de los Estados Unidos Mexicanos; los correspondientes artículos 2, 3, 10, 40 y 53 de la Ley del Gobierno y la Administración Pública Municipal de la entidad; así mismo los artículos 1, 25  fracciones XII, 33 fracción I, 142, 145 II, 147 y 151 de Reglamento del Gobierno y de la Administración Pública del Ayuntamiento Constitucional de San Pedro Tlaquepaque, 2161, 2162, 2166 del Código Civil del Estado de Jalisco</w:t>
      </w:r>
      <w:r w:rsidRPr="00D4186D">
        <w:rPr>
          <w:rFonts w:ascii="Arial" w:eastAsia="Times New Roman" w:hAnsi="Arial" w:cs="Arial"/>
          <w:sz w:val="26"/>
          <w:szCs w:val="26"/>
        </w:rPr>
        <w:t>.</w:t>
      </w:r>
    </w:p>
    <w:p w14:paraId="3150BD26" w14:textId="77777777" w:rsidR="00D4186D" w:rsidRPr="00D4186D" w:rsidRDefault="00D4186D" w:rsidP="00D4186D">
      <w:pPr>
        <w:spacing w:after="0"/>
        <w:jc w:val="both"/>
        <w:rPr>
          <w:rFonts w:ascii="Arial" w:eastAsia="Times New Roman" w:hAnsi="Arial" w:cs="Arial"/>
          <w:sz w:val="26"/>
          <w:szCs w:val="26"/>
        </w:rPr>
      </w:pPr>
    </w:p>
    <w:p w14:paraId="017530AE" w14:textId="77777777" w:rsidR="00D4186D" w:rsidRPr="00D4186D" w:rsidRDefault="00D4186D" w:rsidP="00D4186D">
      <w:pPr>
        <w:spacing w:after="160" w:line="259" w:lineRule="auto"/>
        <w:jc w:val="both"/>
        <w:rPr>
          <w:rFonts w:ascii="Arial" w:eastAsia="Times New Roman" w:hAnsi="Arial" w:cs="Arial"/>
          <w:sz w:val="24"/>
          <w:szCs w:val="24"/>
        </w:rPr>
      </w:pPr>
      <w:r w:rsidRPr="00D4186D">
        <w:rPr>
          <w:rFonts w:ascii="Arial" w:eastAsia="Times New Roman" w:hAnsi="Arial" w:cs="Arial"/>
          <w:sz w:val="24"/>
          <w:szCs w:val="24"/>
        </w:rPr>
        <w:t>Por lo anteriormente expuesto y fundado someto a la consideración del Pleno del Ayuntamiento los siguiente:</w:t>
      </w:r>
    </w:p>
    <w:p w14:paraId="07D921F9" w14:textId="77777777" w:rsidR="00D4186D" w:rsidRPr="00A13C51" w:rsidRDefault="00D4186D" w:rsidP="00D4186D">
      <w:pPr>
        <w:spacing w:after="160" w:line="259" w:lineRule="auto"/>
        <w:jc w:val="both"/>
        <w:rPr>
          <w:rFonts w:ascii="Arial" w:eastAsia="Times New Roman" w:hAnsi="Arial" w:cs="Arial"/>
          <w:sz w:val="2"/>
          <w:szCs w:val="2"/>
        </w:rPr>
      </w:pPr>
    </w:p>
    <w:p w14:paraId="2FF9035F" w14:textId="77777777" w:rsidR="00D4186D" w:rsidRPr="00D4186D" w:rsidRDefault="00D4186D" w:rsidP="00D4186D">
      <w:pPr>
        <w:spacing w:after="0" w:line="360" w:lineRule="auto"/>
        <w:jc w:val="center"/>
        <w:rPr>
          <w:rFonts w:ascii="Arial" w:eastAsia="Times New Roman" w:hAnsi="Arial" w:cs="Arial"/>
          <w:b/>
          <w:sz w:val="24"/>
          <w:szCs w:val="24"/>
        </w:rPr>
      </w:pPr>
      <w:r w:rsidRPr="00D4186D">
        <w:rPr>
          <w:rFonts w:ascii="Arial" w:eastAsia="Times New Roman" w:hAnsi="Arial" w:cs="Arial"/>
          <w:b/>
          <w:sz w:val="24"/>
          <w:szCs w:val="24"/>
        </w:rPr>
        <w:lastRenderedPageBreak/>
        <w:t xml:space="preserve"> PUNTO DE ACUERDO:</w:t>
      </w:r>
    </w:p>
    <w:p w14:paraId="7F0319CA" w14:textId="77777777" w:rsidR="00D4186D" w:rsidRPr="00A13C51" w:rsidRDefault="00D4186D" w:rsidP="00D4186D">
      <w:pPr>
        <w:spacing w:after="0"/>
        <w:jc w:val="center"/>
        <w:rPr>
          <w:rFonts w:ascii="Arial" w:eastAsia="Times New Roman" w:hAnsi="Arial" w:cs="Arial"/>
          <w:b/>
          <w:sz w:val="16"/>
          <w:szCs w:val="16"/>
        </w:rPr>
      </w:pPr>
    </w:p>
    <w:p w14:paraId="3501691F" w14:textId="77777777" w:rsidR="00D4186D" w:rsidRPr="00D4186D" w:rsidRDefault="00D4186D" w:rsidP="00D4186D">
      <w:pPr>
        <w:spacing w:after="0"/>
        <w:jc w:val="both"/>
        <w:rPr>
          <w:rFonts w:ascii="Arial" w:eastAsia="Times New Roman" w:hAnsi="Arial" w:cs="Arial"/>
          <w:sz w:val="24"/>
          <w:szCs w:val="24"/>
        </w:rPr>
      </w:pPr>
      <w:r w:rsidRPr="00D4186D">
        <w:rPr>
          <w:rFonts w:ascii="Arial" w:eastAsia="Times New Roman" w:hAnsi="Arial" w:cs="Arial"/>
          <w:b/>
          <w:sz w:val="24"/>
          <w:szCs w:val="24"/>
        </w:rPr>
        <w:t>ÚNICO.-</w:t>
      </w:r>
      <w:r w:rsidRPr="00D4186D">
        <w:rPr>
          <w:rFonts w:ascii="Arial" w:eastAsia="Arial Unicode MS" w:hAnsi="Arial" w:cs="Arial"/>
          <w:sz w:val="24"/>
          <w:szCs w:val="24"/>
        </w:rPr>
        <w:t xml:space="preserve">  </w:t>
      </w:r>
      <w:r w:rsidRPr="00D4186D">
        <w:rPr>
          <w:rFonts w:ascii="Arial" w:eastAsia="Times New Roman" w:hAnsi="Arial" w:cs="Arial"/>
          <w:sz w:val="24"/>
          <w:szCs w:val="24"/>
        </w:rPr>
        <w:t>El Ayuntamiento Constitucional de San Pedro Tlaquepaque, Jalisco, aprueba y autoriza</w:t>
      </w:r>
      <w:r w:rsidRPr="00D4186D">
        <w:rPr>
          <w:rFonts w:ascii="Arial" w:eastAsia="Arial Unicode MS" w:hAnsi="Arial" w:cs="Arial"/>
          <w:sz w:val="24"/>
          <w:szCs w:val="24"/>
        </w:rPr>
        <w:t>, facultar a la Dirección de Patrimonio Municipal en coordinación con la Sindicatura a solicitar la formal devolución al Ayuntamiento, del inmueble propiedad municipal ubicado en la calle Petróleos Mexicanos número 4988, entre las calles Atzcapotzalco y Salamanca, en la colonia San Pedrito, de este Municipio, con una extensión superficial de 1,886.15 mil ochocientos ochenta y seis metros con quince centímetros cuadrados, por haberse cumplido el término del comodato autorizado en la sesión ordinaria de cabildo de 27 de enero de 2020, mediante acuerdo 1323/2020.</w:t>
      </w:r>
    </w:p>
    <w:p w14:paraId="122AA527" w14:textId="77777777" w:rsidR="00D4186D" w:rsidRPr="00D4186D" w:rsidRDefault="00D4186D" w:rsidP="00D4186D">
      <w:pPr>
        <w:spacing w:after="0"/>
        <w:rPr>
          <w:rFonts w:ascii="Arial" w:eastAsia="Arial Unicode MS" w:hAnsi="Arial" w:cs="Arial"/>
          <w:b/>
          <w:sz w:val="24"/>
          <w:szCs w:val="24"/>
        </w:rPr>
      </w:pPr>
    </w:p>
    <w:p w14:paraId="0DB661C3" w14:textId="77777777" w:rsidR="00D4186D" w:rsidRPr="00D4186D" w:rsidRDefault="00D4186D" w:rsidP="00D4186D">
      <w:pPr>
        <w:spacing w:after="0" w:line="360" w:lineRule="auto"/>
        <w:jc w:val="center"/>
        <w:rPr>
          <w:rFonts w:ascii="Arial" w:eastAsia="Times New Roman" w:hAnsi="Arial" w:cs="Arial"/>
          <w:b/>
          <w:sz w:val="24"/>
          <w:szCs w:val="24"/>
        </w:rPr>
      </w:pPr>
      <w:r w:rsidRPr="00D4186D">
        <w:rPr>
          <w:rFonts w:ascii="Arial" w:eastAsia="Times New Roman" w:hAnsi="Arial" w:cs="Arial"/>
          <w:b/>
          <w:sz w:val="24"/>
          <w:szCs w:val="24"/>
        </w:rPr>
        <w:t>A T E N T A M E N T E</w:t>
      </w:r>
    </w:p>
    <w:p w14:paraId="28D122F3" w14:textId="77777777" w:rsidR="00D4186D" w:rsidRPr="00D4186D" w:rsidRDefault="00D4186D" w:rsidP="00D4186D">
      <w:pPr>
        <w:spacing w:after="0"/>
        <w:ind w:firstLine="708"/>
        <w:jc w:val="center"/>
        <w:rPr>
          <w:rFonts w:ascii="Arial" w:eastAsia="Times New Roman" w:hAnsi="Arial" w:cs="Arial"/>
          <w:b/>
          <w:sz w:val="24"/>
          <w:szCs w:val="24"/>
        </w:rPr>
      </w:pPr>
      <w:r w:rsidRPr="00D4186D">
        <w:rPr>
          <w:rFonts w:ascii="Arial" w:eastAsia="Times New Roman" w:hAnsi="Arial" w:cs="Arial"/>
          <w:b/>
          <w:sz w:val="24"/>
          <w:szCs w:val="24"/>
        </w:rPr>
        <w:t>“2022, AÑO DE LA ATENCIÓN INTEGRAL A NIÑAS,</w:t>
      </w:r>
    </w:p>
    <w:p w14:paraId="7A368516" w14:textId="77777777" w:rsidR="00D4186D" w:rsidRPr="00D4186D" w:rsidRDefault="00D4186D" w:rsidP="00D4186D">
      <w:pPr>
        <w:spacing w:after="0"/>
        <w:ind w:firstLine="708"/>
        <w:jc w:val="center"/>
        <w:rPr>
          <w:rFonts w:ascii="Arial" w:eastAsia="Times New Roman" w:hAnsi="Arial" w:cs="Arial"/>
          <w:b/>
          <w:sz w:val="24"/>
          <w:szCs w:val="24"/>
        </w:rPr>
      </w:pPr>
      <w:r w:rsidRPr="00D4186D">
        <w:rPr>
          <w:rFonts w:ascii="Arial" w:eastAsia="Times New Roman" w:hAnsi="Arial" w:cs="Arial"/>
          <w:b/>
          <w:sz w:val="24"/>
          <w:szCs w:val="24"/>
        </w:rPr>
        <w:t>NIÑOS Y ADOLESCENTES CON CÁNCER EN JALISCO”</w:t>
      </w:r>
    </w:p>
    <w:p w14:paraId="189CA1C5" w14:textId="77777777" w:rsidR="00D4186D" w:rsidRPr="00D4186D" w:rsidRDefault="00D4186D" w:rsidP="00D4186D">
      <w:pPr>
        <w:spacing w:after="0"/>
        <w:jc w:val="center"/>
        <w:rPr>
          <w:rFonts w:ascii="Arial" w:eastAsia="Times New Roman" w:hAnsi="Arial" w:cs="Arial"/>
          <w:b/>
          <w:sz w:val="24"/>
          <w:szCs w:val="24"/>
        </w:rPr>
      </w:pPr>
      <w:r w:rsidRPr="00D4186D">
        <w:rPr>
          <w:rFonts w:ascii="Arial" w:eastAsia="Times New Roman" w:hAnsi="Arial" w:cs="Arial"/>
          <w:b/>
          <w:sz w:val="24"/>
          <w:szCs w:val="24"/>
        </w:rPr>
        <w:t>SALÓN DE SESIONES DEL H. AYUNTAMIENTO.</w:t>
      </w:r>
    </w:p>
    <w:p w14:paraId="4BF6B0F2" w14:textId="77777777" w:rsidR="00D4186D" w:rsidRPr="00D4186D" w:rsidRDefault="00D4186D" w:rsidP="00D4186D">
      <w:pPr>
        <w:spacing w:after="0" w:line="360" w:lineRule="auto"/>
        <w:jc w:val="center"/>
        <w:rPr>
          <w:rFonts w:ascii="Arial" w:eastAsia="Times New Roman" w:hAnsi="Arial" w:cs="Arial"/>
          <w:b/>
          <w:sz w:val="24"/>
          <w:szCs w:val="24"/>
        </w:rPr>
      </w:pPr>
    </w:p>
    <w:p w14:paraId="3F031407" w14:textId="77777777" w:rsidR="00D4186D" w:rsidRPr="00D4186D" w:rsidRDefault="00D4186D" w:rsidP="00D4186D">
      <w:pPr>
        <w:spacing w:after="0" w:line="360" w:lineRule="auto"/>
        <w:jc w:val="center"/>
        <w:rPr>
          <w:rFonts w:ascii="Arial" w:eastAsia="Times New Roman" w:hAnsi="Arial" w:cs="Arial"/>
          <w:b/>
          <w:sz w:val="24"/>
          <w:szCs w:val="24"/>
        </w:rPr>
      </w:pPr>
      <w:r w:rsidRPr="00D4186D">
        <w:rPr>
          <w:rFonts w:ascii="Arial" w:eastAsia="Times New Roman" w:hAnsi="Arial" w:cs="Arial"/>
          <w:b/>
          <w:sz w:val="24"/>
          <w:szCs w:val="24"/>
        </w:rPr>
        <w:t>MTRO. JOSÉ LUIS SALAZAR MARTÍNEZ,</w:t>
      </w:r>
    </w:p>
    <w:p w14:paraId="74242595" w14:textId="77777777" w:rsidR="00D4186D" w:rsidRPr="00D4186D" w:rsidRDefault="00D4186D" w:rsidP="00D4186D">
      <w:pPr>
        <w:spacing w:after="0" w:line="360" w:lineRule="auto"/>
        <w:jc w:val="center"/>
        <w:rPr>
          <w:rFonts w:ascii="Arial" w:eastAsia="Times New Roman" w:hAnsi="Arial" w:cs="Arial"/>
          <w:b/>
          <w:sz w:val="24"/>
          <w:szCs w:val="24"/>
        </w:rPr>
      </w:pPr>
      <w:r w:rsidRPr="00D4186D">
        <w:rPr>
          <w:rFonts w:ascii="Arial" w:eastAsia="Times New Roman" w:hAnsi="Arial" w:cs="Arial"/>
          <w:b/>
          <w:sz w:val="24"/>
          <w:szCs w:val="24"/>
        </w:rPr>
        <w:t>SÍNDICO MUNICIPAL DEL AYUNTAMIENTO CONSTITUCIONAL</w:t>
      </w:r>
    </w:p>
    <w:p w14:paraId="29C2CB8D" w14:textId="77777777" w:rsidR="00D4186D" w:rsidRPr="00D4186D" w:rsidRDefault="00D4186D" w:rsidP="00D4186D">
      <w:pPr>
        <w:spacing w:after="0" w:line="360" w:lineRule="auto"/>
        <w:jc w:val="center"/>
        <w:rPr>
          <w:rFonts w:ascii="Arial" w:eastAsia="Times New Roman" w:hAnsi="Arial" w:cs="Arial"/>
          <w:b/>
          <w:sz w:val="24"/>
          <w:szCs w:val="24"/>
        </w:rPr>
      </w:pPr>
      <w:r w:rsidRPr="00D4186D">
        <w:rPr>
          <w:rFonts w:ascii="Arial" w:eastAsia="Times New Roman" w:hAnsi="Arial" w:cs="Arial"/>
          <w:b/>
          <w:sz w:val="24"/>
          <w:szCs w:val="24"/>
        </w:rPr>
        <w:t>DE SAN PEDRO TLAQUEPAQUE.</w:t>
      </w:r>
    </w:p>
    <w:p w14:paraId="1BD76EB9" w14:textId="6FCC7777" w:rsidR="004F0C3F" w:rsidRDefault="00A13C51" w:rsidP="00A13C51">
      <w:pPr>
        <w:spacing w:line="240" w:lineRule="auto"/>
        <w:jc w:val="both"/>
        <w:rPr>
          <w:rFonts w:ascii="Arial" w:hAnsi="Arial" w:cs="Arial"/>
          <w:sz w:val="24"/>
          <w:szCs w:val="24"/>
        </w:rPr>
      </w:pPr>
      <w:r>
        <w:rPr>
          <w:rFonts w:ascii="Arial" w:hAnsi="Arial" w:cs="Arial"/>
          <w:sz w:val="24"/>
          <w:szCs w:val="24"/>
        </w:rPr>
        <w:t>--------------------------------------------------------------------------------------------------------------------------------------------------------------------------------------------------------------------------</w:t>
      </w:r>
      <w:r w:rsidR="004F0C3F" w:rsidRPr="00100C3C">
        <w:rPr>
          <w:rFonts w:ascii="Arial" w:hAnsi="Arial" w:cs="Arial"/>
          <w:sz w:val="24"/>
          <w:szCs w:val="24"/>
        </w:rPr>
        <w:t xml:space="preserve">Con la palabra la Presidenta Municipal, Lcda. Mirna Citlalli Amaya de Luna: </w:t>
      </w:r>
      <w:r w:rsidR="00D007E9">
        <w:rPr>
          <w:rFonts w:ascii="Arial" w:hAnsi="Arial" w:cs="Arial"/>
          <w:sz w:val="24"/>
          <w:szCs w:val="24"/>
        </w:rPr>
        <w:t>Gracias, s</w:t>
      </w:r>
      <w:r w:rsidR="004F0C3F" w:rsidRPr="00100C3C">
        <w:rPr>
          <w:rFonts w:ascii="Arial" w:hAnsi="Arial" w:cs="Arial"/>
          <w:sz w:val="24"/>
          <w:szCs w:val="24"/>
        </w:rPr>
        <w:t>e abre el registro de oradores</w:t>
      </w:r>
      <w:r w:rsidR="00D007E9">
        <w:rPr>
          <w:rFonts w:ascii="Arial" w:hAnsi="Arial" w:cs="Arial"/>
          <w:sz w:val="24"/>
          <w:szCs w:val="24"/>
        </w:rPr>
        <w:t>, adelante regidor.---------------------------------------------------------------------------------------------------------------------------------------------</w:t>
      </w:r>
      <w:r w:rsidR="00D007E9" w:rsidRPr="003A617D">
        <w:rPr>
          <w:rFonts w:ascii="Arial" w:hAnsi="Arial" w:cs="Arial"/>
          <w:sz w:val="24"/>
          <w:szCs w:val="24"/>
        </w:rPr>
        <w:t xml:space="preserve">Habla el Regidor </w:t>
      </w:r>
      <w:r w:rsidR="00D007E9" w:rsidRPr="003A617D">
        <w:rPr>
          <w:rFonts w:ascii="Arial" w:eastAsia="Arial" w:hAnsi="Arial" w:cs="Arial"/>
          <w:sz w:val="24"/>
          <w:szCs w:val="24"/>
        </w:rPr>
        <w:t>Luis Arturo Morones Vargas: Gracias Alcaldesa, buenas tardes a mis compañeras Regidoras y Regidores, solamente saber</w:t>
      </w:r>
      <w:r w:rsidR="00843CA3" w:rsidRPr="003A617D">
        <w:rPr>
          <w:rFonts w:ascii="Arial" w:eastAsia="Arial" w:hAnsi="Arial" w:cs="Arial"/>
          <w:sz w:val="24"/>
          <w:szCs w:val="24"/>
        </w:rPr>
        <w:t xml:space="preserve"> </w:t>
      </w:r>
      <w:r w:rsidR="00D007E9" w:rsidRPr="003A617D">
        <w:rPr>
          <w:rFonts w:ascii="Arial" w:eastAsia="Arial" w:hAnsi="Arial" w:cs="Arial"/>
          <w:sz w:val="24"/>
          <w:szCs w:val="24"/>
        </w:rPr>
        <w:t>si ya se inició, porque no</w:t>
      </w:r>
      <w:r w:rsidR="00843CA3" w:rsidRPr="003A617D">
        <w:rPr>
          <w:rFonts w:ascii="Arial" w:eastAsia="Arial" w:hAnsi="Arial" w:cs="Arial"/>
          <w:sz w:val="24"/>
          <w:szCs w:val="24"/>
        </w:rPr>
        <w:t>, no</w:t>
      </w:r>
      <w:r w:rsidR="00D007E9" w:rsidRPr="003A617D">
        <w:rPr>
          <w:rFonts w:ascii="Arial" w:eastAsia="Arial" w:hAnsi="Arial" w:cs="Arial"/>
          <w:sz w:val="24"/>
          <w:szCs w:val="24"/>
        </w:rPr>
        <w:t xml:space="preserve"> vi los anexos </w:t>
      </w:r>
      <w:r w:rsidR="00843CA3" w:rsidRPr="003A617D">
        <w:rPr>
          <w:rFonts w:ascii="Arial" w:eastAsia="Arial" w:hAnsi="Arial" w:cs="Arial"/>
          <w:sz w:val="24"/>
          <w:szCs w:val="24"/>
        </w:rPr>
        <w:t>este, no vi si ya el vencimiento del comodato, si la misma eh</w:t>
      </w:r>
      <w:r w:rsidR="003A617D" w:rsidRPr="003A617D">
        <w:rPr>
          <w:rFonts w:ascii="Arial" w:eastAsia="Arial" w:hAnsi="Arial" w:cs="Arial"/>
          <w:sz w:val="24"/>
          <w:szCs w:val="24"/>
        </w:rPr>
        <w:t>…</w:t>
      </w:r>
      <w:r w:rsidR="00843CA3" w:rsidRPr="003A617D">
        <w:rPr>
          <w:rFonts w:ascii="Arial" w:eastAsia="Arial" w:hAnsi="Arial" w:cs="Arial"/>
          <w:sz w:val="24"/>
          <w:szCs w:val="24"/>
        </w:rPr>
        <w:t xml:space="preserve"> A.C., ya no quiso ser factible en la renovación, si ya llevaron el procedimiento establecido con el representante legal para la formalidad del vencimiento, o saber cual en especifico es el contenido que se tiene del porque ya no renovarle o si </w:t>
      </w:r>
      <w:r w:rsidR="003A617D" w:rsidRPr="003A617D">
        <w:rPr>
          <w:rFonts w:ascii="Arial" w:eastAsia="Arial" w:hAnsi="Arial" w:cs="Arial"/>
          <w:sz w:val="24"/>
          <w:szCs w:val="24"/>
        </w:rPr>
        <w:t xml:space="preserve">ya </w:t>
      </w:r>
      <w:r w:rsidR="00843CA3" w:rsidRPr="003A617D">
        <w:rPr>
          <w:rFonts w:ascii="Arial" w:eastAsia="Arial" w:hAnsi="Arial" w:cs="Arial"/>
          <w:sz w:val="24"/>
          <w:szCs w:val="24"/>
        </w:rPr>
        <w:t>no están funcionando correctamente, nada más me quedo la duda porque en ese si no encontré ningún anexo.----------------------------------------------------------------------------------------------------------------------------------------------------</w:t>
      </w:r>
      <w:r w:rsidR="002F2852" w:rsidRPr="00100C3C">
        <w:rPr>
          <w:rFonts w:ascii="Arial" w:hAnsi="Arial" w:cs="Arial"/>
          <w:sz w:val="24"/>
          <w:szCs w:val="24"/>
        </w:rPr>
        <w:t xml:space="preserve">Con la palabra la Presidenta Municipal, Lcda. Mirna Citlalli Amaya de Luna: </w:t>
      </w:r>
      <w:r w:rsidR="002F2852">
        <w:rPr>
          <w:rFonts w:ascii="Arial" w:hAnsi="Arial" w:cs="Arial"/>
          <w:sz w:val="24"/>
          <w:szCs w:val="24"/>
        </w:rPr>
        <w:t xml:space="preserve">Adelante.-------------------------------------------------------------------------------------------------------------------------------------------------------------------------------------------------------------Habla el </w:t>
      </w:r>
      <w:r w:rsidR="002F2852" w:rsidRPr="00001F7B">
        <w:rPr>
          <w:rFonts w:ascii="Arial" w:eastAsia="Calibri" w:hAnsi="Arial" w:cs="Arial"/>
          <w:sz w:val="24"/>
          <w:szCs w:val="24"/>
        </w:rPr>
        <w:t>Síndico Municipal</w:t>
      </w:r>
      <w:r w:rsidR="002F2852">
        <w:rPr>
          <w:rFonts w:ascii="Arial" w:eastAsia="Calibri" w:hAnsi="Arial" w:cs="Arial"/>
          <w:sz w:val="24"/>
          <w:szCs w:val="24"/>
        </w:rPr>
        <w:t xml:space="preserve">, </w:t>
      </w:r>
      <w:r w:rsidR="007D3506">
        <w:rPr>
          <w:rFonts w:ascii="Arial" w:eastAsia="Calibri" w:hAnsi="Arial" w:cs="Arial"/>
          <w:sz w:val="24"/>
          <w:szCs w:val="24"/>
        </w:rPr>
        <w:t xml:space="preserve">Mtro. </w:t>
      </w:r>
      <w:r w:rsidR="002F2852" w:rsidRPr="00001F7B">
        <w:rPr>
          <w:rFonts w:ascii="Arial" w:eastAsia="Calibri" w:hAnsi="Arial" w:cs="Arial"/>
          <w:sz w:val="24"/>
          <w:szCs w:val="24"/>
        </w:rPr>
        <w:t>José Luis Salazar Martínez</w:t>
      </w:r>
      <w:r w:rsidR="002F2852">
        <w:rPr>
          <w:rFonts w:ascii="Arial" w:eastAsia="Calibri" w:hAnsi="Arial" w:cs="Arial"/>
          <w:sz w:val="24"/>
          <w:szCs w:val="24"/>
        </w:rPr>
        <w:t xml:space="preserve">: Con su permiso Presidenta, integrantes del Pleno, </w:t>
      </w:r>
      <w:r w:rsidR="002F2852" w:rsidRPr="00426A04">
        <w:rPr>
          <w:rFonts w:ascii="Arial" w:hAnsi="Arial" w:cs="Arial"/>
          <w:color w:val="201F1E"/>
          <w:sz w:val="24"/>
          <w:szCs w:val="24"/>
          <w:shd w:val="clear" w:color="auto" w:fill="FFFFFF"/>
        </w:rPr>
        <w:t>con relación a</w:t>
      </w:r>
      <w:r w:rsidR="002F2852">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w:t>
      </w:r>
      <w:r w:rsidR="002F2852">
        <w:rPr>
          <w:rFonts w:ascii="Arial" w:hAnsi="Arial" w:cs="Arial"/>
          <w:color w:val="201F1E"/>
          <w:sz w:val="24"/>
          <w:szCs w:val="24"/>
          <w:shd w:val="clear" w:color="auto" w:fill="FFFFFF"/>
        </w:rPr>
        <w:t xml:space="preserve">a </w:t>
      </w:r>
      <w:r w:rsidR="002F2852" w:rsidRPr="00426A04">
        <w:rPr>
          <w:rFonts w:ascii="Arial" w:hAnsi="Arial" w:cs="Arial"/>
          <w:color w:val="201F1E"/>
          <w:sz w:val="24"/>
          <w:szCs w:val="24"/>
          <w:shd w:val="clear" w:color="auto" w:fill="FFFFFF"/>
        </w:rPr>
        <w:t>la pregunta que se hace respecto a esta iniciativa</w:t>
      </w:r>
      <w:r w:rsidR="002F2852">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es el inicio del procedimiento propiamente</w:t>
      </w:r>
      <w:r w:rsidR="002F2852">
        <w:rPr>
          <w:rFonts w:ascii="Arial" w:hAnsi="Arial" w:cs="Arial"/>
          <w:color w:val="201F1E"/>
          <w:sz w:val="24"/>
          <w:szCs w:val="24"/>
          <w:shd w:val="clear" w:color="auto" w:fill="FFFFFF"/>
        </w:rPr>
        <w:t xml:space="preserve"> eh,</w:t>
      </w:r>
      <w:r w:rsidR="002F2852" w:rsidRPr="00426A04">
        <w:rPr>
          <w:rFonts w:ascii="Arial" w:hAnsi="Arial" w:cs="Arial"/>
          <w:color w:val="201F1E"/>
          <w:sz w:val="24"/>
          <w:szCs w:val="24"/>
          <w:shd w:val="clear" w:color="auto" w:fill="FFFFFF"/>
        </w:rPr>
        <w:t xml:space="preserve"> en la misma iniciativa se señala de que se le autorizó a esta </w:t>
      </w:r>
      <w:r w:rsidR="002F2852">
        <w:rPr>
          <w:rFonts w:ascii="Arial" w:hAnsi="Arial" w:cs="Arial"/>
          <w:color w:val="201F1E"/>
          <w:sz w:val="24"/>
          <w:szCs w:val="24"/>
          <w:shd w:val="clear" w:color="auto" w:fill="FFFFFF"/>
        </w:rPr>
        <w:t>A</w:t>
      </w:r>
      <w:r w:rsidR="002F2852" w:rsidRPr="00426A04">
        <w:rPr>
          <w:rFonts w:ascii="Arial" w:hAnsi="Arial" w:cs="Arial"/>
          <w:color w:val="201F1E"/>
          <w:sz w:val="24"/>
          <w:szCs w:val="24"/>
          <w:shd w:val="clear" w:color="auto" w:fill="FFFFFF"/>
        </w:rPr>
        <w:t xml:space="preserve">sociación </w:t>
      </w:r>
      <w:r w:rsidR="002F2852">
        <w:rPr>
          <w:rFonts w:ascii="Arial" w:hAnsi="Arial" w:cs="Arial"/>
          <w:color w:val="201F1E"/>
          <w:sz w:val="24"/>
          <w:szCs w:val="24"/>
          <w:shd w:val="clear" w:color="auto" w:fill="FFFFFF"/>
        </w:rPr>
        <w:t>C</w:t>
      </w:r>
      <w:r w:rsidR="002F2852" w:rsidRPr="00426A04">
        <w:rPr>
          <w:rFonts w:ascii="Arial" w:hAnsi="Arial" w:cs="Arial"/>
          <w:color w:val="201F1E"/>
          <w:sz w:val="24"/>
          <w:szCs w:val="24"/>
          <w:shd w:val="clear" w:color="auto" w:fill="FFFFFF"/>
        </w:rPr>
        <w:t>ivil funcionar hasta el 30 de septiembre del 2021</w:t>
      </w:r>
      <w:r w:rsidR="002F2852">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se les venció el comodato autorizado por el ayuntamiento</w:t>
      </w:r>
      <w:r w:rsidR="002F2852">
        <w:rPr>
          <w:rFonts w:ascii="Arial" w:hAnsi="Arial" w:cs="Arial"/>
          <w:color w:val="201F1E"/>
          <w:sz w:val="24"/>
          <w:szCs w:val="24"/>
          <w:shd w:val="clear" w:color="auto" w:fill="FFFFFF"/>
        </w:rPr>
        <w:t xml:space="preserve">, </w:t>
      </w:r>
      <w:r w:rsidR="002F2852" w:rsidRPr="00426A04">
        <w:rPr>
          <w:rFonts w:ascii="Arial" w:hAnsi="Arial" w:cs="Arial"/>
          <w:color w:val="201F1E"/>
          <w:sz w:val="24"/>
          <w:szCs w:val="24"/>
          <w:shd w:val="clear" w:color="auto" w:fill="FFFFFF"/>
        </w:rPr>
        <w:t>internamente se hicieron las consultas y parece que el</w:t>
      </w:r>
      <w:r w:rsidR="002F2852">
        <w:rPr>
          <w:rFonts w:ascii="Arial" w:hAnsi="Arial" w:cs="Arial"/>
          <w:color w:val="201F1E"/>
          <w:sz w:val="24"/>
          <w:szCs w:val="24"/>
          <w:shd w:val="clear" w:color="auto" w:fill="FFFFFF"/>
        </w:rPr>
        <w:t>, el este,</w:t>
      </w:r>
      <w:r w:rsidR="002F2852" w:rsidRPr="00426A04">
        <w:rPr>
          <w:rFonts w:ascii="Arial" w:hAnsi="Arial" w:cs="Arial"/>
          <w:color w:val="201F1E"/>
          <w:sz w:val="24"/>
          <w:szCs w:val="24"/>
          <w:shd w:val="clear" w:color="auto" w:fill="FFFFFF"/>
        </w:rPr>
        <w:t xml:space="preserve">  albergue no está funcionando adecuadamente</w:t>
      </w:r>
      <w:r w:rsidR="002F2852">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esa es la temática</w:t>
      </w:r>
      <w:r w:rsidR="002F2852">
        <w:rPr>
          <w:rFonts w:ascii="Arial" w:hAnsi="Arial" w:cs="Arial"/>
          <w:color w:val="201F1E"/>
          <w:sz w:val="24"/>
          <w:szCs w:val="24"/>
          <w:shd w:val="clear" w:color="auto" w:fill="FFFFFF"/>
        </w:rPr>
        <w:t>, eh</w:t>
      </w:r>
      <w:r w:rsidR="003A617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pero se les está solicitando la aprobación del inicio </w:t>
      </w:r>
      <w:r w:rsidR="006A6DA4">
        <w:rPr>
          <w:rFonts w:ascii="Arial" w:hAnsi="Arial" w:cs="Arial"/>
          <w:color w:val="201F1E"/>
          <w:sz w:val="24"/>
          <w:szCs w:val="24"/>
          <w:shd w:val="clear" w:color="auto" w:fill="FFFFFF"/>
        </w:rPr>
        <w:t xml:space="preserve">del, </w:t>
      </w:r>
      <w:r w:rsidR="002F2852" w:rsidRPr="00426A04">
        <w:rPr>
          <w:rFonts w:ascii="Arial" w:hAnsi="Arial" w:cs="Arial"/>
          <w:color w:val="201F1E"/>
          <w:sz w:val="24"/>
          <w:szCs w:val="24"/>
          <w:shd w:val="clear" w:color="auto" w:fill="FFFFFF"/>
        </w:rPr>
        <w:t>la terminación del</w:t>
      </w:r>
      <w:r w:rsidR="006A6DA4">
        <w:rPr>
          <w:rFonts w:ascii="Arial" w:hAnsi="Arial" w:cs="Arial"/>
          <w:color w:val="201F1E"/>
          <w:sz w:val="24"/>
          <w:szCs w:val="24"/>
          <w:shd w:val="clear" w:color="auto" w:fill="FFFFFF"/>
        </w:rPr>
        <w:t>, del</w:t>
      </w:r>
      <w:r w:rsidR="002F2852" w:rsidRPr="00426A04">
        <w:rPr>
          <w:rFonts w:ascii="Arial" w:hAnsi="Arial" w:cs="Arial"/>
          <w:color w:val="201F1E"/>
          <w:sz w:val="24"/>
          <w:szCs w:val="24"/>
          <w:shd w:val="clear" w:color="auto" w:fill="FFFFFF"/>
        </w:rPr>
        <w:t xml:space="preserve"> comodato o del procedimiento</w:t>
      </w:r>
      <w:r w:rsidR="003A617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para hacerles de conocimiento ellos se les va a garantizar su audiencia</w:t>
      </w:r>
      <w:r w:rsidR="006A6DA4">
        <w:rPr>
          <w:rFonts w:ascii="Arial" w:hAnsi="Arial" w:cs="Arial"/>
          <w:color w:val="201F1E"/>
          <w:sz w:val="24"/>
          <w:szCs w:val="24"/>
          <w:shd w:val="clear" w:color="auto" w:fill="FFFFFF"/>
        </w:rPr>
        <w:t xml:space="preserve"> - </w:t>
      </w:r>
      <w:r w:rsidR="002F2852" w:rsidRPr="00426A04">
        <w:rPr>
          <w:rFonts w:ascii="Arial" w:hAnsi="Arial" w:cs="Arial"/>
          <w:color w:val="201F1E"/>
          <w:sz w:val="24"/>
          <w:szCs w:val="24"/>
          <w:shd w:val="clear" w:color="auto" w:fill="FFFFFF"/>
        </w:rPr>
        <w:t>defensa y bueno</w:t>
      </w:r>
      <w:r w:rsidR="006A6DA4">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pues este</w:t>
      </w:r>
      <w:r w:rsidR="006A6DA4">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es prácticamente el inicio el procedimiento</w:t>
      </w:r>
      <w:r w:rsidR="006A6DA4">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w:t>
      </w:r>
      <w:r w:rsidR="006A6DA4">
        <w:rPr>
          <w:rFonts w:ascii="Arial" w:hAnsi="Arial" w:cs="Arial"/>
          <w:color w:val="201F1E"/>
          <w:sz w:val="24"/>
          <w:szCs w:val="24"/>
          <w:shd w:val="clear" w:color="auto" w:fill="FFFFFF"/>
        </w:rPr>
        <w:t xml:space="preserve">es </w:t>
      </w:r>
      <w:r w:rsidR="002F2852" w:rsidRPr="00426A04">
        <w:rPr>
          <w:rFonts w:ascii="Arial" w:hAnsi="Arial" w:cs="Arial"/>
          <w:color w:val="201F1E"/>
          <w:sz w:val="24"/>
          <w:szCs w:val="24"/>
          <w:shd w:val="clear" w:color="auto" w:fill="FFFFFF"/>
        </w:rPr>
        <w:t>cuan</w:t>
      </w:r>
      <w:r w:rsidR="006A6DA4">
        <w:rPr>
          <w:rFonts w:ascii="Arial" w:hAnsi="Arial" w:cs="Arial"/>
          <w:color w:val="201F1E"/>
          <w:sz w:val="24"/>
          <w:szCs w:val="24"/>
          <w:shd w:val="clear" w:color="auto" w:fill="FFFFFF"/>
        </w:rPr>
        <w:t>t</w:t>
      </w:r>
      <w:r w:rsidR="002F2852" w:rsidRPr="00426A04">
        <w:rPr>
          <w:rFonts w:ascii="Arial" w:hAnsi="Arial" w:cs="Arial"/>
          <w:color w:val="201F1E"/>
          <w:sz w:val="24"/>
          <w:szCs w:val="24"/>
          <w:shd w:val="clear" w:color="auto" w:fill="FFFFFF"/>
        </w:rPr>
        <w:t xml:space="preserve">o </w:t>
      </w:r>
      <w:r w:rsidR="006A6DA4">
        <w:rPr>
          <w:rFonts w:ascii="Arial" w:hAnsi="Arial" w:cs="Arial"/>
          <w:color w:val="201F1E"/>
          <w:sz w:val="24"/>
          <w:szCs w:val="24"/>
          <w:shd w:val="clear" w:color="auto" w:fill="FFFFFF"/>
        </w:rPr>
        <w:t>P</w:t>
      </w:r>
      <w:r w:rsidR="002F2852" w:rsidRPr="00426A04">
        <w:rPr>
          <w:rFonts w:ascii="Arial" w:hAnsi="Arial" w:cs="Arial"/>
          <w:color w:val="201F1E"/>
          <w:sz w:val="24"/>
          <w:szCs w:val="24"/>
          <w:shd w:val="clear" w:color="auto" w:fill="FFFFFF"/>
        </w:rPr>
        <w:t>resident</w:t>
      </w:r>
      <w:r w:rsidR="007D3506">
        <w:rPr>
          <w:rFonts w:ascii="Arial" w:hAnsi="Arial" w:cs="Arial"/>
          <w:color w:val="201F1E"/>
          <w:sz w:val="24"/>
          <w:szCs w:val="24"/>
          <w:shd w:val="clear" w:color="auto" w:fill="FFFFFF"/>
        </w:rPr>
        <w:t>a</w:t>
      </w:r>
      <w:r w:rsidR="006A6DA4">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w:t>
      </w:r>
      <w:r w:rsidR="007D3506" w:rsidRPr="003A617D">
        <w:rPr>
          <w:rFonts w:ascii="Arial" w:hAnsi="Arial" w:cs="Arial"/>
          <w:sz w:val="24"/>
          <w:szCs w:val="24"/>
        </w:rPr>
        <w:lastRenderedPageBreak/>
        <w:t xml:space="preserve">Habla el Regidor </w:t>
      </w:r>
      <w:r w:rsidR="007D3506" w:rsidRPr="003A617D">
        <w:rPr>
          <w:rFonts w:ascii="Arial" w:eastAsia="Arial" w:hAnsi="Arial" w:cs="Arial"/>
          <w:sz w:val="24"/>
          <w:szCs w:val="24"/>
        </w:rPr>
        <w:t>Luis Arturo Morones Vargas: Gracias</w:t>
      </w:r>
      <w:r w:rsidR="007D3506">
        <w:rPr>
          <w:rFonts w:ascii="Arial" w:eastAsia="Arial" w:hAnsi="Arial" w:cs="Arial"/>
          <w:sz w:val="24"/>
          <w:szCs w:val="24"/>
        </w:rPr>
        <w:t>.------------------------------------------------------------------------------------------------------------------------------------------------</w:t>
      </w:r>
      <w:r w:rsidR="007D3506" w:rsidRPr="00100C3C">
        <w:rPr>
          <w:rFonts w:ascii="Arial" w:hAnsi="Arial" w:cs="Arial"/>
          <w:sz w:val="24"/>
          <w:szCs w:val="24"/>
        </w:rPr>
        <w:t xml:space="preserve"> </w:t>
      </w:r>
      <w:r w:rsidR="006A6DA4" w:rsidRPr="00100C3C">
        <w:rPr>
          <w:rFonts w:ascii="Arial" w:hAnsi="Arial" w:cs="Arial"/>
          <w:sz w:val="24"/>
          <w:szCs w:val="24"/>
        </w:rPr>
        <w:t xml:space="preserve">Con la palabra la Presidenta Municipal, Lcda. Mirna Citlalli Amaya de Luna: </w:t>
      </w:r>
      <w:r w:rsidR="006A6DA4">
        <w:rPr>
          <w:rFonts w:ascii="Arial" w:hAnsi="Arial" w:cs="Arial"/>
          <w:sz w:val="24"/>
          <w:szCs w:val="24"/>
        </w:rPr>
        <w:t>Adelante regidor.---------------------------------------------------------------------------------------------------------------------------------------------------------------------------------------------------</w:t>
      </w:r>
      <w:r w:rsidR="006A6DA4" w:rsidRPr="006A6DA4">
        <w:rPr>
          <w:rFonts w:ascii="Arial" w:hAnsi="Arial" w:cs="Arial"/>
          <w:sz w:val="24"/>
          <w:szCs w:val="24"/>
        </w:rPr>
        <w:t xml:space="preserve"> </w:t>
      </w:r>
      <w:r w:rsidR="006A6DA4" w:rsidRPr="007D3506">
        <w:rPr>
          <w:rFonts w:ascii="Arial" w:hAnsi="Arial" w:cs="Arial"/>
          <w:sz w:val="24"/>
          <w:szCs w:val="24"/>
        </w:rPr>
        <w:t xml:space="preserve">Habla el Regidor </w:t>
      </w:r>
      <w:r w:rsidR="006A6DA4" w:rsidRPr="007D3506">
        <w:rPr>
          <w:rFonts w:ascii="Arial" w:eastAsia="Times New Roman" w:hAnsi="Arial" w:cs="Arial"/>
          <w:sz w:val="24"/>
          <w:szCs w:val="24"/>
          <w:lang w:eastAsia="es-MX"/>
        </w:rPr>
        <w:t xml:space="preserve">José Roberto García Castillo: Que </w:t>
      </w:r>
      <w:r w:rsidR="002F2852" w:rsidRPr="007D3506">
        <w:rPr>
          <w:rFonts w:ascii="Arial" w:hAnsi="Arial" w:cs="Arial"/>
          <w:color w:val="201F1E"/>
          <w:sz w:val="24"/>
          <w:szCs w:val="24"/>
          <w:shd w:val="clear" w:color="auto" w:fill="FFFFFF"/>
        </w:rPr>
        <w:t>bueno que</w:t>
      </w:r>
      <w:r w:rsidR="005A642D" w:rsidRPr="007D3506">
        <w:rPr>
          <w:rFonts w:ascii="Arial" w:hAnsi="Arial" w:cs="Arial"/>
          <w:color w:val="201F1E"/>
          <w:sz w:val="24"/>
          <w:szCs w:val="24"/>
          <w:shd w:val="clear" w:color="auto" w:fill="FFFFFF"/>
        </w:rPr>
        <w:t>, que</w:t>
      </w:r>
      <w:r w:rsidR="002F2852" w:rsidRPr="007D3506">
        <w:rPr>
          <w:rFonts w:ascii="Arial" w:hAnsi="Arial" w:cs="Arial"/>
          <w:color w:val="201F1E"/>
          <w:sz w:val="24"/>
          <w:szCs w:val="24"/>
          <w:shd w:val="clear" w:color="auto" w:fill="FFFFFF"/>
        </w:rPr>
        <w:t xml:space="preserve"> ya nos aclar</w:t>
      </w:r>
      <w:r w:rsidR="006A6DA4" w:rsidRPr="007D3506">
        <w:rPr>
          <w:rFonts w:ascii="Arial" w:hAnsi="Arial" w:cs="Arial"/>
          <w:color w:val="201F1E"/>
          <w:sz w:val="24"/>
          <w:szCs w:val="24"/>
          <w:shd w:val="clear" w:color="auto" w:fill="FFFFFF"/>
        </w:rPr>
        <w:t>ó</w:t>
      </w:r>
      <w:r w:rsidR="002F2852" w:rsidRPr="007D3506">
        <w:rPr>
          <w:rFonts w:ascii="Arial" w:hAnsi="Arial" w:cs="Arial"/>
          <w:color w:val="201F1E"/>
          <w:sz w:val="24"/>
          <w:szCs w:val="24"/>
          <w:shd w:val="clear" w:color="auto" w:fill="FFFFFF"/>
        </w:rPr>
        <w:t xml:space="preserve"> un poquito el </w:t>
      </w:r>
      <w:r w:rsidR="006A6DA4" w:rsidRPr="007D3506">
        <w:rPr>
          <w:rFonts w:ascii="Arial" w:hAnsi="Arial" w:cs="Arial"/>
          <w:color w:val="201F1E"/>
          <w:sz w:val="24"/>
          <w:szCs w:val="24"/>
          <w:shd w:val="clear" w:color="auto" w:fill="FFFFFF"/>
        </w:rPr>
        <w:t>S</w:t>
      </w:r>
      <w:r w:rsidR="002F2852" w:rsidRPr="007D3506">
        <w:rPr>
          <w:rFonts w:ascii="Arial" w:hAnsi="Arial" w:cs="Arial"/>
          <w:color w:val="201F1E"/>
          <w:sz w:val="24"/>
          <w:szCs w:val="24"/>
          <w:shd w:val="clear" w:color="auto" w:fill="FFFFFF"/>
        </w:rPr>
        <w:t>índico</w:t>
      </w:r>
      <w:r w:rsidR="006A6DA4" w:rsidRP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 xml:space="preserve"> sabemos que ya se terminó y que legalmente pues ya</w:t>
      </w:r>
      <w:r w:rsidR="006A6DA4" w:rsidRPr="007D3506">
        <w:rPr>
          <w:rFonts w:ascii="Arial" w:hAnsi="Arial" w:cs="Arial"/>
          <w:color w:val="201F1E"/>
          <w:sz w:val="24"/>
          <w:szCs w:val="24"/>
          <w:shd w:val="clear" w:color="auto" w:fill="FFFFFF"/>
        </w:rPr>
        <w:t xml:space="preserve"> se dio su tiempo,</w:t>
      </w:r>
      <w:r w:rsidR="002F2852" w:rsidRPr="007D3506">
        <w:rPr>
          <w:rFonts w:ascii="Arial" w:hAnsi="Arial" w:cs="Arial"/>
          <w:color w:val="201F1E"/>
          <w:sz w:val="24"/>
          <w:szCs w:val="24"/>
          <w:shd w:val="clear" w:color="auto" w:fill="FFFFFF"/>
        </w:rPr>
        <w:t xml:space="preserve"> sería bueno </w:t>
      </w:r>
      <w:r w:rsidR="005A642D" w:rsidRPr="007D3506">
        <w:rPr>
          <w:rFonts w:ascii="Arial" w:hAnsi="Arial" w:cs="Arial"/>
          <w:color w:val="201F1E"/>
          <w:sz w:val="24"/>
          <w:szCs w:val="24"/>
          <w:shd w:val="clear" w:color="auto" w:fill="FFFFFF"/>
        </w:rPr>
        <w:t xml:space="preserve">eh, </w:t>
      </w:r>
      <w:r w:rsidR="002F2852" w:rsidRPr="007D3506">
        <w:rPr>
          <w:rFonts w:ascii="Arial" w:hAnsi="Arial" w:cs="Arial"/>
          <w:color w:val="201F1E"/>
          <w:sz w:val="24"/>
          <w:szCs w:val="24"/>
          <w:shd w:val="clear" w:color="auto" w:fill="FFFFFF"/>
        </w:rPr>
        <w:t xml:space="preserve">solicitar al </w:t>
      </w:r>
      <w:r w:rsidR="005A642D" w:rsidRPr="007D3506">
        <w:rPr>
          <w:rFonts w:ascii="Arial" w:hAnsi="Arial" w:cs="Arial"/>
          <w:color w:val="201F1E"/>
          <w:sz w:val="24"/>
          <w:szCs w:val="24"/>
          <w:shd w:val="clear" w:color="auto" w:fill="FFFFFF"/>
        </w:rPr>
        <w:t>D</w:t>
      </w:r>
      <w:r w:rsidR="002F2852" w:rsidRPr="007D3506">
        <w:rPr>
          <w:rFonts w:ascii="Arial" w:hAnsi="Arial" w:cs="Arial"/>
          <w:color w:val="201F1E"/>
          <w:sz w:val="24"/>
          <w:szCs w:val="24"/>
          <w:shd w:val="clear" w:color="auto" w:fill="FFFFFF"/>
        </w:rPr>
        <w:t xml:space="preserve">irector que venga a darnos a conocer </w:t>
      </w:r>
      <w:r w:rsidR="005A642D" w:rsidRPr="007D3506">
        <w:rPr>
          <w:rFonts w:ascii="Arial" w:hAnsi="Arial" w:cs="Arial"/>
          <w:color w:val="201F1E"/>
          <w:sz w:val="24"/>
          <w:szCs w:val="24"/>
          <w:shd w:val="clear" w:color="auto" w:fill="FFFFFF"/>
        </w:rPr>
        <w:t>el por qué</w:t>
      </w:r>
      <w:r w:rsidR="002F2852" w:rsidRPr="007D3506">
        <w:rPr>
          <w:rFonts w:ascii="Arial" w:hAnsi="Arial" w:cs="Arial"/>
          <w:color w:val="201F1E"/>
          <w:sz w:val="24"/>
          <w:szCs w:val="24"/>
          <w:shd w:val="clear" w:color="auto" w:fill="FFFFFF"/>
        </w:rPr>
        <w:t xml:space="preserve"> no se renov</w:t>
      </w:r>
      <w:r w:rsidR="005A642D" w:rsidRPr="007D3506">
        <w:rPr>
          <w:rFonts w:ascii="Arial" w:hAnsi="Arial" w:cs="Arial"/>
          <w:color w:val="201F1E"/>
          <w:sz w:val="24"/>
          <w:szCs w:val="24"/>
          <w:shd w:val="clear" w:color="auto" w:fill="FFFFFF"/>
        </w:rPr>
        <w:t xml:space="preserve">ó, que </w:t>
      </w:r>
      <w:r w:rsidR="002F2852" w:rsidRPr="007D3506">
        <w:rPr>
          <w:rFonts w:ascii="Arial" w:hAnsi="Arial" w:cs="Arial"/>
          <w:color w:val="201F1E"/>
          <w:sz w:val="24"/>
          <w:szCs w:val="24"/>
          <w:shd w:val="clear" w:color="auto" w:fill="FFFFFF"/>
        </w:rPr>
        <w:t>nos</w:t>
      </w:r>
      <w:r w:rsidR="007D3506">
        <w:rPr>
          <w:rFonts w:ascii="Arial" w:hAnsi="Arial" w:cs="Arial"/>
          <w:color w:val="201F1E"/>
          <w:sz w:val="24"/>
          <w:szCs w:val="24"/>
          <w:shd w:val="clear" w:color="auto" w:fill="FFFFFF"/>
        </w:rPr>
        <w:t xml:space="preserve"> dé, que nos</w:t>
      </w:r>
      <w:r w:rsidR="002F2852" w:rsidRPr="007D3506">
        <w:rPr>
          <w:rFonts w:ascii="Arial" w:hAnsi="Arial" w:cs="Arial"/>
          <w:color w:val="201F1E"/>
          <w:sz w:val="24"/>
          <w:szCs w:val="24"/>
          <w:shd w:val="clear" w:color="auto" w:fill="FFFFFF"/>
        </w:rPr>
        <w:t xml:space="preserve"> venga a dar a conocer cuántas personas actualmente se encuentran </w:t>
      </w:r>
      <w:r w:rsidR="007D3506">
        <w:rPr>
          <w:rFonts w:ascii="Arial" w:hAnsi="Arial" w:cs="Arial"/>
          <w:color w:val="201F1E"/>
          <w:sz w:val="24"/>
          <w:szCs w:val="24"/>
          <w:shd w:val="clear" w:color="auto" w:fill="FFFFFF"/>
        </w:rPr>
        <w:t xml:space="preserve">eh, </w:t>
      </w:r>
      <w:r w:rsidR="002F2852" w:rsidRPr="007D3506">
        <w:rPr>
          <w:rFonts w:ascii="Arial" w:hAnsi="Arial" w:cs="Arial"/>
          <w:color w:val="201F1E"/>
          <w:sz w:val="24"/>
          <w:szCs w:val="24"/>
          <w:shd w:val="clear" w:color="auto" w:fill="FFFFFF"/>
        </w:rPr>
        <w:t>albergadas en el centro y a cuántas personas se le está prestando el servicio</w:t>
      </w:r>
      <w:r w:rsidR="005A642D" w:rsidRP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 xml:space="preserve"> así como recordar qué </w:t>
      </w:r>
      <w:r w:rsid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no sería un retroceso quitar el centro comunitario</w:t>
      </w:r>
      <w:r w:rsid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 xml:space="preserve"> porque acuérdense que todas las adicciones son un problema de salud</w:t>
      </w:r>
      <w:r w:rsidR="007D3506">
        <w:rPr>
          <w:rFonts w:ascii="Arial" w:hAnsi="Arial" w:cs="Arial"/>
          <w:color w:val="201F1E"/>
          <w:sz w:val="24"/>
          <w:szCs w:val="24"/>
          <w:shd w:val="clear" w:color="auto" w:fill="FFFFFF"/>
        </w:rPr>
        <w:t xml:space="preserve"> eh</w:t>
      </w:r>
      <w:r w:rsidR="005A642D" w:rsidRP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 xml:space="preserve"> todas las adicciones son una enfermedad progresiva </w:t>
      </w:r>
      <w:r w:rsidR="007D3506">
        <w:rPr>
          <w:rFonts w:ascii="Arial" w:hAnsi="Arial" w:cs="Arial"/>
          <w:color w:val="201F1E"/>
          <w:sz w:val="24"/>
          <w:szCs w:val="24"/>
          <w:shd w:val="clear" w:color="auto" w:fill="FFFFFF"/>
        </w:rPr>
        <w:t xml:space="preserve">y </w:t>
      </w:r>
      <w:r w:rsidR="002F2852" w:rsidRPr="007D3506">
        <w:rPr>
          <w:rFonts w:ascii="Arial" w:hAnsi="Arial" w:cs="Arial"/>
          <w:color w:val="201F1E"/>
          <w:sz w:val="24"/>
          <w:szCs w:val="24"/>
          <w:shd w:val="clear" w:color="auto" w:fill="FFFFFF"/>
        </w:rPr>
        <w:t>mortal</w:t>
      </w:r>
      <w:r w:rsidR="005A642D" w:rsidRP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 xml:space="preserve"> entonces </w:t>
      </w:r>
      <w:r w:rsid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no estaríamos retrocediendo al quitar el centro de readaptación</w:t>
      </w:r>
      <w:r w:rsidR="007D3506">
        <w:rPr>
          <w:rFonts w:ascii="Arial" w:hAnsi="Arial" w:cs="Arial"/>
          <w:color w:val="201F1E"/>
          <w:sz w:val="24"/>
          <w:szCs w:val="24"/>
          <w:shd w:val="clear" w:color="auto" w:fill="FFFFFF"/>
        </w:rPr>
        <w:t>?</w:t>
      </w:r>
      <w:r w:rsidR="005A642D" w:rsidRPr="007D3506">
        <w:rPr>
          <w:rFonts w:ascii="Arial" w:hAnsi="Arial" w:cs="Arial"/>
          <w:color w:val="201F1E"/>
          <w:sz w:val="24"/>
          <w:szCs w:val="24"/>
          <w:shd w:val="clear" w:color="auto" w:fill="FFFFFF"/>
        </w:rPr>
        <w:t>,</w:t>
      </w:r>
      <w:r w:rsidR="002F2852" w:rsidRPr="007D3506">
        <w:rPr>
          <w:rFonts w:ascii="Arial" w:hAnsi="Arial" w:cs="Arial"/>
          <w:color w:val="201F1E"/>
          <w:sz w:val="24"/>
          <w:szCs w:val="24"/>
          <w:shd w:val="clear" w:color="auto" w:fill="FFFFFF"/>
        </w:rPr>
        <w:t xml:space="preserve"> es</w:t>
      </w:r>
      <w:r w:rsidR="005A642D" w:rsidRPr="007D3506">
        <w:rPr>
          <w:rFonts w:ascii="Arial" w:hAnsi="Arial" w:cs="Arial"/>
          <w:color w:val="201F1E"/>
          <w:sz w:val="24"/>
          <w:szCs w:val="24"/>
          <w:shd w:val="clear" w:color="auto" w:fill="FFFFFF"/>
        </w:rPr>
        <w:t xml:space="preserve"> </w:t>
      </w:r>
      <w:r w:rsidR="002F2852" w:rsidRPr="007D3506">
        <w:rPr>
          <w:rFonts w:ascii="Arial" w:hAnsi="Arial" w:cs="Arial"/>
          <w:color w:val="201F1E"/>
          <w:sz w:val="24"/>
          <w:szCs w:val="24"/>
          <w:shd w:val="clear" w:color="auto" w:fill="FFFFFF"/>
        </w:rPr>
        <w:t>t</w:t>
      </w:r>
      <w:r w:rsidR="005A642D" w:rsidRPr="007D3506">
        <w:rPr>
          <w:rFonts w:ascii="Arial" w:hAnsi="Arial" w:cs="Arial"/>
          <w:color w:val="201F1E"/>
          <w:sz w:val="24"/>
          <w:szCs w:val="24"/>
          <w:shd w:val="clear" w:color="auto" w:fill="FFFFFF"/>
        </w:rPr>
        <w:t>o</w:t>
      </w:r>
      <w:r w:rsidR="002F2852" w:rsidRPr="007D3506">
        <w:rPr>
          <w:rFonts w:ascii="Arial" w:hAnsi="Arial" w:cs="Arial"/>
          <w:color w:val="201F1E"/>
          <w:sz w:val="24"/>
          <w:szCs w:val="24"/>
          <w:shd w:val="clear" w:color="auto" w:fill="FFFFFF"/>
        </w:rPr>
        <w:t xml:space="preserve">do </w:t>
      </w:r>
      <w:r w:rsidR="005A642D" w:rsidRPr="007D3506">
        <w:rPr>
          <w:rFonts w:ascii="Arial" w:hAnsi="Arial" w:cs="Arial"/>
          <w:color w:val="201F1E"/>
          <w:sz w:val="24"/>
          <w:szCs w:val="24"/>
          <w:shd w:val="clear" w:color="auto" w:fill="FFFFFF"/>
        </w:rPr>
        <w:t>P</w:t>
      </w:r>
      <w:r w:rsidR="002F2852" w:rsidRPr="007D3506">
        <w:rPr>
          <w:rFonts w:ascii="Arial" w:hAnsi="Arial" w:cs="Arial"/>
          <w:color w:val="201F1E"/>
          <w:sz w:val="24"/>
          <w:szCs w:val="24"/>
          <w:shd w:val="clear" w:color="auto" w:fill="FFFFFF"/>
        </w:rPr>
        <w:t>res</w:t>
      </w:r>
      <w:r w:rsidR="005A642D" w:rsidRPr="007D3506">
        <w:rPr>
          <w:rFonts w:ascii="Arial" w:hAnsi="Arial" w:cs="Arial"/>
          <w:color w:val="201F1E"/>
          <w:sz w:val="24"/>
          <w:szCs w:val="24"/>
          <w:shd w:val="clear" w:color="auto" w:fill="FFFFFF"/>
        </w:rPr>
        <w:t>id</w:t>
      </w:r>
      <w:r w:rsidR="002F2852" w:rsidRPr="007D3506">
        <w:rPr>
          <w:rFonts w:ascii="Arial" w:hAnsi="Arial" w:cs="Arial"/>
          <w:color w:val="201F1E"/>
          <w:sz w:val="24"/>
          <w:szCs w:val="24"/>
          <w:shd w:val="clear" w:color="auto" w:fill="FFFFFF"/>
        </w:rPr>
        <w:t>ent</w:t>
      </w:r>
      <w:r w:rsidR="005A642D" w:rsidRPr="007D3506">
        <w:rPr>
          <w:rFonts w:ascii="Arial" w:hAnsi="Arial" w:cs="Arial"/>
          <w:color w:val="201F1E"/>
          <w:sz w:val="24"/>
          <w:szCs w:val="24"/>
          <w:shd w:val="clear" w:color="auto" w:fill="FFFFFF"/>
        </w:rPr>
        <w:t>a.----------------------------------------------------------------------------</w:t>
      </w:r>
      <w:r w:rsidR="007D3506">
        <w:rPr>
          <w:rFonts w:ascii="Arial" w:hAnsi="Arial" w:cs="Arial"/>
          <w:color w:val="201F1E"/>
          <w:sz w:val="24"/>
          <w:szCs w:val="24"/>
          <w:shd w:val="clear" w:color="auto" w:fill="FFFFFF"/>
        </w:rPr>
        <w:t>-</w:t>
      </w:r>
      <w:r w:rsidR="005A642D" w:rsidRPr="007D3506">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w:t>
      </w:r>
      <w:r w:rsidR="005A642D">
        <w:rPr>
          <w:rFonts w:ascii="Arial" w:hAnsi="Arial" w:cs="Arial"/>
          <w:sz w:val="24"/>
          <w:szCs w:val="24"/>
        </w:rPr>
        <w:t xml:space="preserve">Habla el </w:t>
      </w:r>
      <w:r w:rsidR="005A642D" w:rsidRPr="00001F7B">
        <w:rPr>
          <w:rFonts w:ascii="Arial" w:eastAsia="Calibri" w:hAnsi="Arial" w:cs="Arial"/>
          <w:sz w:val="24"/>
          <w:szCs w:val="24"/>
        </w:rPr>
        <w:t>Síndico Municipal</w:t>
      </w:r>
      <w:r w:rsidR="005A642D">
        <w:rPr>
          <w:rFonts w:ascii="Arial" w:eastAsia="Calibri" w:hAnsi="Arial" w:cs="Arial"/>
          <w:sz w:val="24"/>
          <w:szCs w:val="24"/>
        </w:rPr>
        <w:t xml:space="preserve">, </w:t>
      </w:r>
      <w:r w:rsidR="007D3506">
        <w:rPr>
          <w:rFonts w:ascii="Arial" w:eastAsia="Calibri" w:hAnsi="Arial" w:cs="Arial"/>
          <w:sz w:val="24"/>
          <w:szCs w:val="24"/>
        </w:rPr>
        <w:t xml:space="preserve">Mtro. </w:t>
      </w:r>
      <w:r w:rsidR="005A642D" w:rsidRPr="00001F7B">
        <w:rPr>
          <w:rFonts w:ascii="Arial" w:eastAsia="Calibri" w:hAnsi="Arial" w:cs="Arial"/>
          <w:sz w:val="24"/>
          <w:szCs w:val="24"/>
        </w:rPr>
        <w:t>José Luis Salazar Martínez</w:t>
      </w:r>
      <w:r w:rsidR="005A642D">
        <w:rPr>
          <w:rFonts w:ascii="Arial" w:eastAsia="Calibri" w:hAnsi="Arial" w:cs="Arial"/>
          <w:sz w:val="24"/>
          <w:szCs w:val="24"/>
        </w:rPr>
        <w:t xml:space="preserve">: </w:t>
      </w:r>
      <w:r w:rsidR="005A642D">
        <w:rPr>
          <w:rFonts w:ascii="Arial" w:hAnsi="Arial" w:cs="Arial"/>
          <w:color w:val="201F1E"/>
          <w:sz w:val="24"/>
          <w:szCs w:val="24"/>
          <w:shd w:val="clear" w:color="auto" w:fill="FFFFFF"/>
        </w:rPr>
        <w:t>C</w:t>
      </w:r>
      <w:r w:rsidR="002F2852" w:rsidRPr="00426A04">
        <w:rPr>
          <w:rFonts w:ascii="Arial" w:hAnsi="Arial" w:cs="Arial"/>
          <w:color w:val="201F1E"/>
          <w:sz w:val="24"/>
          <w:szCs w:val="24"/>
          <w:shd w:val="clear" w:color="auto" w:fill="FFFFFF"/>
        </w:rPr>
        <w:t xml:space="preserve">on su permiso </w:t>
      </w:r>
      <w:r w:rsidR="005A642D">
        <w:rPr>
          <w:rFonts w:ascii="Arial" w:hAnsi="Arial" w:cs="Arial"/>
          <w:color w:val="201F1E"/>
          <w:sz w:val="24"/>
          <w:szCs w:val="24"/>
          <w:shd w:val="clear" w:color="auto" w:fill="FFFFFF"/>
        </w:rPr>
        <w:t>P</w:t>
      </w:r>
      <w:r w:rsidR="002F2852" w:rsidRPr="00426A04">
        <w:rPr>
          <w:rFonts w:ascii="Arial" w:hAnsi="Arial" w:cs="Arial"/>
          <w:color w:val="201F1E"/>
          <w:sz w:val="24"/>
          <w:szCs w:val="24"/>
          <w:shd w:val="clear" w:color="auto" w:fill="FFFFFF"/>
        </w:rPr>
        <w:t>residenta</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con mucho gusto le remito la información compañero regidor</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básicamente se está solicitando el inicio del procedimiento e insisto</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habrá la posibilidad de que el albergue haga lo conducente</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el comodato ya se venció</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el comodato se venció el 30 de septiembre del 2021</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digamos que</w:t>
      </w:r>
      <w:r w:rsidR="005A642D">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yo lo que estoy solicitando es básicamente la aprobación para iniciar el procedimiento</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pero con mucho gusto le remito la información relativa a eso que usted está comentando</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es cuando </w:t>
      </w:r>
      <w:r w:rsidR="00EB0FF8">
        <w:rPr>
          <w:rFonts w:ascii="Arial" w:hAnsi="Arial" w:cs="Arial"/>
          <w:color w:val="201F1E"/>
          <w:sz w:val="24"/>
          <w:szCs w:val="24"/>
          <w:shd w:val="clear" w:color="auto" w:fill="FFFFFF"/>
        </w:rPr>
        <w:t>P</w:t>
      </w:r>
      <w:r w:rsidR="002F2852" w:rsidRPr="00426A04">
        <w:rPr>
          <w:rFonts w:ascii="Arial" w:hAnsi="Arial" w:cs="Arial"/>
          <w:color w:val="201F1E"/>
          <w:sz w:val="24"/>
          <w:szCs w:val="24"/>
          <w:shd w:val="clear" w:color="auto" w:fill="FFFFFF"/>
        </w:rPr>
        <w:t>res</w:t>
      </w:r>
      <w:r w:rsidR="00EB0FF8">
        <w:rPr>
          <w:rFonts w:ascii="Arial" w:hAnsi="Arial" w:cs="Arial"/>
          <w:color w:val="201F1E"/>
          <w:sz w:val="24"/>
          <w:szCs w:val="24"/>
          <w:shd w:val="clear" w:color="auto" w:fill="FFFFFF"/>
        </w:rPr>
        <w:t>id</w:t>
      </w:r>
      <w:r w:rsidR="002F2852" w:rsidRPr="00426A04">
        <w:rPr>
          <w:rFonts w:ascii="Arial" w:hAnsi="Arial" w:cs="Arial"/>
          <w:color w:val="201F1E"/>
          <w:sz w:val="24"/>
          <w:szCs w:val="24"/>
          <w:shd w:val="clear" w:color="auto" w:fill="FFFFFF"/>
        </w:rPr>
        <w:t>ent</w:t>
      </w:r>
      <w:r w:rsidR="00EB0FF8">
        <w:rPr>
          <w:rFonts w:ascii="Arial" w:hAnsi="Arial" w:cs="Arial"/>
          <w:color w:val="201F1E"/>
          <w:sz w:val="24"/>
          <w:szCs w:val="24"/>
          <w:shd w:val="clear" w:color="auto" w:fill="FFFFFF"/>
        </w:rPr>
        <w:t>a.--------------------------------------------------------------------------------------------------------------------------------------------------------------------------------------------</w:t>
      </w:r>
      <w:r w:rsidR="00EB0FF8" w:rsidRPr="00EB0FF8">
        <w:rPr>
          <w:rFonts w:ascii="Arial" w:hAnsi="Arial" w:cs="Arial"/>
          <w:sz w:val="24"/>
          <w:szCs w:val="24"/>
        </w:rPr>
        <w:t xml:space="preserve"> </w:t>
      </w:r>
      <w:r w:rsidR="00EB0FF8" w:rsidRPr="00100C3C">
        <w:rPr>
          <w:rFonts w:ascii="Arial" w:hAnsi="Arial" w:cs="Arial"/>
          <w:sz w:val="24"/>
          <w:szCs w:val="24"/>
        </w:rPr>
        <w:t xml:space="preserve">Con la palabra la Presidenta Municipal, Lcda. Mirna Citlalli Amaya de Luna: </w:t>
      </w:r>
      <w:r w:rsidR="00EB0FF8">
        <w:rPr>
          <w:rFonts w:ascii="Arial" w:hAnsi="Arial" w:cs="Arial"/>
          <w:color w:val="201F1E"/>
          <w:sz w:val="24"/>
          <w:szCs w:val="24"/>
          <w:shd w:val="clear" w:color="auto" w:fill="FFFFFF"/>
        </w:rPr>
        <w:t>M</w:t>
      </w:r>
      <w:r w:rsidR="002F2852" w:rsidRPr="00426A04">
        <w:rPr>
          <w:rFonts w:ascii="Arial" w:hAnsi="Arial" w:cs="Arial"/>
          <w:color w:val="201F1E"/>
          <w:sz w:val="24"/>
          <w:szCs w:val="24"/>
          <w:shd w:val="clear" w:color="auto" w:fill="FFFFFF"/>
        </w:rPr>
        <w:t>uchas gracias</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en votación económica les pregunto quiénes estén por la afirmativa de la iniciativa suscrita por el </w:t>
      </w:r>
      <w:r w:rsidR="00EB0FF8">
        <w:rPr>
          <w:rFonts w:ascii="Arial" w:hAnsi="Arial" w:cs="Arial"/>
          <w:color w:val="201F1E"/>
          <w:sz w:val="24"/>
          <w:szCs w:val="24"/>
          <w:shd w:val="clear" w:color="auto" w:fill="FFFFFF"/>
        </w:rPr>
        <w:t>M</w:t>
      </w:r>
      <w:r w:rsidR="002F2852" w:rsidRPr="00426A04">
        <w:rPr>
          <w:rFonts w:ascii="Arial" w:hAnsi="Arial" w:cs="Arial"/>
          <w:color w:val="201F1E"/>
          <w:sz w:val="24"/>
          <w:szCs w:val="24"/>
          <w:shd w:val="clear" w:color="auto" w:fill="FFFFFF"/>
        </w:rPr>
        <w:t xml:space="preserve">aestro </w:t>
      </w:r>
      <w:r w:rsidR="00EB0FF8">
        <w:rPr>
          <w:rFonts w:ascii="Arial" w:hAnsi="Arial" w:cs="Arial"/>
          <w:color w:val="201F1E"/>
          <w:sz w:val="24"/>
          <w:szCs w:val="24"/>
          <w:shd w:val="clear" w:color="auto" w:fill="FFFFFF"/>
        </w:rPr>
        <w:t>J</w:t>
      </w:r>
      <w:r w:rsidR="002F2852" w:rsidRPr="00426A04">
        <w:rPr>
          <w:rFonts w:ascii="Arial" w:hAnsi="Arial" w:cs="Arial"/>
          <w:color w:val="201F1E"/>
          <w:sz w:val="24"/>
          <w:szCs w:val="24"/>
          <w:shd w:val="clear" w:color="auto" w:fill="FFFFFF"/>
        </w:rPr>
        <w:t xml:space="preserve">osé </w:t>
      </w:r>
      <w:r w:rsidR="00EB0FF8">
        <w:rPr>
          <w:rFonts w:ascii="Arial" w:hAnsi="Arial" w:cs="Arial"/>
          <w:color w:val="201F1E"/>
          <w:sz w:val="24"/>
          <w:szCs w:val="24"/>
          <w:shd w:val="clear" w:color="auto" w:fill="FFFFFF"/>
        </w:rPr>
        <w:t>L</w:t>
      </w:r>
      <w:r w:rsidR="002F2852" w:rsidRPr="00426A04">
        <w:rPr>
          <w:rFonts w:ascii="Arial" w:hAnsi="Arial" w:cs="Arial"/>
          <w:color w:val="201F1E"/>
          <w:sz w:val="24"/>
          <w:szCs w:val="24"/>
          <w:shd w:val="clear" w:color="auto" w:fill="FFFFFF"/>
        </w:rPr>
        <w:t xml:space="preserve">uís </w:t>
      </w:r>
      <w:r w:rsidR="00EB0FF8">
        <w:rPr>
          <w:rFonts w:ascii="Arial" w:hAnsi="Arial" w:cs="Arial"/>
          <w:color w:val="201F1E"/>
          <w:sz w:val="24"/>
          <w:szCs w:val="24"/>
          <w:shd w:val="clear" w:color="auto" w:fill="FFFFFF"/>
        </w:rPr>
        <w:t>S</w:t>
      </w:r>
      <w:r w:rsidR="002F2852" w:rsidRPr="00426A04">
        <w:rPr>
          <w:rFonts w:ascii="Arial" w:hAnsi="Arial" w:cs="Arial"/>
          <w:color w:val="201F1E"/>
          <w:sz w:val="24"/>
          <w:szCs w:val="24"/>
          <w:shd w:val="clear" w:color="auto" w:fill="FFFFFF"/>
        </w:rPr>
        <w:t xml:space="preserve">alazar </w:t>
      </w:r>
      <w:r w:rsidR="00EB0FF8">
        <w:rPr>
          <w:rFonts w:ascii="Arial" w:hAnsi="Arial" w:cs="Arial"/>
          <w:color w:val="201F1E"/>
          <w:sz w:val="24"/>
          <w:szCs w:val="24"/>
          <w:shd w:val="clear" w:color="auto" w:fill="FFFFFF"/>
        </w:rPr>
        <w:t>M</w:t>
      </w:r>
      <w:r w:rsidR="002F2852" w:rsidRPr="00426A04">
        <w:rPr>
          <w:rFonts w:ascii="Arial" w:hAnsi="Arial" w:cs="Arial"/>
          <w:color w:val="201F1E"/>
          <w:sz w:val="24"/>
          <w:szCs w:val="24"/>
          <w:shd w:val="clear" w:color="auto" w:fill="FFFFFF"/>
        </w:rPr>
        <w:t>artínez</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favor de manifestarlo</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a favor</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muchas gracias aprobado por unanimidad</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no</w:t>
      </w:r>
      <w:r w:rsidR="00EB0FF8">
        <w:rPr>
          <w:rFonts w:ascii="Arial" w:hAnsi="Arial" w:cs="Arial"/>
          <w:color w:val="201F1E"/>
          <w:sz w:val="24"/>
          <w:szCs w:val="24"/>
          <w:shd w:val="clear" w:color="auto" w:fill="FFFFFF"/>
        </w:rPr>
        <w:t>, es que no alcance a ver, ¿es abstención?, aja, muy bien, con</w:t>
      </w:r>
      <w:r w:rsidR="002F2852" w:rsidRPr="00426A04">
        <w:rPr>
          <w:rFonts w:ascii="Arial" w:hAnsi="Arial" w:cs="Arial"/>
          <w:color w:val="201F1E"/>
          <w:sz w:val="24"/>
          <w:szCs w:val="24"/>
          <w:shd w:val="clear" w:color="auto" w:fill="FFFFFF"/>
        </w:rPr>
        <w:t xml:space="preserve"> una</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 xml:space="preserve"> </w:t>
      </w:r>
      <w:r w:rsidR="00EB0FF8">
        <w:rPr>
          <w:rFonts w:ascii="Arial" w:hAnsi="Arial" w:cs="Arial"/>
          <w:color w:val="201F1E"/>
          <w:sz w:val="24"/>
          <w:szCs w:val="24"/>
          <w:shd w:val="clear" w:color="auto" w:fill="FFFFFF"/>
        </w:rPr>
        <w:t>¿</w:t>
      </w:r>
      <w:r w:rsidR="002F2852" w:rsidRPr="00426A04">
        <w:rPr>
          <w:rFonts w:ascii="Arial" w:hAnsi="Arial" w:cs="Arial"/>
          <w:color w:val="201F1E"/>
          <w:sz w:val="24"/>
          <w:szCs w:val="24"/>
          <w:shd w:val="clear" w:color="auto" w:fill="FFFFFF"/>
        </w:rPr>
        <w:t>alguien más se abstiene</w:t>
      </w:r>
      <w:r w:rsidR="00EB0FF8">
        <w:rPr>
          <w:rFonts w:ascii="Arial" w:hAnsi="Arial" w:cs="Arial"/>
          <w:color w:val="201F1E"/>
          <w:sz w:val="24"/>
          <w:szCs w:val="24"/>
          <w:shd w:val="clear" w:color="auto" w:fill="FFFFFF"/>
        </w:rPr>
        <w:t>?, ok.</w:t>
      </w:r>
      <w:r w:rsidR="002F2852" w:rsidRPr="00426A04">
        <w:rPr>
          <w:rFonts w:ascii="Arial" w:hAnsi="Arial" w:cs="Arial"/>
          <w:color w:val="201F1E"/>
          <w:sz w:val="24"/>
          <w:szCs w:val="24"/>
          <w:shd w:val="clear" w:color="auto" w:fill="FFFFFF"/>
        </w:rPr>
        <w:t xml:space="preserve"> entonces con 16 votos a favor y una abstención se aprueba por mayoría de los presentes</w:t>
      </w:r>
      <w:r w:rsidR="00BA6237">
        <w:rPr>
          <w:rFonts w:ascii="Arial" w:hAnsi="Arial" w:cs="Arial"/>
          <w:color w:val="201F1E"/>
          <w:sz w:val="24"/>
          <w:szCs w:val="24"/>
          <w:shd w:val="clear" w:color="auto" w:fill="FFFFFF"/>
        </w:rPr>
        <w:t xml:space="preserve">. </w:t>
      </w:r>
      <w:r w:rsidR="00BA6237">
        <w:rPr>
          <w:rFonts w:ascii="Arial" w:hAnsi="Arial" w:cs="Arial"/>
          <w:b/>
          <w:sz w:val="24"/>
          <w:szCs w:val="24"/>
        </w:rPr>
        <w:t>E</w:t>
      </w:r>
      <w:r w:rsidR="00100C3C" w:rsidRPr="00100C3C">
        <w:rPr>
          <w:rFonts w:ascii="Arial" w:hAnsi="Arial" w:cs="Arial"/>
          <w:b/>
          <w:sz w:val="24"/>
          <w:szCs w:val="24"/>
        </w:rPr>
        <w:t>stando presentes 17 (diecisiete) integrantes del pleno, en forma económica fueron emitidos 1</w:t>
      </w:r>
      <w:r w:rsidR="00EB0FF8">
        <w:rPr>
          <w:rFonts w:ascii="Arial" w:hAnsi="Arial" w:cs="Arial"/>
          <w:b/>
          <w:sz w:val="24"/>
          <w:szCs w:val="24"/>
        </w:rPr>
        <w:t>6</w:t>
      </w:r>
      <w:r w:rsidR="00100C3C" w:rsidRPr="00100C3C">
        <w:rPr>
          <w:rFonts w:ascii="Arial" w:hAnsi="Arial" w:cs="Arial"/>
          <w:b/>
          <w:sz w:val="24"/>
          <w:szCs w:val="24"/>
        </w:rPr>
        <w:t xml:space="preserve"> (</w:t>
      </w:r>
      <w:r w:rsidR="00EB0FF8" w:rsidRPr="00100C3C">
        <w:rPr>
          <w:rFonts w:ascii="Arial" w:hAnsi="Arial" w:cs="Arial"/>
          <w:b/>
          <w:sz w:val="24"/>
          <w:szCs w:val="24"/>
        </w:rPr>
        <w:t>diecis</w:t>
      </w:r>
      <w:r w:rsidR="00EB0FF8">
        <w:rPr>
          <w:rFonts w:ascii="Arial" w:hAnsi="Arial" w:cs="Arial"/>
          <w:b/>
          <w:sz w:val="24"/>
          <w:szCs w:val="24"/>
        </w:rPr>
        <w:t>éis</w:t>
      </w:r>
      <w:r w:rsidR="00100C3C" w:rsidRPr="00100C3C">
        <w:rPr>
          <w:rFonts w:ascii="Arial" w:hAnsi="Arial" w:cs="Arial"/>
          <w:b/>
          <w:sz w:val="24"/>
          <w:szCs w:val="24"/>
        </w:rPr>
        <w:t>) votos a favor y 01 (un) voto en abstención,</w:t>
      </w:r>
      <w:r w:rsidR="00100C3C" w:rsidRPr="00100C3C">
        <w:rPr>
          <w:rFonts w:ascii="Arial" w:hAnsi="Arial" w:cs="Arial"/>
          <w:bCs/>
          <w:sz w:val="24"/>
          <w:szCs w:val="24"/>
        </w:rPr>
        <w:t xml:space="preserve"> </w:t>
      </w:r>
      <w:r w:rsidR="00100C3C" w:rsidRPr="00100C3C">
        <w:rPr>
          <w:rFonts w:ascii="Arial" w:hAnsi="Arial" w:cs="Arial"/>
          <w:b/>
          <w:sz w:val="24"/>
          <w:szCs w:val="24"/>
        </w:rPr>
        <w:t xml:space="preserve">por lo que fue aprobada por mayoría </w:t>
      </w:r>
      <w:r w:rsidR="00100C3C" w:rsidRPr="00100C3C">
        <w:rPr>
          <w:rFonts w:ascii="Arial" w:hAnsi="Arial" w:cs="Arial"/>
          <w:sz w:val="24"/>
          <w:szCs w:val="24"/>
        </w:rPr>
        <w:t xml:space="preserve">la iniciativa de aprobación directa presentada por el </w:t>
      </w:r>
      <w:r w:rsidR="00100C3C" w:rsidRPr="00100C3C">
        <w:rPr>
          <w:rFonts w:ascii="Arial" w:hAnsi="Arial" w:cs="Arial"/>
          <w:b/>
          <w:sz w:val="24"/>
          <w:szCs w:val="24"/>
        </w:rPr>
        <w:t>Mtro. José Luis Salazar Martínez, Síndico Municipal, bajo el siguiente:</w:t>
      </w:r>
      <w:r w:rsidR="00100C3C" w:rsidRPr="00100C3C">
        <w:rPr>
          <w:rFonts w:ascii="Arial" w:hAnsi="Arial" w:cs="Arial"/>
          <w:sz w:val="24"/>
          <w:szCs w:val="24"/>
        </w:rPr>
        <w:t>---------------------------------------------------------------------------------------</w:t>
      </w:r>
      <w:r w:rsidR="00BA6237">
        <w:rPr>
          <w:rFonts w:ascii="Arial" w:hAnsi="Arial" w:cs="Arial"/>
          <w:sz w:val="24"/>
          <w:szCs w:val="24"/>
        </w:rPr>
        <w:t>--------------------------------</w:t>
      </w:r>
      <w:r w:rsidR="00100C3C" w:rsidRPr="00100C3C">
        <w:rPr>
          <w:rFonts w:ascii="Arial" w:hAnsi="Arial" w:cs="Arial"/>
          <w:sz w:val="24"/>
          <w:szCs w:val="24"/>
        </w:rPr>
        <w:t>-----------------------------------------------------------------------------------------</w:t>
      </w:r>
      <w:r w:rsidR="00100C3C" w:rsidRPr="00100C3C">
        <w:rPr>
          <w:rFonts w:ascii="Arial" w:hAnsi="Arial" w:cs="Arial"/>
          <w:b/>
          <w:sz w:val="24"/>
          <w:szCs w:val="24"/>
        </w:rPr>
        <w:t>ACUERDO NÚMERO 0191/2022</w:t>
      </w:r>
      <w:r w:rsidR="00100C3C" w:rsidRPr="00100C3C">
        <w:rPr>
          <w:rFonts w:ascii="Arial" w:hAnsi="Arial" w:cs="Arial"/>
          <w:sz w:val="24"/>
          <w:szCs w:val="24"/>
        </w:rPr>
        <w:t>-----------------------------------------------------------------------------------------------------------------------------------------------</w:t>
      </w:r>
      <w:r w:rsidR="00100C3C" w:rsidRPr="00100C3C">
        <w:rPr>
          <w:rFonts w:ascii="Arial" w:hAnsi="Arial" w:cs="Arial"/>
          <w:b/>
          <w:sz w:val="24"/>
          <w:szCs w:val="24"/>
        </w:rPr>
        <w:t>ÚNICO.-</w:t>
      </w:r>
      <w:r w:rsidR="00100C3C" w:rsidRPr="00100C3C">
        <w:rPr>
          <w:rFonts w:ascii="Arial" w:eastAsia="Arial Unicode MS" w:hAnsi="Arial" w:cs="Arial"/>
          <w:sz w:val="24"/>
          <w:szCs w:val="24"/>
        </w:rPr>
        <w:t xml:space="preserve">  </w:t>
      </w:r>
      <w:r w:rsidR="00100C3C" w:rsidRPr="00100C3C">
        <w:rPr>
          <w:rFonts w:ascii="Arial" w:hAnsi="Arial" w:cs="Arial"/>
          <w:sz w:val="24"/>
          <w:szCs w:val="24"/>
        </w:rPr>
        <w:t>El Ayuntamiento Constitucional de San Pedro Tlaquepaque, Jalisco, aprueba y autoriza</w:t>
      </w:r>
      <w:r w:rsidR="00100C3C" w:rsidRPr="00100C3C">
        <w:rPr>
          <w:rFonts w:ascii="Arial" w:eastAsia="Arial Unicode MS" w:hAnsi="Arial" w:cs="Arial"/>
          <w:sz w:val="24"/>
          <w:szCs w:val="24"/>
        </w:rPr>
        <w:t>, facultar a la Dirección de Patrimonio Municipal en coordinación con la Sindicatura a solicitar la formal devolución al Ayuntamiento, del inmueble propiedad municipal ubicado en la calle Petróleos Mexicanos número 4988, entre las calles Atzcapotzalco y Salamanca, en la colonia San Pedrito, de este Municipio, con una extensión superficial de 1,886.15 mil ochocientos ochenta y seis metros con quince centímetros cuadrados, por haberse cumplido el término del comodato autorizado en la sesión ordinaria de cabildo de 27 de enero de 2020, mediante acuerdo 1323/2020.--------------------------------------------------------------------------------------------------------------------------------------</w:t>
      </w:r>
      <w:r w:rsidR="004F0C3F" w:rsidRPr="004F0C3F">
        <w:rPr>
          <w:rFonts w:ascii="Arial" w:hAnsi="Arial" w:cs="Arial"/>
          <w:b/>
          <w:sz w:val="24"/>
          <w:szCs w:val="24"/>
        </w:rPr>
        <w:t>FUNDAMENTO LEGAL.-</w:t>
      </w:r>
      <w:r w:rsidR="004F0C3F" w:rsidRPr="004F0C3F">
        <w:rPr>
          <w:rFonts w:ascii="Arial" w:hAnsi="Arial" w:cs="Arial"/>
          <w:i/>
          <w:sz w:val="24"/>
          <w:szCs w:val="24"/>
        </w:rPr>
        <w:t xml:space="preserve"> </w:t>
      </w:r>
      <w:r w:rsidR="004F0C3F" w:rsidRPr="004F0C3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F0C3F" w:rsidRPr="004F0C3F">
        <w:rPr>
          <w:rStyle w:val="Fuentedeprrafopredeter1"/>
          <w:rFonts w:ascii="Arial" w:hAnsi="Arial" w:cs="Arial"/>
          <w:sz w:val="24"/>
          <w:szCs w:val="24"/>
        </w:rPr>
        <w:t xml:space="preserve">de la Ley del Gobierno y la Administración Pública Municipal del Estado de Jalisco; 1,2 fracción IV, 4 fracción II, 39 fracción VIII, 134,135, 147 del Reglamento del Gobierno y de la </w:t>
      </w:r>
      <w:r w:rsidR="004F0C3F" w:rsidRPr="004F0C3F">
        <w:rPr>
          <w:rStyle w:val="Fuentedeprrafopredeter1"/>
          <w:rFonts w:ascii="Arial" w:hAnsi="Arial" w:cs="Arial"/>
          <w:sz w:val="24"/>
          <w:szCs w:val="24"/>
        </w:rPr>
        <w:lastRenderedPageBreak/>
        <w:t>Administración Pública del Ayuntamiento Constitucional de San Pedro Tlaquepaque</w:t>
      </w:r>
      <w:r w:rsidR="004F0C3F" w:rsidRPr="004F0C3F">
        <w:rPr>
          <w:rFonts w:ascii="Arial" w:hAnsi="Arial" w:cs="Arial"/>
          <w:sz w:val="24"/>
          <w:szCs w:val="24"/>
        </w:rPr>
        <w:t>.-------------------------------------------------------------------------------------------------------------------------------------------------------------------------------------------------------</w:t>
      </w:r>
      <w:r w:rsidR="004F0C3F" w:rsidRPr="00C70519">
        <w:rPr>
          <w:rFonts w:ascii="Arial" w:hAnsi="Arial" w:cs="Arial"/>
          <w:b/>
          <w:sz w:val="24"/>
          <w:szCs w:val="24"/>
        </w:rPr>
        <w:t>NOTIFÍQUESE.-</w:t>
      </w:r>
      <w:r w:rsidR="004F0C3F" w:rsidRPr="00C70519">
        <w:rPr>
          <w:rFonts w:ascii="Arial" w:hAnsi="Arial" w:cs="Arial"/>
          <w:sz w:val="24"/>
          <w:szCs w:val="24"/>
        </w:rPr>
        <w:t xml:space="preserve"> Presidenta Municipal de San Pedro Tlaquepaque, Síndico Municipal, Tesorero Municipal, Contralor Ciudadano, </w:t>
      </w:r>
      <w:r w:rsidR="00C70519" w:rsidRPr="00C70519">
        <w:rPr>
          <w:rFonts w:ascii="Arial" w:hAnsi="Arial" w:cs="Arial"/>
          <w:sz w:val="24"/>
          <w:szCs w:val="24"/>
        </w:rPr>
        <w:t>Director de Patrimonio Municipal</w:t>
      </w:r>
      <w:r w:rsidR="004F0C3F" w:rsidRPr="00C70519">
        <w:rPr>
          <w:rFonts w:ascii="Arial" w:hAnsi="Arial" w:cs="Arial"/>
          <w:sz w:val="24"/>
          <w:szCs w:val="24"/>
        </w:rPr>
        <w:t>, para su conocimiento y efectos legales a que haya lugar.--------------------------------------------------------------------------------------------------------------------------------</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VII.- </w:t>
      </w:r>
      <w:r w:rsidR="00BE16F7" w:rsidRPr="008E49B3">
        <w:rPr>
          <w:rFonts w:ascii="Arial" w:hAnsi="Arial" w:cs="Arial"/>
          <w:b/>
          <w:sz w:val="24"/>
          <w:szCs w:val="24"/>
        </w:rPr>
        <w:t xml:space="preserve">F) </w:t>
      </w:r>
      <w:r w:rsidR="00BE16F7" w:rsidRPr="008E49B3">
        <w:rPr>
          <w:rFonts w:ascii="Arial" w:hAnsi="Arial" w:cs="Arial"/>
          <w:sz w:val="24"/>
          <w:szCs w:val="24"/>
        </w:rPr>
        <w:t xml:space="preserve">Iniciativa suscrita por el </w:t>
      </w:r>
      <w:r w:rsidR="00BE16F7" w:rsidRPr="008E49B3">
        <w:rPr>
          <w:rFonts w:ascii="Arial" w:hAnsi="Arial" w:cs="Arial"/>
          <w:b/>
          <w:sz w:val="24"/>
          <w:szCs w:val="24"/>
        </w:rPr>
        <w:t xml:space="preserve">Regidor Braulio Ernesto García Pérez, </w:t>
      </w:r>
      <w:r w:rsidR="00BE16F7" w:rsidRPr="008E49B3">
        <w:rPr>
          <w:rFonts w:ascii="Arial" w:hAnsi="Arial" w:cs="Arial"/>
          <w:sz w:val="24"/>
          <w:szCs w:val="24"/>
        </w:rPr>
        <w:t xml:space="preserve">mediante </w:t>
      </w:r>
      <w:r w:rsidR="00BA6237">
        <w:rPr>
          <w:rFonts w:ascii="Arial" w:hAnsi="Arial" w:cs="Arial"/>
          <w:sz w:val="24"/>
          <w:szCs w:val="24"/>
        </w:rPr>
        <w:t>el</w:t>
      </w:r>
      <w:r w:rsidR="00BE16F7" w:rsidRPr="008E49B3">
        <w:rPr>
          <w:rFonts w:ascii="Arial" w:hAnsi="Arial" w:cs="Arial"/>
          <w:sz w:val="24"/>
          <w:szCs w:val="24"/>
        </w:rPr>
        <w:t xml:space="preserve"> cual propone se apruebe y autorice el reconocimiento </w:t>
      </w:r>
      <w:r w:rsidR="00BE16F7" w:rsidRPr="008E49B3">
        <w:rPr>
          <w:rFonts w:ascii="Arial" w:hAnsi="Arial" w:cs="Arial"/>
          <w:b/>
          <w:sz w:val="24"/>
          <w:szCs w:val="24"/>
          <w:u w:val="single"/>
        </w:rPr>
        <w:t>de 06 (seis) organizaciones vecinales,</w:t>
      </w:r>
      <w:r w:rsidR="00BE16F7" w:rsidRPr="008E49B3">
        <w:rPr>
          <w:rFonts w:ascii="Arial" w:hAnsi="Arial" w:cs="Arial"/>
          <w:b/>
          <w:sz w:val="24"/>
          <w:szCs w:val="24"/>
        </w:rPr>
        <w:t xml:space="preserve"> </w:t>
      </w:r>
      <w:r w:rsidR="00BE16F7" w:rsidRPr="008E49B3">
        <w:rPr>
          <w:rFonts w:ascii="Arial" w:hAnsi="Arial" w:cs="Arial"/>
          <w:sz w:val="24"/>
          <w:szCs w:val="24"/>
        </w:rPr>
        <w:t>mismas que se mencionan en la iniciativa</w:t>
      </w:r>
      <w:r w:rsidR="00BA6237">
        <w:rPr>
          <w:rFonts w:ascii="Arial" w:hAnsi="Arial" w:cs="Arial"/>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w:t>
      </w:r>
      <w:r w:rsidR="00BA6237">
        <w:rPr>
          <w:rFonts w:ascii="Arial" w:hAnsi="Arial" w:cs="Arial"/>
          <w:sz w:val="24"/>
          <w:szCs w:val="24"/>
        </w:rPr>
        <w:t>-</w:t>
      </w:r>
      <w:r w:rsidR="004F0C3F">
        <w:rPr>
          <w:rFonts w:ascii="Arial" w:hAnsi="Arial" w:cs="Arial"/>
          <w:sz w:val="24"/>
          <w:szCs w:val="24"/>
        </w:rPr>
        <w:t xml:space="preserve">-------------------------------------------------------------------------------------------------- </w:t>
      </w:r>
    </w:p>
    <w:p w14:paraId="0C341CC9" w14:textId="77777777" w:rsidR="00D4186D" w:rsidRPr="003C35A3" w:rsidRDefault="00D4186D" w:rsidP="00D4186D">
      <w:pPr>
        <w:pStyle w:val="Sinespaciado"/>
        <w:jc w:val="both"/>
        <w:rPr>
          <w:rFonts w:ascii="Arial" w:hAnsi="Arial" w:cs="Arial"/>
          <w:b/>
          <w:sz w:val="24"/>
          <w:szCs w:val="24"/>
        </w:rPr>
      </w:pPr>
      <w:r w:rsidRPr="003C35A3">
        <w:rPr>
          <w:rFonts w:ascii="Arial" w:hAnsi="Arial" w:cs="Arial"/>
          <w:b/>
          <w:sz w:val="24"/>
          <w:szCs w:val="24"/>
        </w:rPr>
        <w:t>AL PLENO DEL AYUNTAMIENTO CONSTITUCIONAL DE SAN PEDRO TLAQUEPAQUE, JALISCO.</w:t>
      </w:r>
    </w:p>
    <w:p w14:paraId="4640F188" w14:textId="77777777" w:rsidR="00D4186D" w:rsidRPr="003C35A3" w:rsidRDefault="00D4186D" w:rsidP="00D4186D">
      <w:pPr>
        <w:jc w:val="both"/>
        <w:rPr>
          <w:rFonts w:ascii="Arial" w:hAnsi="Arial" w:cs="Arial"/>
          <w:b/>
        </w:rPr>
      </w:pPr>
      <w:r w:rsidRPr="003C35A3">
        <w:rPr>
          <w:rFonts w:ascii="Arial" w:hAnsi="Arial" w:cs="Arial"/>
          <w:b/>
        </w:rPr>
        <w:t>P R E S E N T E.</w:t>
      </w:r>
    </w:p>
    <w:p w14:paraId="447ED62F" w14:textId="77777777" w:rsidR="00D4186D" w:rsidRPr="00A13C51" w:rsidRDefault="00D4186D" w:rsidP="00D4186D">
      <w:pPr>
        <w:jc w:val="both"/>
        <w:rPr>
          <w:rFonts w:ascii="Arial" w:hAnsi="Arial" w:cs="Arial"/>
          <w:sz w:val="12"/>
          <w:szCs w:val="12"/>
        </w:rPr>
      </w:pPr>
    </w:p>
    <w:p w14:paraId="1E77A28C" w14:textId="77777777" w:rsidR="00D4186D" w:rsidRPr="00A13C51" w:rsidRDefault="00D4186D" w:rsidP="00D4186D">
      <w:pPr>
        <w:jc w:val="both"/>
        <w:rPr>
          <w:rFonts w:ascii="Arial" w:hAnsi="Arial" w:cs="Arial"/>
          <w:sz w:val="24"/>
          <w:szCs w:val="24"/>
        </w:rPr>
      </w:pPr>
      <w:r w:rsidRPr="00A13C51">
        <w:rPr>
          <w:rFonts w:ascii="Arial" w:hAnsi="Arial" w:cs="Arial"/>
          <w:sz w:val="24"/>
          <w:szCs w:val="24"/>
        </w:rPr>
        <w:t xml:space="preserve">El que suscribe </w:t>
      </w:r>
      <w:r w:rsidRPr="00A13C51">
        <w:rPr>
          <w:rFonts w:ascii="Arial" w:hAnsi="Arial" w:cs="Arial"/>
          <w:b/>
          <w:sz w:val="24"/>
          <w:szCs w:val="24"/>
        </w:rPr>
        <w:t>BRAULIO ERNESTO GARCÍA PÉREZ</w:t>
      </w:r>
      <w:r w:rsidRPr="00A13C51">
        <w:rPr>
          <w:rFonts w:ascii="Arial" w:hAnsi="Arial" w:cs="Arial"/>
          <w:sz w:val="24"/>
          <w:szCs w:val="24"/>
        </w:rPr>
        <w:t xml:space="preserve"> en mi carácter de Regidor del H. Ayuntamiento Constitucional  de San Pedro Tlaquepaque, Jalisco, con fundamento en lo dispuesto por el 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35,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14:paraId="15EDF7AC" w14:textId="77777777" w:rsidR="00D4186D" w:rsidRPr="00A13C51" w:rsidRDefault="00D4186D" w:rsidP="00D4186D">
      <w:pPr>
        <w:jc w:val="both"/>
        <w:rPr>
          <w:rFonts w:ascii="Arial" w:hAnsi="Arial" w:cs="Arial"/>
          <w:sz w:val="8"/>
          <w:szCs w:val="8"/>
        </w:rPr>
      </w:pPr>
    </w:p>
    <w:p w14:paraId="6543370E" w14:textId="77777777" w:rsidR="00D4186D" w:rsidRPr="00A13C51" w:rsidRDefault="00D4186D" w:rsidP="00D4186D">
      <w:pPr>
        <w:pStyle w:val="Sinespaciado"/>
        <w:jc w:val="center"/>
        <w:rPr>
          <w:rFonts w:ascii="Arial" w:hAnsi="Arial" w:cs="Arial"/>
          <w:b/>
          <w:sz w:val="24"/>
          <w:szCs w:val="24"/>
        </w:rPr>
      </w:pPr>
      <w:r w:rsidRPr="00A13C51">
        <w:rPr>
          <w:rFonts w:ascii="Arial" w:hAnsi="Arial" w:cs="Arial"/>
          <w:b/>
          <w:sz w:val="24"/>
          <w:szCs w:val="24"/>
        </w:rPr>
        <w:t>INICIATIVA DE APROBACIÓN DIRECTA</w:t>
      </w:r>
    </w:p>
    <w:p w14:paraId="5EA40F6B" w14:textId="77777777" w:rsidR="00D4186D" w:rsidRPr="00A13C51" w:rsidRDefault="00D4186D" w:rsidP="00D4186D">
      <w:pPr>
        <w:pStyle w:val="Sinespaciado"/>
        <w:jc w:val="center"/>
        <w:rPr>
          <w:rFonts w:ascii="Arial" w:hAnsi="Arial" w:cs="Arial"/>
          <w:b/>
          <w:color w:val="FF0000"/>
          <w:sz w:val="24"/>
          <w:szCs w:val="24"/>
        </w:rPr>
      </w:pPr>
    </w:p>
    <w:p w14:paraId="56F054F6" w14:textId="77777777" w:rsidR="00D4186D" w:rsidRPr="00A13C51" w:rsidRDefault="00D4186D" w:rsidP="00D4186D">
      <w:pPr>
        <w:jc w:val="both"/>
        <w:rPr>
          <w:rFonts w:ascii="Arial" w:hAnsi="Arial" w:cs="Arial"/>
          <w:color w:val="FF0000"/>
          <w:sz w:val="8"/>
          <w:szCs w:val="8"/>
        </w:rPr>
      </w:pPr>
    </w:p>
    <w:p w14:paraId="5CF83A15" w14:textId="77777777" w:rsidR="00D4186D" w:rsidRPr="00A13C51" w:rsidRDefault="00D4186D" w:rsidP="00D4186D">
      <w:pPr>
        <w:pStyle w:val="Sinespaciado"/>
        <w:jc w:val="both"/>
        <w:rPr>
          <w:rFonts w:ascii="Arial" w:hAnsi="Arial" w:cs="Arial"/>
          <w:sz w:val="24"/>
          <w:szCs w:val="24"/>
        </w:rPr>
      </w:pPr>
      <w:r w:rsidRPr="00A13C51">
        <w:rPr>
          <w:rFonts w:ascii="Arial" w:hAnsi="Arial" w:cs="Arial"/>
          <w:sz w:val="24"/>
          <w:szCs w:val="24"/>
        </w:rPr>
        <w:t xml:space="preserve">Que tiene por objeto someter al Pleno del Ayuntamiento Constitucional de San Pedro Tlaquepaque, Jalisco, apruebe el reconocimiento </w:t>
      </w:r>
      <w:r w:rsidRPr="00A13C51">
        <w:rPr>
          <w:rFonts w:ascii="Arial" w:hAnsi="Arial" w:cs="Arial"/>
          <w:b/>
          <w:sz w:val="24"/>
          <w:szCs w:val="24"/>
          <w:u w:val="single"/>
        </w:rPr>
        <w:t>de 06 (seis)  organizaciones vecinales</w:t>
      </w:r>
      <w:r w:rsidRPr="00A13C51">
        <w:rPr>
          <w:rFonts w:ascii="Arial" w:hAnsi="Arial" w:cs="Arial"/>
          <w:b/>
          <w:sz w:val="24"/>
          <w:szCs w:val="24"/>
        </w:rPr>
        <w:t xml:space="preserve">; </w:t>
      </w:r>
      <w:r w:rsidRPr="00A13C51">
        <w:rPr>
          <w:rFonts w:ascii="Arial" w:hAnsi="Arial" w:cs="Arial"/>
          <w:sz w:val="24"/>
          <w:szCs w:val="24"/>
        </w:rPr>
        <w:t xml:space="preserve"> conforme al artículo 418 fracciones I y III, del Reglamento de Participación Ciudadana para la Gobernanza del Municipio de San Pedro Tlaquepaque</w:t>
      </w:r>
      <w:r w:rsidRPr="00A13C51">
        <w:rPr>
          <w:rFonts w:ascii="Arial" w:hAnsi="Arial" w:cs="Arial"/>
          <w:b/>
          <w:sz w:val="24"/>
          <w:szCs w:val="24"/>
        </w:rPr>
        <w:t xml:space="preserve">, </w:t>
      </w:r>
      <w:r w:rsidRPr="00A13C51">
        <w:rPr>
          <w:rFonts w:ascii="Arial" w:hAnsi="Arial" w:cs="Arial"/>
          <w:sz w:val="24"/>
          <w:szCs w:val="24"/>
        </w:rPr>
        <w:t>lo anterior se</w:t>
      </w:r>
      <w:r w:rsidRPr="00A13C51">
        <w:rPr>
          <w:rFonts w:ascii="Arial" w:hAnsi="Arial" w:cs="Arial"/>
          <w:b/>
          <w:sz w:val="24"/>
          <w:szCs w:val="24"/>
        </w:rPr>
        <w:t xml:space="preserve"> </w:t>
      </w:r>
      <w:r w:rsidRPr="00A13C51">
        <w:rPr>
          <w:rFonts w:ascii="Arial" w:hAnsi="Arial" w:cs="Arial"/>
          <w:sz w:val="24"/>
          <w:szCs w:val="24"/>
        </w:rPr>
        <w:t>sustenta con base en la siguiente:</w:t>
      </w:r>
    </w:p>
    <w:p w14:paraId="39D913DE" w14:textId="77777777" w:rsidR="00D4186D" w:rsidRPr="00A13C51" w:rsidRDefault="00D4186D" w:rsidP="00D4186D">
      <w:pPr>
        <w:pStyle w:val="Sinespaciado"/>
        <w:ind w:left="708"/>
        <w:jc w:val="center"/>
        <w:rPr>
          <w:rFonts w:ascii="Arial" w:hAnsi="Arial" w:cs="Arial"/>
          <w:b/>
          <w:sz w:val="24"/>
          <w:szCs w:val="24"/>
        </w:rPr>
      </w:pPr>
    </w:p>
    <w:p w14:paraId="57DBF620" w14:textId="77777777" w:rsidR="00D4186D" w:rsidRPr="00126A0E" w:rsidRDefault="00D4186D" w:rsidP="00D4186D">
      <w:pPr>
        <w:pStyle w:val="Sinespaciado"/>
        <w:ind w:left="708"/>
        <w:jc w:val="center"/>
        <w:rPr>
          <w:rFonts w:ascii="Arial" w:hAnsi="Arial" w:cs="Arial"/>
          <w:b/>
          <w:sz w:val="24"/>
          <w:szCs w:val="24"/>
        </w:rPr>
      </w:pPr>
    </w:p>
    <w:p w14:paraId="2C7E1898" w14:textId="77777777" w:rsidR="00D4186D" w:rsidRPr="00126A0E" w:rsidRDefault="00D4186D" w:rsidP="00D4186D">
      <w:pPr>
        <w:pStyle w:val="Sinespaciado"/>
        <w:jc w:val="center"/>
        <w:rPr>
          <w:rFonts w:ascii="Arial" w:hAnsi="Arial" w:cs="Arial"/>
          <w:b/>
          <w:sz w:val="24"/>
          <w:szCs w:val="24"/>
        </w:rPr>
      </w:pPr>
      <w:r w:rsidRPr="00126A0E">
        <w:rPr>
          <w:rFonts w:ascii="Arial" w:hAnsi="Arial" w:cs="Arial"/>
          <w:b/>
          <w:sz w:val="24"/>
          <w:szCs w:val="24"/>
        </w:rPr>
        <w:t>EXPOSICIÓN DE MOTIVOS</w:t>
      </w:r>
    </w:p>
    <w:p w14:paraId="2FADC57A" w14:textId="77777777" w:rsidR="00D4186D" w:rsidRPr="003C35A3" w:rsidRDefault="00D4186D" w:rsidP="00D4186D">
      <w:pPr>
        <w:jc w:val="both"/>
        <w:rPr>
          <w:rFonts w:ascii="Arial" w:hAnsi="Arial" w:cs="Arial"/>
          <w:color w:val="FF0000"/>
        </w:rPr>
      </w:pPr>
    </w:p>
    <w:p w14:paraId="387D9E2E" w14:textId="77777777" w:rsidR="00D4186D" w:rsidRPr="00126A0E" w:rsidRDefault="00D4186D" w:rsidP="00D4186D">
      <w:pPr>
        <w:tabs>
          <w:tab w:val="left" w:pos="6379"/>
        </w:tabs>
        <w:jc w:val="both"/>
        <w:rPr>
          <w:rFonts w:ascii="Arial" w:hAnsi="Arial" w:cs="Arial"/>
        </w:rPr>
      </w:pPr>
      <w:r w:rsidRPr="00126A0E">
        <w:rPr>
          <w:rFonts w:ascii="Arial" w:hAnsi="Arial" w:cs="Arial"/>
          <w:b/>
        </w:rPr>
        <w:t>I</w:t>
      </w:r>
      <w:r w:rsidRPr="00126A0E">
        <w:rPr>
          <w:rFonts w:ascii="Arial" w:hAnsi="Arial" w:cs="Arial"/>
        </w:rPr>
        <w:t xml:space="preserve">.- El Ayuntamiento Constitucional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w:t>
      </w:r>
      <w:r w:rsidRPr="00126A0E">
        <w:rPr>
          <w:rFonts w:ascii="Arial" w:hAnsi="Arial" w:cs="Arial"/>
        </w:rPr>
        <w:lastRenderedPageBreak/>
        <w:t>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420 y 421 del Reglamento de Participación Ciudadana para la Gobernanza del Municipio de San Pedro Tlaquepaque, Jalisco.</w:t>
      </w:r>
    </w:p>
    <w:p w14:paraId="595EABAE" w14:textId="77777777" w:rsidR="00D4186D" w:rsidRPr="00126A0E" w:rsidRDefault="00D4186D" w:rsidP="00D4186D">
      <w:pPr>
        <w:pStyle w:val="Sinespaciado"/>
        <w:jc w:val="both"/>
        <w:rPr>
          <w:rFonts w:ascii="Arial" w:hAnsi="Arial" w:cs="Arial"/>
          <w:sz w:val="24"/>
          <w:szCs w:val="24"/>
        </w:rPr>
      </w:pPr>
      <w:r w:rsidRPr="00126A0E">
        <w:rPr>
          <w:rFonts w:ascii="Arial" w:hAnsi="Arial" w:cs="Arial"/>
          <w:b/>
          <w:sz w:val="24"/>
          <w:szCs w:val="24"/>
        </w:rPr>
        <w:t xml:space="preserve">II.- </w:t>
      </w:r>
      <w:r w:rsidRPr="00126A0E">
        <w:rPr>
          <w:rFonts w:ascii="Arial" w:hAnsi="Arial" w:cs="Arial"/>
          <w:sz w:val="24"/>
          <w:szCs w:val="24"/>
        </w:rPr>
        <w:t xml:space="preserve">Mediante sesión de Ayuntamiento de fecha 26 de febrero del año 2016, se aprobó el </w:t>
      </w:r>
      <w:r w:rsidRPr="00126A0E">
        <w:rPr>
          <w:rFonts w:ascii="Arial" w:hAnsi="Arial" w:cs="Arial"/>
          <w:b/>
          <w:sz w:val="24"/>
          <w:szCs w:val="24"/>
        </w:rPr>
        <w:t xml:space="preserve">Reglamento de Participación Ciudadana para la Gobernanza del Municipio de San Pedro Tlaquepaque, Jalisco, </w:t>
      </w:r>
      <w:r w:rsidRPr="00126A0E">
        <w:rPr>
          <w:rFonts w:ascii="Arial" w:hAnsi="Arial" w:cs="Arial"/>
          <w:sz w:val="24"/>
          <w:szCs w:val="24"/>
        </w:rPr>
        <w:t>publicado el 29 de febrero de 2016 en la Gaceta Municipal. Mismo que tuvo la siguiente reforma, bajo el acuerdo:</w:t>
      </w:r>
    </w:p>
    <w:p w14:paraId="1FED0AA1" w14:textId="77777777" w:rsidR="00D4186D" w:rsidRPr="003C35A3" w:rsidRDefault="00D4186D" w:rsidP="00D4186D">
      <w:pPr>
        <w:pStyle w:val="Sinespaciado"/>
        <w:jc w:val="both"/>
        <w:rPr>
          <w:rFonts w:ascii="Arial" w:hAnsi="Arial" w:cs="Arial"/>
          <w:color w:val="FF0000"/>
          <w:sz w:val="24"/>
          <w:szCs w:val="24"/>
        </w:rPr>
      </w:pPr>
    </w:p>
    <w:p w14:paraId="63BD82DA" w14:textId="77777777" w:rsidR="00D4186D" w:rsidRPr="00126A0E" w:rsidRDefault="00D4186D" w:rsidP="00D4186D">
      <w:pPr>
        <w:pStyle w:val="Sinespaciado"/>
        <w:ind w:left="851" w:right="851"/>
        <w:jc w:val="both"/>
        <w:rPr>
          <w:rFonts w:ascii="Arial" w:hAnsi="Arial" w:cs="Arial"/>
          <w:sz w:val="24"/>
          <w:szCs w:val="24"/>
        </w:rPr>
      </w:pPr>
      <w:r w:rsidRPr="00126A0E">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14:paraId="7851C028" w14:textId="77777777" w:rsidR="00D4186D" w:rsidRPr="00126A0E" w:rsidRDefault="00D4186D" w:rsidP="00D4186D">
      <w:pPr>
        <w:pStyle w:val="Sinespaciado"/>
        <w:ind w:left="851" w:right="851"/>
        <w:jc w:val="both"/>
        <w:rPr>
          <w:rFonts w:ascii="Arial" w:hAnsi="Arial" w:cs="Arial"/>
          <w:sz w:val="24"/>
          <w:szCs w:val="24"/>
        </w:rPr>
      </w:pPr>
      <w:r w:rsidRPr="00126A0E">
        <w:rPr>
          <w:rFonts w:ascii="Arial" w:hAnsi="Arial" w:cs="Arial"/>
          <w:sz w:val="24"/>
          <w:szCs w:val="24"/>
        </w:rPr>
        <w:t>Modificación que fue publicada en la Gaceta Municipal Año 2018, Tomo XLIII fecha de publicación 21 de mayo de 2018.</w:t>
      </w:r>
    </w:p>
    <w:p w14:paraId="7345AC00" w14:textId="77777777" w:rsidR="00D4186D" w:rsidRDefault="00D4186D" w:rsidP="00D4186D">
      <w:pPr>
        <w:pStyle w:val="Sinespaciado"/>
        <w:ind w:left="851" w:right="851"/>
        <w:jc w:val="both"/>
        <w:rPr>
          <w:rFonts w:ascii="Arial" w:hAnsi="Arial" w:cs="Arial"/>
          <w:color w:val="FF0000"/>
          <w:sz w:val="24"/>
          <w:szCs w:val="24"/>
        </w:rPr>
      </w:pPr>
    </w:p>
    <w:p w14:paraId="52E46460" w14:textId="77777777" w:rsidR="00D4186D" w:rsidRPr="00A13C51" w:rsidRDefault="00D4186D" w:rsidP="00D4186D">
      <w:pPr>
        <w:pStyle w:val="Sinespaciado"/>
        <w:ind w:left="851" w:right="851"/>
        <w:jc w:val="both"/>
        <w:rPr>
          <w:rFonts w:ascii="Arial" w:hAnsi="Arial" w:cs="Arial"/>
          <w:color w:val="FF0000"/>
          <w:sz w:val="16"/>
          <w:szCs w:val="16"/>
        </w:rPr>
      </w:pPr>
    </w:p>
    <w:p w14:paraId="1EEB91C4" w14:textId="77777777" w:rsidR="00D4186D" w:rsidRPr="00126A0E" w:rsidRDefault="00D4186D" w:rsidP="00D4186D">
      <w:pPr>
        <w:pStyle w:val="Sinespaciado"/>
        <w:jc w:val="both"/>
        <w:rPr>
          <w:rFonts w:ascii="Arial" w:hAnsi="Arial" w:cs="Arial"/>
          <w:spacing w:val="-3"/>
          <w:sz w:val="24"/>
          <w:szCs w:val="24"/>
        </w:rPr>
      </w:pPr>
      <w:r w:rsidRPr="00126A0E">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14:paraId="4E43CC57" w14:textId="77777777" w:rsidR="00D4186D" w:rsidRDefault="00D4186D" w:rsidP="00D4186D">
      <w:pPr>
        <w:pStyle w:val="Sinespaciado"/>
        <w:jc w:val="both"/>
        <w:rPr>
          <w:rFonts w:ascii="Arial" w:hAnsi="Arial" w:cs="Arial"/>
          <w:b/>
          <w:sz w:val="24"/>
          <w:szCs w:val="24"/>
        </w:rPr>
      </w:pPr>
    </w:p>
    <w:p w14:paraId="02D76A04" w14:textId="77777777" w:rsidR="00D4186D" w:rsidRPr="00105D7F" w:rsidRDefault="00D4186D" w:rsidP="00D4186D">
      <w:pPr>
        <w:pStyle w:val="Sinespaciado"/>
        <w:jc w:val="both"/>
        <w:rPr>
          <w:rFonts w:ascii="Arial" w:hAnsi="Arial" w:cs="Arial"/>
          <w:sz w:val="24"/>
          <w:szCs w:val="24"/>
        </w:rPr>
      </w:pPr>
      <w:r w:rsidRPr="00105D7F">
        <w:rPr>
          <w:rFonts w:ascii="Arial" w:hAnsi="Arial" w:cs="Arial"/>
          <w:b/>
          <w:sz w:val="24"/>
          <w:szCs w:val="24"/>
        </w:rPr>
        <w:t xml:space="preserve">III.- </w:t>
      </w:r>
      <w:r w:rsidRPr="00105D7F">
        <w:rPr>
          <w:rFonts w:ascii="Arial" w:hAnsi="Arial" w:cs="Arial"/>
          <w:sz w:val="24"/>
          <w:szCs w:val="24"/>
        </w:rPr>
        <w:t>Los requisitos del reconocimiento de una organización vecinal, tienen su fundamento en el artículo 420 del citado reglamento que a la letra dice:</w:t>
      </w:r>
    </w:p>
    <w:p w14:paraId="1D0ADC45" w14:textId="77777777" w:rsidR="00D4186D" w:rsidRPr="00105D7F" w:rsidRDefault="00D4186D" w:rsidP="00D4186D">
      <w:pPr>
        <w:pStyle w:val="Sinespaciado"/>
        <w:jc w:val="both"/>
        <w:rPr>
          <w:rFonts w:ascii="Arial" w:hAnsi="Arial" w:cs="Arial"/>
          <w:sz w:val="25"/>
          <w:szCs w:val="25"/>
        </w:rPr>
      </w:pPr>
    </w:p>
    <w:p w14:paraId="44B0FB1D" w14:textId="77777777" w:rsidR="00D4186D" w:rsidRPr="00105D7F" w:rsidRDefault="00D4186D" w:rsidP="00D4186D">
      <w:pPr>
        <w:ind w:left="964" w:right="964"/>
        <w:jc w:val="both"/>
        <w:rPr>
          <w:rFonts w:ascii="Arial" w:hAnsi="Arial" w:cs="Arial"/>
          <w:i/>
        </w:rPr>
      </w:pPr>
      <w:r w:rsidRPr="00105D7F">
        <w:rPr>
          <w:rFonts w:ascii="Arial" w:hAnsi="Arial" w:cs="Arial"/>
          <w:i/>
        </w:rPr>
        <w:t>Para el reconocimiento de una organización vecinal ante el Ayuntamiento se deberá cumplir con los requisitos siguientes:</w:t>
      </w:r>
    </w:p>
    <w:p w14:paraId="5DB972A3" w14:textId="77777777" w:rsidR="00D4186D" w:rsidRPr="00105D7F" w:rsidRDefault="00D4186D" w:rsidP="00D4186D">
      <w:pPr>
        <w:ind w:left="964" w:right="964"/>
        <w:jc w:val="both"/>
        <w:rPr>
          <w:rFonts w:ascii="Arial" w:hAnsi="Arial" w:cs="Arial"/>
          <w:i/>
        </w:rPr>
      </w:pPr>
      <w:r w:rsidRPr="00105D7F">
        <w:rPr>
          <w:rFonts w:ascii="Arial" w:hAnsi="Arial" w:cs="Arial"/>
          <w:i/>
        </w:rPr>
        <w:t>I.- Solicitud por escrito suscrita por el órgano de dirección electo o designado por la organización vecinal, que deberá cumplir con lo especificado en la normatividad aplicable en materia del acto y el procedimiento administrativo:</w:t>
      </w:r>
    </w:p>
    <w:p w14:paraId="0FB702F1" w14:textId="77777777" w:rsidR="00D4186D" w:rsidRPr="00105D7F" w:rsidRDefault="00D4186D" w:rsidP="00D4186D">
      <w:pPr>
        <w:ind w:left="964" w:right="964"/>
        <w:jc w:val="both"/>
        <w:rPr>
          <w:rFonts w:ascii="Arial" w:hAnsi="Arial" w:cs="Arial"/>
          <w:i/>
        </w:rPr>
      </w:pPr>
      <w:r w:rsidRPr="00105D7F">
        <w:rPr>
          <w:rFonts w:ascii="Arial" w:hAnsi="Arial" w:cs="Arial"/>
          <w:i/>
        </w:rPr>
        <w:t>II.- Identificación oficial de los solicitantes;</w:t>
      </w:r>
    </w:p>
    <w:p w14:paraId="2A371185" w14:textId="77777777" w:rsidR="00D4186D" w:rsidRPr="00105D7F" w:rsidRDefault="00D4186D" w:rsidP="00D4186D">
      <w:pPr>
        <w:ind w:left="964" w:right="964"/>
        <w:jc w:val="both"/>
        <w:rPr>
          <w:rFonts w:ascii="Arial" w:hAnsi="Arial" w:cs="Arial"/>
          <w:i/>
        </w:rPr>
      </w:pPr>
      <w:r w:rsidRPr="00105D7F">
        <w:rPr>
          <w:rFonts w:ascii="Arial" w:hAnsi="Arial" w:cs="Arial"/>
          <w:i/>
        </w:rPr>
        <w:t>III.- Las actas siguientes:</w:t>
      </w:r>
    </w:p>
    <w:p w14:paraId="1DA7EF9D" w14:textId="77777777" w:rsidR="00D4186D" w:rsidRPr="00105D7F" w:rsidRDefault="00D4186D" w:rsidP="00D4186D">
      <w:pPr>
        <w:ind w:left="964" w:right="964"/>
        <w:jc w:val="both"/>
        <w:rPr>
          <w:rFonts w:ascii="Arial" w:hAnsi="Arial" w:cs="Arial"/>
          <w:i/>
        </w:rPr>
      </w:pPr>
      <w:r w:rsidRPr="00105D7F">
        <w:rPr>
          <w:rFonts w:ascii="Arial" w:hAnsi="Arial" w:cs="Arial"/>
          <w:i/>
        </w:rPr>
        <w:t>a) Constitutiva que contenga sus estatutos sociales; y</w:t>
      </w:r>
    </w:p>
    <w:p w14:paraId="4EA01AC6" w14:textId="77777777" w:rsidR="00D4186D" w:rsidRPr="00105D7F" w:rsidRDefault="00D4186D" w:rsidP="00D4186D">
      <w:pPr>
        <w:ind w:left="964" w:right="964"/>
        <w:jc w:val="both"/>
        <w:rPr>
          <w:rFonts w:ascii="Arial" w:hAnsi="Arial" w:cs="Arial"/>
          <w:i/>
        </w:rPr>
      </w:pPr>
      <w:r w:rsidRPr="00105D7F">
        <w:rPr>
          <w:rFonts w:ascii="Arial" w:hAnsi="Arial" w:cs="Arial"/>
          <w:i/>
        </w:rPr>
        <w:t>b) En su caso, asamblea general donde se elija o designe al órgano de dirección; y</w:t>
      </w:r>
    </w:p>
    <w:p w14:paraId="1DE51661" w14:textId="77777777" w:rsidR="00D4186D" w:rsidRPr="00105D7F" w:rsidRDefault="00D4186D" w:rsidP="00D4186D">
      <w:pPr>
        <w:ind w:left="964" w:right="964"/>
        <w:jc w:val="both"/>
        <w:rPr>
          <w:rFonts w:ascii="Arial" w:hAnsi="Arial" w:cs="Arial"/>
          <w:i/>
        </w:rPr>
      </w:pPr>
      <w:r w:rsidRPr="00105D7F">
        <w:rPr>
          <w:rFonts w:ascii="Arial" w:hAnsi="Arial" w:cs="Arial"/>
          <w:i/>
        </w:rPr>
        <w:t xml:space="preserve">IV.- El dictamen de delimitación territorial expedido por la </w:t>
      </w:r>
    </w:p>
    <w:p w14:paraId="78984B32" w14:textId="77777777" w:rsidR="00D4186D" w:rsidRPr="00105D7F" w:rsidRDefault="00D4186D" w:rsidP="00D4186D">
      <w:pPr>
        <w:ind w:left="964" w:right="964"/>
        <w:jc w:val="both"/>
        <w:rPr>
          <w:rFonts w:ascii="Arial" w:hAnsi="Arial" w:cs="Arial"/>
          <w:i/>
        </w:rPr>
      </w:pPr>
      <w:r w:rsidRPr="00105D7F">
        <w:rPr>
          <w:rFonts w:ascii="Arial" w:hAnsi="Arial" w:cs="Arial"/>
          <w:i/>
        </w:rPr>
        <w:t>Dirección;</w:t>
      </w:r>
    </w:p>
    <w:p w14:paraId="0589B3B4" w14:textId="77777777" w:rsidR="00D4186D" w:rsidRPr="00A13C51" w:rsidRDefault="00D4186D" w:rsidP="00D4186D">
      <w:pPr>
        <w:ind w:left="964" w:right="964"/>
        <w:jc w:val="both"/>
        <w:rPr>
          <w:rFonts w:ascii="Arial" w:hAnsi="Arial" w:cs="Arial"/>
          <w:i/>
          <w:sz w:val="2"/>
          <w:szCs w:val="2"/>
        </w:rPr>
      </w:pPr>
    </w:p>
    <w:p w14:paraId="6D750586" w14:textId="77777777" w:rsidR="00D4186D" w:rsidRPr="00105D7F" w:rsidRDefault="00D4186D" w:rsidP="00D4186D">
      <w:pPr>
        <w:jc w:val="both"/>
        <w:rPr>
          <w:rFonts w:ascii="Arial" w:hAnsi="Arial" w:cs="Arial"/>
          <w:sz w:val="26"/>
          <w:szCs w:val="26"/>
        </w:rPr>
      </w:pPr>
      <w:r w:rsidRPr="00105D7F">
        <w:rPr>
          <w:rFonts w:ascii="Arial" w:hAnsi="Arial" w:cs="Arial"/>
          <w:b/>
          <w:sz w:val="26"/>
          <w:szCs w:val="26"/>
        </w:rPr>
        <w:t>IV.-</w:t>
      </w:r>
      <w:r w:rsidRPr="00105D7F">
        <w:rPr>
          <w:rFonts w:ascii="Arial" w:hAnsi="Arial" w:cs="Arial"/>
          <w:sz w:val="26"/>
          <w:szCs w:val="26"/>
        </w:rPr>
        <w:t xml:space="preserve"> En ese tenor, el artículo 421 del multireferido reglamento, señala:</w:t>
      </w:r>
    </w:p>
    <w:p w14:paraId="6B44D451" w14:textId="77777777" w:rsidR="00D4186D" w:rsidRPr="00105D7F" w:rsidRDefault="00D4186D" w:rsidP="00D4186D">
      <w:pPr>
        <w:ind w:left="964" w:right="964"/>
        <w:jc w:val="both"/>
        <w:rPr>
          <w:rFonts w:ascii="Arial" w:hAnsi="Arial" w:cs="Arial"/>
          <w:i/>
        </w:rPr>
      </w:pPr>
      <w:r w:rsidRPr="00105D7F">
        <w:rPr>
          <w:rFonts w:ascii="Arial" w:hAnsi="Arial" w:cs="Arial"/>
          <w:i/>
        </w:rPr>
        <w:t>Para el reconocimiento de las organizaciones vecinales se seguirá el siguiente procedimiento:</w:t>
      </w:r>
    </w:p>
    <w:p w14:paraId="63970234" w14:textId="77777777" w:rsidR="00D4186D" w:rsidRPr="00105D7F" w:rsidRDefault="00D4186D" w:rsidP="00D4186D">
      <w:pPr>
        <w:ind w:left="964" w:right="964"/>
        <w:jc w:val="both"/>
        <w:rPr>
          <w:rFonts w:ascii="Arial" w:hAnsi="Arial" w:cs="Arial"/>
          <w:i/>
        </w:rPr>
      </w:pPr>
      <w:r w:rsidRPr="00105D7F">
        <w:rPr>
          <w:rFonts w:ascii="Arial" w:hAnsi="Arial" w:cs="Arial"/>
          <w:i/>
        </w:rPr>
        <w:lastRenderedPageBreak/>
        <w:t>I.- La solicitud de reconocimiento junto con los documentos a que se refiere el artículo anterior deberán presentarse ante la Dirección;</w:t>
      </w:r>
    </w:p>
    <w:p w14:paraId="333C658D" w14:textId="77777777" w:rsidR="00D4186D" w:rsidRPr="00105D7F" w:rsidRDefault="00D4186D" w:rsidP="00D4186D">
      <w:pPr>
        <w:ind w:left="964" w:right="964"/>
        <w:jc w:val="both"/>
        <w:rPr>
          <w:rFonts w:ascii="Arial" w:hAnsi="Arial" w:cs="Arial"/>
          <w:i/>
        </w:rPr>
      </w:pPr>
      <w:r w:rsidRPr="00105D7F">
        <w:rPr>
          <w:rFonts w:ascii="Arial" w:hAnsi="Arial" w:cs="Arial"/>
          <w:i/>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2F1091D7" w14:textId="77777777" w:rsidR="00D4186D" w:rsidRPr="00105D7F" w:rsidRDefault="00D4186D" w:rsidP="00D4186D">
      <w:pPr>
        <w:ind w:left="964" w:right="964"/>
        <w:jc w:val="both"/>
        <w:rPr>
          <w:rFonts w:ascii="Arial" w:hAnsi="Arial" w:cs="Arial"/>
          <w:i/>
        </w:rPr>
      </w:pPr>
      <w:r w:rsidRPr="00105D7F">
        <w:rPr>
          <w:rFonts w:ascii="Arial" w:hAnsi="Arial" w:cs="Arial"/>
          <w:i/>
        </w:rPr>
        <w:t>III.- Integrado el expediente, la Dirección lo remitirá a la Secretaría del Ayuntamiento a efecto de que siga el procedimiento edilicio ordinario;</w:t>
      </w:r>
    </w:p>
    <w:p w14:paraId="29B7A0C0" w14:textId="77777777" w:rsidR="00D4186D" w:rsidRPr="00105D7F" w:rsidRDefault="00D4186D" w:rsidP="00D4186D">
      <w:pPr>
        <w:ind w:left="964" w:right="964"/>
        <w:jc w:val="both"/>
        <w:rPr>
          <w:rFonts w:ascii="Arial" w:hAnsi="Arial" w:cs="Arial"/>
          <w:i/>
        </w:rPr>
      </w:pPr>
      <w:r w:rsidRPr="00105D7F">
        <w:rPr>
          <w:rFonts w:ascii="Arial" w:hAnsi="Arial" w:cs="Arial"/>
          <w:i/>
        </w:rPr>
        <w:t>IV.- Se analizará la documentación presentada y a falta del cumplimiento de algún requisito se requerirá a la Dirección para que subsane las omisiones que se encuentren; y</w:t>
      </w:r>
    </w:p>
    <w:p w14:paraId="049EAFB5" w14:textId="77777777" w:rsidR="00D4186D" w:rsidRPr="00105D7F" w:rsidRDefault="00D4186D" w:rsidP="00D4186D">
      <w:pPr>
        <w:ind w:left="964" w:right="964"/>
        <w:jc w:val="both"/>
        <w:rPr>
          <w:rFonts w:ascii="Arial" w:hAnsi="Arial" w:cs="Arial"/>
          <w:i/>
          <w:sz w:val="26"/>
          <w:szCs w:val="26"/>
        </w:rPr>
      </w:pPr>
      <w:r w:rsidRPr="00105D7F">
        <w:rPr>
          <w:rFonts w:ascii="Arial" w:hAnsi="Arial" w:cs="Arial"/>
          <w:i/>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3C44C49D" w14:textId="77777777" w:rsidR="00D4186D" w:rsidRDefault="00D4186D" w:rsidP="00D4186D">
      <w:pPr>
        <w:pStyle w:val="Sinespaciado"/>
        <w:ind w:left="708" w:hanging="708"/>
        <w:jc w:val="both"/>
        <w:rPr>
          <w:rFonts w:ascii="Arial" w:hAnsi="Arial" w:cs="Arial"/>
          <w:sz w:val="24"/>
          <w:szCs w:val="24"/>
        </w:rPr>
      </w:pPr>
      <w:r w:rsidRPr="007A7EFF">
        <w:rPr>
          <w:rFonts w:ascii="Arial" w:hAnsi="Arial" w:cs="Arial"/>
          <w:b/>
          <w:sz w:val="24"/>
          <w:szCs w:val="24"/>
        </w:rPr>
        <w:t xml:space="preserve">V.- </w:t>
      </w:r>
      <w:r w:rsidRPr="007A7EFF">
        <w:rPr>
          <w:rFonts w:ascii="Arial" w:hAnsi="Arial" w:cs="Arial"/>
          <w:sz w:val="24"/>
          <w:szCs w:val="24"/>
        </w:rPr>
        <w:t>En cumplimiento a lo que estipula el artículo 418 fracci</w:t>
      </w:r>
      <w:r>
        <w:rPr>
          <w:rFonts w:ascii="Arial" w:hAnsi="Arial" w:cs="Arial"/>
          <w:sz w:val="24"/>
          <w:szCs w:val="24"/>
        </w:rPr>
        <w:t>o</w:t>
      </w:r>
      <w:r w:rsidRPr="007A7EFF">
        <w:rPr>
          <w:rFonts w:ascii="Arial" w:hAnsi="Arial" w:cs="Arial"/>
          <w:sz w:val="24"/>
          <w:szCs w:val="24"/>
        </w:rPr>
        <w:t>n</w:t>
      </w:r>
      <w:r>
        <w:rPr>
          <w:rFonts w:ascii="Arial" w:hAnsi="Arial" w:cs="Arial"/>
          <w:sz w:val="24"/>
          <w:szCs w:val="24"/>
        </w:rPr>
        <w:t>es</w:t>
      </w:r>
      <w:r w:rsidRPr="007A7EFF">
        <w:rPr>
          <w:rFonts w:ascii="Arial" w:hAnsi="Arial" w:cs="Arial"/>
          <w:sz w:val="24"/>
          <w:szCs w:val="24"/>
        </w:rPr>
        <w:t xml:space="preserve"> I</w:t>
      </w:r>
      <w:r>
        <w:rPr>
          <w:rFonts w:ascii="Arial" w:hAnsi="Arial" w:cs="Arial"/>
          <w:sz w:val="24"/>
          <w:szCs w:val="24"/>
        </w:rPr>
        <w:t>,II y VII</w:t>
      </w:r>
      <w:r w:rsidRPr="007A7EFF">
        <w:rPr>
          <w:rFonts w:ascii="Arial" w:hAnsi="Arial" w:cs="Arial"/>
          <w:sz w:val="24"/>
          <w:szCs w:val="24"/>
        </w:rPr>
        <w:t xml:space="preserve"> del Reglamento de Participación Ciudadana para la Gobernanza del Municipio de San Pedro </w:t>
      </w:r>
      <w:r>
        <w:rPr>
          <w:rFonts w:ascii="Arial" w:hAnsi="Arial" w:cs="Arial"/>
          <w:sz w:val="24"/>
          <w:szCs w:val="24"/>
        </w:rPr>
        <w:t>Tlaquepaque, Jalisco y mediante los</w:t>
      </w:r>
      <w:r w:rsidRPr="007A7EFF">
        <w:rPr>
          <w:rFonts w:ascii="Arial" w:hAnsi="Arial" w:cs="Arial"/>
          <w:sz w:val="24"/>
          <w:szCs w:val="24"/>
        </w:rPr>
        <w:t xml:space="preserve"> oficio</w:t>
      </w:r>
      <w:r>
        <w:rPr>
          <w:rFonts w:ascii="Arial" w:hAnsi="Arial" w:cs="Arial"/>
          <w:sz w:val="24"/>
          <w:szCs w:val="24"/>
        </w:rPr>
        <w:t>s</w:t>
      </w:r>
      <w:r w:rsidRPr="007A7EFF">
        <w:rPr>
          <w:rFonts w:ascii="Arial" w:hAnsi="Arial" w:cs="Arial"/>
          <w:sz w:val="24"/>
          <w:szCs w:val="24"/>
        </w:rPr>
        <w:t xml:space="preserve"> </w:t>
      </w:r>
      <w:r w:rsidRPr="005D355F">
        <w:rPr>
          <w:rFonts w:ascii="Arial" w:hAnsi="Arial" w:cs="Arial"/>
          <w:b/>
          <w:sz w:val="24"/>
          <w:szCs w:val="24"/>
        </w:rPr>
        <w:t>PC-</w:t>
      </w:r>
      <w:r>
        <w:rPr>
          <w:rFonts w:ascii="Arial" w:hAnsi="Arial" w:cs="Arial"/>
          <w:b/>
          <w:sz w:val="24"/>
          <w:szCs w:val="24"/>
        </w:rPr>
        <w:t>282</w:t>
      </w:r>
      <w:r w:rsidRPr="005D355F">
        <w:rPr>
          <w:rFonts w:ascii="Arial" w:hAnsi="Arial" w:cs="Arial"/>
          <w:b/>
          <w:sz w:val="24"/>
          <w:szCs w:val="24"/>
        </w:rPr>
        <w:t>/2022, PC-</w:t>
      </w:r>
      <w:r>
        <w:rPr>
          <w:rFonts w:ascii="Arial" w:hAnsi="Arial" w:cs="Arial"/>
          <w:b/>
          <w:sz w:val="24"/>
          <w:szCs w:val="24"/>
        </w:rPr>
        <w:t>285</w:t>
      </w:r>
      <w:r w:rsidRPr="005D355F">
        <w:rPr>
          <w:rFonts w:ascii="Arial" w:hAnsi="Arial" w:cs="Arial"/>
          <w:b/>
          <w:sz w:val="24"/>
          <w:szCs w:val="24"/>
        </w:rPr>
        <w:t>/2022, PC-</w:t>
      </w:r>
      <w:r>
        <w:rPr>
          <w:rFonts w:ascii="Arial" w:hAnsi="Arial" w:cs="Arial"/>
          <w:b/>
          <w:sz w:val="24"/>
          <w:szCs w:val="24"/>
        </w:rPr>
        <w:t>286</w:t>
      </w:r>
      <w:r w:rsidRPr="005D355F">
        <w:rPr>
          <w:rFonts w:ascii="Arial" w:hAnsi="Arial" w:cs="Arial"/>
          <w:b/>
          <w:sz w:val="24"/>
          <w:szCs w:val="24"/>
        </w:rPr>
        <w:t>/2022, PC-</w:t>
      </w:r>
      <w:r>
        <w:rPr>
          <w:rFonts w:ascii="Arial" w:hAnsi="Arial" w:cs="Arial"/>
          <w:b/>
          <w:sz w:val="24"/>
          <w:szCs w:val="24"/>
        </w:rPr>
        <w:t>287</w:t>
      </w:r>
      <w:r w:rsidRPr="005D355F">
        <w:rPr>
          <w:rFonts w:ascii="Arial" w:hAnsi="Arial" w:cs="Arial"/>
          <w:b/>
          <w:sz w:val="24"/>
          <w:szCs w:val="24"/>
        </w:rPr>
        <w:t>/2022, PC-</w:t>
      </w:r>
      <w:r>
        <w:rPr>
          <w:rFonts w:ascii="Arial" w:hAnsi="Arial" w:cs="Arial"/>
          <w:b/>
          <w:sz w:val="24"/>
          <w:szCs w:val="24"/>
        </w:rPr>
        <w:t>288</w:t>
      </w:r>
      <w:r w:rsidRPr="005D355F">
        <w:rPr>
          <w:rFonts w:ascii="Arial" w:hAnsi="Arial" w:cs="Arial"/>
          <w:b/>
          <w:sz w:val="24"/>
          <w:szCs w:val="24"/>
        </w:rPr>
        <w:t>/2022</w:t>
      </w:r>
      <w:r>
        <w:rPr>
          <w:rFonts w:ascii="Arial" w:hAnsi="Arial" w:cs="Arial"/>
          <w:b/>
          <w:sz w:val="24"/>
          <w:szCs w:val="24"/>
        </w:rPr>
        <w:t xml:space="preserve">, </w:t>
      </w:r>
      <w:r w:rsidRPr="005D355F">
        <w:rPr>
          <w:rFonts w:ascii="Arial" w:hAnsi="Arial" w:cs="Arial"/>
          <w:b/>
          <w:sz w:val="24"/>
          <w:szCs w:val="24"/>
        </w:rPr>
        <w:t>PC-</w:t>
      </w:r>
      <w:r>
        <w:rPr>
          <w:rFonts w:ascii="Arial" w:hAnsi="Arial" w:cs="Arial"/>
          <w:b/>
          <w:sz w:val="24"/>
          <w:szCs w:val="24"/>
        </w:rPr>
        <w:t>289</w:t>
      </w:r>
      <w:r w:rsidRPr="005D355F">
        <w:rPr>
          <w:rFonts w:ascii="Arial" w:hAnsi="Arial" w:cs="Arial"/>
          <w:b/>
          <w:sz w:val="24"/>
          <w:szCs w:val="24"/>
        </w:rPr>
        <w:t>/2022</w:t>
      </w:r>
      <w:r>
        <w:rPr>
          <w:rFonts w:ascii="Arial" w:hAnsi="Arial" w:cs="Arial"/>
          <w:b/>
          <w:sz w:val="24"/>
          <w:szCs w:val="24"/>
        </w:rPr>
        <w:t>,</w:t>
      </w:r>
      <w:r w:rsidRPr="009F45B4">
        <w:rPr>
          <w:rFonts w:ascii="Arial" w:hAnsi="Arial" w:cs="Arial"/>
          <w:b/>
          <w:sz w:val="24"/>
          <w:szCs w:val="24"/>
        </w:rPr>
        <w:t xml:space="preserve"> </w:t>
      </w:r>
      <w:r>
        <w:rPr>
          <w:rFonts w:ascii="Arial" w:hAnsi="Arial" w:cs="Arial"/>
          <w:sz w:val="24"/>
          <w:szCs w:val="24"/>
        </w:rPr>
        <w:t>los</w:t>
      </w:r>
      <w:r w:rsidRPr="007A7EFF">
        <w:rPr>
          <w:rFonts w:ascii="Arial" w:hAnsi="Arial" w:cs="Arial"/>
          <w:sz w:val="24"/>
          <w:szCs w:val="24"/>
        </w:rPr>
        <w:t xml:space="preserve"> cual</w:t>
      </w:r>
      <w:r>
        <w:rPr>
          <w:rFonts w:ascii="Arial" w:hAnsi="Arial" w:cs="Arial"/>
          <w:sz w:val="24"/>
          <w:szCs w:val="24"/>
        </w:rPr>
        <w:t>es</w:t>
      </w:r>
      <w:r w:rsidRPr="007A7EFF">
        <w:rPr>
          <w:rFonts w:ascii="Arial" w:hAnsi="Arial" w:cs="Arial"/>
          <w:sz w:val="24"/>
          <w:szCs w:val="24"/>
        </w:rPr>
        <w:t xml:space="preserve"> fue</w:t>
      </w:r>
      <w:r>
        <w:rPr>
          <w:rFonts w:ascii="Arial" w:hAnsi="Arial" w:cs="Arial"/>
          <w:sz w:val="24"/>
          <w:szCs w:val="24"/>
        </w:rPr>
        <w:t>ron</w:t>
      </w:r>
      <w:r w:rsidRPr="007A7EFF">
        <w:rPr>
          <w:rFonts w:ascii="Arial" w:hAnsi="Arial" w:cs="Arial"/>
          <w:sz w:val="24"/>
          <w:szCs w:val="24"/>
        </w:rPr>
        <w:t xml:space="preserve"> recibido</w:t>
      </w:r>
      <w:r>
        <w:rPr>
          <w:rFonts w:ascii="Arial" w:hAnsi="Arial" w:cs="Arial"/>
          <w:sz w:val="24"/>
          <w:szCs w:val="24"/>
        </w:rPr>
        <w:t>s</w:t>
      </w:r>
      <w:r w:rsidRPr="007A7EFF">
        <w:rPr>
          <w:rFonts w:ascii="Arial" w:hAnsi="Arial" w:cs="Arial"/>
          <w:sz w:val="24"/>
          <w:szCs w:val="24"/>
        </w:rPr>
        <w:t xml:space="preserve"> en la Secretaría del Ayuntamiento, enviado por </w:t>
      </w:r>
      <w:r>
        <w:rPr>
          <w:rFonts w:ascii="Arial" w:hAnsi="Arial" w:cs="Arial"/>
          <w:sz w:val="24"/>
          <w:szCs w:val="24"/>
        </w:rPr>
        <w:t>el</w:t>
      </w:r>
      <w:r w:rsidRPr="007A7EFF">
        <w:rPr>
          <w:rFonts w:ascii="Arial" w:hAnsi="Arial" w:cs="Arial"/>
          <w:sz w:val="24"/>
          <w:szCs w:val="24"/>
        </w:rPr>
        <w:t xml:space="preserve"> Lic. </w:t>
      </w:r>
      <w:r>
        <w:rPr>
          <w:rFonts w:ascii="Arial" w:hAnsi="Arial" w:cs="Arial"/>
          <w:sz w:val="24"/>
          <w:szCs w:val="24"/>
        </w:rPr>
        <w:t xml:space="preserve">Heriberto Murguía Ángel </w:t>
      </w:r>
      <w:r w:rsidRPr="007A7EFF">
        <w:rPr>
          <w:rFonts w:ascii="Arial" w:hAnsi="Arial" w:cs="Arial"/>
          <w:sz w:val="24"/>
          <w:szCs w:val="24"/>
        </w:rPr>
        <w:t xml:space="preserve">quien funge como Director de Participación Ciudadana, es que fue remitida la documentación </w:t>
      </w:r>
      <w:r w:rsidRPr="007A7EFF">
        <w:rPr>
          <w:rFonts w:ascii="Arial" w:hAnsi="Arial" w:cs="Arial"/>
          <w:b/>
          <w:sz w:val="24"/>
          <w:szCs w:val="24"/>
          <w:u w:val="single"/>
        </w:rPr>
        <w:t xml:space="preserve">de </w:t>
      </w:r>
      <w:r>
        <w:rPr>
          <w:rFonts w:ascii="Arial" w:hAnsi="Arial" w:cs="Arial"/>
          <w:b/>
          <w:sz w:val="24"/>
          <w:szCs w:val="24"/>
          <w:u w:val="single"/>
        </w:rPr>
        <w:t>seis</w:t>
      </w:r>
      <w:r w:rsidRPr="007A7EFF">
        <w:rPr>
          <w:rFonts w:ascii="Arial" w:hAnsi="Arial" w:cs="Arial"/>
          <w:b/>
          <w:sz w:val="24"/>
          <w:szCs w:val="24"/>
          <w:u w:val="single"/>
        </w:rPr>
        <w:t xml:space="preserve"> organizacion</w:t>
      </w:r>
      <w:r>
        <w:rPr>
          <w:rFonts w:ascii="Arial" w:hAnsi="Arial" w:cs="Arial"/>
          <w:b/>
          <w:sz w:val="24"/>
          <w:szCs w:val="24"/>
          <w:u w:val="single"/>
        </w:rPr>
        <w:t>es</w:t>
      </w:r>
      <w:r w:rsidRPr="007A7EFF">
        <w:rPr>
          <w:rFonts w:ascii="Arial" w:hAnsi="Arial" w:cs="Arial"/>
          <w:b/>
          <w:sz w:val="24"/>
          <w:szCs w:val="24"/>
          <w:u w:val="single"/>
        </w:rPr>
        <w:t xml:space="preserve"> vecinal</w:t>
      </w:r>
      <w:r>
        <w:rPr>
          <w:rFonts w:ascii="Arial" w:hAnsi="Arial" w:cs="Arial"/>
          <w:b/>
          <w:sz w:val="24"/>
          <w:szCs w:val="24"/>
          <w:u w:val="single"/>
        </w:rPr>
        <w:t>es</w:t>
      </w:r>
      <w:r w:rsidRPr="007A7EFF">
        <w:rPr>
          <w:rFonts w:ascii="Arial" w:hAnsi="Arial" w:cs="Arial"/>
          <w:sz w:val="24"/>
          <w:szCs w:val="24"/>
        </w:rPr>
        <w:t xml:space="preserve">: </w:t>
      </w:r>
    </w:p>
    <w:p w14:paraId="35378690" w14:textId="77777777" w:rsidR="00D4186D" w:rsidRDefault="00D4186D" w:rsidP="00D4186D">
      <w:pPr>
        <w:pStyle w:val="Sinespaciado"/>
        <w:ind w:left="708" w:hanging="708"/>
        <w:jc w:val="both"/>
        <w:rPr>
          <w:rFonts w:ascii="Arial" w:hAnsi="Arial" w:cs="Arial"/>
          <w:sz w:val="24"/>
          <w:szCs w:val="24"/>
        </w:rPr>
      </w:pPr>
    </w:p>
    <w:p w14:paraId="2E321FC0" w14:textId="77777777" w:rsidR="00D4186D" w:rsidRDefault="00D4186D" w:rsidP="00D4186D">
      <w:pPr>
        <w:pStyle w:val="Sinespaciado"/>
        <w:ind w:left="708"/>
        <w:jc w:val="both"/>
        <w:rPr>
          <w:rFonts w:ascii="Arial" w:hAnsi="Arial" w:cs="Arial"/>
          <w:sz w:val="24"/>
          <w:szCs w:val="24"/>
        </w:rPr>
      </w:pPr>
      <w:r>
        <w:rPr>
          <w:rFonts w:ascii="Arial" w:hAnsi="Arial" w:cs="Arial"/>
          <w:b/>
          <w:sz w:val="24"/>
          <w:szCs w:val="24"/>
        </w:rPr>
        <w:t>1.- “</w:t>
      </w:r>
      <w:r>
        <w:rPr>
          <w:rFonts w:ascii="Arial" w:hAnsi="Arial" w:cs="Arial"/>
          <w:sz w:val="24"/>
          <w:szCs w:val="24"/>
        </w:rPr>
        <w:t>Asociación de Vecinos del Fraccionamiento Paisajes del Tesoro”, A.C.</w:t>
      </w:r>
    </w:p>
    <w:p w14:paraId="53F8CFA2" w14:textId="77777777" w:rsidR="00D4186D" w:rsidRDefault="00D4186D" w:rsidP="00D4186D">
      <w:pPr>
        <w:pStyle w:val="Sinespaciado"/>
        <w:ind w:left="708"/>
        <w:jc w:val="both"/>
        <w:rPr>
          <w:rFonts w:ascii="Arial" w:hAnsi="Arial" w:cs="Arial"/>
          <w:sz w:val="24"/>
          <w:szCs w:val="24"/>
        </w:rPr>
      </w:pPr>
      <w:r>
        <w:rPr>
          <w:rFonts w:ascii="Arial" w:hAnsi="Arial" w:cs="Arial"/>
          <w:b/>
          <w:sz w:val="24"/>
          <w:szCs w:val="24"/>
        </w:rPr>
        <w:t xml:space="preserve">2.- </w:t>
      </w:r>
      <w:r>
        <w:rPr>
          <w:rFonts w:ascii="Arial" w:hAnsi="Arial" w:cs="Arial"/>
          <w:sz w:val="24"/>
          <w:szCs w:val="24"/>
        </w:rPr>
        <w:t>Mesa directiva de la Colonia el Zalate,</w:t>
      </w:r>
    </w:p>
    <w:p w14:paraId="0B424D40" w14:textId="77777777" w:rsidR="00D4186D" w:rsidRDefault="00D4186D" w:rsidP="00D4186D">
      <w:pPr>
        <w:pStyle w:val="Sinespaciado"/>
        <w:ind w:left="708"/>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Mesa directiva  del Pueblo de Santa Anita,</w:t>
      </w:r>
    </w:p>
    <w:p w14:paraId="099A4A19" w14:textId="77777777" w:rsidR="00D4186D" w:rsidRDefault="00D4186D" w:rsidP="00D4186D">
      <w:pPr>
        <w:pStyle w:val="Sinespaciado"/>
        <w:ind w:left="708"/>
        <w:jc w:val="both"/>
        <w:rPr>
          <w:rFonts w:ascii="Arial" w:hAnsi="Arial" w:cs="Arial"/>
          <w:sz w:val="24"/>
          <w:szCs w:val="24"/>
        </w:rPr>
      </w:pPr>
      <w:r>
        <w:rPr>
          <w:rFonts w:ascii="Arial" w:hAnsi="Arial" w:cs="Arial"/>
          <w:b/>
          <w:sz w:val="24"/>
          <w:szCs w:val="24"/>
        </w:rPr>
        <w:t xml:space="preserve">4.- </w:t>
      </w:r>
      <w:r>
        <w:rPr>
          <w:rFonts w:ascii="Arial" w:hAnsi="Arial" w:cs="Arial"/>
          <w:sz w:val="24"/>
          <w:szCs w:val="24"/>
        </w:rPr>
        <w:t>Mesa Directiva de la Colonia Arroyo de las Flores,</w:t>
      </w:r>
    </w:p>
    <w:p w14:paraId="7F195D3F" w14:textId="77777777" w:rsidR="00D4186D" w:rsidRDefault="00D4186D" w:rsidP="00D4186D">
      <w:pPr>
        <w:pStyle w:val="Sinespaciado"/>
        <w:ind w:left="708"/>
        <w:jc w:val="both"/>
        <w:rPr>
          <w:rFonts w:ascii="Arial" w:hAnsi="Arial" w:cs="Arial"/>
          <w:sz w:val="24"/>
          <w:szCs w:val="24"/>
        </w:rPr>
      </w:pPr>
      <w:r>
        <w:rPr>
          <w:rFonts w:ascii="Arial" w:hAnsi="Arial" w:cs="Arial"/>
          <w:b/>
          <w:sz w:val="24"/>
          <w:szCs w:val="24"/>
        </w:rPr>
        <w:t xml:space="preserve">5.- </w:t>
      </w:r>
      <w:r>
        <w:rPr>
          <w:rFonts w:ascii="Arial" w:hAnsi="Arial" w:cs="Arial"/>
          <w:sz w:val="24"/>
          <w:szCs w:val="24"/>
        </w:rPr>
        <w:t xml:space="preserve">Mesa directiva  del Circuito Fuente Halcón en el Fraccionamiento Villa Fontana, </w:t>
      </w:r>
    </w:p>
    <w:p w14:paraId="0B1B349F" w14:textId="77777777" w:rsidR="00D4186D" w:rsidRDefault="00D4186D" w:rsidP="00D4186D">
      <w:pPr>
        <w:pStyle w:val="Sinespaciado"/>
        <w:ind w:left="708"/>
        <w:jc w:val="both"/>
        <w:rPr>
          <w:rFonts w:ascii="Arial" w:hAnsi="Arial" w:cs="Arial"/>
          <w:sz w:val="24"/>
          <w:szCs w:val="24"/>
        </w:rPr>
      </w:pPr>
      <w:r>
        <w:rPr>
          <w:rFonts w:ascii="Arial" w:hAnsi="Arial" w:cs="Arial"/>
          <w:b/>
          <w:sz w:val="24"/>
          <w:szCs w:val="24"/>
        </w:rPr>
        <w:t xml:space="preserve">6.- </w:t>
      </w:r>
      <w:r>
        <w:rPr>
          <w:rFonts w:ascii="Arial" w:hAnsi="Arial" w:cs="Arial"/>
          <w:sz w:val="24"/>
          <w:szCs w:val="24"/>
        </w:rPr>
        <w:t>Mesa directiva del Circuito Fuente de los Gavilanes en el Fraccionamiento Villa Fontana.</w:t>
      </w:r>
    </w:p>
    <w:p w14:paraId="2DBE7F9F" w14:textId="77777777" w:rsidR="00D4186D" w:rsidRDefault="00D4186D" w:rsidP="00D4186D">
      <w:pPr>
        <w:pStyle w:val="Sinespaciado"/>
        <w:ind w:left="708"/>
        <w:jc w:val="both"/>
        <w:rPr>
          <w:rFonts w:ascii="Arial" w:hAnsi="Arial" w:cs="Arial"/>
          <w:sz w:val="24"/>
          <w:szCs w:val="24"/>
        </w:rPr>
      </w:pPr>
    </w:p>
    <w:p w14:paraId="0032B1A9" w14:textId="77777777" w:rsidR="00D4186D" w:rsidRDefault="00D4186D" w:rsidP="00D4186D">
      <w:pPr>
        <w:pStyle w:val="Sinespaciado"/>
        <w:ind w:left="708"/>
        <w:jc w:val="both"/>
        <w:rPr>
          <w:rFonts w:ascii="Arial" w:hAnsi="Arial" w:cs="Arial"/>
          <w:sz w:val="24"/>
          <w:szCs w:val="24"/>
        </w:rPr>
      </w:pPr>
      <w:r>
        <w:rPr>
          <w:rFonts w:ascii="Arial" w:hAnsi="Arial" w:cs="Arial"/>
          <w:sz w:val="24"/>
          <w:szCs w:val="24"/>
        </w:rPr>
        <w:t>Lo anterior  a</w:t>
      </w:r>
      <w:r w:rsidRPr="007A7EFF">
        <w:rPr>
          <w:rFonts w:ascii="Arial" w:hAnsi="Arial" w:cs="Arial"/>
          <w:sz w:val="24"/>
          <w:szCs w:val="24"/>
        </w:rPr>
        <w:t xml:space="preserve"> efecto de cumplimentar el procedimiento edilicio ordinario para el reconocimiento por parte del Pleno del Ayuntamiento de San Pedro Tlaquepaque.</w:t>
      </w:r>
    </w:p>
    <w:p w14:paraId="33D64B08" w14:textId="77777777" w:rsidR="00D4186D" w:rsidRPr="00841F14" w:rsidRDefault="00D4186D" w:rsidP="00D4186D">
      <w:pPr>
        <w:pStyle w:val="Sinespaciado"/>
        <w:jc w:val="both"/>
        <w:rPr>
          <w:rFonts w:ascii="Arial" w:hAnsi="Arial" w:cs="Arial"/>
          <w:sz w:val="10"/>
          <w:szCs w:val="10"/>
        </w:rPr>
      </w:pPr>
    </w:p>
    <w:p w14:paraId="3F0932F2" w14:textId="77777777" w:rsidR="00D4186D" w:rsidRDefault="00D4186D" w:rsidP="00D4186D">
      <w:pPr>
        <w:pStyle w:val="Sinespaciado"/>
        <w:jc w:val="both"/>
        <w:rPr>
          <w:rFonts w:ascii="Arial" w:hAnsi="Arial" w:cs="Arial"/>
          <w:sz w:val="24"/>
          <w:szCs w:val="24"/>
        </w:rPr>
      </w:pPr>
    </w:p>
    <w:p w14:paraId="5EF44940" w14:textId="77777777" w:rsidR="00D4186D" w:rsidRDefault="00D4186D" w:rsidP="00D4186D">
      <w:pPr>
        <w:pStyle w:val="Sinespaciado"/>
        <w:jc w:val="both"/>
        <w:rPr>
          <w:rFonts w:ascii="Arial" w:hAnsi="Arial" w:cs="Arial"/>
          <w:sz w:val="24"/>
          <w:szCs w:val="24"/>
        </w:rPr>
      </w:pPr>
      <w:r>
        <w:rPr>
          <w:rFonts w:ascii="Arial" w:hAnsi="Arial" w:cs="Arial"/>
          <w:sz w:val="24"/>
          <w:szCs w:val="24"/>
        </w:rPr>
        <w:t>Se recibió diversa documentación para la integración de los expedientes para el reconocimiento de</w:t>
      </w:r>
      <w:r w:rsidRPr="00197DB2">
        <w:rPr>
          <w:rFonts w:ascii="Arial" w:hAnsi="Arial" w:cs="Arial"/>
          <w:sz w:val="24"/>
          <w:szCs w:val="24"/>
        </w:rPr>
        <w:t xml:space="preserve"> </w:t>
      </w:r>
      <w:r>
        <w:rPr>
          <w:rFonts w:ascii="Arial" w:hAnsi="Arial" w:cs="Arial"/>
          <w:sz w:val="24"/>
          <w:szCs w:val="24"/>
        </w:rPr>
        <w:t>las</w:t>
      </w:r>
      <w:r w:rsidRPr="00197DB2">
        <w:rPr>
          <w:rFonts w:ascii="Arial" w:hAnsi="Arial" w:cs="Arial"/>
          <w:sz w:val="24"/>
          <w:szCs w:val="24"/>
        </w:rPr>
        <w:t xml:space="preserve"> organizaci</w:t>
      </w:r>
      <w:r>
        <w:rPr>
          <w:rFonts w:ascii="Arial" w:hAnsi="Arial" w:cs="Arial"/>
          <w:sz w:val="24"/>
          <w:szCs w:val="24"/>
        </w:rPr>
        <w:t>o</w:t>
      </w:r>
      <w:r w:rsidRPr="00197DB2">
        <w:rPr>
          <w:rFonts w:ascii="Arial" w:hAnsi="Arial" w:cs="Arial"/>
          <w:sz w:val="24"/>
          <w:szCs w:val="24"/>
        </w:rPr>
        <w:t>n</w:t>
      </w:r>
      <w:r>
        <w:rPr>
          <w:rFonts w:ascii="Arial" w:hAnsi="Arial" w:cs="Arial"/>
          <w:sz w:val="24"/>
          <w:szCs w:val="24"/>
        </w:rPr>
        <w:t>es</w:t>
      </w:r>
      <w:r w:rsidRPr="00197DB2">
        <w:rPr>
          <w:rFonts w:ascii="Arial" w:hAnsi="Arial" w:cs="Arial"/>
          <w:sz w:val="24"/>
          <w:szCs w:val="24"/>
        </w:rPr>
        <w:t xml:space="preserve"> vecinal</w:t>
      </w:r>
      <w:r>
        <w:rPr>
          <w:rFonts w:ascii="Arial" w:hAnsi="Arial" w:cs="Arial"/>
          <w:sz w:val="24"/>
          <w:szCs w:val="24"/>
        </w:rPr>
        <w:t>es</w:t>
      </w:r>
      <w:r>
        <w:rPr>
          <w:rFonts w:ascii="Arial" w:hAnsi="Arial" w:cs="Arial"/>
          <w:b/>
          <w:sz w:val="24"/>
          <w:szCs w:val="24"/>
        </w:rPr>
        <w:t xml:space="preserve">, </w:t>
      </w:r>
      <w:r>
        <w:rPr>
          <w:rFonts w:ascii="Arial" w:hAnsi="Arial" w:cs="Arial"/>
          <w:sz w:val="24"/>
          <w:szCs w:val="24"/>
        </w:rPr>
        <w:t>entre los cuales podemos describir los siguientes:</w:t>
      </w:r>
    </w:p>
    <w:p w14:paraId="5CAB0632" w14:textId="77777777" w:rsidR="00D4186D" w:rsidRDefault="00D4186D" w:rsidP="00D4186D">
      <w:pPr>
        <w:pStyle w:val="Sinespaciado"/>
        <w:jc w:val="both"/>
        <w:rPr>
          <w:rFonts w:ascii="Arial" w:hAnsi="Arial" w:cs="Arial"/>
          <w:sz w:val="24"/>
          <w:szCs w:val="24"/>
        </w:rPr>
      </w:pPr>
    </w:p>
    <w:p w14:paraId="2819A639" w14:textId="77777777" w:rsidR="00D4186D" w:rsidRPr="00841F14" w:rsidRDefault="00D4186D" w:rsidP="00D4186D">
      <w:pPr>
        <w:pStyle w:val="Sinespaciado"/>
        <w:jc w:val="both"/>
        <w:rPr>
          <w:rFonts w:ascii="Arial" w:hAnsi="Arial" w:cs="Arial"/>
          <w:sz w:val="10"/>
          <w:szCs w:val="10"/>
        </w:rPr>
      </w:pPr>
    </w:p>
    <w:p w14:paraId="7B0AAE6C" w14:textId="77777777" w:rsidR="00D4186D" w:rsidRPr="00234E0B" w:rsidRDefault="00D4186D" w:rsidP="00D4186D">
      <w:pPr>
        <w:pStyle w:val="Sinespaciado"/>
        <w:jc w:val="both"/>
        <w:rPr>
          <w:rFonts w:ascii="Arial" w:hAnsi="Arial" w:cs="Arial"/>
          <w:b/>
          <w:sz w:val="24"/>
          <w:szCs w:val="24"/>
        </w:rPr>
      </w:pPr>
      <w:r>
        <w:rPr>
          <w:rFonts w:ascii="Arial" w:hAnsi="Arial" w:cs="Arial"/>
          <w:b/>
          <w:sz w:val="24"/>
          <w:szCs w:val="24"/>
        </w:rPr>
        <w:t>VI</w:t>
      </w:r>
      <w:r w:rsidRPr="00234E0B">
        <w:rPr>
          <w:rFonts w:ascii="Arial" w:hAnsi="Arial" w:cs="Arial"/>
          <w:b/>
          <w:sz w:val="24"/>
          <w:szCs w:val="24"/>
        </w:rPr>
        <w:t xml:space="preserve">.- </w:t>
      </w:r>
      <w:r w:rsidRPr="0054045B">
        <w:rPr>
          <w:rFonts w:ascii="Arial" w:hAnsi="Arial" w:cs="Arial"/>
          <w:sz w:val="24"/>
          <w:szCs w:val="24"/>
        </w:rPr>
        <w:t>“Asociación de Vecinos del Fraccionamiento Paisajes del Tesoro”, A.C</w:t>
      </w:r>
      <w:r>
        <w:rPr>
          <w:rFonts w:ascii="Arial" w:hAnsi="Arial" w:cs="Arial"/>
          <w:sz w:val="24"/>
          <w:szCs w:val="24"/>
        </w:rPr>
        <w:t>.</w:t>
      </w:r>
    </w:p>
    <w:p w14:paraId="63D25DA4" w14:textId="77777777" w:rsidR="00D4186D" w:rsidRDefault="00D4186D" w:rsidP="00D4186D">
      <w:pPr>
        <w:pStyle w:val="Sinespaciado"/>
        <w:jc w:val="both"/>
        <w:rPr>
          <w:rFonts w:ascii="Arial" w:hAnsi="Arial" w:cs="Arial"/>
          <w:b/>
          <w:sz w:val="24"/>
          <w:szCs w:val="24"/>
          <w:u w:val="single"/>
        </w:rPr>
      </w:pPr>
    </w:p>
    <w:p w14:paraId="185F58E3" w14:textId="77777777" w:rsidR="00D4186D" w:rsidRPr="00AC44F2" w:rsidRDefault="00D4186D" w:rsidP="00056995">
      <w:pPr>
        <w:pStyle w:val="Sinespaciado"/>
        <w:numPr>
          <w:ilvl w:val="0"/>
          <w:numId w:val="40"/>
        </w:numPr>
        <w:ind w:left="964" w:right="964"/>
        <w:jc w:val="both"/>
        <w:rPr>
          <w:rFonts w:ascii="Arial" w:hAnsi="Arial" w:cs="Arial"/>
          <w:b/>
          <w:sz w:val="20"/>
          <w:szCs w:val="20"/>
          <w:u w:val="single"/>
        </w:rPr>
      </w:pPr>
      <w:r>
        <w:rPr>
          <w:rFonts w:ascii="Arial" w:hAnsi="Arial" w:cs="Arial"/>
          <w:sz w:val="20"/>
          <w:szCs w:val="20"/>
        </w:rPr>
        <w:t xml:space="preserve">Oficio PC-282/2022, emitido por el director de Participación Ciudadana Lic. Heriberto Murguía Ángel, de fecha 07 de junio del año 2022, el cual fue presentado al Mtro. Antonio Fernando Chávez Delgadillo para el reconocimiento ante el pleno de conformidad al artículo 418 fracción III del </w:t>
      </w:r>
      <w:r>
        <w:rPr>
          <w:rFonts w:ascii="Arial" w:hAnsi="Arial" w:cs="Arial"/>
          <w:sz w:val="20"/>
          <w:szCs w:val="20"/>
        </w:rPr>
        <w:lastRenderedPageBreak/>
        <w:t>Reglamento de Participación Ciudadana para la Gobernanza del Municipio de San Pedro Tlaquepaque.</w:t>
      </w:r>
    </w:p>
    <w:p w14:paraId="1CE1BD0E" w14:textId="77777777" w:rsidR="00D4186D" w:rsidRPr="00AC44F2" w:rsidRDefault="00D4186D" w:rsidP="00D4186D">
      <w:pPr>
        <w:pStyle w:val="Sinespaciado"/>
        <w:ind w:left="964" w:right="964"/>
        <w:jc w:val="both"/>
        <w:rPr>
          <w:rFonts w:ascii="Arial" w:hAnsi="Arial" w:cs="Arial"/>
          <w:b/>
          <w:sz w:val="20"/>
          <w:szCs w:val="20"/>
          <w:u w:val="single"/>
        </w:rPr>
      </w:pPr>
    </w:p>
    <w:p w14:paraId="1B1E8B98"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 Escritura Pública número 20,488, emitida bajo la fe del notario público número115 Lic. Juan Diego Ramos Uriarte de la municipalidad de Guadalajara, Jalisco  el día  16 de noviembre del año 2012, donde se constituyó la Asociación Civil denominda “Asociación de Vecinos del Fraccionamiento Paisajes del Tesoro” </w:t>
      </w:r>
    </w:p>
    <w:p w14:paraId="7DDE00F6" w14:textId="77777777" w:rsidR="00D4186D" w:rsidRDefault="00D4186D" w:rsidP="00D4186D">
      <w:pPr>
        <w:pStyle w:val="Prrafodelista"/>
        <w:rPr>
          <w:rFonts w:ascii="Arial" w:hAnsi="Arial" w:cs="Arial"/>
          <w:sz w:val="20"/>
          <w:szCs w:val="20"/>
        </w:rPr>
      </w:pPr>
    </w:p>
    <w:p w14:paraId="48D7C6CB" w14:textId="5D83A77C"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Escritura Pública 35,958</w:t>
      </w:r>
      <w:r w:rsidRPr="00E704BF">
        <w:rPr>
          <w:rFonts w:ascii="Arial" w:hAnsi="Arial" w:cs="Arial"/>
          <w:sz w:val="20"/>
          <w:szCs w:val="20"/>
        </w:rPr>
        <w:t>,</w:t>
      </w:r>
      <w:r>
        <w:rPr>
          <w:rFonts w:ascii="Arial" w:hAnsi="Arial" w:cs="Arial"/>
          <w:sz w:val="20"/>
          <w:szCs w:val="20"/>
        </w:rPr>
        <w:t xml:space="preserve"> pasada ante la fe del Notario Público  36 de la municipalidad de Guadalajara, Jalisco, Lic. Hernán Gascón Hernández el pasado 13 de abril del año 2022, en la cual compareció Esthefany Lourdes Amaranta Romero Gómez, en su carácter de Delegada Especial de la Asamblea General extraordinaria de Asociados de la asociación Civil denominada “Asociación de Vecinos del Fraccionamiento Paisajes del Tesoro”, Asociación Civil, celebrada el 14 de enero del 2022 formalizando bajo esa escritura los acuerdos tomados en la propia asamblea, protocolizando el acta relativa, en la cual  manifiesta la planilla ganadora “Azul” determinando los cargos  del consejo, con todas  las facultades inherentes, conforme a los estatutos sociales, quedando conformado por las siguientes personas:</w:t>
      </w:r>
    </w:p>
    <w:p w14:paraId="1EBD37B6" w14:textId="77777777" w:rsidR="00A13C51" w:rsidRDefault="00A13C51" w:rsidP="00A13C51">
      <w:pPr>
        <w:pStyle w:val="Sinespaciado"/>
        <w:ind w:left="964" w:right="964"/>
        <w:jc w:val="both"/>
        <w:rPr>
          <w:rFonts w:ascii="Arial" w:hAnsi="Arial" w:cs="Arial"/>
          <w:sz w:val="20"/>
          <w:szCs w:val="20"/>
        </w:rPr>
      </w:pPr>
    </w:p>
    <w:tbl>
      <w:tblPr>
        <w:tblStyle w:val="Tablaconcuadrcula"/>
        <w:tblW w:w="0" w:type="auto"/>
        <w:tblInd w:w="846" w:type="dxa"/>
        <w:tblLook w:val="04A0" w:firstRow="1" w:lastRow="0" w:firstColumn="1" w:lastColumn="0" w:noHBand="0" w:noVBand="1"/>
      </w:tblPr>
      <w:tblGrid>
        <w:gridCol w:w="3473"/>
        <w:gridCol w:w="3572"/>
      </w:tblGrid>
      <w:tr w:rsidR="00D4186D" w14:paraId="424280EC" w14:textId="77777777" w:rsidTr="0084394E">
        <w:trPr>
          <w:trHeight w:val="474"/>
        </w:trPr>
        <w:tc>
          <w:tcPr>
            <w:tcW w:w="3473" w:type="dxa"/>
            <w:shd w:val="clear" w:color="auto" w:fill="D9D9D9" w:themeFill="background1" w:themeFillShade="D9"/>
          </w:tcPr>
          <w:p w14:paraId="1C396F9E" w14:textId="77777777" w:rsidR="00D4186D" w:rsidRPr="00216E51" w:rsidRDefault="00D4186D" w:rsidP="00914AD8">
            <w:pPr>
              <w:pStyle w:val="Sinespaciado"/>
              <w:ind w:right="964"/>
              <w:jc w:val="center"/>
              <w:rPr>
                <w:rFonts w:ascii="Arial" w:hAnsi="Arial" w:cs="Arial"/>
                <w:b/>
                <w:sz w:val="20"/>
                <w:szCs w:val="20"/>
              </w:rPr>
            </w:pPr>
            <w:r w:rsidRPr="00216E51">
              <w:rPr>
                <w:rFonts w:ascii="Arial" w:hAnsi="Arial" w:cs="Arial"/>
                <w:b/>
                <w:sz w:val="20"/>
                <w:szCs w:val="20"/>
              </w:rPr>
              <w:t>CARGO</w:t>
            </w:r>
          </w:p>
        </w:tc>
        <w:tc>
          <w:tcPr>
            <w:tcW w:w="3572" w:type="dxa"/>
            <w:shd w:val="clear" w:color="auto" w:fill="D9D9D9" w:themeFill="background1" w:themeFillShade="D9"/>
          </w:tcPr>
          <w:p w14:paraId="627BCBB3" w14:textId="77777777" w:rsidR="00D4186D" w:rsidRDefault="00D4186D" w:rsidP="00914AD8">
            <w:pPr>
              <w:pStyle w:val="Sinespaciado"/>
              <w:ind w:right="964"/>
              <w:jc w:val="center"/>
              <w:rPr>
                <w:rFonts w:ascii="Arial" w:hAnsi="Arial" w:cs="Arial"/>
                <w:sz w:val="20"/>
                <w:szCs w:val="20"/>
              </w:rPr>
            </w:pPr>
            <w:r>
              <w:rPr>
                <w:rFonts w:ascii="Arial" w:hAnsi="Arial" w:cs="Arial"/>
                <w:sz w:val="20"/>
                <w:szCs w:val="20"/>
              </w:rPr>
              <w:t>NOMBRE/ REPRESENTACIÓN</w:t>
            </w:r>
          </w:p>
        </w:tc>
      </w:tr>
      <w:tr w:rsidR="00D4186D" w14:paraId="734117A0" w14:textId="77777777" w:rsidTr="0084394E">
        <w:trPr>
          <w:trHeight w:val="720"/>
        </w:trPr>
        <w:tc>
          <w:tcPr>
            <w:tcW w:w="3473" w:type="dxa"/>
          </w:tcPr>
          <w:p w14:paraId="0C58B0FC"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PRESIDENTE</w:t>
            </w:r>
          </w:p>
          <w:p w14:paraId="418A5F75"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747CCFE9" w14:textId="77777777" w:rsidR="00D4186D" w:rsidRPr="008B27CB" w:rsidRDefault="00D4186D" w:rsidP="00914AD8">
            <w:pPr>
              <w:jc w:val="both"/>
              <w:rPr>
                <w:rFonts w:ascii="Arial" w:hAnsi="Arial" w:cs="Arial"/>
                <w:sz w:val="20"/>
                <w:szCs w:val="20"/>
              </w:rPr>
            </w:pPr>
            <w:r w:rsidRPr="008B27CB">
              <w:rPr>
                <w:rFonts w:ascii="Arial" w:hAnsi="Arial" w:cs="Arial"/>
                <w:b/>
                <w:sz w:val="20"/>
                <w:szCs w:val="20"/>
              </w:rPr>
              <w:t>JUAN CARLOS CRUZ MOGUEL</w:t>
            </w:r>
            <w:r w:rsidRPr="008B27CB">
              <w:rPr>
                <w:rFonts w:ascii="Arial" w:hAnsi="Arial" w:cs="Arial"/>
                <w:sz w:val="20"/>
                <w:szCs w:val="20"/>
              </w:rPr>
              <w:t xml:space="preserve"> </w:t>
            </w:r>
            <w:r w:rsidRPr="008B27CB">
              <w:rPr>
                <w:rFonts w:ascii="Agency FB" w:hAnsi="Agency FB" w:cs="Arial"/>
                <w:sz w:val="20"/>
                <w:szCs w:val="20"/>
              </w:rPr>
              <w:t>(RERESENTANTE DE INVERDESARROLLOS INMOBILAIRIOS S.A. DE C.V.)</w:t>
            </w:r>
          </w:p>
        </w:tc>
      </w:tr>
      <w:tr w:rsidR="00D4186D" w14:paraId="33409220" w14:textId="77777777" w:rsidTr="0084394E">
        <w:trPr>
          <w:trHeight w:val="730"/>
        </w:trPr>
        <w:tc>
          <w:tcPr>
            <w:tcW w:w="3473" w:type="dxa"/>
          </w:tcPr>
          <w:p w14:paraId="23344A3D"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SECRETARIO</w:t>
            </w:r>
          </w:p>
          <w:p w14:paraId="2810DC68"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29E437E2" w14:textId="77777777" w:rsidR="00D4186D" w:rsidRPr="008B27CB" w:rsidRDefault="00D4186D" w:rsidP="00914AD8">
            <w:pPr>
              <w:jc w:val="both"/>
              <w:rPr>
                <w:rFonts w:ascii="Arial" w:hAnsi="Arial" w:cs="Arial"/>
                <w:sz w:val="20"/>
                <w:szCs w:val="20"/>
              </w:rPr>
            </w:pPr>
            <w:r>
              <w:rPr>
                <w:rFonts w:ascii="Arial" w:hAnsi="Arial" w:cs="Arial"/>
                <w:b/>
                <w:sz w:val="20"/>
                <w:szCs w:val="20"/>
              </w:rPr>
              <w:t>MARÍA MAYRA BUENROSTRO CAMACHO</w:t>
            </w:r>
            <w:r w:rsidRPr="008B27CB">
              <w:rPr>
                <w:rFonts w:ascii="Arial" w:hAnsi="Arial" w:cs="Arial"/>
                <w:sz w:val="20"/>
                <w:szCs w:val="20"/>
              </w:rPr>
              <w:t xml:space="preserve"> </w:t>
            </w:r>
            <w:r w:rsidRPr="008B27CB">
              <w:rPr>
                <w:rFonts w:ascii="Agency FB" w:hAnsi="Agency FB" w:cs="Arial"/>
                <w:sz w:val="20"/>
                <w:szCs w:val="20"/>
              </w:rPr>
              <w:t xml:space="preserve">(RERESENTANTE DE </w:t>
            </w:r>
            <w:r>
              <w:rPr>
                <w:rFonts w:ascii="Agency FB" w:hAnsi="Agency FB" w:cs="Arial"/>
                <w:sz w:val="20"/>
                <w:szCs w:val="20"/>
              </w:rPr>
              <w:t xml:space="preserve">TORRE LAS FUENTES 2810 </w:t>
            </w:r>
            <w:r w:rsidRPr="008B27CB">
              <w:rPr>
                <w:rFonts w:ascii="Agency FB" w:hAnsi="Agency FB" w:cs="Arial"/>
                <w:sz w:val="20"/>
                <w:szCs w:val="20"/>
              </w:rPr>
              <w:t xml:space="preserve"> S.A. DE C.V.</w:t>
            </w:r>
            <w:r>
              <w:rPr>
                <w:rFonts w:ascii="Agency FB" w:hAnsi="Agency FB" w:cs="Arial"/>
                <w:sz w:val="20"/>
                <w:szCs w:val="20"/>
              </w:rPr>
              <w:t xml:space="preserve"> LIVUP</w:t>
            </w:r>
            <w:r w:rsidRPr="008B27CB">
              <w:rPr>
                <w:rFonts w:ascii="Agency FB" w:hAnsi="Agency FB" w:cs="Arial"/>
                <w:sz w:val="20"/>
                <w:szCs w:val="20"/>
              </w:rPr>
              <w:t>)</w:t>
            </w:r>
          </w:p>
        </w:tc>
      </w:tr>
      <w:tr w:rsidR="00D4186D" w14:paraId="1794E0D6" w14:textId="77777777" w:rsidTr="0084394E">
        <w:trPr>
          <w:trHeight w:val="720"/>
        </w:trPr>
        <w:tc>
          <w:tcPr>
            <w:tcW w:w="3473" w:type="dxa"/>
          </w:tcPr>
          <w:p w14:paraId="4F3291DE"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TESORERO</w:t>
            </w:r>
          </w:p>
          <w:p w14:paraId="6212CCFC"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064EC980" w14:textId="77777777" w:rsidR="00D4186D" w:rsidRPr="008B27CB" w:rsidRDefault="00D4186D" w:rsidP="00914AD8">
            <w:pPr>
              <w:jc w:val="both"/>
              <w:rPr>
                <w:rFonts w:ascii="Arial" w:hAnsi="Arial" w:cs="Arial"/>
                <w:sz w:val="20"/>
                <w:szCs w:val="20"/>
              </w:rPr>
            </w:pPr>
            <w:r w:rsidRPr="008B27CB">
              <w:rPr>
                <w:rFonts w:ascii="Arial" w:hAnsi="Arial" w:cs="Arial"/>
                <w:b/>
                <w:sz w:val="20"/>
                <w:szCs w:val="20"/>
              </w:rPr>
              <w:t>L</w:t>
            </w:r>
            <w:r>
              <w:rPr>
                <w:rFonts w:ascii="Arial" w:hAnsi="Arial" w:cs="Arial"/>
                <w:b/>
                <w:sz w:val="20"/>
                <w:szCs w:val="20"/>
              </w:rPr>
              <w:t>UIS MANUEL LÓPEZ CAPUCHINO</w:t>
            </w:r>
            <w:r w:rsidRPr="008B27CB">
              <w:rPr>
                <w:rFonts w:ascii="Arial" w:hAnsi="Arial" w:cs="Arial"/>
                <w:sz w:val="20"/>
                <w:szCs w:val="20"/>
              </w:rPr>
              <w:t xml:space="preserve"> </w:t>
            </w:r>
            <w:r w:rsidRPr="008B27CB">
              <w:rPr>
                <w:rFonts w:ascii="Agency FB" w:hAnsi="Agency FB" w:cs="Arial"/>
                <w:sz w:val="20"/>
                <w:szCs w:val="20"/>
              </w:rPr>
              <w:t xml:space="preserve">(RERESENTANTE DE </w:t>
            </w:r>
            <w:r>
              <w:rPr>
                <w:rFonts w:ascii="Agency FB" w:hAnsi="Agency FB" w:cs="Arial"/>
                <w:sz w:val="20"/>
                <w:szCs w:val="20"/>
              </w:rPr>
              <w:t>AMN ADMINISTRACIÓN DE  PROPIEDADES</w:t>
            </w:r>
            <w:r w:rsidRPr="008B27CB">
              <w:rPr>
                <w:rFonts w:ascii="Agency FB" w:hAnsi="Agency FB" w:cs="Arial"/>
                <w:sz w:val="20"/>
                <w:szCs w:val="20"/>
              </w:rPr>
              <w:t xml:space="preserve"> S.A. DE C.V.)</w:t>
            </w:r>
          </w:p>
        </w:tc>
      </w:tr>
      <w:tr w:rsidR="00D4186D" w14:paraId="768E7A8A" w14:textId="77777777" w:rsidTr="0084394E">
        <w:trPr>
          <w:trHeight w:val="730"/>
        </w:trPr>
        <w:tc>
          <w:tcPr>
            <w:tcW w:w="3473" w:type="dxa"/>
          </w:tcPr>
          <w:p w14:paraId="45822119"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VOCAL</w:t>
            </w:r>
          </w:p>
          <w:p w14:paraId="2C3C8E21"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2A255DDC" w14:textId="77777777" w:rsidR="00D4186D" w:rsidRPr="008B27CB" w:rsidRDefault="00D4186D" w:rsidP="00914AD8">
            <w:pPr>
              <w:jc w:val="both"/>
              <w:rPr>
                <w:rFonts w:ascii="Arial" w:hAnsi="Arial" w:cs="Arial"/>
                <w:sz w:val="20"/>
                <w:szCs w:val="20"/>
              </w:rPr>
            </w:pPr>
            <w:r>
              <w:rPr>
                <w:rFonts w:ascii="Arial" w:hAnsi="Arial" w:cs="Arial"/>
                <w:b/>
                <w:sz w:val="20"/>
                <w:szCs w:val="20"/>
              </w:rPr>
              <w:t>ROSAURA COVARRUBIAS LÓPEZ</w:t>
            </w:r>
            <w:r w:rsidRPr="008B27CB">
              <w:rPr>
                <w:rFonts w:ascii="Arial" w:hAnsi="Arial" w:cs="Arial"/>
                <w:sz w:val="20"/>
                <w:szCs w:val="20"/>
              </w:rPr>
              <w:t xml:space="preserve"> </w:t>
            </w:r>
            <w:r w:rsidRPr="008B27CB">
              <w:rPr>
                <w:rFonts w:ascii="Agency FB" w:hAnsi="Agency FB" w:cs="Arial"/>
                <w:sz w:val="20"/>
                <w:szCs w:val="20"/>
              </w:rPr>
              <w:t>(RERESENTANTE DE INVER</w:t>
            </w:r>
            <w:r>
              <w:rPr>
                <w:rFonts w:ascii="Agency FB" w:hAnsi="Agency FB" w:cs="Arial"/>
                <w:sz w:val="20"/>
                <w:szCs w:val="20"/>
              </w:rPr>
              <w:t xml:space="preserve"> HOTELES </w:t>
            </w:r>
            <w:r w:rsidRPr="008B27CB">
              <w:rPr>
                <w:rFonts w:ascii="Agency FB" w:hAnsi="Agency FB" w:cs="Arial"/>
                <w:sz w:val="20"/>
                <w:szCs w:val="20"/>
              </w:rPr>
              <w:t>S.A. DE C.V.</w:t>
            </w:r>
            <w:r>
              <w:rPr>
                <w:rFonts w:ascii="Agency FB" w:hAnsi="Agency FB" w:cs="Arial"/>
                <w:sz w:val="20"/>
                <w:szCs w:val="20"/>
              </w:rPr>
              <w:t xml:space="preserve"> HOLIDAY INN </w:t>
            </w:r>
            <w:r w:rsidRPr="008B27CB">
              <w:rPr>
                <w:rFonts w:ascii="Agency FB" w:hAnsi="Agency FB" w:cs="Arial"/>
                <w:sz w:val="20"/>
                <w:szCs w:val="20"/>
              </w:rPr>
              <w:t>)</w:t>
            </w:r>
          </w:p>
        </w:tc>
      </w:tr>
      <w:tr w:rsidR="00D4186D" w14:paraId="2ABB5C3B" w14:textId="77777777" w:rsidTr="0084394E">
        <w:trPr>
          <w:trHeight w:val="474"/>
        </w:trPr>
        <w:tc>
          <w:tcPr>
            <w:tcW w:w="3473" w:type="dxa"/>
          </w:tcPr>
          <w:p w14:paraId="52FFF41F"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VOCAL</w:t>
            </w:r>
          </w:p>
          <w:p w14:paraId="404529FF"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3868E238" w14:textId="77777777" w:rsidR="00D4186D" w:rsidRPr="003F7E54" w:rsidRDefault="00D4186D" w:rsidP="00914AD8">
            <w:pPr>
              <w:pStyle w:val="Sinespaciado"/>
              <w:ind w:right="964"/>
              <w:jc w:val="both"/>
              <w:rPr>
                <w:rFonts w:ascii="Arial" w:hAnsi="Arial" w:cs="Arial"/>
                <w:b/>
                <w:sz w:val="20"/>
                <w:szCs w:val="20"/>
              </w:rPr>
            </w:pPr>
            <w:r w:rsidRPr="003F7E54">
              <w:rPr>
                <w:rFonts w:ascii="Arial" w:hAnsi="Arial" w:cs="Arial"/>
                <w:b/>
                <w:sz w:val="20"/>
                <w:szCs w:val="20"/>
              </w:rPr>
              <w:t>ROBERTO NUÑEZ MACÍAS</w:t>
            </w:r>
          </w:p>
        </w:tc>
      </w:tr>
      <w:tr w:rsidR="00D4186D" w14:paraId="4F1283DD" w14:textId="77777777" w:rsidTr="0084394E">
        <w:trPr>
          <w:trHeight w:val="474"/>
        </w:trPr>
        <w:tc>
          <w:tcPr>
            <w:tcW w:w="3473" w:type="dxa"/>
          </w:tcPr>
          <w:p w14:paraId="70CE0DC3"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VOCAL</w:t>
            </w:r>
          </w:p>
          <w:p w14:paraId="2BF2D2E0"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1D90978B" w14:textId="77777777" w:rsidR="00D4186D" w:rsidRPr="003F7E54" w:rsidRDefault="00D4186D" w:rsidP="00914AD8">
            <w:pPr>
              <w:pStyle w:val="Sinespaciado"/>
              <w:ind w:right="964"/>
              <w:jc w:val="both"/>
              <w:rPr>
                <w:rFonts w:ascii="Arial" w:hAnsi="Arial" w:cs="Arial"/>
                <w:b/>
                <w:sz w:val="20"/>
                <w:szCs w:val="20"/>
              </w:rPr>
            </w:pPr>
            <w:r w:rsidRPr="003F7E54">
              <w:rPr>
                <w:rFonts w:ascii="Arial" w:hAnsi="Arial" w:cs="Arial"/>
                <w:b/>
                <w:sz w:val="20"/>
                <w:szCs w:val="20"/>
              </w:rPr>
              <w:t>OSCAR FERRER</w:t>
            </w:r>
          </w:p>
        </w:tc>
      </w:tr>
      <w:tr w:rsidR="00D4186D" w14:paraId="259A9DF9" w14:textId="77777777" w:rsidTr="0084394E">
        <w:trPr>
          <w:trHeight w:val="474"/>
        </w:trPr>
        <w:tc>
          <w:tcPr>
            <w:tcW w:w="3473" w:type="dxa"/>
          </w:tcPr>
          <w:p w14:paraId="1459A35C" w14:textId="77777777" w:rsidR="00D4186D" w:rsidRDefault="00D4186D" w:rsidP="00914AD8">
            <w:pPr>
              <w:pStyle w:val="Sinespaciado"/>
              <w:ind w:right="964"/>
              <w:jc w:val="both"/>
              <w:rPr>
                <w:rFonts w:ascii="Arial" w:hAnsi="Arial" w:cs="Arial"/>
                <w:b/>
                <w:sz w:val="20"/>
                <w:szCs w:val="20"/>
              </w:rPr>
            </w:pPr>
            <w:r>
              <w:rPr>
                <w:rFonts w:ascii="Arial" w:hAnsi="Arial" w:cs="Arial"/>
                <w:b/>
                <w:sz w:val="20"/>
                <w:szCs w:val="20"/>
              </w:rPr>
              <w:t>VOCAL</w:t>
            </w:r>
          </w:p>
          <w:p w14:paraId="4DDCAD61" w14:textId="77777777" w:rsidR="00D4186D" w:rsidRPr="00216E51" w:rsidRDefault="00D4186D" w:rsidP="00914AD8">
            <w:pPr>
              <w:pStyle w:val="Sinespaciado"/>
              <w:ind w:right="964"/>
              <w:jc w:val="both"/>
              <w:rPr>
                <w:rFonts w:ascii="Arial" w:hAnsi="Arial" w:cs="Arial"/>
                <w:b/>
                <w:sz w:val="20"/>
                <w:szCs w:val="20"/>
              </w:rPr>
            </w:pPr>
          </w:p>
        </w:tc>
        <w:tc>
          <w:tcPr>
            <w:tcW w:w="3572" w:type="dxa"/>
          </w:tcPr>
          <w:p w14:paraId="25F43B7B" w14:textId="77777777" w:rsidR="00D4186D" w:rsidRPr="003F7E54" w:rsidRDefault="00D4186D" w:rsidP="00914AD8">
            <w:pPr>
              <w:pStyle w:val="Sinespaciado"/>
              <w:ind w:right="964"/>
              <w:jc w:val="both"/>
              <w:rPr>
                <w:rFonts w:ascii="Arial" w:hAnsi="Arial" w:cs="Arial"/>
                <w:b/>
                <w:sz w:val="20"/>
                <w:szCs w:val="20"/>
              </w:rPr>
            </w:pPr>
            <w:r w:rsidRPr="003F7E54">
              <w:rPr>
                <w:rFonts w:ascii="Arial" w:hAnsi="Arial" w:cs="Arial"/>
                <w:b/>
                <w:sz w:val="20"/>
                <w:szCs w:val="20"/>
              </w:rPr>
              <w:t>GRACIELA VÁZQUEZ LINARES</w:t>
            </w:r>
          </w:p>
        </w:tc>
      </w:tr>
    </w:tbl>
    <w:p w14:paraId="37AB2D74" w14:textId="77777777" w:rsidR="00D4186D" w:rsidRDefault="00D4186D" w:rsidP="00D4186D">
      <w:pPr>
        <w:pStyle w:val="Sinespaciado"/>
        <w:ind w:right="964"/>
        <w:jc w:val="both"/>
        <w:rPr>
          <w:rFonts w:ascii="Arial" w:hAnsi="Arial" w:cs="Arial"/>
          <w:sz w:val="20"/>
          <w:szCs w:val="20"/>
        </w:rPr>
      </w:pPr>
    </w:p>
    <w:p w14:paraId="185EAC14" w14:textId="77777777" w:rsidR="00D4186D" w:rsidRPr="0013700E"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Solicitud Constancia de Inscripción por parte de la Administradora de  la “Asociación de Vecinos del Fraccionamiento Paisajes del Tesoro”, Asociación Civil</w:t>
      </w:r>
      <w:r w:rsidRPr="00C9378D">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Presentada en la Dirección de Participación Ciudadana el pasado 03 de marzo del año en curso, recibido  bajo el folio número 057.</w:t>
      </w:r>
    </w:p>
    <w:p w14:paraId="02FC2C46" w14:textId="77777777" w:rsidR="00D4186D" w:rsidRPr="00916182"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Croquis de ubicación de la  “Asociación de Vecinos del Fraccionamiento Paisajes del Tesoro”, Asociación Civil</w:t>
      </w:r>
      <w:r w:rsidRPr="00C9378D">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w:t>
      </w:r>
      <w:r w:rsidRPr="00DA307D">
        <w:rPr>
          <w:rFonts w:ascii="Arial" w:hAnsi="Arial" w:cs="Arial"/>
          <w:b/>
          <w:sz w:val="20"/>
          <w:szCs w:val="20"/>
        </w:rPr>
        <w:t xml:space="preserve"> </w:t>
      </w:r>
    </w:p>
    <w:p w14:paraId="1F3B24F7"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06 fotocopias de credenciales para votar, emitidas por el Instituto Nacional Electoral y 01 fotocopia de Pasaporte de: Presidente, Secretaria, Tesorero y vocales.</w:t>
      </w:r>
    </w:p>
    <w:p w14:paraId="3B05DFAA" w14:textId="77777777" w:rsidR="00D4186D" w:rsidRDefault="00D4186D" w:rsidP="00D4186D">
      <w:pPr>
        <w:pStyle w:val="Sinespaciado"/>
        <w:ind w:right="964"/>
        <w:jc w:val="both"/>
        <w:rPr>
          <w:rFonts w:ascii="Arial" w:hAnsi="Arial" w:cs="Arial"/>
          <w:sz w:val="20"/>
          <w:szCs w:val="20"/>
        </w:rPr>
      </w:pPr>
    </w:p>
    <w:p w14:paraId="6B62559F" w14:textId="77777777" w:rsidR="00D4186D" w:rsidRPr="00115C20" w:rsidRDefault="00D4186D" w:rsidP="00D4186D">
      <w:pPr>
        <w:pStyle w:val="Sinespaciado"/>
        <w:jc w:val="both"/>
        <w:rPr>
          <w:rFonts w:ascii="Arial" w:hAnsi="Arial" w:cs="Arial"/>
          <w:b/>
          <w:sz w:val="24"/>
          <w:szCs w:val="24"/>
        </w:rPr>
      </w:pPr>
      <w:r w:rsidRPr="00115C20">
        <w:rPr>
          <w:rFonts w:ascii="Arial" w:hAnsi="Arial" w:cs="Arial"/>
          <w:b/>
          <w:sz w:val="24"/>
          <w:szCs w:val="24"/>
        </w:rPr>
        <w:t xml:space="preserve">VII.-  MESA DIRECTIVA DE LA COLONIA </w:t>
      </w:r>
      <w:r>
        <w:rPr>
          <w:rFonts w:ascii="Arial" w:hAnsi="Arial" w:cs="Arial"/>
          <w:b/>
          <w:sz w:val="24"/>
          <w:szCs w:val="24"/>
        </w:rPr>
        <w:t>EL ZALATE</w:t>
      </w:r>
    </w:p>
    <w:p w14:paraId="367B9EF0" w14:textId="77777777" w:rsidR="00D4186D" w:rsidRPr="00115C20" w:rsidRDefault="00D4186D" w:rsidP="00D4186D">
      <w:pPr>
        <w:pStyle w:val="Sinespaciado"/>
        <w:jc w:val="both"/>
        <w:rPr>
          <w:rFonts w:ascii="Arial" w:hAnsi="Arial" w:cs="Arial"/>
          <w:b/>
          <w:sz w:val="24"/>
          <w:szCs w:val="24"/>
          <w:u w:val="single"/>
        </w:rPr>
      </w:pPr>
    </w:p>
    <w:p w14:paraId="3F8D1F80" w14:textId="77777777" w:rsidR="00D4186D" w:rsidRDefault="00D4186D" w:rsidP="00D4186D">
      <w:pPr>
        <w:pStyle w:val="Sinespaciado"/>
        <w:jc w:val="both"/>
        <w:rPr>
          <w:rFonts w:ascii="Arial" w:hAnsi="Arial" w:cs="Arial"/>
          <w:b/>
          <w:sz w:val="24"/>
          <w:szCs w:val="24"/>
          <w:u w:val="single"/>
        </w:rPr>
      </w:pPr>
    </w:p>
    <w:p w14:paraId="23FE41D3" w14:textId="77777777" w:rsidR="00D4186D" w:rsidRPr="00AC44F2" w:rsidRDefault="00D4186D" w:rsidP="00056995">
      <w:pPr>
        <w:pStyle w:val="Sinespaciado"/>
        <w:numPr>
          <w:ilvl w:val="0"/>
          <w:numId w:val="40"/>
        </w:numPr>
        <w:ind w:left="964" w:right="964"/>
        <w:jc w:val="both"/>
        <w:rPr>
          <w:rFonts w:ascii="Arial" w:hAnsi="Arial" w:cs="Arial"/>
          <w:b/>
          <w:sz w:val="20"/>
          <w:szCs w:val="20"/>
          <w:u w:val="single"/>
        </w:rPr>
      </w:pPr>
      <w:r>
        <w:rPr>
          <w:rFonts w:ascii="Arial" w:hAnsi="Arial" w:cs="Arial"/>
          <w:sz w:val="20"/>
          <w:szCs w:val="20"/>
        </w:rPr>
        <w:t>Oficio PC-285/2022, emitido por el director de Participación Ciudadana Lic. Heriberto Murguía Ángel, de fecha 10 de Junio del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6C300AB3" w14:textId="77777777" w:rsidR="00D4186D" w:rsidRPr="00AC44F2" w:rsidRDefault="00D4186D" w:rsidP="00D4186D">
      <w:pPr>
        <w:pStyle w:val="Sinespaciado"/>
        <w:ind w:left="964" w:right="964"/>
        <w:jc w:val="both"/>
        <w:rPr>
          <w:rFonts w:ascii="Arial" w:hAnsi="Arial" w:cs="Arial"/>
          <w:b/>
          <w:sz w:val="20"/>
          <w:szCs w:val="20"/>
          <w:u w:val="single"/>
        </w:rPr>
      </w:pPr>
    </w:p>
    <w:p w14:paraId="0A176712" w14:textId="77777777" w:rsidR="00D4186D" w:rsidRPr="00863852" w:rsidRDefault="00D4186D" w:rsidP="00056995">
      <w:pPr>
        <w:pStyle w:val="Sinespaciado"/>
        <w:numPr>
          <w:ilvl w:val="0"/>
          <w:numId w:val="40"/>
        </w:numPr>
        <w:jc w:val="both"/>
        <w:rPr>
          <w:rFonts w:ascii="Arial" w:hAnsi="Arial" w:cs="Arial"/>
          <w:b/>
          <w:sz w:val="16"/>
          <w:szCs w:val="16"/>
        </w:rPr>
      </w:pPr>
      <w:r>
        <w:rPr>
          <w:rFonts w:ascii="Arial" w:hAnsi="Arial" w:cs="Arial"/>
          <w:sz w:val="20"/>
          <w:szCs w:val="20"/>
        </w:rPr>
        <w:t xml:space="preserve">     Acta constitutiva de la </w:t>
      </w:r>
      <w:r w:rsidRPr="00A24568">
        <w:rPr>
          <w:rFonts w:ascii="Arial" w:hAnsi="Arial" w:cs="Arial"/>
          <w:sz w:val="20"/>
          <w:szCs w:val="20"/>
        </w:rPr>
        <w:t xml:space="preserve">mesa directiva </w:t>
      </w:r>
      <w:r w:rsidRPr="00863852">
        <w:rPr>
          <w:rFonts w:ascii="Arial" w:hAnsi="Arial" w:cs="Arial"/>
          <w:b/>
          <w:sz w:val="16"/>
          <w:szCs w:val="16"/>
        </w:rPr>
        <w:t xml:space="preserve">MESA DIRECTIVA DE LA COLONIA </w:t>
      </w:r>
      <w:r>
        <w:rPr>
          <w:rFonts w:ascii="Arial" w:hAnsi="Arial" w:cs="Arial"/>
          <w:b/>
          <w:sz w:val="16"/>
          <w:szCs w:val="16"/>
        </w:rPr>
        <w:t>EL ZALATE</w:t>
      </w:r>
      <w:r w:rsidRPr="00863852">
        <w:rPr>
          <w:rFonts w:ascii="Arial" w:hAnsi="Arial" w:cs="Arial"/>
          <w:b/>
          <w:sz w:val="16"/>
          <w:szCs w:val="16"/>
        </w:rPr>
        <w:t>,</w:t>
      </w:r>
    </w:p>
    <w:p w14:paraId="3ED9E2B3"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emitida por la Dirección de Participación Ciudadana, en donde nos refieren los cargos de presidente, secretario, Tesorero/a, comisionado/a de seguridad y Comisionado/a de lo social.</w:t>
      </w:r>
    </w:p>
    <w:p w14:paraId="47DAB99B"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sidRPr="0013700E">
        <w:rPr>
          <w:rFonts w:ascii="Arial" w:hAnsi="Arial" w:cs="Arial"/>
          <w:sz w:val="20"/>
          <w:szCs w:val="20"/>
        </w:rPr>
        <w:t xml:space="preserve">Estatutos de la </w:t>
      </w:r>
      <w:r w:rsidRPr="000312B7">
        <w:rPr>
          <w:rFonts w:ascii="Arial" w:hAnsi="Arial" w:cs="Arial"/>
          <w:sz w:val="20"/>
          <w:szCs w:val="20"/>
        </w:rPr>
        <w:t xml:space="preserve">mesa directiva </w:t>
      </w:r>
      <w:r w:rsidRPr="00863852">
        <w:rPr>
          <w:rFonts w:ascii="Arial" w:hAnsi="Arial" w:cs="Arial"/>
          <w:b/>
          <w:sz w:val="16"/>
          <w:szCs w:val="16"/>
        </w:rPr>
        <w:t xml:space="preserve">MESA DIRECTIVA DE LA COLONIA </w:t>
      </w:r>
      <w:r>
        <w:rPr>
          <w:rFonts w:ascii="Arial" w:hAnsi="Arial" w:cs="Arial"/>
          <w:b/>
          <w:sz w:val="16"/>
          <w:szCs w:val="16"/>
        </w:rPr>
        <w:t>EL ZALATE</w:t>
      </w:r>
      <w:r w:rsidRPr="00863852">
        <w:rPr>
          <w:rFonts w:ascii="Arial" w:hAnsi="Arial" w:cs="Arial"/>
          <w:b/>
          <w:sz w:val="16"/>
          <w:szCs w:val="16"/>
        </w:rPr>
        <w:t>,</w:t>
      </w:r>
    </w:p>
    <w:p w14:paraId="2D0F3B36"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Croquis de la </w:t>
      </w:r>
      <w:r w:rsidRPr="000312B7">
        <w:rPr>
          <w:rFonts w:ascii="Arial" w:hAnsi="Arial" w:cs="Arial"/>
          <w:sz w:val="20"/>
          <w:szCs w:val="20"/>
        </w:rPr>
        <w:t xml:space="preserve">mesa directiva </w:t>
      </w:r>
      <w:r w:rsidRPr="00863852">
        <w:rPr>
          <w:rFonts w:ascii="Arial" w:hAnsi="Arial" w:cs="Arial"/>
          <w:b/>
          <w:sz w:val="16"/>
          <w:szCs w:val="16"/>
        </w:rPr>
        <w:t xml:space="preserve">MESA DIRECTIVA DE LA COLONIA </w:t>
      </w:r>
      <w:r>
        <w:rPr>
          <w:rFonts w:ascii="Arial" w:hAnsi="Arial" w:cs="Arial"/>
          <w:b/>
          <w:sz w:val="16"/>
          <w:szCs w:val="16"/>
        </w:rPr>
        <w:t>EL ZALATE</w:t>
      </w:r>
      <w:r w:rsidRPr="00863852">
        <w:rPr>
          <w:rFonts w:ascii="Arial" w:hAnsi="Arial" w:cs="Arial"/>
          <w:b/>
          <w:sz w:val="16"/>
          <w:szCs w:val="16"/>
        </w:rPr>
        <w:t>,</w:t>
      </w:r>
    </w:p>
    <w:p w14:paraId="3C5F6088" w14:textId="77777777" w:rsidR="00D4186D" w:rsidRDefault="00D4186D" w:rsidP="00056995">
      <w:pPr>
        <w:pStyle w:val="Sinespaciado"/>
        <w:numPr>
          <w:ilvl w:val="0"/>
          <w:numId w:val="40"/>
        </w:numPr>
        <w:ind w:left="964" w:right="964"/>
        <w:jc w:val="both"/>
        <w:rPr>
          <w:rFonts w:ascii="Arial" w:hAnsi="Arial" w:cs="Arial"/>
          <w:sz w:val="20"/>
          <w:szCs w:val="20"/>
        </w:rPr>
      </w:pPr>
      <w:r w:rsidRPr="00906FA5">
        <w:rPr>
          <w:rFonts w:ascii="Arial" w:hAnsi="Arial" w:cs="Arial"/>
          <w:sz w:val="20"/>
          <w:szCs w:val="20"/>
        </w:rPr>
        <w:t xml:space="preserve"> 05 fotocopias </w:t>
      </w:r>
      <w:r>
        <w:rPr>
          <w:rFonts w:ascii="Arial" w:hAnsi="Arial" w:cs="Arial"/>
          <w:sz w:val="20"/>
          <w:szCs w:val="20"/>
        </w:rPr>
        <w:t>de las</w:t>
      </w:r>
      <w:r w:rsidRPr="00906FA5">
        <w:rPr>
          <w:rFonts w:ascii="Arial" w:hAnsi="Arial" w:cs="Arial"/>
          <w:sz w:val="20"/>
          <w:szCs w:val="20"/>
        </w:rPr>
        <w:t xml:space="preserve"> credenciales para votar de: Presidente, Secretaria, Tesorero, Comisionado de lo So</w:t>
      </w:r>
      <w:r>
        <w:rPr>
          <w:rFonts w:ascii="Arial" w:hAnsi="Arial" w:cs="Arial"/>
          <w:sz w:val="20"/>
          <w:szCs w:val="20"/>
        </w:rPr>
        <w:t>cial, Comisionado de Seguridad.</w:t>
      </w:r>
    </w:p>
    <w:p w14:paraId="32071A0C"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Dictamen de delimitación territorial de la </w:t>
      </w:r>
      <w:r w:rsidRPr="00863852">
        <w:rPr>
          <w:rFonts w:ascii="Arial" w:hAnsi="Arial" w:cs="Arial"/>
          <w:b/>
          <w:sz w:val="16"/>
          <w:szCs w:val="16"/>
        </w:rPr>
        <w:t xml:space="preserve">MESA DIRECTIVA DE LA COLONIA </w:t>
      </w:r>
      <w:r>
        <w:rPr>
          <w:rFonts w:ascii="Arial" w:hAnsi="Arial" w:cs="Arial"/>
          <w:b/>
          <w:sz w:val="16"/>
          <w:szCs w:val="16"/>
        </w:rPr>
        <w:t>EL ZALATE</w:t>
      </w:r>
      <w:r w:rsidRPr="00863852">
        <w:rPr>
          <w:rFonts w:ascii="Arial" w:hAnsi="Arial" w:cs="Arial"/>
          <w:b/>
          <w:sz w:val="16"/>
          <w:szCs w:val="16"/>
        </w:rPr>
        <w:t>,</w:t>
      </w:r>
      <w:r>
        <w:rPr>
          <w:rFonts w:ascii="Arial" w:hAnsi="Arial" w:cs="Arial"/>
          <w:sz w:val="20"/>
          <w:szCs w:val="20"/>
        </w:rPr>
        <w:t>, de conformidad con el artículo 420 fracción IV del Reglamento de Participación Ciudadana para la Gobernanza del municipio de San Pedro Tlaquepaque, mismo que ampara el croquis, firmado por el Lic. Heriberto Munguía Ángel.</w:t>
      </w:r>
    </w:p>
    <w:p w14:paraId="557F13A0" w14:textId="77777777" w:rsidR="00D4186D" w:rsidRPr="00906FA5" w:rsidRDefault="00D4186D" w:rsidP="00D4186D">
      <w:pPr>
        <w:pStyle w:val="Sinespaciado"/>
        <w:ind w:left="964" w:right="964"/>
        <w:jc w:val="center"/>
        <w:rPr>
          <w:rFonts w:ascii="Arial" w:hAnsi="Arial" w:cs="Arial"/>
          <w:sz w:val="20"/>
          <w:szCs w:val="20"/>
        </w:rPr>
      </w:pPr>
    </w:p>
    <w:p w14:paraId="0720D618" w14:textId="77777777" w:rsidR="00D4186D" w:rsidRDefault="00D4186D" w:rsidP="00D4186D">
      <w:pPr>
        <w:pStyle w:val="Sinespaciado"/>
        <w:ind w:left="964" w:right="964"/>
        <w:jc w:val="both"/>
        <w:rPr>
          <w:rFonts w:ascii="Arial" w:hAnsi="Arial" w:cs="Arial"/>
          <w:sz w:val="20"/>
          <w:szCs w:val="20"/>
        </w:rPr>
      </w:pPr>
    </w:p>
    <w:p w14:paraId="11C1F897" w14:textId="77777777" w:rsidR="00D4186D" w:rsidRPr="00D42A17" w:rsidRDefault="00D4186D" w:rsidP="00D4186D">
      <w:pPr>
        <w:pStyle w:val="Sinespaciado"/>
        <w:jc w:val="both"/>
        <w:rPr>
          <w:rFonts w:ascii="Arial" w:hAnsi="Arial" w:cs="Arial"/>
          <w:b/>
          <w:sz w:val="24"/>
          <w:szCs w:val="24"/>
        </w:rPr>
      </w:pPr>
      <w:r w:rsidRPr="00D42A17">
        <w:rPr>
          <w:rFonts w:ascii="Arial" w:hAnsi="Arial" w:cs="Arial"/>
          <w:b/>
          <w:sz w:val="24"/>
          <w:szCs w:val="24"/>
        </w:rPr>
        <w:t>VIII.- MESA DIRECTIVA  DEL</w:t>
      </w:r>
      <w:r>
        <w:rPr>
          <w:rFonts w:ascii="Arial" w:hAnsi="Arial" w:cs="Arial"/>
          <w:b/>
          <w:sz w:val="24"/>
          <w:szCs w:val="24"/>
        </w:rPr>
        <w:t xml:space="preserve"> PUEBLO DE SANTA ANITA</w:t>
      </w:r>
    </w:p>
    <w:p w14:paraId="596A703A" w14:textId="77777777" w:rsidR="00D4186D" w:rsidRDefault="00D4186D" w:rsidP="00D4186D">
      <w:pPr>
        <w:pStyle w:val="Sinespaciado"/>
        <w:jc w:val="both"/>
        <w:rPr>
          <w:rFonts w:ascii="Arial" w:hAnsi="Arial" w:cs="Arial"/>
          <w:b/>
          <w:sz w:val="24"/>
          <w:szCs w:val="24"/>
          <w:u w:val="single"/>
        </w:rPr>
      </w:pPr>
    </w:p>
    <w:p w14:paraId="636043D3" w14:textId="77777777" w:rsidR="00D4186D" w:rsidRDefault="00D4186D" w:rsidP="00D4186D">
      <w:pPr>
        <w:pStyle w:val="Sinespaciado"/>
        <w:jc w:val="both"/>
        <w:rPr>
          <w:rFonts w:ascii="Arial" w:hAnsi="Arial" w:cs="Arial"/>
          <w:b/>
          <w:sz w:val="24"/>
          <w:szCs w:val="24"/>
          <w:u w:val="single"/>
        </w:rPr>
      </w:pPr>
      <w:r>
        <w:rPr>
          <w:rFonts w:ascii="Arial" w:hAnsi="Arial" w:cs="Arial"/>
          <w:b/>
          <w:sz w:val="24"/>
          <w:szCs w:val="24"/>
          <w:u w:val="single"/>
        </w:rPr>
        <w:t>11</w:t>
      </w:r>
    </w:p>
    <w:p w14:paraId="7F16DEEC" w14:textId="77777777" w:rsidR="00D4186D" w:rsidRPr="00D42A17" w:rsidRDefault="00D4186D" w:rsidP="00D4186D">
      <w:pPr>
        <w:pStyle w:val="Sinespaciado"/>
        <w:jc w:val="both"/>
        <w:rPr>
          <w:rFonts w:ascii="Arial" w:hAnsi="Arial" w:cs="Arial"/>
          <w:b/>
          <w:sz w:val="24"/>
          <w:szCs w:val="24"/>
          <w:u w:val="single"/>
        </w:rPr>
      </w:pPr>
    </w:p>
    <w:p w14:paraId="2B730BCE" w14:textId="77777777" w:rsidR="00D4186D" w:rsidRPr="00AC44F2" w:rsidRDefault="00D4186D" w:rsidP="00056995">
      <w:pPr>
        <w:pStyle w:val="Sinespaciado"/>
        <w:numPr>
          <w:ilvl w:val="0"/>
          <w:numId w:val="40"/>
        </w:numPr>
        <w:ind w:left="964" w:right="964"/>
        <w:jc w:val="both"/>
        <w:rPr>
          <w:rFonts w:ascii="Arial" w:hAnsi="Arial" w:cs="Arial"/>
          <w:b/>
          <w:sz w:val="20"/>
          <w:szCs w:val="20"/>
          <w:u w:val="single"/>
        </w:rPr>
      </w:pPr>
      <w:r>
        <w:rPr>
          <w:rFonts w:ascii="Arial" w:hAnsi="Arial" w:cs="Arial"/>
          <w:sz w:val="20"/>
          <w:szCs w:val="20"/>
        </w:rPr>
        <w:t>Oficio PC-286/2022, emitido por el director de Participación Ciudadana Lic. Heriberto Murguía Ángel, de fecha 10 de junio del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7798B247" w14:textId="77777777" w:rsidR="00D4186D" w:rsidRPr="00E20CC0" w:rsidRDefault="00D4186D" w:rsidP="00056995">
      <w:pPr>
        <w:pStyle w:val="Sinespaciado"/>
        <w:numPr>
          <w:ilvl w:val="0"/>
          <w:numId w:val="40"/>
        </w:numPr>
        <w:ind w:left="964" w:right="964"/>
        <w:jc w:val="both"/>
        <w:rPr>
          <w:rFonts w:ascii="Arial" w:hAnsi="Arial" w:cs="Arial"/>
          <w:sz w:val="20"/>
          <w:szCs w:val="20"/>
        </w:rPr>
      </w:pPr>
      <w:r w:rsidRPr="00E20CC0">
        <w:rPr>
          <w:rFonts w:ascii="Arial" w:hAnsi="Arial" w:cs="Arial"/>
          <w:sz w:val="20"/>
          <w:szCs w:val="20"/>
        </w:rPr>
        <w:t xml:space="preserve">Acta constitutiva de la </w:t>
      </w:r>
      <w:r w:rsidRPr="00E20CC0">
        <w:rPr>
          <w:rFonts w:ascii="Arial" w:hAnsi="Arial" w:cs="Arial"/>
          <w:b/>
          <w:sz w:val="16"/>
          <w:szCs w:val="16"/>
        </w:rPr>
        <w:t>MESA DIRECTIVA  DEL PUEBLO DE SANTA ANITA</w:t>
      </w:r>
      <w:r>
        <w:rPr>
          <w:rFonts w:ascii="Arial" w:hAnsi="Arial" w:cs="Arial"/>
          <w:b/>
          <w:sz w:val="16"/>
          <w:szCs w:val="16"/>
        </w:rPr>
        <w:t xml:space="preserve"> </w:t>
      </w:r>
      <w:r w:rsidRPr="00E20CC0">
        <w:rPr>
          <w:rFonts w:ascii="Arial" w:hAnsi="Arial" w:cs="Arial"/>
          <w:sz w:val="20"/>
          <w:szCs w:val="20"/>
        </w:rPr>
        <w:t>emitida por la Dirección de Participación Ciudadana, en donde nos refieren los cargos de Presidente, Secretario, Tesorero/a, comisionado/a de seguridad y Comisionado/a de lo social.</w:t>
      </w:r>
    </w:p>
    <w:p w14:paraId="37FC42D5"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sidRPr="0013700E">
        <w:rPr>
          <w:rFonts w:ascii="Arial" w:hAnsi="Arial" w:cs="Arial"/>
          <w:sz w:val="20"/>
          <w:szCs w:val="20"/>
        </w:rPr>
        <w:t xml:space="preserve">Estatutos de la </w:t>
      </w:r>
      <w:r>
        <w:rPr>
          <w:rFonts w:ascii="Arial" w:hAnsi="Arial" w:cs="Arial"/>
          <w:sz w:val="20"/>
          <w:szCs w:val="20"/>
        </w:rPr>
        <w:t xml:space="preserve"> </w:t>
      </w:r>
      <w:r w:rsidRPr="00997D55">
        <w:rPr>
          <w:rFonts w:ascii="Arial" w:hAnsi="Arial" w:cs="Arial"/>
          <w:b/>
          <w:sz w:val="16"/>
          <w:szCs w:val="16"/>
        </w:rPr>
        <w:t>MESA DIRECTIVA DE</w:t>
      </w:r>
      <w:r>
        <w:rPr>
          <w:rFonts w:ascii="Arial" w:hAnsi="Arial" w:cs="Arial"/>
          <w:b/>
          <w:sz w:val="16"/>
          <w:szCs w:val="16"/>
        </w:rPr>
        <w:t>L PUEBLO DE SANTA ANITA</w:t>
      </w:r>
    </w:p>
    <w:p w14:paraId="639CB4BA"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Dictamen de delimitación territorial del pueblo de Santa Anita de conformidad con el artículo 420 fracción IV del Reglamento de Participación Ciudadana para la Gobernanza del municipio de San Pedro Tlaquepaque, mismo que ampara el croquis, firmado por el Lic. Heriberto Munguía Ángel.</w:t>
      </w:r>
    </w:p>
    <w:p w14:paraId="0DCE2B20" w14:textId="77777777" w:rsidR="00D4186D" w:rsidRDefault="00D4186D" w:rsidP="00056995">
      <w:pPr>
        <w:pStyle w:val="Sinespaciado"/>
        <w:numPr>
          <w:ilvl w:val="0"/>
          <w:numId w:val="40"/>
        </w:numPr>
        <w:ind w:right="964"/>
        <w:rPr>
          <w:rFonts w:ascii="Arial" w:hAnsi="Arial" w:cs="Arial"/>
          <w:sz w:val="20"/>
          <w:szCs w:val="20"/>
        </w:rPr>
      </w:pPr>
      <w:r>
        <w:rPr>
          <w:rFonts w:ascii="Arial" w:hAnsi="Arial" w:cs="Arial"/>
          <w:sz w:val="20"/>
          <w:szCs w:val="20"/>
        </w:rPr>
        <w:t xml:space="preserve">    </w:t>
      </w:r>
      <w:r w:rsidRPr="00906FA5">
        <w:rPr>
          <w:rFonts w:ascii="Arial" w:hAnsi="Arial" w:cs="Arial"/>
          <w:sz w:val="20"/>
          <w:szCs w:val="20"/>
        </w:rPr>
        <w:t xml:space="preserve">05 fotocopias </w:t>
      </w:r>
      <w:r>
        <w:rPr>
          <w:rFonts w:ascii="Arial" w:hAnsi="Arial" w:cs="Arial"/>
          <w:sz w:val="20"/>
          <w:szCs w:val="20"/>
        </w:rPr>
        <w:t>de las</w:t>
      </w:r>
      <w:r w:rsidRPr="00906FA5">
        <w:rPr>
          <w:rFonts w:ascii="Arial" w:hAnsi="Arial" w:cs="Arial"/>
          <w:sz w:val="20"/>
          <w:szCs w:val="20"/>
        </w:rPr>
        <w:t xml:space="preserve"> credenciales para votar de: Presidente, Secretaria, </w:t>
      </w:r>
      <w:r>
        <w:rPr>
          <w:rFonts w:ascii="Arial" w:hAnsi="Arial" w:cs="Arial"/>
          <w:sz w:val="20"/>
          <w:szCs w:val="20"/>
        </w:rPr>
        <w:t xml:space="preserve">           </w:t>
      </w:r>
      <w:r w:rsidRPr="00906FA5">
        <w:rPr>
          <w:rFonts w:ascii="Arial" w:hAnsi="Arial" w:cs="Arial"/>
          <w:sz w:val="20"/>
          <w:szCs w:val="20"/>
        </w:rPr>
        <w:t>Tesorero, Comisionado de lo So</w:t>
      </w:r>
      <w:r>
        <w:rPr>
          <w:rFonts w:ascii="Arial" w:hAnsi="Arial" w:cs="Arial"/>
          <w:sz w:val="20"/>
          <w:szCs w:val="20"/>
        </w:rPr>
        <w:t>cial, Comisionado de Seguridad</w:t>
      </w:r>
    </w:p>
    <w:p w14:paraId="39591F27" w14:textId="77777777" w:rsidR="00D4186D" w:rsidRPr="0084394E" w:rsidRDefault="00D4186D" w:rsidP="00D4186D">
      <w:pPr>
        <w:pStyle w:val="Sinespaciado"/>
        <w:ind w:left="964" w:right="964"/>
        <w:jc w:val="both"/>
        <w:rPr>
          <w:rFonts w:ascii="Arial" w:hAnsi="Arial" w:cs="Arial"/>
          <w:sz w:val="2"/>
          <w:szCs w:val="2"/>
        </w:rPr>
      </w:pPr>
    </w:p>
    <w:p w14:paraId="2B0CDB4F" w14:textId="77777777" w:rsidR="00D4186D" w:rsidRDefault="00D4186D" w:rsidP="00D4186D">
      <w:pPr>
        <w:pStyle w:val="Sinespaciado"/>
        <w:ind w:left="964" w:right="964"/>
        <w:jc w:val="both"/>
        <w:rPr>
          <w:rFonts w:ascii="Arial" w:hAnsi="Arial" w:cs="Arial"/>
          <w:sz w:val="20"/>
          <w:szCs w:val="20"/>
        </w:rPr>
      </w:pPr>
    </w:p>
    <w:p w14:paraId="27462BC2" w14:textId="77777777" w:rsidR="00D4186D" w:rsidRPr="00AC44F2" w:rsidRDefault="00D4186D" w:rsidP="00D4186D">
      <w:pPr>
        <w:pStyle w:val="Sinespaciado"/>
        <w:ind w:left="964" w:right="964"/>
        <w:jc w:val="both"/>
        <w:rPr>
          <w:rFonts w:ascii="Arial" w:hAnsi="Arial" w:cs="Arial"/>
          <w:sz w:val="20"/>
          <w:szCs w:val="20"/>
        </w:rPr>
      </w:pPr>
    </w:p>
    <w:p w14:paraId="4A0984F2" w14:textId="77777777" w:rsidR="00D4186D" w:rsidRPr="00634B26" w:rsidRDefault="00D4186D" w:rsidP="00D4186D">
      <w:pPr>
        <w:pStyle w:val="Sinespaciado"/>
        <w:jc w:val="both"/>
        <w:rPr>
          <w:rFonts w:ascii="Arial" w:hAnsi="Arial" w:cs="Arial"/>
          <w:b/>
          <w:sz w:val="16"/>
          <w:szCs w:val="16"/>
        </w:rPr>
      </w:pPr>
      <w:r>
        <w:rPr>
          <w:rFonts w:ascii="Arial" w:hAnsi="Arial" w:cs="Arial"/>
          <w:b/>
          <w:sz w:val="24"/>
          <w:szCs w:val="24"/>
        </w:rPr>
        <w:t>IX.-</w:t>
      </w:r>
      <w:r w:rsidRPr="00D42A17">
        <w:rPr>
          <w:rFonts w:ascii="Arial" w:hAnsi="Arial" w:cs="Arial"/>
          <w:sz w:val="24"/>
          <w:szCs w:val="24"/>
        </w:rPr>
        <w:t xml:space="preserve"> </w:t>
      </w:r>
      <w:r w:rsidRPr="00025FFE">
        <w:rPr>
          <w:rFonts w:ascii="Arial" w:hAnsi="Arial" w:cs="Arial"/>
          <w:b/>
          <w:sz w:val="24"/>
          <w:szCs w:val="24"/>
        </w:rPr>
        <w:t xml:space="preserve">MESA DIRECTIVA DE </w:t>
      </w:r>
      <w:r>
        <w:rPr>
          <w:rFonts w:ascii="Arial" w:hAnsi="Arial" w:cs="Arial"/>
          <w:b/>
          <w:sz w:val="24"/>
          <w:szCs w:val="24"/>
        </w:rPr>
        <w:t>LA COLONIA ARROYO DE LAS FLORES</w:t>
      </w:r>
    </w:p>
    <w:p w14:paraId="6A3E1F17" w14:textId="77777777" w:rsidR="00D4186D" w:rsidRPr="00634B26" w:rsidRDefault="00D4186D" w:rsidP="00D4186D">
      <w:pPr>
        <w:pStyle w:val="Sinespaciado"/>
        <w:jc w:val="both"/>
        <w:rPr>
          <w:rFonts w:ascii="Arial" w:hAnsi="Arial" w:cs="Arial"/>
          <w:b/>
          <w:sz w:val="16"/>
          <w:szCs w:val="16"/>
        </w:rPr>
      </w:pPr>
    </w:p>
    <w:p w14:paraId="6C3B93C3" w14:textId="77777777" w:rsidR="00D4186D" w:rsidRDefault="00D4186D" w:rsidP="00D4186D">
      <w:pPr>
        <w:pStyle w:val="Sinespaciado"/>
        <w:jc w:val="both"/>
        <w:rPr>
          <w:rFonts w:ascii="Arial" w:hAnsi="Arial" w:cs="Arial"/>
          <w:b/>
          <w:sz w:val="24"/>
          <w:szCs w:val="24"/>
        </w:rPr>
      </w:pPr>
    </w:p>
    <w:p w14:paraId="44A09AF2" w14:textId="77777777" w:rsidR="00D4186D" w:rsidRPr="00AC44F2" w:rsidRDefault="00D4186D" w:rsidP="00056995">
      <w:pPr>
        <w:pStyle w:val="Sinespaciado"/>
        <w:numPr>
          <w:ilvl w:val="0"/>
          <w:numId w:val="40"/>
        </w:numPr>
        <w:ind w:left="964" w:right="964"/>
        <w:jc w:val="both"/>
        <w:rPr>
          <w:rFonts w:ascii="Arial" w:hAnsi="Arial" w:cs="Arial"/>
          <w:b/>
          <w:sz w:val="20"/>
          <w:szCs w:val="20"/>
          <w:u w:val="single"/>
        </w:rPr>
      </w:pPr>
      <w:r>
        <w:rPr>
          <w:rFonts w:ascii="Arial" w:hAnsi="Arial" w:cs="Arial"/>
          <w:sz w:val="20"/>
          <w:szCs w:val="20"/>
        </w:rPr>
        <w:t>Oficio PC-287/2022, emitido por el director de Participación Ciudadana Lic. Heriberto Murguía Ángel, de fecha 10 de junio del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60652089" w14:textId="77777777" w:rsidR="00D4186D" w:rsidRPr="00AC44F2" w:rsidRDefault="00D4186D" w:rsidP="00D4186D">
      <w:pPr>
        <w:pStyle w:val="Sinespaciado"/>
        <w:ind w:left="964" w:right="964"/>
        <w:jc w:val="both"/>
        <w:rPr>
          <w:rFonts w:ascii="Arial" w:hAnsi="Arial" w:cs="Arial"/>
          <w:b/>
          <w:sz w:val="20"/>
          <w:szCs w:val="20"/>
          <w:u w:val="single"/>
        </w:rPr>
      </w:pPr>
    </w:p>
    <w:p w14:paraId="229E13D1" w14:textId="77777777" w:rsidR="00D4186D" w:rsidRDefault="00D4186D" w:rsidP="00056995">
      <w:pPr>
        <w:pStyle w:val="Sinespaciado"/>
        <w:numPr>
          <w:ilvl w:val="0"/>
          <w:numId w:val="40"/>
        </w:numPr>
        <w:jc w:val="both"/>
        <w:rPr>
          <w:rFonts w:ascii="Arial" w:hAnsi="Arial" w:cs="Arial"/>
          <w:sz w:val="20"/>
          <w:szCs w:val="20"/>
        </w:rPr>
      </w:pPr>
      <w:r>
        <w:rPr>
          <w:rFonts w:ascii="Arial" w:hAnsi="Arial" w:cs="Arial"/>
          <w:sz w:val="20"/>
          <w:szCs w:val="20"/>
        </w:rPr>
        <w:t xml:space="preserve">Acta constitutiva de la </w:t>
      </w:r>
      <w:r w:rsidRPr="00A24568">
        <w:rPr>
          <w:rFonts w:ascii="Arial" w:hAnsi="Arial" w:cs="Arial"/>
          <w:sz w:val="20"/>
          <w:szCs w:val="20"/>
        </w:rPr>
        <w:t>mesa directiva</w:t>
      </w:r>
      <w:r>
        <w:rPr>
          <w:rFonts w:ascii="Arial" w:hAnsi="Arial" w:cs="Arial"/>
          <w:sz w:val="16"/>
          <w:szCs w:val="16"/>
        </w:rPr>
        <w:t xml:space="preserve"> </w:t>
      </w:r>
      <w:r w:rsidRPr="001B07D6">
        <w:rPr>
          <w:rFonts w:ascii="Arial" w:hAnsi="Arial" w:cs="Arial"/>
          <w:b/>
          <w:sz w:val="20"/>
          <w:szCs w:val="20"/>
        </w:rPr>
        <w:t>de la Colonia</w:t>
      </w:r>
      <w:r>
        <w:rPr>
          <w:rFonts w:ascii="Arial" w:hAnsi="Arial" w:cs="Arial"/>
          <w:b/>
          <w:sz w:val="16"/>
          <w:szCs w:val="16"/>
        </w:rPr>
        <w:t xml:space="preserve"> </w:t>
      </w:r>
      <w:r w:rsidRPr="006A765D">
        <w:rPr>
          <w:rFonts w:ascii="Arial" w:hAnsi="Arial" w:cs="Arial"/>
          <w:b/>
          <w:sz w:val="20"/>
          <w:szCs w:val="20"/>
        </w:rPr>
        <w:t>Arroyo de las Flores</w:t>
      </w:r>
      <w:r w:rsidRPr="006A765D">
        <w:rPr>
          <w:rFonts w:ascii="Arial" w:hAnsi="Arial" w:cs="Arial"/>
          <w:sz w:val="20"/>
          <w:szCs w:val="20"/>
        </w:rPr>
        <w:t>,</w:t>
      </w:r>
      <w:r>
        <w:rPr>
          <w:rFonts w:ascii="Arial" w:hAnsi="Arial" w:cs="Arial"/>
          <w:sz w:val="20"/>
          <w:szCs w:val="20"/>
        </w:rPr>
        <w:t xml:space="preserve"> emitida por la Dirección de Participación Ciudadana, en donde nos refieren los cargos de Presidente, Secretario, Tesorero/a, Comisionado/a de Seguridad y Comisionado/a de lo social.</w:t>
      </w:r>
    </w:p>
    <w:p w14:paraId="256B0FEB" w14:textId="77777777" w:rsidR="00D4186D" w:rsidRPr="000230FB" w:rsidRDefault="00D4186D" w:rsidP="00056995">
      <w:pPr>
        <w:pStyle w:val="Sinespaciado"/>
        <w:numPr>
          <w:ilvl w:val="0"/>
          <w:numId w:val="40"/>
        </w:numPr>
        <w:ind w:left="964" w:right="964"/>
        <w:jc w:val="both"/>
        <w:rPr>
          <w:rFonts w:ascii="Arial" w:hAnsi="Arial" w:cs="Arial"/>
          <w:sz w:val="20"/>
          <w:szCs w:val="20"/>
        </w:rPr>
      </w:pPr>
      <w:r w:rsidRPr="0013700E">
        <w:rPr>
          <w:rFonts w:ascii="Arial" w:hAnsi="Arial" w:cs="Arial"/>
          <w:sz w:val="20"/>
          <w:szCs w:val="20"/>
        </w:rPr>
        <w:t xml:space="preserve">Estatutos de la </w:t>
      </w:r>
      <w:r w:rsidRPr="000312B7">
        <w:rPr>
          <w:rFonts w:ascii="Arial" w:hAnsi="Arial" w:cs="Arial"/>
          <w:sz w:val="20"/>
          <w:szCs w:val="20"/>
        </w:rPr>
        <w:t>mesa</w:t>
      </w:r>
      <w:r>
        <w:rPr>
          <w:rFonts w:ascii="Arial" w:hAnsi="Arial" w:cs="Arial"/>
          <w:sz w:val="20"/>
          <w:szCs w:val="20"/>
        </w:rPr>
        <w:t xml:space="preserve"> directiva </w:t>
      </w:r>
      <w:r w:rsidRPr="001B07D6">
        <w:rPr>
          <w:rFonts w:ascii="Arial" w:hAnsi="Arial" w:cs="Arial"/>
          <w:b/>
          <w:sz w:val="20"/>
          <w:szCs w:val="20"/>
        </w:rPr>
        <w:t>de la Colonia</w:t>
      </w:r>
      <w:r>
        <w:rPr>
          <w:rFonts w:ascii="Arial" w:hAnsi="Arial" w:cs="Arial"/>
          <w:sz w:val="24"/>
          <w:szCs w:val="24"/>
        </w:rPr>
        <w:t xml:space="preserve"> </w:t>
      </w:r>
      <w:r w:rsidRPr="006A765D">
        <w:rPr>
          <w:rFonts w:ascii="Arial" w:hAnsi="Arial" w:cs="Arial"/>
          <w:b/>
          <w:sz w:val="20"/>
          <w:szCs w:val="20"/>
        </w:rPr>
        <w:t>Arroyo de las Flores</w:t>
      </w:r>
      <w:r>
        <w:rPr>
          <w:rFonts w:ascii="Arial" w:hAnsi="Arial" w:cs="Arial"/>
          <w:b/>
          <w:sz w:val="20"/>
          <w:szCs w:val="20"/>
        </w:rPr>
        <w:t>,</w:t>
      </w:r>
    </w:p>
    <w:p w14:paraId="174E7FCB"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Dictamen de delimitación territorial </w:t>
      </w:r>
      <w:r w:rsidRPr="001B07D6">
        <w:rPr>
          <w:rFonts w:ascii="Arial" w:hAnsi="Arial" w:cs="Arial"/>
          <w:b/>
          <w:sz w:val="20"/>
          <w:szCs w:val="20"/>
        </w:rPr>
        <w:t>de la Colonia</w:t>
      </w:r>
      <w:r>
        <w:rPr>
          <w:rFonts w:ascii="Arial" w:hAnsi="Arial" w:cs="Arial"/>
          <w:b/>
          <w:sz w:val="16"/>
          <w:szCs w:val="16"/>
        </w:rPr>
        <w:t xml:space="preserve"> </w:t>
      </w:r>
      <w:r w:rsidRPr="006A765D">
        <w:rPr>
          <w:rFonts w:ascii="Arial" w:hAnsi="Arial" w:cs="Arial"/>
          <w:b/>
          <w:sz w:val="20"/>
          <w:szCs w:val="20"/>
        </w:rPr>
        <w:t>Arroyo de las Flores</w:t>
      </w:r>
      <w:r>
        <w:rPr>
          <w:rFonts w:ascii="Arial" w:hAnsi="Arial" w:cs="Arial"/>
          <w:sz w:val="20"/>
          <w:szCs w:val="20"/>
        </w:rPr>
        <w:t xml:space="preserve"> de conformidad con el artículo 420 fracción IV del Reglamento de Participación Ciudadana para la Gobernanza del municipio de San Pedro Tlaquepaque, mismo que ampara el croquis, firmado por el Lic. Heriberto Munguía Ángel</w:t>
      </w:r>
    </w:p>
    <w:p w14:paraId="398944EC"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10 fotocopias con credenciales para votar de: Presidente, Secretaria, Tesorero, Comisionado de lo Social, Comisionado de Seguridad, Suplente de Presidente, Suplente de Secretario, Suplente de Tesorero, Suplente Comisionado Social, Suplente comisionado de seguridad.</w:t>
      </w:r>
    </w:p>
    <w:p w14:paraId="6225D1B9" w14:textId="77777777" w:rsidR="00D4186D" w:rsidRDefault="00D4186D" w:rsidP="00D4186D">
      <w:pPr>
        <w:pStyle w:val="Sinespaciado"/>
        <w:jc w:val="both"/>
        <w:rPr>
          <w:rFonts w:ascii="Arial" w:hAnsi="Arial" w:cs="Arial"/>
          <w:b/>
          <w:sz w:val="24"/>
          <w:szCs w:val="24"/>
        </w:rPr>
      </w:pPr>
    </w:p>
    <w:p w14:paraId="5FEB84B1" w14:textId="77777777" w:rsidR="00D4186D" w:rsidRDefault="00D4186D" w:rsidP="00D4186D">
      <w:pPr>
        <w:pStyle w:val="Sinespaciado"/>
        <w:jc w:val="both"/>
        <w:rPr>
          <w:rFonts w:ascii="Arial" w:hAnsi="Arial" w:cs="Arial"/>
          <w:sz w:val="24"/>
          <w:szCs w:val="24"/>
        </w:rPr>
      </w:pPr>
    </w:p>
    <w:p w14:paraId="694E5603" w14:textId="77777777" w:rsidR="00D4186D" w:rsidRPr="00E3603F" w:rsidRDefault="00D4186D" w:rsidP="00D4186D">
      <w:pPr>
        <w:pStyle w:val="Sinespaciado"/>
        <w:jc w:val="both"/>
        <w:rPr>
          <w:rFonts w:ascii="Arial" w:hAnsi="Arial" w:cs="Arial"/>
          <w:b/>
          <w:sz w:val="24"/>
          <w:szCs w:val="24"/>
        </w:rPr>
      </w:pPr>
      <w:r w:rsidRPr="00E3603F">
        <w:rPr>
          <w:rFonts w:ascii="Arial" w:hAnsi="Arial" w:cs="Arial"/>
          <w:b/>
          <w:sz w:val="24"/>
          <w:szCs w:val="24"/>
        </w:rPr>
        <w:lastRenderedPageBreak/>
        <w:t xml:space="preserve">X.- </w:t>
      </w:r>
      <w:r w:rsidRPr="00A01DDF">
        <w:rPr>
          <w:rFonts w:ascii="Arial" w:hAnsi="Arial" w:cs="Arial"/>
          <w:b/>
          <w:sz w:val="24"/>
          <w:szCs w:val="24"/>
        </w:rPr>
        <w:t xml:space="preserve">MESA DIRECTIVA  DEL CIRCUITO FUENTE </w:t>
      </w:r>
      <w:r>
        <w:rPr>
          <w:rFonts w:ascii="Arial" w:hAnsi="Arial" w:cs="Arial"/>
          <w:b/>
          <w:sz w:val="24"/>
          <w:szCs w:val="24"/>
        </w:rPr>
        <w:t>HALCÓN EN EL FRACCIONAMIENTO VILLA FONTANA.</w:t>
      </w:r>
    </w:p>
    <w:p w14:paraId="7D469783" w14:textId="77777777" w:rsidR="00D4186D" w:rsidRDefault="00D4186D" w:rsidP="00D4186D">
      <w:pPr>
        <w:pStyle w:val="Sinespaciado"/>
        <w:jc w:val="both"/>
        <w:rPr>
          <w:rFonts w:ascii="Arial" w:hAnsi="Arial" w:cs="Arial"/>
          <w:b/>
          <w:sz w:val="24"/>
          <w:szCs w:val="24"/>
        </w:rPr>
      </w:pPr>
    </w:p>
    <w:p w14:paraId="182F8869" w14:textId="77777777" w:rsidR="00D4186D" w:rsidRPr="00AC44F2" w:rsidRDefault="00D4186D" w:rsidP="00056995">
      <w:pPr>
        <w:pStyle w:val="Sinespaciado"/>
        <w:numPr>
          <w:ilvl w:val="0"/>
          <w:numId w:val="40"/>
        </w:numPr>
        <w:ind w:left="964" w:right="964"/>
        <w:jc w:val="both"/>
        <w:rPr>
          <w:rFonts w:ascii="Arial" w:hAnsi="Arial" w:cs="Arial"/>
          <w:b/>
          <w:sz w:val="20"/>
          <w:szCs w:val="20"/>
          <w:u w:val="single"/>
        </w:rPr>
      </w:pPr>
      <w:r>
        <w:rPr>
          <w:rFonts w:ascii="Arial" w:hAnsi="Arial" w:cs="Arial"/>
          <w:sz w:val="20"/>
          <w:szCs w:val="20"/>
        </w:rPr>
        <w:t>Oficio PC-288/2022, emitido por el director de Participación Ciudadana Lic. Heriberto Murguía Ángel, de fecha 10 de  junio del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7290D585" w14:textId="77777777" w:rsidR="00D4186D" w:rsidRPr="00AC44F2" w:rsidRDefault="00D4186D" w:rsidP="00D4186D">
      <w:pPr>
        <w:pStyle w:val="Sinespaciado"/>
        <w:ind w:left="964" w:right="964"/>
        <w:jc w:val="both"/>
        <w:rPr>
          <w:rFonts w:ascii="Arial" w:hAnsi="Arial" w:cs="Arial"/>
          <w:b/>
          <w:sz w:val="20"/>
          <w:szCs w:val="20"/>
          <w:u w:val="single"/>
        </w:rPr>
      </w:pPr>
    </w:p>
    <w:p w14:paraId="395C440E"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 Acta constitutiva de la </w:t>
      </w:r>
      <w:r>
        <w:rPr>
          <w:rFonts w:ascii="Arial" w:hAnsi="Arial" w:cs="Arial"/>
          <w:b/>
          <w:sz w:val="20"/>
          <w:szCs w:val="20"/>
        </w:rPr>
        <w:t>Mesa Directiva del Circuito Fuente Halcón en el Fraccionamiento Villa Fontana</w:t>
      </w:r>
      <w:r>
        <w:rPr>
          <w:rFonts w:ascii="Arial" w:hAnsi="Arial" w:cs="Arial"/>
          <w:sz w:val="24"/>
          <w:szCs w:val="24"/>
        </w:rPr>
        <w:t>,</w:t>
      </w:r>
      <w:r>
        <w:rPr>
          <w:rFonts w:ascii="Arial" w:hAnsi="Arial" w:cs="Arial"/>
          <w:sz w:val="20"/>
          <w:szCs w:val="20"/>
        </w:rPr>
        <w:t xml:space="preserve"> emitida por la Dirección de Participación Ciudadana, en donde nos refieren los cargos de Presidente, Secretario, Tesorero/a, Comisionado/a de Seguridad y Comisionado/a de lo Social.</w:t>
      </w:r>
    </w:p>
    <w:p w14:paraId="23ABA6ED"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sidRPr="0013700E">
        <w:rPr>
          <w:rFonts w:ascii="Arial" w:hAnsi="Arial" w:cs="Arial"/>
          <w:sz w:val="20"/>
          <w:szCs w:val="20"/>
        </w:rPr>
        <w:t>Estatutos</w:t>
      </w:r>
      <w:r>
        <w:rPr>
          <w:rFonts w:ascii="Arial" w:hAnsi="Arial" w:cs="Arial"/>
          <w:sz w:val="20"/>
          <w:szCs w:val="20"/>
        </w:rPr>
        <w:t xml:space="preserve"> de la </w:t>
      </w:r>
      <w:r w:rsidRPr="0013700E">
        <w:rPr>
          <w:rFonts w:ascii="Arial" w:hAnsi="Arial" w:cs="Arial"/>
          <w:sz w:val="20"/>
          <w:szCs w:val="20"/>
        </w:rPr>
        <w:t xml:space="preserve"> </w:t>
      </w:r>
      <w:r>
        <w:rPr>
          <w:rFonts w:ascii="Arial" w:hAnsi="Arial" w:cs="Arial"/>
          <w:b/>
          <w:sz w:val="20"/>
          <w:szCs w:val="20"/>
        </w:rPr>
        <w:t>Mesa Directiva del Circuito Fuente Halcón en el Fraccionamiento Villa Fontana</w:t>
      </w:r>
      <w:r>
        <w:rPr>
          <w:rFonts w:ascii="Arial" w:hAnsi="Arial" w:cs="Arial"/>
          <w:sz w:val="24"/>
          <w:szCs w:val="24"/>
        </w:rPr>
        <w:t xml:space="preserve">,  </w:t>
      </w:r>
    </w:p>
    <w:p w14:paraId="0B2FA3C6"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Croquis de la </w:t>
      </w:r>
      <w:r>
        <w:rPr>
          <w:rFonts w:ascii="Arial" w:hAnsi="Arial" w:cs="Arial"/>
          <w:b/>
          <w:sz w:val="20"/>
          <w:szCs w:val="20"/>
        </w:rPr>
        <w:t>Mesa Directiva del Circuito Fuente Halcón en el Fraccionamiento Villa Fontana,</w:t>
      </w:r>
      <w:r>
        <w:rPr>
          <w:rFonts w:ascii="Arial" w:hAnsi="Arial" w:cs="Arial"/>
          <w:sz w:val="24"/>
          <w:szCs w:val="24"/>
        </w:rPr>
        <w:t xml:space="preserve">  </w:t>
      </w:r>
    </w:p>
    <w:p w14:paraId="3DAA95F5"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 05 fotocopias con credenciales para votar de: Presidente, Secretaria, Tesorero, Comisionado de lo Social, Comisionado de Seguridad.</w:t>
      </w:r>
    </w:p>
    <w:p w14:paraId="5447A63A" w14:textId="77777777" w:rsidR="00D4186D" w:rsidRPr="000312B7"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Dictamen de delimitación territorial </w:t>
      </w:r>
      <w:r w:rsidRPr="001B07D6">
        <w:rPr>
          <w:rFonts w:ascii="Arial" w:hAnsi="Arial" w:cs="Arial"/>
          <w:b/>
          <w:sz w:val="20"/>
          <w:szCs w:val="20"/>
        </w:rPr>
        <w:t xml:space="preserve">de la </w:t>
      </w:r>
      <w:r>
        <w:rPr>
          <w:rFonts w:ascii="Arial" w:hAnsi="Arial" w:cs="Arial"/>
          <w:b/>
          <w:sz w:val="20"/>
          <w:szCs w:val="20"/>
        </w:rPr>
        <w:t>Mesa Directiva del Circuito Fuente Halcón en el Fraccionamiento Villa Fontana</w:t>
      </w:r>
      <w:r>
        <w:rPr>
          <w:rFonts w:ascii="Arial" w:hAnsi="Arial" w:cs="Arial"/>
          <w:sz w:val="20"/>
          <w:szCs w:val="20"/>
        </w:rPr>
        <w:t xml:space="preserve"> de conformidad con el artículo 420 fracción IV del Reglamento de Participación Ciudadana para la Gobernanza del municipio de San Pedro Tlaquepaque, mismo que ampara el croquis, firmado por el Lic. Heriberto Munguía Ángel</w:t>
      </w:r>
    </w:p>
    <w:p w14:paraId="5BC0F12F" w14:textId="77777777" w:rsidR="00D4186D" w:rsidRDefault="00D4186D" w:rsidP="00D4186D">
      <w:pPr>
        <w:pStyle w:val="Sinespaciado"/>
        <w:ind w:left="964" w:right="964"/>
        <w:jc w:val="both"/>
        <w:rPr>
          <w:rFonts w:ascii="Arial" w:hAnsi="Arial" w:cs="Arial"/>
          <w:sz w:val="20"/>
          <w:szCs w:val="20"/>
        </w:rPr>
      </w:pPr>
    </w:p>
    <w:p w14:paraId="13F18A6B" w14:textId="77777777" w:rsidR="00D4186D" w:rsidRDefault="00D4186D" w:rsidP="00D4186D">
      <w:pPr>
        <w:pStyle w:val="Sinespaciado"/>
        <w:jc w:val="both"/>
        <w:rPr>
          <w:rFonts w:ascii="Arial" w:hAnsi="Arial" w:cs="Arial"/>
          <w:b/>
          <w:sz w:val="24"/>
          <w:szCs w:val="24"/>
        </w:rPr>
      </w:pPr>
    </w:p>
    <w:p w14:paraId="3457E564" w14:textId="77777777" w:rsidR="00D4186D" w:rsidRPr="00032C06" w:rsidRDefault="00D4186D" w:rsidP="00D4186D">
      <w:pPr>
        <w:pStyle w:val="Sinespaciado"/>
        <w:jc w:val="both"/>
        <w:rPr>
          <w:rFonts w:ascii="Arial" w:hAnsi="Arial" w:cs="Arial"/>
          <w:b/>
          <w:sz w:val="24"/>
          <w:szCs w:val="24"/>
        </w:rPr>
      </w:pPr>
      <w:r>
        <w:rPr>
          <w:rFonts w:ascii="Arial" w:hAnsi="Arial" w:cs="Arial"/>
          <w:b/>
          <w:sz w:val="24"/>
          <w:szCs w:val="24"/>
        </w:rPr>
        <w:t xml:space="preserve">XI.- </w:t>
      </w:r>
      <w:r w:rsidRPr="00032C06">
        <w:rPr>
          <w:rFonts w:ascii="Arial" w:hAnsi="Arial" w:cs="Arial"/>
          <w:b/>
          <w:sz w:val="24"/>
          <w:szCs w:val="24"/>
        </w:rPr>
        <w:t>MESA DIRECTIVA DEL</w:t>
      </w:r>
      <w:r>
        <w:rPr>
          <w:rFonts w:ascii="Arial" w:hAnsi="Arial" w:cs="Arial"/>
          <w:b/>
          <w:sz w:val="24"/>
          <w:szCs w:val="24"/>
        </w:rPr>
        <w:t xml:space="preserve"> CIRCUITO FUENTE DE LOS GAVILANES EN EL FRACCIONAMIENTO VILLA FONTANA</w:t>
      </w:r>
    </w:p>
    <w:p w14:paraId="2B0801D9" w14:textId="77777777" w:rsidR="00D4186D" w:rsidRDefault="00D4186D" w:rsidP="00D4186D">
      <w:pPr>
        <w:pStyle w:val="Sinespaciado"/>
        <w:jc w:val="both"/>
        <w:rPr>
          <w:rFonts w:ascii="Arial" w:hAnsi="Arial" w:cs="Arial"/>
          <w:b/>
          <w:sz w:val="24"/>
          <w:szCs w:val="24"/>
        </w:rPr>
      </w:pPr>
    </w:p>
    <w:p w14:paraId="6D3BB779" w14:textId="77777777" w:rsidR="00D4186D" w:rsidRPr="00AC44F2" w:rsidRDefault="00D4186D" w:rsidP="00056995">
      <w:pPr>
        <w:pStyle w:val="Sinespaciado"/>
        <w:numPr>
          <w:ilvl w:val="0"/>
          <w:numId w:val="40"/>
        </w:numPr>
        <w:ind w:left="964" w:right="964"/>
        <w:jc w:val="both"/>
        <w:rPr>
          <w:rFonts w:ascii="Arial" w:hAnsi="Arial" w:cs="Arial"/>
          <w:b/>
          <w:sz w:val="20"/>
          <w:szCs w:val="20"/>
          <w:u w:val="single"/>
        </w:rPr>
      </w:pPr>
      <w:r>
        <w:rPr>
          <w:rFonts w:ascii="Arial" w:hAnsi="Arial" w:cs="Arial"/>
          <w:sz w:val="20"/>
          <w:szCs w:val="20"/>
        </w:rPr>
        <w:t>Oficio PC-289/2022, emitido por el director de Participación Ciudadana Lic. Heriberto Murguía Ángel, de fecha 10 de junio del año 2022, el cual fue presentado al Mtro. Antonio Fernando Chávez Delgadillo para el reconocimiento ante el pleno de conformidad al artículo 418 fracción I del Reglamento de Participación Ciudadana para la Gobernanza del Municipio de San Pedro Tlaquepaque.</w:t>
      </w:r>
    </w:p>
    <w:p w14:paraId="26FA8E66" w14:textId="77777777" w:rsidR="00D4186D" w:rsidRPr="00AC44F2" w:rsidRDefault="00D4186D" w:rsidP="00D4186D">
      <w:pPr>
        <w:pStyle w:val="Sinespaciado"/>
        <w:ind w:left="964" w:right="964"/>
        <w:jc w:val="both"/>
        <w:rPr>
          <w:rFonts w:ascii="Arial" w:hAnsi="Arial" w:cs="Arial"/>
          <w:b/>
          <w:sz w:val="20"/>
          <w:szCs w:val="20"/>
          <w:u w:val="single"/>
        </w:rPr>
      </w:pPr>
    </w:p>
    <w:p w14:paraId="7535B931" w14:textId="77777777" w:rsidR="00D4186D" w:rsidRPr="00693278" w:rsidRDefault="00D4186D" w:rsidP="00056995">
      <w:pPr>
        <w:pStyle w:val="Sinespaciado"/>
        <w:numPr>
          <w:ilvl w:val="0"/>
          <w:numId w:val="40"/>
        </w:numPr>
        <w:ind w:left="1068" w:right="964"/>
        <w:jc w:val="both"/>
        <w:rPr>
          <w:rFonts w:ascii="Arial" w:hAnsi="Arial" w:cs="Arial"/>
          <w:sz w:val="20"/>
          <w:szCs w:val="20"/>
        </w:rPr>
      </w:pPr>
      <w:r w:rsidRPr="00693278">
        <w:rPr>
          <w:rFonts w:ascii="Arial" w:hAnsi="Arial" w:cs="Arial"/>
          <w:sz w:val="20"/>
          <w:szCs w:val="20"/>
        </w:rPr>
        <w:t xml:space="preserve">Acta constitutiva </w:t>
      </w:r>
      <w:r>
        <w:rPr>
          <w:rFonts w:ascii="Arial" w:hAnsi="Arial" w:cs="Arial"/>
          <w:sz w:val="20"/>
          <w:szCs w:val="20"/>
        </w:rPr>
        <w:t>de la</w:t>
      </w:r>
      <w:r w:rsidRPr="00693278">
        <w:rPr>
          <w:rFonts w:ascii="Arial" w:hAnsi="Arial" w:cs="Arial"/>
          <w:sz w:val="20"/>
          <w:szCs w:val="20"/>
        </w:rPr>
        <w:t xml:space="preserve"> </w:t>
      </w:r>
      <w:r w:rsidRPr="00693278">
        <w:rPr>
          <w:rFonts w:ascii="Arial" w:hAnsi="Arial" w:cs="Arial"/>
          <w:sz w:val="16"/>
          <w:szCs w:val="16"/>
        </w:rPr>
        <w:t>“</w:t>
      </w:r>
      <w:r w:rsidRPr="00693278">
        <w:rPr>
          <w:rFonts w:ascii="Arial" w:hAnsi="Arial" w:cs="Arial"/>
          <w:b/>
          <w:sz w:val="16"/>
          <w:szCs w:val="16"/>
        </w:rPr>
        <w:t>MESA DIRECTIVA DEL CIRCUITO FUENTE DE LOS GAVILANES EN EL FRACCIONAMIENTO VILLA FONTANA”</w:t>
      </w:r>
      <w:r>
        <w:rPr>
          <w:rFonts w:ascii="Arial" w:hAnsi="Arial" w:cs="Arial"/>
          <w:b/>
          <w:sz w:val="16"/>
          <w:szCs w:val="16"/>
        </w:rPr>
        <w:t xml:space="preserve"> </w:t>
      </w:r>
      <w:r w:rsidRPr="00693278">
        <w:rPr>
          <w:rFonts w:ascii="Arial" w:hAnsi="Arial" w:cs="Arial"/>
          <w:sz w:val="20"/>
          <w:szCs w:val="20"/>
        </w:rPr>
        <w:t xml:space="preserve">Emitida por la Dirección de Participación Ciudadana, en donde nos       refieren los cargos de </w:t>
      </w:r>
      <w:r>
        <w:rPr>
          <w:rFonts w:ascii="Arial" w:hAnsi="Arial" w:cs="Arial"/>
          <w:sz w:val="20"/>
          <w:szCs w:val="20"/>
        </w:rPr>
        <w:t>P</w:t>
      </w:r>
      <w:r w:rsidRPr="00693278">
        <w:rPr>
          <w:rFonts w:ascii="Arial" w:hAnsi="Arial" w:cs="Arial"/>
          <w:sz w:val="20"/>
          <w:szCs w:val="20"/>
        </w:rPr>
        <w:t xml:space="preserve">residente, </w:t>
      </w:r>
      <w:r>
        <w:rPr>
          <w:rFonts w:ascii="Arial" w:hAnsi="Arial" w:cs="Arial"/>
          <w:sz w:val="20"/>
          <w:szCs w:val="20"/>
        </w:rPr>
        <w:t>S</w:t>
      </w:r>
      <w:r w:rsidRPr="00693278">
        <w:rPr>
          <w:rFonts w:ascii="Arial" w:hAnsi="Arial" w:cs="Arial"/>
          <w:sz w:val="20"/>
          <w:szCs w:val="20"/>
        </w:rPr>
        <w:t xml:space="preserve">ecretario, Tesorero/a, </w:t>
      </w:r>
      <w:r>
        <w:rPr>
          <w:rFonts w:ascii="Arial" w:hAnsi="Arial" w:cs="Arial"/>
          <w:sz w:val="20"/>
          <w:szCs w:val="20"/>
        </w:rPr>
        <w:t>C</w:t>
      </w:r>
      <w:r w:rsidRPr="00693278">
        <w:rPr>
          <w:rFonts w:ascii="Arial" w:hAnsi="Arial" w:cs="Arial"/>
          <w:sz w:val="20"/>
          <w:szCs w:val="20"/>
        </w:rPr>
        <w:t xml:space="preserve">omisionado/a de </w:t>
      </w:r>
      <w:r>
        <w:rPr>
          <w:rFonts w:ascii="Arial" w:hAnsi="Arial" w:cs="Arial"/>
          <w:sz w:val="20"/>
          <w:szCs w:val="20"/>
        </w:rPr>
        <w:t>S</w:t>
      </w:r>
      <w:r w:rsidRPr="00693278">
        <w:rPr>
          <w:rFonts w:ascii="Arial" w:hAnsi="Arial" w:cs="Arial"/>
          <w:sz w:val="20"/>
          <w:szCs w:val="20"/>
        </w:rPr>
        <w:t xml:space="preserve">eguridad y Comisionado/a de lo </w:t>
      </w:r>
      <w:r>
        <w:rPr>
          <w:rFonts w:ascii="Arial" w:hAnsi="Arial" w:cs="Arial"/>
          <w:sz w:val="20"/>
          <w:szCs w:val="20"/>
        </w:rPr>
        <w:t>S</w:t>
      </w:r>
      <w:r w:rsidRPr="00693278">
        <w:rPr>
          <w:rFonts w:ascii="Arial" w:hAnsi="Arial" w:cs="Arial"/>
          <w:sz w:val="20"/>
          <w:szCs w:val="20"/>
        </w:rPr>
        <w:t>ocial.</w:t>
      </w:r>
    </w:p>
    <w:p w14:paraId="290E7A59" w14:textId="77777777" w:rsidR="00D4186D" w:rsidRPr="00D62C9D" w:rsidRDefault="00D4186D" w:rsidP="00056995">
      <w:pPr>
        <w:pStyle w:val="Sinespaciado"/>
        <w:numPr>
          <w:ilvl w:val="0"/>
          <w:numId w:val="41"/>
        </w:numPr>
        <w:ind w:right="964"/>
        <w:jc w:val="both"/>
        <w:rPr>
          <w:rFonts w:ascii="Arial" w:hAnsi="Arial" w:cs="Arial"/>
          <w:sz w:val="20"/>
          <w:szCs w:val="20"/>
        </w:rPr>
      </w:pPr>
      <w:r w:rsidRPr="0013700E">
        <w:rPr>
          <w:rFonts w:ascii="Arial" w:hAnsi="Arial" w:cs="Arial"/>
          <w:sz w:val="20"/>
          <w:szCs w:val="20"/>
        </w:rPr>
        <w:t xml:space="preserve">Estatutos de la </w:t>
      </w:r>
      <w:r>
        <w:rPr>
          <w:rFonts w:ascii="Arial" w:hAnsi="Arial" w:cs="Arial"/>
          <w:sz w:val="24"/>
          <w:szCs w:val="24"/>
        </w:rPr>
        <w:t xml:space="preserve"> </w:t>
      </w:r>
      <w:r w:rsidRPr="00693278">
        <w:rPr>
          <w:rFonts w:ascii="Arial" w:hAnsi="Arial" w:cs="Arial"/>
          <w:sz w:val="16"/>
          <w:szCs w:val="16"/>
        </w:rPr>
        <w:t>“</w:t>
      </w:r>
      <w:r w:rsidRPr="00693278">
        <w:rPr>
          <w:rFonts w:ascii="Arial" w:hAnsi="Arial" w:cs="Arial"/>
          <w:b/>
          <w:sz w:val="16"/>
          <w:szCs w:val="16"/>
        </w:rPr>
        <w:t>MESA DIRECTIVA DEL CIRCUITO FUENTE DE LOS GAVILANES EN EL FRACCIONAMIENTO VILLA FONTANA”</w:t>
      </w:r>
    </w:p>
    <w:p w14:paraId="2B787164" w14:textId="77777777" w:rsidR="00D4186D" w:rsidRPr="00626211" w:rsidRDefault="00D4186D" w:rsidP="00056995">
      <w:pPr>
        <w:pStyle w:val="Sinespaciado"/>
        <w:numPr>
          <w:ilvl w:val="0"/>
          <w:numId w:val="41"/>
        </w:numPr>
        <w:ind w:right="964"/>
        <w:jc w:val="both"/>
        <w:rPr>
          <w:rFonts w:ascii="Arial" w:hAnsi="Arial" w:cs="Arial"/>
          <w:sz w:val="20"/>
          <w:szCs w:val="20"/>
        </w:rPr>
      </w:pPr>
      <w:r w:rsidRPr="00626211">
        <w:rPr>
          <w:rFonts w:ascii="Arial" w:hAnsi="Arial" w:cs="Arial"/>
          <w:sz w:val="20"/>
          <w:szCs w:val="20"/>
        </w:rPr>
        <w:t>Dictamen de delimitación territorial</w:t>
      </w:r>
      <w:r>
        <w:rPr>
          <w:rFonts w:ascii="Arial" w:hAnsi="Arial" w:cs="Arial"/>
          <w:sz w:val="20"/>
          <w:szCs w:val="20"/>
        </w:rPr>
        <w:t xml:space="preserve"> de la </w:t>
      </w:r>
      <w:r w:rsidRPr="00626211">
        <w:rPr>
          <w:rFonts w:ascii="Arial" w:hAnsi="Arial" w:cs="Arial"/>
          <w:sz w:val="20"/>
          <w:szCs w:val="20"/>
        </w:rPr>
        <w:t xml:space="preserve"> </w:t>
      </w:r>
      <w:r w:rsidRPr="00626211">
        <w:rPr>
          <w:rFonts w:ascii="Arial" w:hAnsi="Arial" w:cs="Arial"/>
          <w:sz w:val="16"/>
          <w:szCs w:val="16"/>
        </w:rPr>
        <w:t>“</w:t>
      </w:r>
      <w:r w:rsidRPr="00626211">
        <w:rPr>
          <w:rFonts w:ascii="Arial" w:hAnsi="Arial" w:cs="Arial"/>
          <w:b/>
          <w:sz w:val="16"/>
          <w:szCs w:val="16"/>
        </w:rPr>
        <w:t>MESA DIRECTIVA DEL CIRCUITO FUENTE DE LOS GAVILANES EN EL FRACCIONAMIENTO VILLA FONTANA”</w:t>
      </w:r>
      <w:r w:rsidRPr="00626211">
        <w:rPr>
          <w:rFonts w:ascii="Arial" w:hAnsi="Arial" w:cs="Arial"/>
          <w:sz w:val="20"/>
          <w:szCs w:val="20"/>
        </w:rPr>
        <w:t xml:space="preserve"> de conformidad con el artículo 420 fracción IV del Reglamento de Participación Ciudadana para la Gobernanza del municipio de San Pedro Tlaquepaque, mismo que ampara el croquis, firmado por el Lic. Heriberto Munguía Ángel</w:t>
      </w:r>
    </w:p>
    <w:p w14:paraId="46A2C0A0" w14:textId="77777777" w:rsidR="00D4186D" w:rsidRDefault="00D4186D" w:rsidP="00056995">
      <w:pPr>
        <w:pStyle w:val="Sinespaciado"/>
        <w:numPr>
          <w:ilvl w:val="0"/>
          <w:numId w:val="40"/>
        </w:numPr>
        <w:ind w:left="964" w:right="964"/>
        <w:jc w:val="both"/>
        <w:rPr>
          <w:rFonts w:ascii="Arial" w:hAnsi="Arial" w:cs="Arial"/>
          <w:sz w:val="20"/>
          <w:szCs w:val="20"/>
        </w:rPr>
      </w:pPr>
      <w:r>
        <w:rPr>
          <w:rFonts w:ascii="Arial" w:hAnsi="Arial" w:cs="Arial"/>
          <w:sz w:val="20"/>
          <w:szCs w:val="20"/>
        </w:rPr>
        <w:t xml:space="preserve"> 05 fotocopias con credenciales para votar de: Presidente, Secretaria, Tesorero, Comisionado de lo Social, Comisionado de Seguridad.</w:t>
      </w:r>
    </w:p>
    <w:p w14:paraId="6CC495E9" w14:textId="77777777" w:rsidR="00D4186D" w:rsidRDefault="00D4186D" w:rsidP="00D4186D">
      <w:pPr>
        <w:pStyle w:val="Sinespaciado"/>
        <w:ind w:right="964"/>
        <w:jc w:val="both"/>
        <w:rPr>
          <w:rFonts w:ascii="Arial" w:hAnsi="Arial" w:cs="Arial"/>
          <w:sz w:val="20"/>
          <w:szCs w:val="20"/>
        </w:rPr>
      </w:pPr>
    </w:p>
    <w:p w14:paraId="4CB7F90A" w14:textId="77777777" w:rsidR="00D4186D" w:rsidRPr="00DB68A1" w:rsidRDefault="00D4186D" w:rsidP="00D4186D">
      <w:pPr>
        <w:pStyle w:val="Sinespaciado"/>
        <w:jc w:val="both"/>
        <w:rPr>
          <w:rFonts w:ascii="Arial" w:hAnsi="Arial" w:cs="Arial"/>
          <w:sz w:val="24"/>
          <w:szCs w:val="24"/>
        </w:rPr>
      </w:pPr>
      <w:r>
        <w:rPr>
          <w:rFonts w:ascii="Arial" w:hAnsi="Arial" w:cs="Arial"/>
          <w:sz w:val="24"/>
          <w:szCs w:val="24"/>
        </w:rPr>
        <w:t>Por lo antes referido, y toda vez que los solicitantes cumplieron con los requisitos establecidos en el artículo 420 del Reglamento en cita, resulta procedente el proyecto por el cual se pretende reconocer las organizaciones</w:t>
      </w:r>
      <w:r w:rsidRPr="00DB68A1">
        <w:rPr>
          <w:rFonts w:ascii="Arial" w:hAnsi="Arial" w:cs="Arial"/>
          <w:sz w:val="24"/>
          <w:szCs w:val="24"/>
        </w:rPr>
        <w:t xml:space="preserve"> vecinal</w:t>
      </w:r>
      <w:r>
        <w:rPr>
          <w:rFonts w:ascii="Arial" w:hAnsi="Arial" w:cs="Arial"/>
          <w:sz w:val="24"/>
          <w:szCs w:val="24"/>
        </w:rPr>
        <w:t>es antes descritas, por lo que se propone el siguiente:</w:t>
      </w:r>
    </w:p>
    <w:p w14:paraId="48D9D5F7" w14:textId="77777777" w:rsidR="00D4186D" w:rsidRPr="00841F14" w:rsidRDefault="00D4186D" w:rsidP="00D4186D">
      <w:pPr>
        <w:pStyle w:val="Sinespaciado"/>
        <w:jc w:val="center"/>
        <w:rPr>
          <w:rFonts w:ascii="Arial" w:hAnsi="Arial" w:cs="Arial"/>
          <w:b/>
          <w:sz w:val="14"/>
          <w:szCs w:val="14"/>
        </w:rPr>
      </w:pPr>
    </w:p>
    <w:p w14:paraId="67F23CB2" w14:textId="6979CAA5" w:rsidR="00D4186D" w:rsidRDefault="00D4186D" w:rsidP="00D4186D">
      <w:pPr>
        <w:pStyle w:val="Sinespaciado"/>
        <w:jc w:val="center"/>
        <w:rPr>
          <w:rFonts w:ascii="Arial" w:hAnsi="Arial" w:cs="Arial"/>
          <w:b/>
          <w:sz w:val="24"/>
          <w:szCs w:val="24"/>
        </w:rPr>
      </w:pPr>
      <w:r w:rsidRPr="007A7EFF">
        <w:rPr>
          <w:rFonts w:ascii="Arial" w:hAnsi="Arial" w:cs="Arial"/>
          <w:b/>
          <w:sz w:val="24"/>
          <w:szCs w:val="24"/>
        </w:rPr>
        <w:t>ACUERDO</w:t>
      </w:r>
    </w:p>
    <w:p w14:paraId="005FFFAD" w14:textId="77777777" w:rsidR="00841F14" w:rsidRPr="007A7EFF" w:rsidRDefault="00841F14" w:rsidP="00D4186D">
      <w:pPr>
        <w:pStyle w:val="Sinespaciado"/>
        <w:jc w:val="center"/>
        <w:rPr>
          <w:rFonts w:ascii="Arial" w:hAnsi="Arial" w:cs="Arial"/>
          <w:b/>
          <w:sz w:val="24"/>
          <w:szCs w:val="24"/>
        </w:rPr>
      </w:pPr>
    </w:p>
    <w:p w14:paraId="0F47203E" w14:textId="77777777" w:rsidR="00D4186D" w:rsidRDefault="00D4186D" w:rsidP="00D4186D">
      <w:pPr>
        <w:pStyle w:val="Sinespaciado"/>
        <w:jc w:val="both"/>
        <w:rPr>
          <w:rFonts w:ascii="Arial" w:hAnsi="Arial" w:cs="Arial"/>
          <w:b/>
          <w:bCs/>
          <w:sz w:val="24"/>
          <w:szCs w:val="24"/>
        </w:rPr>
      </w:pPr>
      <w:r w:rsidRPr="00E118CA">
        <w:rPr>
          <w:rFonts w:ascii="Arial" w:hAnsi="Arial" w:cs="Arial"/>
          <w:b/>
          <w:sz w:val="24"/>
          <w:szCs w:val="24"/>
        </w:rPr>
        <w:t>ÚNICO. -</w:t>
      </w:r>
      <w:r w:rsidRPr="00E118CA">
        <w:rPr>
          <w:rFonts w:ascii="Arial" w:hAnsi="Arial" w:cs="Arial"/>
          <w:sz w:val="24"/>
          <w:szCs w:val="24"/>
        </w:rPr>
        <w:t xml:space="preserve"> El Pleno del Ayuntamiento Constitucional de San Pedro Tlaquepaque, Jalisco, aprueba y autoriza, conforme al artículo 418 fracción I</w:t>
      </w:r>
      <w:r>
        <w:rPr>
          <w:rFonts w:ascii="Arial" w:hAnsi="Arial" w:cs="Arial"/>
          <w:sz w:val="24"/>
          <w:szCs w:val="24"/>
        </w:rPr>
        <w:t xml:space="preserve">, del </w:t>
      </w:r>
      <w:r w:rsidRPr="00E118CA">
        <w:rPr>
          <w:rFonts w:ascii="Arial" w:hAnsi="Arial" w:cs="Arial"/>
          <w:sz w:val="24"/>
          <w:szCs w:val="24"/>
        </w:rPr>
        <w:t xml:space="preserve"> Reglamento </w:t>
      </w:r>
      <w:r w:rsidRPr="00E118CA">
        <w:rPr>
          <w:rFonts w:ascii="Arial" w:hAnsi="Arial" w:cs="Arial"/>
          <w:sz w:val="24"/>
          <w:szCs w:val="24"/>
        </w:rPr>
        <w:lastRenderedPageBreak/>
        <w:t xml:space="preserve">de Participación Ciudadana para la Gobernanza del Municipio de San Pedro Tlaquepaque, el   reconocimiento </w:t>
      </w:r>
      <w:r w:rsidRPr="00E118CA">
        <w:rPr>
          <w:rFonts w:ascii="Arial" w:hAnsi="Arial" w:cs="Arial"/>
          <w:b/>
          <w:sz w:val="24"/>
          <w:szCs w:val="24"/>
          <w:u w:val="single"/>
        </w:rPr>
        <w:t>de</w:t>
      </w:r>
      <w:r>
        <w:rPr>
          <w:rFonts w:ascii="Arial" w:hAnsi="Arial" w:cs="Arial"/>
          <w:b/>
          <w:sz w:val="24"/>
          <w:szCs w:val="24"/>
          <w:u w:val="single"/>
        </w:rPr>
        <w:t xml:space="preserve"> 06 (Seis)</w:t>
      </w:r>
      <w:r w:rsidRPr="00E118CA">
        <w:rPr>
          <w:rFonts w:ascii="Arial" w:hAnsi="Arial" w:cs="Arial"/>
          <w:b/>
          <w:sz w:val="24"/>
          <w:szCs w:val="24"/>
          <w:u w:val="single"/>
        </w:rPr>
        <w:t xml:space="preserve"> organizacion</w:t>
      </w:r>
      <w:r>
        <w:rPr>
          <w:rFonts w:ascii="Arial" w:hAnsi="Arial" w:cs="Arial"/>
          <w:b/>
          <w:sz w:val="24"/>
          <w:szCs w:val="24"/>
          <w:u w:val="single"/>
        </w:rPr>
        <w:t>es</w:t>
      </w:r>
      <w:r w:rsidRPr="00E118CA">
        <w:rPr>
          <w:rFonts w:ascii="Arial" w:hAnsi="Arial" w:cs="Arial"/>
          <w:b/>
          <w:sz w:val="24"/>
          <w:szCs w:val="24"/>
          <w:u w:val="single"/>
        </w:rPr>
        <w:t xml:space="preserve"> vecinal</w:t>
      </w:r>
      <w:r>
        <w:rPr>
          <w:rFonts w:ascii="Arial" w:hAnsi="Arial" w:cs="Arial"/>
          <w:b/>
          <w:sz w:val="24"/>
          <w:szCs w:val="24"/>
          <w:u w:val="single"/>
        </w:rPr>
        <w:t>es</w:t>
      </w:r>
      <w:r w:rsidRPr="00E118CA">
        <w:rPr>
          <w:rFonts w:ascii="Arial" w:hAnsi="Arial" w:cs="Arial"/>
          <w:b/>
          <w:sz w:val="24"/>
          <w:szCs w:val="24"/>
        </w:rPr>
        <w:t xml:space="preserve">; </w:t>
      </w:r>
      <w:r w:rsidRPr="00E118CA">
        <w:rPr>
          <w:rFonts w:ascii="Arial" w:hAnsi="Arial" w:cs="Arial"/>
          <w:b/>
          <w:bCs/>
          <w:sz w:val="24"/>
          <w:szCs w:val="24"/>
        </w:rPr>
        <w:t>de</w:t>
      </w:r>
      <w:r>
        <w:rPr>
          <w:rFonts w:ascii="Arial" w:hAnsi="Arial" w:cs="Arial"/>
          <w:b/>
          <w:bCs/>
          <w:sz w:val="24"/>
          <w:szCs w:val="24"/>
        </w:rPr>
        <w:t>nominadas:</w:t>
      </w:r>
    </w:p>
    <w:p w14:paraId="36ACAF62" w14:textId="77777777" w:rsidR="00D4186D" w:rsidRDefault="00D4186D" w:rsidP="00D4186D">
      <w:pPr>
        <w:pStyle w:val="Sinespaciad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5778"/>
        <w:gridCol w:w="3119"/>
      </w:tblGrid>
      <w:tr w:rsidR="00D4186D" w14:paraId="78967A4D" w14:textId="77777777" w:rsidTr="00841F14">
        <w:tc>
          <w:tcPr>
            <w:tcW w:w="5778" w:type="dxa"/>
            <w:shd w:val="clear" w:color="auto" w:fill="808080" w:themeFill="background1" w:themeFillShade="80"/>
          </w:tcPr>
          <w:p w14:paraId="05D29183" w14:textId="77777777" w:rsidR="00D4186D" w:rsidRDefault="00D4186D" w:rsidP="00914AD8">
            <w:pPr>
              <w:pStyle w:val="Sinespaciado"/>
              <w:jc w:val="center"/>
              <w:rPr>
                <w:rFonts w:ascii="Arial" w:hAnsi="Arial" w:cs="Arial"/>
                <w:b/>
                <w:bCs/>
                <w:sz w:val="24"/>
                <w:szCs w:val="24"/>
              </w:rPr>
            </w:pPr>
            <w:r>
              <w:rPr>
                <w:rFonts w:ascii="Arial" w:hAnsi="Arial" w:cs="Arial"/>
                <w:b/>
                <w:bCs/>
                <w:sz w:val="24"/>
                <w:szCs w:val="24"/>
              </w:rPr>
              <w:t>Nombre de la Organización Vecinal</w:t>
            </w:r>
          </w:p>
        </w:tc>
        <w:tc>
          <w:tcPr>
            <w:tcW w:w="3119" w:type="dxa"/>
            <w:shd w:val="clear" w:color="auto" w:fill="808080" w:themeFill="background1" w:themeFillShade="80"/>
          </w:tcPr>
          <w:p w14:paraId="7A2500A4" w14:textId="77777777" w:rsidR="00D4186D" w:rsidRDefault="00D4186D" w:rsidP="00914AD8">
            <w:pPr>
              <w:pStyle w:val="Sinespaciado"/>
              <w:jc w:val="center"/>
              <w:rPr>
                <w:rFonts w:ascii="Arial" w:hAnsi="Arial" w:cs="Arial"/>
                <w:b/>
                <w:bCs/>
                <w:sz w:val="24"/>
                <w:szCs w:val="24"/>
              </w:rPr>
            </w:pPr>
            <w:r>
              <w:rPr>
                <w:rFonts w:ascii="Arial" w:hAnsi="Arial" w:cs="Arial"/>
                <w:b/>
                <w:bCs/>
                <w:sz w:val="24"/>
                <w:szCs w:val="24"/>
              </w:rPr>
              <w:t>Conforme al artículo 418 fracción:</w:t>
            </w:r>
          </w:p>
        </w:tc>
      </w:tr>
      <w:tr w:rsidR="00D4186D" w:rsidRPr="009F46CB" w14:paraId="0F592355" w14:textId="77777777" w:rsidTr="00841F14">
        <w:tc>
          <w:tcPr>
            <w:tcW w:w="5778" w:type="dxa"/>
          </w:tcPr>
          <w:p w14:paraId="3FDEDD60" w14:textId="77777777" w:rsidR="00D4186D" w:rsidRPr="009F46CB" w:rsidRDefault="00D4186D" w:rsidP="00914AD8">
            <w:pPr>
              <w:pStyle w:val="Sinespaciado"/>
              <w:jc w:val="both"/>
              <w:rPr>
                <w:rFonts w:ascii="Arial" w:hAnsi="Arial" w:cs="Arial"/>
                <w:bCs/>
                <w:sz w:val="24"/>
                <w:szCs w:val="24"/>
              </w:rPr>
            </w:pPr>
            <w:r>
              <w:rPr>
                <w:rFonts w:ascii="Arial" w:hAnsi="Arial" w:cs="Arial"/>
                <w:b/>
                <w:sz w:val="24"/>
                <w:szCs w:val="24"/>
              </w:rPr>
              <w:t>1.-</w:t>
            </w:r>
            <w:r w:rsidRPr="0054045B">
              <w:rPr>
                <w:rFonts w:ascii="Arial" w:hAnsi="Arial" w:cs="Arial"/>
                <w:sz w:val="24"/>
                <w:szCs w:val="24"/>
              </w:rPr>
              <w:t>“Asociación de Vecinos del Fraccionamiento Paisajes del Tesoro”, A</w:t>
            </w:r>
            <w:r>
              <w:rPr>
                <w:rFonts w:ascii="Arial" w:hAnsi="Arial" w:cs="Arial"/>
                <w:sz w:val="24"/>
                <w:szCs w:val="24"/>
              </w:rPr>
              <w:t>sociación Civil.</w:t>
            </w:r>
          </w:p>
        </w:tc>
        <w:tc>
          <w:tcPr>
            <w:tcW w:w="3119" w:type="dxa"/>
          </w:tcPr>
          <w:p w14:paraId="63DF7A06" w14:textId="77777777" w:rsidR="00D4186D" w:rsidRPr="009F46CB" w:rsidRDefault="00D4186D" w:rsidP="00914AD8">
            <w:pPr>
              <w:pStyle w:val="Sinespaciado"/>
              <w:jc w:val="both"/>
              <w:rPr>
                <w:rFonts w:ascii="Arial" w:hAnsi="Arial" w:cs="Arial"/>
                <w:bCs/>
                <w:sz w:val="24"/>
                <w:szCs w:val="24"/>
              </w:rPr>
            </w:pPr>
            <w:r w:rsidRPr="009F46CB">
              <w:rPr>
                <w:rFonts w:ascii="Arial" w:hAnsi="Arial" w:cs="Arial"/>
                <w:bCs/>
                <w:sz w:val="24"/>
                <w:szCs w:val="24"/>
              </w:rPr>
              <w:t>418 FRACCIÓN I</w:t>
            </w:r>
            <w:r>
              <w:rPr>
                <w:rFonts w:ascii="Arial" w:hAnsi="Arial" w:cs="Arial"/>
                <w:bCs/>
                <w:sz w:val="24"/>
                <w:szCs w:val="24"/>
              </w:rPr>
              <w:t>II</w:t>
            </w:r>
            <w:r w:rsidRPr="009F46CB">
              <w:rPr>
                <w:rFonts w:ascii="Arial" w:hAnsi="Arial" w:cs="Arial"/>
                <w:bCs/>
                <w:sz w:val="24"/>
                <w:szCs w:val="24"/>
              </w:rPr>
              <w:t>.</w:t>
            </w:r>
          </w:p>
        </w:tc>
      </w:tr>
      <w:tr w:rsidR="00D4186D" w:rsidRPr="009F46CB" w14:paraId="48F9DC89" w14:textId="77777777" w:rsidTr="00841F14">
        <w:trPr>
          <w:trHeight w:val="413"/>
        </w:trPr>
        <w:tc>
          <w:tcPr>
            <w:tcW w:w="5778" w:type="dxa"/>
          </w:tcPr>
          <w:p w14:paraId="69AD1D9D" w14:textId="77777777" w:rsidR="00D4186D" w:rsidRPr="009F46CB" w:rsidRDefault="00D4186D" w:rsidP="00914AD8">
            <w:pPr>
              <w:pStyle w:val="Sinespaciado"/>
              <w:jc w:val="both"/>
              <w:rPr>
                <w:rFonts w:ascii="Arial" w:hAnsi="Arial" w:cs="Arial"/>
                <w:bCs/>
                <w:sz w:val="24"/>
                <w:szCs w:val="24"/>
              </w:rPr>
            </w:pPr>
            <w:r>
              <w:rPr>
                <w:rFonts w:ascii="Arial" w:hAnsi="Arial" w:cs="Arial"/>
                <w:b/>
                <w:sz w:val="24"/>
                <w:szCs w:val="24"/>
              </w:rPr>
              <w:t xml:space="preserve">2.- </w:t>
            </w:r>
            <w:r>
              <w:rPr>
                <w:rFonts w:ascii="Arial" w:hAnsi="Arial" w:cs="Arial"/>
                <w:sz w:val="24"/>
                <w:szCs w:val="24"/>
              </w:rPr>
              <w:t>Mesa Directiva de la Colonia el Zalate.</w:t>
            </w:r>
          </w:p>
        </w:tc>
        <w:tc>
          <w:tcPr>
            <w:tcW w:w="3119" w:type="dxa"/>
          </w:tcPr>
          <w:p w14:paraId="3155F08B" w14:textId="77777777" w:rsidR="00D4186D" w:rsidRPr="009F46CB" w:rsidRDefault="00D4186D" w:rsidP="00914AD8">
            <w:pPr>
              <w:pStyle w:val="Sinespaciado"/>
              <w:jc w:val="both"/>
              <w:rPr>
                <w:rFonts w:ascii="Arial" w:hAnsi="Arial" w:cs="Arial"/>
                <w:bCs/>
                <w:sz w:val="24"/>
                <w:szCs w:val="24"/>
              </w:rPr>
            </w:pPr>
            <w:r w:rsidRPr="009F46CB">
              <w:rPr>
                <w:rFonts w:ascii="Arial" w:hAnsi="Arial" w:cs="Arial"/>
                <w:bCs/>
                <w:sz w:val="24"/>
                <w:szCs w:val="24"/>
              </w:rPr>
              <w:t>418 FRACCIÓN I.</w:t>
            </w:r>
          </w:p>
        </w:tc>
      </w:tr>
      <w:tr w:rsidR="00D4186D" w:rsidRPr="009F46CB" w14:paraId="727C3E69" w14:textId="77777777" w:rsidTr="00841F14">
        <w:tc>
          <w:tcPr>
            <w:tcW w:w="5778" w:type="dxa"/>
          </w:tcPr>
          <w:p w14:paraId="348E5E05" w14:textId="77777777" w:rsidR="00D4186D" w:rsidRPr="00F679CF" w:rsidRDefault="00D4186D" w:rsidP="00914AD8">
            <w:pPr>
              <w:pStyle w:val="Sinespaciado"/>
              <w:jc w:val="both"/>
              <w:rPr>
                <w:rFonts w:ascii="Arial" w:hAnsi="Arial" w:cs="Arial"/>
                <w:b/>
                <w:bCs/>
                <w:sz w:val="24"/>
                <w:szCs w:val="24"/>
              </w:rPr>
            </w:pPr>
            <w:r>
              <w:rPr>
                <w:rFonts w:ascii="Arial" w:hAnsi="Arial" w:cs="Arial"/>
                <w:b/>
                <w:sz w:val="24"/>
                <w:szCs w:val="24"/>
              </w:rPr>
              <w:t>3.-</w:t>
            </w:r>
            <w:r>
              <w:rPr>
                <w:rFonts w:ascii="Arial" w:hAnsi="Arial" w:cs="Arial"/>
                <w:sz w:val="24"/>
                <w:szCs w:val="24"/>
              </w:rPr>
              <w:t xml:space="preserve"> Mesa Directiva  del Pueblo de Santa Anita.</w:t>
            </w:r>
          </w:p>
        </w:tc>
        <w:tc>
          <w:tcPr>
            <w:tcW w:w="3119" w:type="dxa"/>
          </w:tcPr>
          <w:p w14:paraId="54B9AF05" w14:textId="77777777" w:rsidR="00D4186D" w:rsidRPr="009F46CB" w:rsidRDefault="00D4186D" w:rsidP="00914AD8">
            <w:pPr>
              <w:pStyle w:val="Sinespaciado"/>
              <w:jc w:val="both"/>
              <w:rPr>
                <w:rFonts w:ascii="Arial" w:hAnsi="Arial" w:cs="Arial"/>
                <w:bCs/>
                <w:sz w:val="24"/>
                <w:szCs w:val="24"/>
              </w:rPr>
            </w:pPr>
            <w:r w:rsidRPr="009F46CB">
              <w:rPr>
                <w:rFonts w:ascii="Arial" w:hAnsi="Arial" w:cs="Arial"/>
                <w:bCs/>
                <w:sz w:val="24"/>
                <w:szCs w:val="24"/>
              </w:rPr>
              <w:t>418 FRACCIÓN I.</w:t>
            </w:r>
          </w:p>
        </w:tc>
      </w:tr>
      <w:tr w:rsidR="00D4186D" w:rsidRPr="009F46CB" w14:paraId="519E7ACF" w14:textId="77777777" w:rsidTr="00841F14">
        <w:tc>
          <w:tcPr>
            <w:tcW w:w="5778" w:type="dxa"/>
          </w:tcPr>
          <w:p w14:paraId="23733C0E" w14:textId="77777777" w:rsidR="00D4186D" w:rsidRPr="003759F4" w:rsidRDefault="00D4186D" w:rsidP="00914AD8">
            <w:pPr>
              <w:pStyle w:val="Sinespaciado"/>
              <w:jc w:val="both"/>
              <w:rPr>
                <w:rFonts w:ascii="Arial" w:hAnsi="Arial" w:cs="Arial"/>
                <w:b/>
                <w:bCs/>
                <w:sz w:val="24"/>
                <w:szCs w:val="24"/>
              </w:rPr>
            </w:pPr>
            <w:r>
              <w:rPr>
                <w:rFonts w:ascii="Arial" w:hAnsi="Arial" w:cs="Arial"/>
                <w:b/>
                <w:sz w:val="24"/>
                <w:szCs w:val="24"/>
              </w:rPr>
              <w:t xml:space="preserve">4.- </w:t>
            </w:r>
            <w:r>
              <w:rPr>
                <w:rFonts w:ascii="Arial" w:hAnsi="Arial" w:cs="Arial"/>
                <w:sz w:val="24"/>
                <w:szCs w:val="24"/>
              </w:rPr>
              <w:t>Mesa Directiva de la Colonia Arroyo de las Flores.</w:t>
            </w:r>
          </w:p>
        </w:tc>
        <w:tc>
          <w:tcPr>
            <w:tcW w:w="3119" w:type="dxa"/>
          </w:tcPr>
          <w:p w14:paraId="16D3ACF2" w14:textId="77777777" w:rsidR="00D4186D" w:rsidRPr="009F46CB" w:rsidRDefault="00D4186D" w:rsidP="00914AD8">
            <w:pPr>
              <w:pStyle w:val="Sinespaciado"/>
              <w:jc w:val="both"/>
              <w:rPr>
                <w:rFonts w:ascii="Arial" w:hAnsi="Arial" w:cs="Arial"/>
                <w:bCs/>
                <w:sz w:val="24"/>
                <w:szCs w:val="24"/>
              </w:rPr>
            </w:pPr>
            <w:r w:rsidRPr="009F46CB">
              <w:rPr>
                <w:rFonts w:ascii="Arial" w:hAnsi="Arial" w:cs="Arial"/>
                <w:bCs/>
                <w:sz w:val="24"/>
                <w:szCs w:val="24"/>
              </w:rPr>
              <w:t>418 FRACCIÓN I.</w:t>
            </w:r>
          </w:p>
        </w:tc>
      </w:tr>
      <w:tr w:rsidR="00D4186D" w:rsidRPr="009F46CB" w14:paraId="4A5AA0A0" w14:textId="77777777" w:rsidTr="00841F14">
        <w:tc>
          <w:tcPr>
            <w:tcW w:w="5778" w:type="dxa"/>
          </w:tcPr>
          <w:p w14:paraId="47DA2832" w14:textId="77777777" w:rsidR="00D4186D" w:rsidRPr="003759F4" w:rsidRDefault="00D4186D" w:rsidP="00914AD8">
            <w:pPr>
              <w:pStyle w:val="Sinespaciado"/>
              <w:jc w:val="both"/>
              <w:rPr>
                <w:rFonts w:ascii="Arial" w:hAnsi="Arial" w:cs="Arial"/>
                <w:b/>
                <w:bCs/>
                <w:sz w:val="24"/>
                <w:szCs w:val="24"/>
              </w:rPr>
            </w:pPr>
            <w:r>
              <w:rPr>
                <w:rFonts w:ascii="Arial" w:hAnsi="Arial" w:cs="Arial"/>
                <w:b/>
                <w:sz w:val="24"/>
                <w:szCs w:val="24"/>
              </w:rPr>
              <w:t xml:space="preserve">5.- </w:t>
            </w:r>
            <w:r>
              <w:rPr>
                <w:rFonts w:ascii="Arial" w:hAnsi="Arial" w:cs="Arial"/>
                <w:sz w:val="24"/>
                <w:szCs w:val="24"/>
              </w:rPr>
              <w:t>Mesa Directiva  del Circuito Fuente Halcón en el Fraccionamiento Villa Fontana.</w:t>
            </w:r>
          </w:p>
        </w:tc>
        <w:tc>
          <w:tcPr>
            <w:tcW w:w="3119" w:type="dxa"/>
          </w:tcPr>
          <w:p w14:paraId="1744ED91" w14:textId="77777777" w:rsidR="00D4186D" w:rsidRPr="009F46CB" w:rsidRDefault="00D4186D" w:rsidP="00914AD8">
            <w:pPr>
              <w:pStyle w:val="Sinespaciado"/>
              <w:jc w:val="both"/>
              <w:rPr>
                <w:rFonts w:ascii="Arial" w:hAnsi="Arial" w:cs="Arial"/>
                <w:bCs/>
                <w:sz w:val="24"/>
                <w:szCs w:val="24"/>
              </w:rPr>
            </w:pPr>
            <w:r w:rsidRPr="009F46CB">
              <w:rPr>
                <w:rFonts w:ascii="Arial" w:hAnsi="Arial" w:cs="Arial"/>
                <w:bCs/>
                <w:sz w:val="24"/>
                <w:szCs w:val="24"/>
              </w:rPr>
              <w:t>418 FRACCIÓN I.</w:t>
            </w:r>
          </w:p>
        </w:tc>
      </w:tr>
      <w:tr w:rsidR="00D4186D" w:rsidRPr="009F46CB" w14:paraId="1E07DC4E" w14:textId="77777777" w:rsidTr="00841F14">
        <w:tc>
          <w:tcPr>
            <w:tcW w:w="5778" w:type="dxa"/>
          </w:tcPr>
          <w:p w14:paraId="11D108DF" w14:textId="77777777" w:rsidR="00D4186D" w:rsidRPr="0019509D" w:rsidRDefault="00D4186D" w:rsidP="00914AD8">
            <w:pPr>
              <w:pStyle w:val="Sinespaciado"/>
              <w:jc w:val="both"/>
              <w:rPr>
                <w:rFonts w:ascii="Arial" w:hAnsi="Arial" w:cs="Arial"/>
                <w:b/>
                <w:bCs/>
                <w:sz w:val="24"/>
                <w:szCs w:val="24"/>
              </w:rPr>
            </w:pPr>
            <w:r>
              <w:rPr>
                <w:rFonts w:ascii="Arial" w:hAnsi="Arial" w:cs="Arial"/>
                <w:b/>
                <w:sz w:val="24"/>
                <w:szCs w:val="24"/>
              </w:rPr>
              <w:t xml:space="preserve">6.- </w:t>
            </w:r>
            <w:r>
              <w:rPr>
                <w:rFonts w:ascii="Arial" w:hAnsi="Arial" w:cs="Arial"/>
                <w:sz w:val="24"/>
                <w:szCs w:val="24"/>
              </w:rPr>
              <w:t>Mesa Directiva del Circuito Fuente de los Gavilanes en el Fraccionamiento Villa Fontana.</w:t>
            </w:r>
          </w:p>
        </w:tc>
        <w:tc>
          <w:tcPr>
            <w:tcW w:w="3119" w:type="dxa"/>
          </w:tcPr>
          <w:p w14:paraId="1B4E1853" w14:textId="77777777" w:rsidR="00D4186D" w:rsidRPr="009F46CB" w:rsidRDefault="00D4186D" w:rsidP="00914AD8">
            <w:pPr>
              <w:pStyle w:val="Sinespaciado"/>
              <w:jc w:val="both"/>
              <w:rPr>
                <w:rFonts w:ascii="Arial" w:hAnsi="Arial" w:cs="Arial"/>
                <w:bCs/>
                <w:sz w:val="24"/>
                <w:szCs w:val="24"/>
              </w:rPr>
            </w:pPr>
            <w:r w:rsidRPr="009F46CB">
              <w:rPr>
                <w:rFonts w:ascii="Arial" w:hAnsi="Arial" w:cs="Arial"/>
                <w:bCs/>
                <w:sz w:val="24"/>
                <w:szCs w:val="24"/>
              </w:rPr>
              <w:t>418 FRACCIÓN I.</w:t>
            </w:r>
          </w:p>
        </w:tc>
      </w:tr>
    </w:tbl>
    <w:p w14:paraId="2E9B5FFF" w14:textId="77777777" w:rsidR="00D4186D" w:rsidRDefault="00D4186D" w:rsidP="00D4186D">
      <w:pPr>
        <w:jc w:val="both"/>
        <w:rPr>
          <w:rFonts w:ascii="Arial" w:hAnsi="Arial" w:cs="Arial"/>
          <w:b/>
          <w:sz w:val="20"/>
          <w:szCs w:val="20"/>
        </w:rPr>
      </w:pPr>
    </w:p>
    <w:p w14:paraId="3F4C1F92" w14:textId="77777777" w:rsidR="00D4186D" w:rsidRPr="007A7EFF" w:rsidRDefault="00D4186D" w:rsidP="00D4186D">
      <w:pPr>
        <w:jc w:val="both"/>
        <w:rPr>
          <w:rFonts w:ascii="Arial" w:hAnsi="Arial" w:cs="Arial"/>
        </w:rPr>
      </w:pPr>
      <w:r w:rsidRPr="007A7EFF">
        <w:rPr>
          <w:rFonts w:ascii="Arial" w:hAnsi="Arial" w:cs="Arial"/>
          <w:b/>
          <w:sz w:val="20"/>
          <w:szCs w:val="20"/>
        </w:rPr>
        <w:t>Notifíquese</w:t>
      </w:r>
      <w:r w:rsidRPr="007A7EFF">
        <w:rPr>
          <w:rFonts w:ascii="Arial" w:hAnsi="Arial" w:cs="Arial"/>
          <w:sz w:val="20"/>
          <w:szCs w:val="20"/>
        </w:rPr>
        <w:t xml:space="preserve">. - Mediante oficio a la </w:t>
      </w:r>
      <w:r>
        <w:rPr>
          <w:rFonts w:ascii="Arial" w:hAnsi="Arial" w:cs="Arial"/>
          <w:sz w:val="20"/>
          <w:szCs w:val="20"/>
        </w:rPr>
        <w:t>P</w:t>
      </w:r>
      <w:r w:rsidRPr="007A7EFF">
        <w:rPr>
          <w:rFonts w:ascii="Arial" w:hAnsi="Arial" w:cs="Arial"/>
          <w:sz w:val="20"/>
          <w:szCs w:val="20"/>
        </w:rPr>
        <w:t xml:space="preserve">residenta Municipal, Síndico Municipal, Tesorero Municipal, </w:t>
      </w:r>
      <w:r>
        <w:rPr>
          <w:rFonts w:ascii="Arial" w:hAnsi="Arial" w:cs="Arial"/>
          <w:sz w:val="20"/>
          <w:szCs w:val="20"/>
        </w:rPr>
        <w:t xml:space="preserve"> a la </w:t>
      </w:r>
      <w:r w:rsidRPr="007A7EFF">
        <w:rPr>
          <w:rFonts w:ascii="Arial" w:hAnsi="Arial" w:cs="Arial"/>
          <w:sz w:val="20"/>
          <w:szCs w:val="20"/>
        </w:rPr>
        <w:t>Contralor</w:t>
      </w:r>
      <w:r>
        <w:rPr>
          <w:rFonts w:ascii="Arial" w:hAnsi="Arial" w:cs="Arial"/>
          <w:sz w:val="20"/>
          <w:szCs w:val="20"/>
        </w:rPr>
        <w:t>ía</w:t>
      </w:r>
      <w:r w:rsidRPr="007A7EFF">
        <w:rPr>
          <w:rFonts w:ascii="Arial" w:hAnsi="Arial" w:cs="Arial"/>
          <w:sz w:val="20"/>
          <w:szCs w:val="20"/>
        </w:rPr>
        <w:t xml:space="preserve"> Municipal, a la Dirección de Participación Ciudadana, para los fines a que haya lugar y regístrese en el libro de actas de sesiones correspondiente</w:t>
      </w:r>
      <w:r w:rsidRPr="007A7EFF">
        <w:rPr>
          <w:rFonts w:ascii="Arial" w:hAnsi="Arial" w:cs="Arial"/>
        </w:rPr>
        <w:t>.</w:t>
      </w:r>
    </w:p>
    <w:p w14:paraId="23F2DF37" w14:textId="77777777" w:rsidR="00D4186D" w:rsidRPr="0084394E" w:rsidRDefault="00D4186D" w:rsidP="00D4186D">
      <w:pPr>
        <w:pStyle w:val="Sinespaciado"/>
        <w:jc w:val="center"/>
        <w:rPr>
          <w:rFonts w:ascii="Arial" w:hAnsi="Arial" w:cs="Arial"/>
          <w:b/>
          <w:sz w:val="16"/>
          <w:szCs w:val="16"/>
        </w:rPr>
      </w:pPr>
    </w:p>
    <w:p w14:paraId="376A0C5C" w14:textId="77777777" w:rsidR="00D4186D" w:rsidRPr="007A7EFF" w:rsidRDefault="00D4186D" w:rsidP="00D4186D">
      <w:pPr>
        <w:pStyle w:val="Sinespaciado"/>
        <w:jc w:val="center"/>
        <w:rPr>
          <w:rFonts w:ascii="Arial" w:hAnsi="Arial" w:cs="Arial"/>
          <w:b/>
          <w:sz w:val="24"/>
          <w:szCs w:val="24"/>
        </w:rPr>
      </w:pPr>
      <w:r w:rsidRPr="007A7EFF">
        <w:rPr>
          <w:rFonts w:ascii="Arial" w:hAnsi="Arial" w:cs="Arial"/>
          <w:b/>
          <w:sz w:val="24"/>
          <w:szCs w:val="24"/>
        </w:rPr>
        <w:t>San Pedro Tlaquepaque, Jalisco, a la fecha de su presentación</w:t>
      </w:r>
    </w:p>
    <w:p w14:paraId="7A68F4EB" w14:textId="77777777" w:rsidR="00D4186D" w:rsidRPr="007A7EFF" w:rsidRDefault="00D4186D" w:rsidP="00D4186D">
      <w:pPr>
        <w:pStyle w:val="Sinespaciado"/>
        <w:jc w:val="center"/>
        <w:rPr>
          <w:rFonts w:ascii="Arial" w:hAnsi="Arial" w:cs="Arial"/>
          <w:b/>
          <w:sz w:val="24"/>
          <w:szCs w:val="24"/>
        </w:rPr>
      </w:pPr>
      <w:r w:rsidRPr="007A7EFF">
        <w:rPr>
          <w:rFonts w:ascii="Arial" w:hAnsi="Arial" w:cs="Arial"/>
          <w:b/>
          <w:sz w:val="24"/>
          <w:szCs w:val="24"/>
        </w:rPr>
        <w:t>ATENTAMENTE</w:t>
      </w:r>
    </w:p>
    <w:p w14:paraId="2788D0DC" w14:textId="77777777" w:rsidR="00D4186D" w:rsidRPr="0084394E" w:rsidRDefault="00D4186D" w:rsidP="00D4186D">
      <w:pPr>
        <w:pStyle w:val="Sinespaciado"/>
        <w:jc w:val="both"/>
        <w:rPr>
          <w:rFonts w:ascii="Arial" w:hAnsi="Arial" w:cs="Arial"/>
          <w:sz w:val="2"/>
          <w:szCs w:val="2"/>
        </w:rPr>
      </w:pPr>
    </w:p>
    <w:p w14:paraId="46C15A91" w14:textId="77777777" w:rsidR="00D4186D" w:rsidRDefault="00D4186D" w:rsidP="00D4186D">
      <w:pPr>
        <w:pStyle w:val="Sinespaciado"/>
        <w:jc w:val="both"/>
        <w:rPr>
          <w:rFonts w:ascii="Arial" w:hAnsi="Arial" w:cs="Arial"/>
          <w:sz w:val="24"/>
          <w:szCs w:val="24"/>
        </w:rPr>
      </w:pPr>
    </w:p>
    <w:p w14:paraId="0DEC907B" w14:textId="77777777" w:rsidR="00D4186D" w:rsidRPr="007A7EFF" w:rsidRDefault="00D4186D" w:rsidP="00D4186D">
      <w:pPr>
        <w:pStyle w:val="Sinespaciado"/>
        <w:jc w:val="both"/>
        <w:rPr>
          <w:rFonts w:ascii="Arial" w:hAnsi="Arial" w:cs="Arial"/>
          <w:sz w:val="24"/>
          <w:szCs w:val="24"/>
        </w:rPr>
      </w:pPr>
    </w:p>
    <w:p w14:paraId="476F68F2" w14:textId="77777777" w:rsidR="00D4186D" w:rsidRPr="007A7EFF" w:rsidRDefault="00D4186D" w:rsidP="00D4186D">
      <w:pPr>
        <w:pStyle w:val="Sinespaciado"/>
        <w:ind w:left="1416" w:firstLine="708"/>
        <w:jc w:val="both"/>
        <w:rPr>
          <w:rFonts w:ascii="Arial" w:hAnsi="Arial" w:cs="Arial"/>
          <w:sz w:val="24"/>
          <w:szCs w:val="24"/>
        </w:rPr>
      </w:pPr>
      <w:r>
        <w:rPr>
          <w:rFonts w:ascii="Arial" w:hAnsi="Arial" w:cs="Arial"/>
          <w:sz w:val="24"/>
          <w:szCs w:val="24"/>
        </w:rPr>
        <w:t>BRAULIO ERNESTO GARCÍA PÉREZ</w:t>
      </w:r>
    </w:p>
    <w:p w14:paraId="1819E77B" w14:textId="77777777" w:rsidR="00D4186D" w:rsidRDefault="00D4186D" w:rsidP="00D4186D">
      <w:pPr>
        <w:pStyle w:val="Sinespaciado"/>
        <w:jc w:val="center"/>
        <w:rPr>
          <w:rFonts w:ascii="Arial" w:hAnsi="Arial" w:cs="Arial"/>
          <w:b/>
          <w:sz w:val="25"/>
          <w:szCs w:val="25"/>
        </w:rPr>
      </w:pPr>
      <w:r>
        <w:rPr>
          <w:rFonts w:ascii="Arial" w:hAnsi="Arial" w:cs="Arial"/>
          <w:b/>
          <w:sz w:val="25"/>
          <w:szCs w:val="25"/>
        </w:rPr>
        <w:t>REGIDOR</w:t>
      </w:r>
      <w:r w:rsidRPr="007A7EFF">
        <w:rPr>
          <w:rFonts w:ascii="Arial" w:hAnsi="Arial" w:cs="Arial"/>
          <w:b/>
          <w:sz w:val="25"/>
          <w:szCs w:val="25"/>
        </w:rPr>
        <w:t xml:space="preserve"> </w:t>
      </w:r>
    </w:p>
    <w:p w14:paraId="34D20BD0" w14:textId="77777777" w:rsidR="00D4186D" w:rsidRPr="007A7EFF" w:rsidRDefault="00D4186D" w:rsidP="00D4186D">
      <w:pPr>
        <w:pStyle w:val="Sinespaciado"/>
        <w:jc w:val="right"/>
        <w:rPr>
          <w:rFonts w:ascii="Arial" w:hAnsi="Arial" w:cs="Arial"/>
          <w:sz w:val="18"/>
          <w:szCs w:val="18"/>
        </w:rPr>
      </w:pPr>
      <w:r>
        <w:rPr>
          <w:sz w:val="16"/>
          <w:szCs w:val="16"/>
        </w:rPr>
        <w:t>AFCHD</w:t>
      </w:r>
      <w:r w:rsidRPr="007A7EFF">
        <w:rPr>
          <w:sz w:val="16"/>
          <w:szCs w:val="16"/>
        </w:rPr>
        <w:t>/</w:t>
      </w:r>
      <w:r>
        <w:rPr>
          <w:sz w:val="16"/>
          <w:szCs w:val="16"/>
        </w:rPr>
        <w:t>JLGR</w:t>
      </w:r>
      <w:r w:rsidRPr="007A7EFF">
        <w:rPr>
          <w:sz w:val="16"/>
          <w:szCs w:val="16"/>
        </w:rPr>
        <w:t>/</w:t>
      </w:r>
      <w:r>
        <w:rPr>
          <w:sz w:val="16"/>
          <w:szCs w:val="16"/>
        </w:rPr>
        <w:t>OCHD/</w:t>
      </w:r>
      <w:r w:rsidRPr="007A7EFF">
        <w:rPr>
          <w:sz w:val="16"/>
          <w:szCs w:val="16"/>
        </w:rPr>
        <w:t>kpa</w:t>
      </w:r>
    </w:p>
    <w:p w14:paraId="3F2A0C18" w14:textId="1B5D7F12" w:rsidR="00100C3C" w:rsidRPr="00100C3C" w:rsidRDefault="0084394E" w:rsidP="0084394E">
      <w:pPr>
        <w:spacing w:line="240" w:lineRule="auto"/>
        <w:jc w:val="both"/>
        <w:rPr>
          <w:rFonts w:ascii="Arial" w:hAnsi="Arial" w:cs="Arial"/>
          <w:b/>
          <w:bCs/>
          <w:sz w:val="24"/>
          <w:szCs w:val="24"/>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sidR="00BA6237">
        <w:rPr>
          <w:rFonts w:ascii="Arial" w:hAnsi="Arial" w:cs="Arial"/>
          <w:sz w:val="24"/>
          <w:szCs w:val="24"/>
        </w:rPr>
        <w:t>Gracias, s</w:t>
      </w:r>
      <w:r w:rsidR="004F0C3F" w:rsidRPr="0011545D">
        <w:rPr>
          <w:rFonts w:ascii="Arial" w:hAnsi="Arial" w:cs="Arial"/>
          <w:sz w:val="24"/>
          <w:szCs w:val="24"/>
        </w:rPr>
        <w:t xml:space="preserve">e </w:t>
      </w:r>
      <w:r w:rsidR="004F0C3F" w:rsidRPr="00100C3C">
        <w:rPr>
          <w:rFonts w:ascii="Arial" w:hAnsi="Arial" w:cs="Arial"/>
          <w:sz w:val="24"/>
          <w:szCs w:val="24"/>
        </w:rPr>
        <w:t xml:space="preserve">abre el registro de oradores. </w:t>
      </w:r>
      <w:r w:rsidR="00BA6237">
        <w:rPr>
          <w:rFonts w:ascii="Arial" w:hAnsi="Arial" w:cs="Arial"/>
          <w:sz w:val="24"/>
          <w:szCs w:val="24"/>
        </w:rPr>
        <w:t>E</w:t>
      </w:r>
      <w:r w:rsidR="004F0C3F" w:rsidRPr="00100C3C">
        <w:rPr>
          <w:rFonts w:ascii="Arial" w:hAnsi="Arial" w:cs="Arial"/>
          <w:sz w:val="24"/>
          <w:szCs w:val="24"/>
        </w:rPr>
        <w:t>n votación económica les pregunto, quienes estén por la afirmativa, favor de manifestarlo,</w:t>
      </w:r>
      <w:r w:rsidR="00BA6237">
        <w:rPr>
          <w:rFonts w:ascii="Arial" w:hAnsi="Arial" w:cs="Arial"/>
          <w:sz w:val="24"/>
          <w:szCs w:val="24"/>
        </w:rPr>
        <w:t xml:space="preserve"> ¿a favor?, gracias, aprobado por unanimidad. </w:t>
      </w:r>
      <w:r w:rsidR="00BA6237">
        <w:rPr>
          <w:rFonts w:ascii="Arial" w:hAnsi="Arial" w:cs="Arial"/>
          <w:b/>
          <w:sz w:val="24"/>
          <w:szCs w:val="24"/>
        </w:rPr>
        <w:t>E</w:t>
      </w:r>
      <w:r w:rsidR="00100C3C" w:rsidRPr="00100C3C">
        <w:rPr>
          <w:rFonts w:ascii="Arial" w:hAnsi="Arial" w:cs="Arial"/>
          <w:b/>
          <w:sz w:val="24"/>
          <w:szCs w:val="24"/>
        </w:rPr>
        <w:t>stando presentes 17 (diecisiete) integrantes del pleno, en forma económica fueron emitidos 17 (diecisiete) votos a favor,</w:t>
      </w:r>
      <w:r w:rsidR="00100C3C" w:rsidRPr="00100C3C">
        <w:rPr>
          <w:rFonts w:ascii="Arial" w:hAnsi="Arial" w:cs="Arial"/>
          <w:bCs/>
          <w:sz w:val="24"/>
          <w:szCs w:val="24"/>
        </w:rPr>
        <w:t xml:space="preserve"> </w:t>
      </w:r>
      <w:r w:rsidR="00100C3C" w:rsidRPr="00100C3C">
        <w:rPr>
          <w:rFonts w:ascii="Arial" w:hAnsi="Arial" w:cs="Arial"/>
          <w:b/>
          <w:sz w:val="24"/>
          <w:szCs w:val="24"/>
        </w:rPr>
        <w:t xml:space="preserve">por lo que en unanimidad fue aprobada </w:t>
      </w:r>
      <w:r w:rsidR="00100C3C" w:rsidRPr="00100C3C">
        <w:rPr>
          <w:rFonts w:ascii="Arial" w:hAnsi="Arial" w:cs="Arial"/>
          <w:sz w:val="24"/>
          <w:szCs w:val="24"/>
        </w:rPr>
        <w:t>la iniciativa de aprobación directa presentada por</w:t>
      </w:r>
      <w:r w:rsidR="00100C3C" w:rsidRPr="00100C3C">
        <w:rPr>
          <w:rFonts w:ascii="Arial" w:hAnsi="Arial" w:cs="Arial"/>
          <w:color w:val="FF0000"/>
          <w:sz w:val="24"/>
          <w:szCs w:val="24"/>
        </w:rPr>
        <w:t xml:space="preserve"> </w:t>
      </w:r>
      <w:r w:rsidR="00100C3C" w:rsidRPr="00100C3C">
        <w:rPr>
          <w:rFonts w:ascii="Arial" w:hAnsi="Arial" w:cs="Arial"/>
          <w:sz w:val="24"/>
          <w:szCs w:val="24"/>
        </w:rPr>
        <w:t xml:space="preserve">el </w:t>
      </w:r>
      <w:r w:rsidR="00100C3C" w:rsidRPr="00100C3C">
        <w:rPr>
          <w:rFonts w:ascii="Arial" w:hAnsi="Arial" w:cs="Arial"/>
          <w:b/>
          <w:sz w:val="24"/>
          <w:szCs w:val="24"/>
        </w:rPr>
        <w:t>Regidor Braulio Ernesto García Pérez, bajo el siguiente:</w:t>
      </w:r>
      <w:r w:rsidR="00100C3C" w:rsidRPr="00100C3C">
        <w:rPr>
          <w:rFonts w:ascii="Arial" w:hAnsi="Arial" w:cs="Arial"/>
          <w:sz w:val="24"/>
          <w:szCs w:val="24"/>
        </w:rPr>
        <w:t>------------------------------------------------------------------------------------------------------------------------------------------------</w:t>
      </w:r>
      <w:r w:rsidR="00100C3C" w:rsidRPr="00100C3C">
        <w:rPr>
          <w:rFonts w:ascii="Arial" w:hAnsi="Arial" w:cs="Arial"/>
          <w:b/>
          <w:sz w:val="24"/>
          <w:szCs w:val="24"/>
        </w:rPr>
        <w:t>ACUERDO NÚMERO 0192/2022</w:t>
      </w:r>
      <w:r w:rsidR="00100C3C" w:rsidRPr="00100C3C">
        <w:rPr>
          <w:rFonts w:ascii="Arial" w:hAnsi="Arial" w:cs="Arial"/>
          <w:sz w:val="24"/>
          <w:szCs w:val="24"/>
        </w:rPr>
        <w:t>-----------------------------------------------------------------------------------------------------------------------------------------------</w:t>
      </w:r>
      <w:r w:rsidR="00100C3C" w:rsidRPr="00100C3C">
        <w:rPr>
          <w:rFonts w:ascii="Arial" w:hAnsi="Arial" w:cs="Arial"/>
          <w:b/>
          <w:sz w:val="24"/>
          <w:szCs w:val="24"/>
        </w:rPr>
        <w:t>ÚNICO. -</w:t>
      </w:r>
      <w:r w:rsidR="00100C3C" w:rsidRPr="00100C3C">
        <w:rPr>
          <w:rFonts w:ascii="Arial" w:hAnsi="Arial" w:cs="Arial"/>
          <w:sz w:val="24"/>
          <w:szCs w:val="24"/>
        </w:rPr>
        <w:t xml:space="preserve"> El Pleno del Ayuntamiento Constitucional de San Pedro Tlaquepaque, Jalisco, aprueba y autoriza, conforme al artículo 418 fracción I, del  Reglamento de Participación Ciudadana para la Gobernanza del Municipio de San Pedro Tlaquepaque, el   reconocimiento </w:t>
      </w:r>
      <w:r w:rsidR="00100C3C" w:rsidRPr="00100C3C">
        <w:rPr>
          <w:rFonts w:ascii="Arial" w:hAnsi="Arial" w:cs="Arial"/>
          <w:b/>
          <w:sz w:val="24"/>
          <w:szCs w:val="24"/>
          <w:u w:val="single"/>
        </w:rPr>
        <w:t>de 06 (Seis) organizaciones vecinales</w:t>
      </w:r>
      <w:r w:rsidR="00100C3C" w:rsidRPr="00100C3C">
        <w:rPr>
          <w:rFonts w:ascii="Arial" w:hAnsi="Arial" w:cs="Arial"/>
          <w:b/>
          <w:sz w:val="24"/>
          <w:szCs w:val="24"/>
        </w:rPr>
        <w:t xml:space="preserve">; </w:t>
      </w:r>
      <w:r w:rsidR="00100C3C" w:rsidRPr="00100C3C">
        <w:rPr>
          <w:rFonts w:ascii="Arial" w:hAnsi="Arial" w:cs="Arial"/>
          <w:b/>
          <w:bCs/>
          <w:sz w:val="24"/>
          <w:szCs w:val="24"/>
        </w:rPr>
        <w:t>denominadas:</w:t>
      </w:r>
    </w:p>
    <w:p w14:paraId="4B1EC4E4" w14:textId="77777777" w:rsidR="00100C3C" w:rsidRPr="005C5787" w:rsidRDefault="00100C3C" w:rsidP="00100C3C">
      <w:pPr>
        <w:pStyle w:val="Sinespaciado"/>
        <w:jc w:val="both"/>
        <w:rPr>
          <w:rFonts w:ascii="Arial" w:hAnsi="Arial" w:cs="Arial"/>
          <w:b/>
          <w:bCs/>
          <w:sz w:val="6"/>
        </w:rPr>
      </w:pPr>
    </w:p>
    <w:p w14:paraId="7674464D" w14:textId="77777777" w:rsidR="00100C3C" w:rsidRPr="005C5787" w:rsidRDefault="00100C3C" w:rsidP="00100C3C">
      <w:pPr>
        <w:pStyle w:val="Sinespaciado"/>
        <w:jc w:val="both"/>
        <w:rPr>
          <w:rFonts w:ascii="Arial" w:hAnsi="Arial" w:cs="Arial"/>
          <w:b/>
          <w:bCs/>
          <w:sz w:val="18"/>
          <w:szCs w:val="24"/>
        </w:rPr>
      </w:pPr>
    </w:p>
    <w:tbl>
      <w:tblPr>
        <w:tblStyle w:val="Tablaconcuadrcula"/>
        <w:tblW w:w="0" w:type="auto"/>
        <w:tblInd w:w="108" w:type="dxa"/>
        <w:tblLook w:val="04A0" w:firstRow="1" w:lastRow="0" w:firstColumn="1" w:lastColumn="0" w:noHBand="0" w:noVBand="1"/>
      </w:tblPr>
      <w:tblGrid>
        <w:gridCol w:w="6024"/>
        <w:gridCol w:w="2810"/>
      </w:tblGrid>
      <w:tr w:rsidR="00100C3C" w:rsidRPr="005C5787" w14:paraId="03E9F3D9" w14:textId="77777777" w:rsidTr="00F430C3">
        <w:tc>
          <w:tcPr>
            <w:tcW w:w="6096" w:type="dxa"/>
            <w:shd w:val="clear" w:color="auto" w:fill="808080" w:themeFill="background1" w:themeFillShade="80"/>
          </w:tcPr>
          <w:p w14:paraId="65B9F241" w14:textId="77777777" w:rsidR="00100C3C" w:rsidRPr="005C5787" w:rsidRDefault="00100C3C" w:rsidP="00F430C3">
            <w:pPr>
              <w:pStyle w:val="Sinespaciado"/>
              <w:jc w:val="center"/>
              <w:rPr>
                <w:rFonts w:ascii="Arial" w:hAnsi="Arial" w:cs="Arial"/>
                <w:b/>
                <w:bCs/>
                <w:szCs w:val="24"/>
              </w:rPr>
            </w:pPr>
            <w:r w:rsidRPr="005C5787">
              <w:rPr>
                <w:rFonts w:ascii="Arial" w:hAnsi="Arial" w:cs="Arial"/>
                <w:b/>
                <w:bCs/>
                <w:szCs w:val="24"/>
              </w:rPr>
              <w:t>Nombre de la Organización Vecinal</w:t>
            </w:r>
          </w:p>
        </w:tc>
        <w:tc>
          <w:tcPr>
            <w:tcW w:w="2835" w:type="dxa"/>
            <w:shd w:val="clear" w:color="auto" w:fill="808080" w:themeFill="background1" w:themeFillShade="80"/>
          </w:tcPr>
          <w:p w14:paraId="298F923D" w14:textId="77777777" w:rsidR="00100C3C" w:rsidRPr="005C5787" w:rsidRDefault="00100C3C" w:rsidP="00F430C3">
            <w:pPr>
              <w:pStyle w:val="Sinespaciado"/>
              <w:jc w:val="center"/>
              <w:rPr>
                <w:rFonts w:ascii="Arial" w:hAnsi="Arial" w:cs="Arial"/>
                <w:b/>
                <w:bCs/>
                <w:szCs w:val="24"/>
              </w:rPr>
            </w:pPr>
            <w:r w:rsidRPr="005C5787">
              <w:rPr>
                <w:rFonts w:ascii="Arial" w:hAnsi="Arial" w:cs="Arial"/>
                <w:b/>
                <w:bCs/>
                <w:szCs w:val="24"/>
              </w:rPr>
              <w:t>Conforme al artículo 418 fracción:</w:t>
            </w:r>
          </w:p>
        </w:tc>
      </w:tr>
      <w:tr w:rsidR="00100C3C" w:rsidRPr="005C5787" w14:paraId="60CF1D0E" w14:textId="77777777" w:rsidTr="00F430C3">
        <w:tc>
          <w:tcPr>
            <w:tcW w:w="6096" w:type="dxa"/>
          </w:tcPr>
          <w:p w14:paraId="413C7C76" w14:textId="77777777" w:rsidR="00100C3C" w:rsidRPr="005C5787" w:rsidRDefault="00100C3C" w:rsidP="00F430C3">
            <w:pPr>
              <w:pStyle w:val="Sinespaciado"/>
              <w:jc w:val="both"/>
              <w:rPr>
                <w:rFonts w:ascii="Arial" w:hAnsi="Arial" w:cs="Arial"/>
                <w:bCs/>
                <w:szCs w:val="24"/>
              </w:rPr>
            </w:pPr>
            <w:r w:rsidRPr="005C5787">
              <w:rPr>
                <w:rFonts w:ascii="Arial" w:hAnsi="Arial" w:cs="Arial"/>
                <w:b/>
                <w:szCs w:val="24"/>
              </w:rPr>
              <w:t>1.-</w:t>
            </w:r>
            <w:r w:rsidRPr="005C5787">
              <w:rPr>
                <w:rFonts w:ascii="Arial" w:hAnsi="Arial" w:cs="Arial"/>
                <w:szCs w:val="24"/>
              </w:rPr>
              <w:t>“Asociación de Vecinos del Fraccionamiento Paisajes del Tesoro”, Asociación Civil.</w:t>
            </w:r>
          </w:p>
        </w:tc>
        <w:tc>
          <w:tcPr>
            <w:tcW w:w="2835" w:type="dxa"/>
          </w:tcPr>
          <w:p w14:paraId="487F9049" w14:textId="77777777" w:rsidR="00100C3C" w:rsidRPr="005C5787" w:rsidRDefault="00100C3C" w:rsidP="00F430C3">
            <w:pPr>
              <w:pStyle w:val="Sinespaciado"/>
              <w:jc w:val="both"/>
              <w:rPr>
                <w:rFonts w:ascii="Arial" w:hAnsi="Arial" w:cs="Arial"/>
                <w:bCs/>
                <w:szCs w:val="24"/>
              </w:rPr>
            </w:pPr>
            <w:r w:rsidRPr="005C5787">
              <w:rPr>
                <w:rFonts w:ascii="Arial" w:hAnsi="Arial" w:cs="Arial"/>
                <w:bCs/>
                <w:szCs w:val="24"/>
              </w:rPr>
              <w:t>418 FRACCIÓN III.</w:t>
            </w:r>
          </w:p>
        </w:tc>
      </w:tr>
      <w:tr w:rsidR="00100C3C" w:rsidRPr="005C5787" w14:paraId="075FE6B3" w14:textId="77777777" w:rsidTr="00F430C3">
        <w:trPr>
          <w:trHeight w:val="413"/>
        </w:trPr>
        <w:tc>
          <w:tcPr>
            <w:tcW w:w="6096" w:type="dxa"/>
          </w:tcPr>
          <w:p w14:paraId="049A8871" w14:textId="77777777" w:rsidR="00100C3C" w:rsidRPr="005C5787" w:rsidRDefault="00100C3C" w:rsidP="00F430C3">
            <w:pPr>
              <w:pStyle w:val="Sinespaciado"/>
              <w:jc w:val="both"/>
              <w:rPr>
                <w:rFonts w:ascii="Arial" w:hAnsi="Arial" w:cs="Arial"/>
                <w:bCs/>
                <w:szCs w:val="24"/>
              </w:rPr>
            </w:pPr>
            <w:r w:rsidRPr="005C5787">
              <w:rPr>
                <w:rFonts w:ascii="Arial" w:hAnsi="Arial" w:cs="Arial"/>
                <w:b/>
                <w:szCs w:val="24"/>
              </w:rPr>
              <w:t xml:space="preserve">2.- </w:t>
            </w:r>
            <w:r w:rsidRPr="005C5787">
              <w:rPr>
                <w:rFonts w:ascii="Arial" w:hAnsi="Arial" w:cs="Arial"/>
                <w:szCs w:val="24"/>
              </w:rPr>
              <w:t>Mesa Directiva de la Colonia el Zalate.</w:t>
            </w:r>
          </w:p>
        </w:tc>
        <w:tc>
          <w:tcPr>
            <w:tcW w:w="2835" w:type="dxa"/>
          </w:tcPr>
          <w:p w14:paraId="37710F2C" w14:textId="77777777" w:rsidR="00100C3C" w:rsidRPr="005C5787" w:rsidRDefault="00100C3C" w:rsidP="00F430C3">
            <w:pPr>
              <w:pStyle w:val="Sinespaciado"/>
              <w:jc w:val="both"/>
              <w:rPr>
                <w:rFonts w:ascii="Arial" w:hAnsi="Arial" w:cs="Arial"/>
                <w:bCs/>
                <w:szCs w:val="24"/>
              </w:rPr>
            </w:pPr>
            <w:r w:rsidRPr="005C5787">
              <w:rPr>
                <w:rFonts w:ascii="Arial" w:hAnsi="Arial" w:cs="Arial"/>
                <w:bCs/>
                <w:szCs w:val="24"/>
              </w:rPr>
              <w:t>418 FRACCIÓN I.</w:t>
            </w:r>
          </w:p>
        </w:tc>
      </w:tr>
      <w:tr w:rsidR="00100C3C" w:rsidRPr="005C5787" w14:paraId="362E60CB" w14:textId="77777777" w:rsidTr="00F430C3">
        <w:tc>
          <w:tcPr>
            <w:tcW w:w="6096" w:type="dxa"/>
          </w:tcPr>
          <w:p w14:paraId="05222118" w14:textId="77777777" w:rsidR="00100C3C" w:rsidRPr="005C5787" w:rsidRDefault="00100C3C" w:rsidP="00F430C3">
            <w:pPr>
              <w:pStyle w:val="Sinespaciado"/>
              <w:jc w:val="both"/>
              <w:rPr>
                <w:rFonts w:ascii="Arial" w:hAnsi="Arial" w:cs="Arial"/>
                <w:b/>
                <w:bCs/>
                <w:szCs w:val="24"/>
              </w:rPr>
            </w:pPr>
            <w:r w:rsidRPr="005C5787">
              <w:rPr>
                <w:rFonts w:ascii="Arial" w:hAnsi="Arial" w:cs="Arial"/>
                <w:b/>
                <w:szCs w:val="24"/>
              </w:rPr>
              <w:lastRenderedPageBreak/>
              <w:t>3.-</w:t>
            </w:r>
            <w:r w:rsidRPr="005C5787">
              <w:rPr>
                <w:rFonts w:ascii="Arial" w:hAnsi="Arial" w:cs="Arial"/>
                <w:szCs w:val="24"/>
              </w:rPr>
              <w:t xml:space="preserve"> Mesa Directiva  del Pueblo de Santa Anita.</w:t>
            </w:r>
          </w:p>
        </w:tc>
        <w:tc>
          <w:tcPr>
            <w:tcW w:w="2835" w:type="dxa"/>
          </w:tcPr>
          <w:p w14:paraId="095C54D0" w14:textId="77777777" w:rsidR="00100C3C" w:rsidRPr="005C5787" w:rsidRDefault="00100C3C" w:rsidP="00F430C3">
            <w:pPr>
              <w:pStyle w:val="Sinespaciado"/>
              <w:jc w:val="both"/>
              <w:rPr>
                <w:rFonts w:ascii="Arial" w:hAnsi="Arial" w:cs="Arial"/>
                <w:bCs/>
                <w:szCs w:val="24"/>
              </w:rPr>
            </w:pPr>
            <w:r w:rsidRPr="005C5787">
              <w:rPr>
                <w:rFonts w:ascii="Arial" w:hAnsi="Arial" w:cs="Arial"/>
                <w:bCs/>
                <w:szCs w:val="24"/>
              </w:rPr>
              <w:t>418 FRACCIÓN I.</w:t>
            </w:r>
          </w:p>
        </w:tc>
      </w:tr>
      <w:tr w:rsidR="00100C3C" w:rsidRPr="005C5787" w14:paraId="58C194B6" w14:textId="77777777" w:rsidTr="00F430C3">
        <w:tc>
          <w:tcPr>
            <w:tcW w:w="6096" w:type="dxa"/>
          </w:tcPr>
          <w:p w14:paraId="2C440C30" w14:textId="77777777" w:rsidR="00100C3C" w:rsidRPr="005C5787" w:rsidRDefault="00100C3C" w:rsidP="00F430C3">
            <w:pPr>
              <w:pStyle w:val="Sinespaciado"/>
              <w:jc w:val="both"/>
              <w:rPr>
                <w:rFonts w:ascii="Arial" w:hAnsi="Arial" w:cs="Arial"/>
                <w:b/>
                <w:bCs/>
                <w:szCs w:val="24"/>
              </w:rPr>
            </w:pPr>
            <w:r w:rsidRPr="005C5787">
              <w:rPr>
                <w:rFonts w:ascii="Arial" w:hAnsi="Arial" w:cs="Arial"/>
                <w:b/>
                <w:szCs w:val="24"/>
              </w:rPr>
              <w:t xml:space="preserve">4.- </w:t>
            </w:r>
            <w:r w:rsidRPr="005C5787">
              <w:rPr>
                <w:rFonts w:ascii="Arial" w:hAnsi="Arial" w:cs="Arial"/>
                <w:szCs w:val="24"/>
              </w:rPr>
              <w:t>Mesa Directiva de la Colonia Arroyo de las Flores.</w:t>
            </w:r>
          </w:p>
        </w:tc>
        <w:tc>
          <w:tcPr>
            <w:tcW w:w="2835" w:type="dxa"/>
          </w:tcPr>
          <w:p w14:paraId="49944901" w14:textId="77777777" w:rsidR="00100C3C" w:rsidRPr="005C5787" w:rsidRDefault="00100C3C" w:rsidP="00F430C3">
            <w:pPr>
              <w:pStyle w:val="Sinespaciado"/>
              <w:jc w:val="both"/>
              <w:rPr>
                <w:rFonts w:ascii="Arial" w:hAnsi="Arial" w:cs="Arial"/>
                <w:bCs/>
                <w:szCs w:val="24"/>
              </w:rPr>
            </w:pPr>
            <w:r w:rsidRPr="005C5787">
              <w:rPr>
                <w:rFonts w:ascii="Arial" w:hAnsi="Arial" w:cs="Arial"/>
                <w:bCs/>
                <w:szCs w:val="24"/>
              </w:rPr>
              <w:t>418 FRACCIÓN I.</w:t>
            </w:r>
          </w:p>
        </w:tc>
      </w:tr>
      <w:tr w:rsidR="00100C3C" w:rsidRPr="005C5787" w14:paraId="26964F97" w14:textId="77777777" w:rsidTr="00F430C3">
        <w:tc>
          <w:tcPr>
            <w:tcW w:w="6096" w:type="dxa"/>
          </w:tcPr>
          <w:p w14:paraId="1572F2CC" w14:textId="77777777" w:rsidR="00100C3C" w:rsidRPr="005C5787" w:rsidRDefault="00100C3C" w:rsidP="00F430C3">
            <w:pPr>
              <w:pStyle w:val="Sinespaciado"/>
              <w:jc w:val="both"/>
              <w:rPr>
                <w:rFonts w:ascii="Arial" w:hAnsi="Arial" w:cs="Arial"/>
                <w:b/>
                <w:bCs/>
                <w:szCs w:val="24"/>
              </w:rPr>
            </w:pPr>
            <w:r w:rsidRPr="005C5787">
              <w:rPr>
                <w:rFonts w:ascii="Arial" w:hAnsi="Arial" w:cs="Arial"/>
                <w:b/>
                <w:szCs w:val="24"/>
              </w:rPr>
              <w:t xml:space="preserve">5.- </w:t>
            </w:r>
            <w:r w:rsidRPr="005C5787">
              <w:rPr>
                <w:rFonts w:ascii="Arial" w:hAnsi="Arial" w:cs="Arial"/>
                <w:szCs w:val="24"/>
              </w:rPr>
              <w:t>Mesa Directiva  del Circuito Fuente Halcón en el Fraccionamiento Villa Fontana.</w:t>
            </w:r>
          </w:p>
        </w:tc>
        <w:tc>
          <w:tcPr>
            <w:tcW w:w="2835" w:type="dxa"/>
          </w:tcPr>
          <w:p w14:paraId="75D92611" w14:textId="77777777" w:rsidR="00100C3C" w:rsidRPr="005C5787" w:rsidRDefault="00100C3C" w:rsidP="00F430C3">
            <w:pPr>
              <w:pStyle w:val="Sinespaciado"/>
              <w:jc w:val="both"/>
              <w:rPr>
                <w:rFonts w:ascii="Arial" w:hAnsi="Arial" w:cs="Arial"/>
                <w:bCs/>
                <w:szCs w:val="24"/>
              </w:rPr>
            </w:pPr>
            <w:r w:rsidRPr="005C5787">
              <w:rPr>
                <w:rFonts w:ascii="Arial" w:hAnsi="Arial" w:cs="Arial"/>
                <w:bCs/>
                <w:szCs w:val="24"/>
              </w:rPr>
              <w:t>418 FRACCIÓN I.</w:t>
            </w:r>
          </w:p>
        </w:tc>
      </w:tr>
      <w:tr w:rsidR="00100C3C" w:rsidRPr="005C5787" w14:paraId="2B051457" w14:textId="77777777" w:rsidTr="00F430C3">
        <w:tc>
          <w:tcPr>
            <w:tcW w:w="6096" w:type="dxa"/>
          </w:tcPr>
          <w:p w14:paraId="6F781F9B" w14:textId="77777777" w:rsidR="00100C3C" w:rsidRPr="005C5787" w:rsidRDefault="00100C3C" w:rsidP="00F430C3">
            <w:pPr>
              <w:pStyle w:val="Sinespaciado"/>
              <w:jc w:val="both"/>
              <w:rPr>
                <w:rFonts w:ascii="Arial" w:hAnsi="Arial" w:cs="Arial"/>
                <w:b/>
                <w:bCs/>
                <w:szCs w:val="24"/>
              </w:rPr>
            </w:pPr>
            <w:r w:rsidRPr="005C5787">
              <w:rPr>
                <w:rFonts w:ascii="Arial" w:hAnsi="Arial" w:cs="Arial"/>
                <w:b/>
                <w:szCs w:val="24"/>
              </w:rPr>
              <w:t xml:space="preserve">6.- </w:t>
            </w:r>
            <w:r w:rsidRPr="005C5787">
              <w:rPr>
                <w:rFonts w:ascii="Arial" w:hAnsi="Arial" w:cs="Arial"/>
                <w:szCs w:val="24"/>
              </w:rPr>
              <w:t>Mesa Directiva del Circuito Fuente de los Gavilanes en el Fraccionamiento Villa Fontana.</w:t>
            </w:r>
          </w:p>
        </w:tc>
        <w:tc>
          <w:tcPr>
            <w:tcW w:w="2835" w:type="dxa"/>
          </w:tcPr>
          <w:p w14:paraId="6E616FA6" w14:textId="77777777" w:rsidR="00100C3C" w:rsidRPr="005C5787" w:rsidRDefault="00100C3C" w:rsidP="00F430C3">
            <w:pPr>
              <w:pStyle w:val="Sinespaciado"/>
              <w:jc w:val="both"/>
              <w:rPr>
                <w:rFonts w:ascii="Arial" w:hAnsi="Arial" w:cs="Arial"/>
                <w:bCs/>
                <w:szCs w:val="24"/>
              </w:rPr>
            </w:pPr>
            <w:r w:rsidRPr="005C5787">
              <w:rPr>
                <w:rFonts w:ascii="Arial" w:hAnsi="Arial" w:cs="Arial"/>
                <w:bCs/>
                <w:szCs w:val="24"/>
              </w:rPr>
              <w:t>418 FRACCIÓN I.</w:t>
            </w:r>
          </w:p>
        </w:tc>
      </w:tr>
    </w:tbl>
    <w:p w14:paraId="748A8797" w14:textId="65918F80" w:rsidR="004F0C3F" w:rsidRDefault="00100C3C" w:rsidP="001B57CC">
      <w:pPr>
        <w:jc w:val="both"/>
        <w:rPr>
          <w:rFonts w:ascii="Arial" w:hAnsi="Arial" w:cs="Arial"/>
          <w:sz w:val="24"/>
          <w:szCs w:val="24"/>
        </w:rPr>
      </w:pPr>
      <w:r w:rsidRPr="005C5787">
        <w:rPr>
          <w:rFonts w:ascii="Arial" w:hAnsi="Arial" w:cs="Arial"/>
          <w:sz w:val="20"/>
          <w:szCs w:val="20"/>
        </w:rPr>
        <w:t>-----------------------------------------------------------------------------------------------------------------------------------------------------------------------------</w:t>
      </w:r>
      <w:r>
        <w:rPr>
          <w:rFonts w:ascii="Arial" w:hAnsi="Arial" w:cs="Arial"/>
          <w:sz w:val="20"/>
          <w:szCs w:val="20"/>
        </w:rPr>
        <w:t>-------</w:t>
      </w:r>
      <w:r w:rsidRPr="005C5787">
        <w:rPr>
          <w:rFonts w:ascii="Arial" w:hAnsi="Arial" w:cs="Arial"/>
          <w:sz w:val="20"/>
          <w:szCs w:val="20"/>
        </w:rPr>
        <w:t>----------------------------------------------------------------------------------</w:t>
      </w:r>
      <w:r w:rsidR="004F0C3F" w:rsidRPr="004F0C3F">
        <w:rPr>
          <w:rFonts w:ascii="Arial" w:hAnsi="Arial" w:cs="Arial"/>
          <w:b/>
          <w:sz w:val="24"/>
          <w:szCs w:val="24"/>
        </w:rPr>
        <w:t>FUNDAMENTO LEGAL.-</w:t>
      </w:r>
      <w:r w:rsidR="004F0C3F" w:rsidRPr="004F0C3F">
        <w:rPr>
          <w:rFonts w:ascii="Arial" w:hAnsi="Arial" w:cs="Arial"/>
          <w:i/>
          <w:sz w:val="24"/>
          <w:szCs w:val="24"/>
        </w:rPr>
        <w:t xml:space="preserve"> </w:t>
      </w:r>
      <w:r w:rsidR="004F0C3F" w:rsidRPr="004F0C3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F0C3F" w:rsidRPr="004F0C3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F0C3F" w:rsidRPr="004F0C3F">
        <w:rPr>
          <w:rFonts w:ascii="Arial" w:hAnsi="Arial" w:cs="Arial"/>
          <w:sz w:val="24"/>
          <w:szCs w:val="24"/>
        </w:rPr>
        <w:t>.-------------------------------------------------------------------------------------------------------------------------------------------------------------------------------------------------------</w:t>
      </w:r>
      <w:r w:rsidR="004F0C3F" w:rsidRPr="00733E72">
        <w:rPr>
          <w:rFonts w:ascii="Arial" w:hAnsi="Arial" w:cs="Arial"/>
          <w:b/>
          <w:sz w:val="24"/>
          <w:szCs w:val="24"/>
        </w:rPr>
        <w:t>NOTIFÍQUESE.-</w:t>
      </w:r>
      <w:r w:rsidR="004F0C3F" w:rsidRPr="00733E72">
        <w:rPr>
          <w:rFonts w:ascii="Arial" w:hAnsi="Arial" w:cs="Arial"/>
          <w:sz w:val="24"/>
          <w:szCs w:val="24"/>
        </w:rPr>
        <w:t xml:space="preserve"> </w:t>
      </w:r>
      <w:r w:rsidR="004F0C3F" w:rsidRPr="00C11B44">
        <w:rPr>
          <w:rFonts w:ascii="Arial" w:hAnsi="Arial" w:cs="Arial"/>
          <w:sz w:val="24"/>
          <w:szCs w:val="24"/>
        </w:rPr>
        <w:t>Presidenta Municipal de San Pedro Tlaquepaque</w:t>
      </w:r>
      <w:r w:rsidR="004F0C3F" w:rsidRPr="00733E72">
        <w:rPr>
          <w:rFonts w:ascii="Arial" w:hAnsi="Arial" w:cs="Arial"/>
          <w:sz w:val="24"/>
          <w:szCs w:val="24"/>
        </w:rPr>
        <w:t>, Síndico Municipal, Tesorero Municipal, Contralor Ciudadano, Director de Participación Ciudadana, para su conocimiento y efectos legales a que haya lugar.-------------------------------------------------------------------------------------------------------------------------</w:t>
      </w:r>
      <w:r w:rsidR="004F0C3F">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1B57CC">
        <w:rPr>
          <w:rFonts w:ascii="Arial" w:hAnsi="Arial" w:cs="Arial"/>
          <w:sz w:val="24"/>
          <w:szCs w:val="24"/>
        </w:rPr>
        <w:t>--------------------</w:t>
      </w:r>
      <w:r w:rsidR="004F0C3F">
        <w:rPr>
          <w:rFonts w:ascii="Arial" w:hAnsi="Arial" w:cs="Arial"/>
          <w:sz w:val="24"/>
          <w:szCs w:val="24"/>
        </w:rPr>
        <w:t>--------------------</w:t>
      </w:r>
      <w:r w:rsidR="004F0C3F" w:rsidRPr="00A2393E">
        <w:rPr>
          <w:rFonts w:ascii="Arial" w:hAnsi="Arial" w:cs="Arial"/>
          <w:sz w:val="24"/>
          <w:szCs w:val="24"/>
        </w:rPr>
        <w:t>En uso de la voz el Secretario del Ayuntamiento, Mtro. Antonio Fernando Chávez Delgadillo:</w:t>
      </w:r>
      <w:r w:rsidR="004F0C3F">
        <w:rPr>
          <w:rFonts w:ascii="Arial" w:hAnsi="Arial" w:cs="Arial"/>
          <w:sz w:val="24"/>
          <w:szCs w:val="24"/>
        </w:rPr>
        <w:t xml:space="preserve"> </w:t>
      </w:r>
      <w:r w:rsidR="004F0C3F">
        <w:rPr>
          <w:rFonts w:ascii="Arial" w:hAnsi="Arial" w:cs="Arial"/>
          <w:b/>
          <w:sz w:val="24"/>
          <w:szCs w:val="24"/>
        </w:rPr>
        <w:t xml:space="preserve">VII.- </w:t>
      </w:r>
      <w:r w:rsidR="00BE16F7" w:rsidRPr="008E49B3">
        <w:rPr>
          <w:rFonts w:ascii="Arial" w:hAnsi="Arial" w:cs="Arial"/>
          <w:b/>
          <w:sz w:val="24"/>
          <w:szCs w:val="24"/>
        </w:rPr>
        <w:t>G)</w:t>
      </w:r>
      <w:r w:rsidR="00BE16F7" w:rsidRPr="008E49B3">
        <w:rPr>
          <w:rFonts w:ascii="Arial" w:hAnsi="Arial" w:cs="Arial"/>
          <w:b/>
          <w:color w:val="FF0000"/>
          <w:sz w:val="24"/>
          <w:szCs w:val="24"/>
        </w:rPr>
        <w:t xml:space="preserve"> </w:t>
      </w:r>
      <w:r w:rsidR="00BE16F7" w:rsidRPr="008E49B3">
        <w:rPr>
          <w:rFonts w:ascii="Arial" w:hAnsi="Arial" w:cs="Arial"/>
          <w:sz w:val="24"/>
          <w:szCs w:val="24"/>
        </w:rPr>
        <w:t xml:space="preserve">Iniciativa suscrita por la </w:t>
      </w:r>
      <w:r w:rsidR="00BE16F7" w:rsidRPr="008E49B3">
        <w:rPr>
          <w:rFonts w:ascii="Arial" w:hAnsi="Arial" w:cs="Arial"/>
          <w:b/>
          <w:sz w:val="24"/>
          <w:szCs w:val="24"/>
        </w:rPr>
        <w:t>Regidora Liliana Antonia Gardiel Arana</w:t>
      </w:r>
      <w:r w:rsidR="00BE16F7" w:rsidRPr="008E49B3">
        <w:rPr>
          <w:rFonts w:ascii="Arial" w:hAnsi="Arial" w:cs="Arial"/>
          <w:sz w:val="24"/>
          <w:szCs w:val="24"/>
        </w:rPr>
        <w:t xml:space="preserve">, mediante </w:t>
      </w:r>
      <w:r w:rsidR="00BA6237">
        <w:rPr>
          <w:rFonts w:ascii="Arial" w:hAnsi="Arial" w:cs="Arial"/>
          <w:sz w:val="24"/>
          <w:szCs w:val="24"/>
        </w:rPr>
        <w:t>el</w:t>
      </w:r>
      <w:r w:rsidR="00BE16F7" w:rsidRPr="008E49B3">
        <w:rPr>
          <w:rFonts w:ascii="Arial" w:hAnsi="Arial" w:cs="Arial"/>
          <w:sz w:val="24"/>
          <w:szCs w:val="24"/>
        </w:rPr>
        <w:t xml:space="preserve"> cual propone se apruebe y autorice la </w:t>
      </w:r>
      <w:r w:rsidR="00BE16F7" w:rsidRPr="008E49B3">
        <w:rPr>
          <w:rFonts w:ascii="Arial" w:hAnsi="Arial" w:cs="Arial"/>
          <w:b/>
          <w:bCs/>
          <w:sz w:val="24"/>
          <w:szCs w:val="24"/>
        </w:rPr>
        <w:t>CELEBRACIÓN DE UN CONVENIO DE COLABORACIÓN PARA LA ASISTENCIA DE MUJERES EMBARAZADAS EN DESAMPARO</w:t>
      </w:r>
      <w:r w:rsidR="00BA6237">
        <w:rPr>
          <w:rFonts w:ascii="Arial" w:hAnsi="Arial" w:cs="Arial"/>
          <w:b/>
          <w:bCs/>
          <w:sz w:val="24"/>
          <w:szCs w:val="24"/>
        </w:rPr>
        <w:t xml:space="preserve">, </w:t>
      </w:r>
      <w:r w:rsidR="004F0C3F">
        <w:rPr>
          <w:rFonts w:ascii="Arial" w:hAnsi="Arial" w:cs="Arial"/>
          <w:sz w:val="24"/>
          <w:szCs w:val="24"/>
        </w:rPr>
        <w:t>es cuanto Presidenta</w:t>
      </w:r>
      <w:r w:rsidR="004F0C3F" w:rsidRPr="006A1C51">
        <w:rPr>
          <w:rFonts w:ascii="Arial" w:hAnsi="Arial" w:cs="Arial"/>
          <w:sz w:val="24"/>
          <w:szCs w:val="24"/>
        </w:rPr>
        <w:t>.</w:t>
      </w:r>
      <w:r w:rsidR="004F0C3F">
        <w:rPr>
          <w:rFonts w:ascii="Arial" w:hAnsi="Arial" w:cs="Arial"/>
          <w:sz w:val="24"/>
          <w:szCs w:val="24"/>
        </w:rPr>
        <w:t xml:space="preserve">------------------------------------------------------------------------------------------------------------------------------------------ </w:t>
      </w:r>
    </w:p>
    <w:p w14:paraId="765E78C1" w14:textId="77777777" w:rsidR="00D4186D" w:rsidRPr="001B57CC" w:rsidRDefault="00D4186D" w:rsidP="00D4186D">
      <w:pPr>
        <w:rPr>
          <w:rFonts w:ascii="Arial" w:hAnsi="Arial" w:cs="Arial"/>
          <w:b/>
          <w:bCs/>
          <w:sz w:val="24"/>
          <w:szCs w:val="24"/>
        </w:rPr>
      </w:pPr>
      <w:r w:rsidRPr="001B57CC">
        <w:rPr>
          <w:rFonts w:ascii="Arial" w:hAnsi="Arial" w:cs="Arial"/>
          <w:b/>
          <w:bCs/>
          <w:sz w:val="24"/>
          <w:szCs w:val="24"/>
        </w:rPr>
        <w:t xml:space="preserve">H. PLENO DEL MUNICIPIO DE </w:t>
      </w:r>
    </w:p>
    <w:p w14:paraId="214B7D0D" w14:textId="77777777" w:rsidR="00D4186D" w:rsidRPr="001B57CC" w:rsidRDefault="00D4186D" w:rsidP="00D4186D">
      <w:pPr>
        <w:rPr>
          <w:rFonts w:ascii="Arial" w:hAnsi="Arial" w:cs="Arial"/>
          <w:b/>
          <w:bCs/>
          <w:sz w:val="24"/>
          <w:szCs w:val="24"/>
        </w:rPr>
      </w:pPr>
      <w:r w:rsidRPr="001B57CC">
        <w:rPr>
          <w:rFonts w:ascii="Arial" w:hAnsi="Arial" w:cs="Arial"/>
          <w:b/>
          <w:bCs/>
          <w:sz w:val="24"/>
          <w:szCs w:val="24"/>
        </w:rPr>
        <w:t>SAN PEDRO TLAQUEPAQUE, JALISCO</w:t>
      </w:r>
    </w:p>
    <w:p w14:paraId="680915CA" w14:textId="77777777" w:rsidR="00D4186D" w:rsidRPr="001B57CC" w:rsidRDefault="00D4186D" w:rsidP="00D4186D">
      <w:pPr>
        <w:rPr>
          <w:rFonts w:ascii="Arial" w:hAnsi="Arial" w:cs="Arial"/>
          <w:b/>
          <w:bCs/>
          <w:sz w:val="24"/>
          <w:szCs w:val="24"/>
        </w:rPr>
      </w:pPr>
      <w:r w:rsidRPr="001B57CC">
        <w:rPr>
          <w:rFonts w:ascii="Arial" w:hAnsi="Arial" w:cs="Arial"/>
          <w:b/>
          <w:bCs/>
          <w:sz w:val="24"/>
          <w:szCs w:val="24"/>
        </w:rPr>
        <w:t>PRESENTE:</w:t>
      </w:r>
    </w:p>
    <w:p w14:paraId="3F95DDD2" w14:textId="77777777" w:rsidR="00D4186D" w:rsidRPr="001B57CC" w:rsidRDefault="00D4186D" w:rsidP="00D4186D">
      <w:pPr>
        <w:ind w:firstLine="708"/>
        <w:jc w:val="both"/>
        <w:rPr>
          <w:rFonts w:ascii="Arial" w:hAnsi="Arial" w:cs="Arial"/>
          <w:sz w:val="4"/>
          <w:szCs w:val="4"/>
        </w:rPr>
      </w:pPr>
    </w:p>
    <w:p w14:paraId="736B894B" w14:textId="77777777" w:rsidR="00D4186D" w:rsidRPr="001B57CC" w:rsidRDefault="00D4186D" w:rsidP="00D4186D">
      <w:pPr>
        <w:ind w:firstLine="708"/>
        <w:jc w:val="both"/>
        <w:rPr>
          <w:rFonts w:ascii="Arial" w:hAnsi="Arial" w:cs="Arial"/>
          <w:sz w:val="24"/>
          <w:szCs w:val="24"/>
        </w:rPr>
      </w:pPr>
      <w:r w:rsidRPr="001631A6">
        <w:rPr>
          <w:rFonts w:ascii="Arial" w:hAnsi="Arial" w:cs="Arial"/>
        </w:rPr>
        <w:t xml:space="preserve"> </w:t>
      </w:r>
      <w:r w:rsidRPr="001B57CC">
        <w:rPr>
          <w:rFonts w:ascii="Arial" w:hAnsi="Arial" w:cs="Arial"/>
          <w:sz w:val="24"/>
          <w:szCs w:val="24"/>
        </w:rPr>
        <w:tab/>
      </w:r>
      <w:r w:rsidRPr="001B57CC">
        <w:rPr>
          <w:rFonts w:ascii="Arial" w:hAnsi="Arial" w:cs="Arial"/>
          <w:sz w:val="24"/>
          <w:szCs w:val="24"/>
        </w:rPr>
        <w:tab/>
        <w:t>LILIANA ANTONIA GARDIEL ARANA, en mi carácter de Regidora Municipal de este H. Ayuntamiento de San Pedro Tlaquepaque, Jalisco, con fundamento en lo dispuesto por los artículos 115 fracciones I y II de la Constitución Política de los Estado Unidos  Mexicanos; 73 fracciones I y II, 77 fracción II y 86 de la Constitución Política del Estado de Jalisco; 2, 3, 37 fracciones IX y XX, 41 fracción II, 50 fracciones  I y VIII de la Ley del Gobierno y la Administración Pública Municipal del Estado de Jalisco; 26 fracción IX y XLI, 36 fracción I, 145 fracción II y 147 del Reglamento del Gobierno y de la Administración Pública  del Ayuntamiento Constitucional de San Pedro Tlaquepaque; y demás que resulten aplicables, tengo a bien someter a la elevada consideración  de este H. Cuerpo Edilicio en pleno la siguiente:</w:t>
      </w:r>
    </w:p>
    <w:p w14:paraId="7F7EF170" w14:textId="77777777" w:rsidR="00D4186D" w:rsidRPr="001B57CC" w:rsidRDefault="00D4186D" w:rsidP="00D4186D">
      <w:pPr>
        <w:ind w:firstLine="708"/>
        <w:jc w:val="both"/>
        <w:rPr>
          <w:rFonts w:ascii="Arial" w:hAnsi="Arial" w:cs="Arial"/>
          <w:sz w:val="12"/>
          <w:szCs w:val="12"/>
        </w:rPr>
      </w:pPr>
    </w:p>
    <w:p w14:paraId="440144CE" w14:textId="77777777" w:rsidR="00D4186D" w:rsidRPr="001B57CC" w:rsidRDefault="00D4186D" w:rsidP="00D4186D">
      <w:pPr>
        <w:ind w:firstLine="708"/>
        <w:jc w:val="center"/>
        <w:rPr>
          <w:rFonts w:ascii="Arial" w:hAnsi="Arial" w:cs="Arial"/>
          <w:b/>
          <w:bCs/>
          <w:sz w:val="24"/>
          <w:szCs w:val="24"/>
        </w:rPr>
      </w:pPr>
      <w:r w:rsidRPr="001B57CC">
        <w:rPr>
          <w:rFonts w:ascii="Arial" w:hAnsi="Arial" w:cs="Arial"/>
          <w:b/>
          <w:bCs/>
          <w:sz w:val="24"/>
          <w:szCs w:val="24"/>
        </w:rPr>
        <w:lastRenderedPageBreak/>
        <w:t>INICIATIVA</w:t>
      </w:r>
      <w:r w:rsidRPr="001B57CC">
        <w:rPr>
          <w:rFonts w:ascii="Arial" w:hAnsi="Arial" w:cs="Arial"/>
          <w:sz w:val="24"/>
          <w:szCs w:val="24"/>
        </w:rPr>
        <w:t xml:space="preserve"> </w:t>
      </w:r>
      <w:r w:rsidRPr="001B57CC">
        <w:rPr>
          <w:rFonts w:ascii="Arial" w:hAnsi="Arial" w:cs="Arial"/>
          <w:b/>
          <w:bCs/>
          <w:sz w:val="24"/>
          <w:szCs w:val="24"/>
        </w:rPr>
        <w:t>DE APROBACIÓN DIRECTA</w:t>
      </w:r>
    </w:p>
    <w:p w14:paraId="7FB97B0F" w14:textId="77777777" w:rsidR="00D4186D" w:rsidRPr="001B57CC" w:rsidRDefault="00D4186D" w:rsidP="00D4186D">
      <w:pPr>
        <w:ind w:firstLine="708"/>
        <w:jc w:val="both"/>
        <w:rPr>
          <w:rFonts w:ascii="Arial" w:hAnsi="Arial" w:cs="Arial"/>
          <w:b/>
          <w:bCs/>
          <w:sz w:val="8"/>
          <w:szCs w:val="8"/>
        </w:rPr>
      </w:pPr>
    </w:p>
    <w:p w14:paraId="09B2E1B1" w14:textId="77777777" w:rsidR="00D4186D" w:rsidRPr="001B57CC" w:rsidRDefault="00D4186D" w:rsidP="00D4186D">
      <w:pPr>
        <w:ind w:firstLine="708"/>
        <w:jc w:val="both"/>
        <w:rPr>
          <w:rFonts w:ascii="Arial" w:hAnsi="Arial" w:cs="Arial"/>
          <w:sz w:val="24"/>
          <w:szCs w:val="24"/>
        </w:rPr>
      </w:pPr>
      <w:r w:rsidRPr="001B57CC">
        <w:rPr>
          <w:rFonts w:ascii="Arial" w:hAnsi="Arial" w:cs="Arial"/>
          <w:sz w:val="24"/>
          <w:szCs w:val="24"/>
        </w:rPr>
        <w:t xml:space="preserve">Mediante la cual se propone que el Pleno del H. Ayuntamiento Constitucional de San Pedro Tlaquepaque, Jalisco, apruebe y autorice </w:t>
      </w:r>
      <w:r w:rsidRPr="001B57CC">
        <w:rPr>
          <w:rFonts w:ascii="Arial" w:hAnsi="Arial" w:cs="Arial"/>
          <w:b/>
          <w:bCs/>
          <w:sz w:val="24"/>
          <w:szCs w:val="24"/>
        </w:rPr>
        <w:t>LA CELEBRACIÓN DE UN CONVENIO DE COLABORACIÓN PARA LA ASISTENCIA DE MUJERES EMBARAZADAS EN DESAMPARO,</w:t>
      </w:r>
      <w:r w:rsidRPr="001B57CC">
        <w:rPr>
          <w:rFonts w:ascii="Arial" w:hAnsi="Arial" w:cs="Arial"/>
          <w:sz w:val="24"/>
          <w:szCs w:val="24"/>
        </w:rPr>
        <w:t xml:space="preserve"> bajo la siguiente </w:t>
      </w:r>
    </w:p>
    <w:p w14:paraId="598C69A6" w14:textId="77777777" w:rsidR="00D4186D" w:rsidRPr="001B57CC" w:rsidRDefault="00D4186D" w:rsidP="00D4186D">
      <w:pPr>
        <w:jc w:val="center"/>
        <w:rPr>
          <w:rFonts w:ascii="Arial" w:hAnsi="Arial" w:cs="Arial"/>
          <w:b/>
          <w:bCs/>
          <w:sz w:val="24"/>
          <w:szCs w:val="24"/>
        </w:rPr>
      </w:pPr>
      <w:r w:rsidRPr="001B57CC">
        <w:rPr>
          <w:rFonts w:ascii="Arial" w:hAnsi="Arial" w:cs="Arial"/>
          <w:b/>
          <w:bCs/>
          <w:sz w:val="24"/>
          <w:szCs w:val="24"/>
        </w:rPr>
        <w:t>EXPOSICIÓN DE MOTIVOS</w:t>
      </w:r>
    </w:p>
    <w:p w14:paraId="65B56B9B" w14:textId="77777777" w:rsidR="00D4186D" w:rsidRPr="001B57CC" w:rsidRDefault="00D4186D" w:rsidP="00D4186D">
      <w:pPr>
        <w:jc w:val="both"/>
        <w:rPr>
          <w:rFonts w:ascii="Arial" w:hAnsi="Arial" w:cs="Arial"/>
          <w:sz w:val="24"/>
          <w:szCs w:val="24"/>
        </w:rPr>
      </w:pPr>
      <w:r w:rsidRPr="001B57CC">
        <w:rPr>
          <w:rFonts w:ascii="Arial" w:hAnsi="Arial" w:cs="Arial"/>
          <w:b/>
          <w:bCs/>
          <w:sz w:val="24"/>
          <w:szCs w:val="24"/>
        </w:rPr>
        <w:tab/>
      </w:r>
      <w:r w:rsidRPr="001B57CC">
        <w:rPr>
          <w:rFonts w:ascii="Arial" w:hAnsi="Arial" w:cs="Arial"/>
          <w:b/>
          <w:bCs/>
          <w:sz w:val="24"/>
          <w:szCs w:val="24"/>
        </w:rPr>
        <w:tab/>
      </w:r>
      <w:r w:rsidRPr="001B57CC">
        <w:rPr>
          <w:rFonts w:ascii="Arial" w:hAnsi="Arial" w:cs="Arial"/>
          <w:b/>
          <w:bCs/>
          <w:sz w:val="24"/>
          <w:szCs w:val="24"/>
        </w:rPr>
        <w:tab/>
        <w:t xml:space="preserve">1.- </w:t>
      </w:r>
      <w:r w:rsidRPr="001B57CC">
        <w:rPr>
          <w:rFonts w:ascii="Arial" w:hAnsi="Arial" w:cs="Arial"/>
          <w:sz w:val="24"/>
          <w:szCs w:val="24"/>
        </w:rPr>
        <w:t xml:space="preserve">El derecho a la vida se reconoce en la Declaración Universal de los Derechos Humanos, en su artículo 3 establece que “todo individuo tiene derecho a la vida, a la libertad y a la seguridad de su persona”, en el artículo 25 consagra que “toda persona tiene derecho a un nivel de vida adecuado que le asegure, así como a su familia, la salud y el bienestar y en especial la alimentación, el vestido, la vivienda, la asistencia médica y los servicios sociales necesarios… La maternidad y la infancia tienen derecho a cuidados y asistencia especiales. Todos los niños, nacidos de matrimonio o fuera de matrimonio, tienen derecho igual a protección social” en el artículo 26 en su numeral 1 establece que “Toda persona tiene derecho a la educación. La educación debe de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w:t>
      </w:r>
      <w:r w:rsidRPr="001B57CC">
        <w:rPr>
          <w:rStyle w:val="Refdenotaalpie"/>
          <w:rFonts w:ascii="Arial" w:hAnsi="Arial" w:cs="Arial"/>
          <w:sz w:val="24"/>
          <w:szCs w:val="24"/>
        </w:rPr>
        <w:footnoteReference w:id="5"/>
      </w:r>
    </w:p>
    <w:p w14:paraId="7BEE0188" w14:textId="77777777" w:rsidR="00D4186D" w:rsidRPr="001B57CC" w:rsidRDefault="00D4186D" w:rsidP="00D4186D">
      <w:pPr>
        <w:jc w:val="both"/>
        <w:rPr>
          <w:rFonts w:ascii="Arial" w:hAnsi="Arial" w:cs="Arial"/>
          <w:sz w:val="8"/>
          <w:szCs w:val="8"/>
        </w:rPr>
      </w:pPr>
    </w:p>
    <w:p w14:paraId="74BDB1A5" w14:textId="77777777" w:rsidR="00D4186D" w:rsidRPr="001631A6" w:rsidRDefault="00D4186D" w:rsidP="00D4186D">
      <w:pPr>
        <w:jc w:val="both"/>
        <w:rPr>
          <w:rFonts w:ascii="Arial" w:hAnsi="Arial" w:cs="Arial"/>
        </w:rPr>
      </w:pPr>
      <w:r w:rsidRPr="001631A6">
        <w:rPr>
          <w:rFonts w:ascii="Arial" w:hAnsi="Arial" w:cs="Arial"/>
        </w:rPr>
        <w:tab/>
      </w:r>
      <w:r w:rsidRPr="001631A6">
        <w:rPr>
          <w:rFonts w:ascii="Arial" w:hAnsi="Arial" w:cs="Arial"/>
        </w:rPr>
        <w:tab/>
      </w:r>
      <w:r w:rsidRPr="001631A6">
        <w:rPr>
          <w:rFonts w:ascii="Arial" w:hAnsi="Arial" w:cs="Arial"/>
        </w:rPr>
        <w:tab/>
      </w:r>
      <w:r w:rsidRPr="001631A6">
        <w:rPr>
          <w:rFonts w:ascii="Arial" w:hAnsi="Arial" w:cs="Arial"/>
          <w:b/>
          <w:bCs/>
        </w:rPr>
        <w:t>2.-</w:t>
      </w:r>
      <w:r w:rsidRPr="001631A6">
        <w:rPr>
          <w:rFonts w:ascii="Arial" w:hAnsi="Arial" w:cs="Arial"/>
        </w:rPr>
        <w:t xml:space="preserve"> De acuerdo con las estadísticas a propósito del día mundial para la prevención del embarazo no planificado en adolescentes (datos nacionales) emitidas por el Instituto de Estadística Geografía (INEGI):</w:t>
      </w:r>
    </w:p>
    <w:p w14:paraId="2C54EEDE" w14:textId="77777777" w:rsidR="00D4186D" w:rsidRPr="001631A6" w:rsidRDefault="00D4186D" w:rsidP="00056995">
      <w:pPr>
        <w:pStyle w:val="Prrafodelista"/>
        <w:numPr>
          <w:ilvl w:val="0"/>
          <w:numId w:val="43"/>
        </w:numPr>
        <w:spacing w:after="160" w:line="259" w:lineRule="auto"/>
        <w:jc w:val="both"/>
        <w:rPr>
          <w:rFonts w:ascii="Arial" w:hAnsi="Arial" w:cs="Arial"/>
        </w:rPr>
      </w:pPr>
      <w:r w:rsidRPr="001631A6">
        <w:rPr>
          <w:rFonts w:ascii="Arial" w:hAnsi="Arial" w:cs="Arial"/>
        </w:rPr>
        <w:t>En el trienio 2006-2008 la tasa de embarazo adolescente era de 70.9 por cada 1,000 mujeres de 15 a 19 años; para 2011-2013 se incrementa a 77.0 nacimientos y en el trienio 2015-2017 fue de 70.6 nacimientos.</w:t>
      </w:r>
    </w:p>
    <w:p w14:paraId="515C9217" w14:textId="77777777" w:rsidR="00D4186D" w:rsidRPr="001631A6" w:rsidRDefault="00D4186D" w:rsidP="00056995">
      <w:pPr>
        <w:pStyle w:val="Prrafodelista"/>
        <w:numPr>
          <w:ilvl w:val="0"/>
          <w:numId w:val="43"/>
        </w:numPr>
        <w:spacing w:after="160" w:line="259" w:lineRule="auto"/>
        <w:jc w:val="both"/>
        <w:rPr>
          <w:rFonts w:ascii="Arial" w:hAnsi="Arial" w:cs="Arial"/>
        </w:rPr>
      </w:pPr>
      <w:r w:rsidRPr="001631A6">
        <w:rPr>
          <w:rFonts w:ascii="Arial" w:hAnsi="Arial" w:cs="Arial"/>
        </w:rPr>
        <w:t>En 2018 del total de adolescentes de 15 a 19 años, 16% reportaron un antecedente de embarazo; proporción que aumenta a 39% en adolescentes que no asisten a la escuela.</w:t>
      </w:r>
    </w:p>
    <w:p w14:paraId="675D5538" w14:textId="77777777" w:rsidR="00D4186D" w:rsidRPr="001631A6" w:rsidRDefault="00D4186D" w:rsidP="00056995">
      <w:pPr>
        <w:pStyle w:val="Prrafodelista"/>
        <w:numPr>
          <w:ilvl w:val="0"/>
          <w:numId w:val="43"/>
        </w:numPr>
        <w:spacing w:after="160" w:line="259" w:lineRule="auto"/>
        <w:jc w:val="both"/>
        <w:rPr>
          <w:rFonts w:ascii="Arial" w:hAnsi="Arial" w:cs="Arial"/>
        </w:rPr>
      </w:pPr>
      <w:r w:rsidRPr="001631A6">
        <w:rPr>
          <w:rFonts w:ascii="Arial" w:hAnsi="Arial" w:cs="Arial"/>
        </w:rPr>
        <w:t xml:space="preserve">La mitad de los adolescentes de 15 a 19 años que no asisten a la escuela, no utilizaron protección en el primer encuentro coital, a diferencia del 18% de quienes si asisten.   </w:t>
      </w:r>
    </w:p>
    <w:p w14:paraId="029B2F85" w14:textId="77777777" w:rsidR="00D4186D" w:rsidRPr="001631A6" w:rsidRDefault="00D4186D" w:rsidP="00D4186D">
      <w:pPr>
        <w:ind w:firstLine="360"/>
        <w:jc w:val="both"/>
        <w:rPr>
          <w:rFonts w:ascii="Arial" w:hAnsi="Arial" w:cs="Arial"/>
        </w:rPr>
      </w:pPr>
      <w:r w:rsidRPr="001631A6">
        <w:rPr>
          <w:rFonts w:ascii="Arial" w:hAnsi="Arial" w:cs="Arial"/>
        </w:rPr>
        <w:t xml:space="preserve"> </w:t>
      </w:r>
      <w:r w:rsidRPr="001631A6">
        <w:rPr>
          <w:rFonts w:ascii="Arial" w:hAnsi="Arial" w:cs="Arial"/>
        </w:rPr>
        <w:tab/>
      </w:r>
      <w:r w:rsidRPr="001631A6">
        <w:rPr>
          <w:rFonts w:ascii="Arial" w:hAnsi="Arial" w:cs="Arial"/>
        </w:rPr>
        <w:tab/>
      </w:r>
      <w:r w:rsidRPr="001631A6">
        <w:rPr>
          <w:rFonts w:ascii="Arial" w:hAnsi="Arial" w:cs="Arial"/>
        </w:rPr>
        <w:tab/>
        <w:t>El embarazo adolescente además de los riesgos físicos que conlleva, reduce oportunidades educativas en las mujeres, lo que a su vez genera condiciones precarias de empleo y salarios, las expone a sufrir violencia por parte de sus parejas y a ser vulnerables a una mayor dependencia en general.</w:t>
      </w:r>
    </w:p>
    <w:p w14:paraId="167AC38E" w14:textId="77777777" w:rsidR="00D4186D" w:rsidRPr="001631A6" w:rsidRDefault="00D4186D" w:rsidP="00D4186D">
      <w:pPr>
        <w:ind w:firstLine="360"/>
        <w:jc w:val="both"/>
        <w:rPr>
          <w:rFonts w:ascii="Arial" w:hAnsi="Arial" w:cs="Arial"/>
        </w:rPr>
      </w:pPr>
      <w:r w:rsidRPr="001631A6">
        <w:rPr>
          <w:rFonts w:ascii="Arial" w:hAnsi="Arial" w:cs="Arial"/>
        </w:rPr>
        <w:lastRenderedPageBreak/>
        <w:tab/>
      </w:r>
      <w:r w:rsidRPr="001631A6">
        <w:rPr>
          <w:rFonts w:ascii="Arial" w:hAnsi="Arial" w:cs="Arial"/>
        </w:rPr>
        <w:tab/>
      </w:r>
      <w:r w:rsidRPr="001631A6">
        <w:rPr>
          <w:rFonts w:ascii="Arial" w:hAnsi="Arial" w:cs="Arial"/>
        </w:rPr>
        <w:tab/>
        <w:t xml:space="preserve">La tasa de embarazo adolescente coloca a México en el primer lugar en ocurrencia de embarazos en mujeres de 15 a 19 años dentro de los países de La Organización para la Cooperación y el Desarrollo Económico (OCDE). </w:t>
      </w:r>
      <w:r w:rsidRPr="001631A6">
        <w:rPr>
          <w:rStyle w:val="Refdenotaalpie"/>
          <w:rFonts w:ascii="Arial" w:hAnsi="Arial" w:cs="Arial"/>
        </w:rPr>
        <w:footnoteReference w:id="6"/>
      </w:r>
    </w:p>
    <w:p w14:paraId="7EACE7F1" w14:textId="77777777" w:rsidR="00D4186D" w:rsidRPr="001631A6" w:rsidRDefault="00D4186D" w:rsidP="00D4186D">
      <w:pPr>
        <w:jc w:val="both"/>
        <w:rPr>
          <w:rFonts w:ascii="Arial" w:hAnsi="Arial" w:cs="Arial"/>
        </w:rPr>
      </w:pPr>
      <w:r w:rsidRPr="001631A6">
        <w:rPr>
          <w:rFonts w:ascii="Arial" w:hAnsi="Arial" w:cs="Arial"/>
        </w:rPr>
        <w:tab/>
      </w:r>
      <w:r w:rsidRPr="001631A6">
        <w:rPr>
          <w:rFonts w:ascii="Arial" w:hAnsi="Arial" w:cs="Arial"/>
        </w:rPr>
        <w:tab/>
      </w:r>
      <w:r w:rsidRPr="001631A6">
        <w:rPr>
          <w:rFonts w:ascii="Arial" w:hAnsi="Arial" w:cs="Arial"/>
        </w:rPr>
        <w:tab/>
      </w:r>
      <w:r w:rsidRPr="001631A6">
        <w:rPr>
          <w:rFonts w:ascii="Arial" w:hAnsi="Arial" w:cs="Arial"/>
          <w:b/>
          <w:bCs/>
        </w:rPr>
        <w:t>3.-</w:t>
      </w:r>
      <w:r w:rsidRPr="001631A6">
        <w:rPr>
          <w:rFonts w:ascii="Arial" w:hAnsi="Arial" w:cs="Arial"/>
        </w:rPr>
        <w:t xml:space="preserve"> Vida y Familia Guadalajara es una Asociación Civil fundada en el año de 1985, la cual se encuentra legalmente constituida y entre cuyos principales objetivos se encuentra el apoyar a mujeres embarazadas en estado vulnerable que enfrentan un embarazo inesperado y requieren de ayuda y acompañamiento para salir adelante con sus hijos(as) y alcanzar mejores condiciones de vida.</w:t>
      </w:r>
    </w:p>
    <w:p w14:paraId="4A4AF2B9" w14:textId="77777777" w:rsidR="00D4186D" w:rsidRPr="001631A6" w:rsidRDefault="00D4186D" w:rsidP="00D4186D">
      <w:pPr>
        <w:jc w:val="both"/>
        <w:rPr>
          <w:rFonts w:ascii="Arial" w:hAnsi="Arial" w:cs="Arial"/>
        </w:rPr>
      </w:pPr>
      <w:r w:rsidRPr="001631A6">
        <w:rPr>
          <w:rFonts w:ascii="Arial" w:hAnsi="Arial" w:cs="Arial"/>
        </w:rPr>
        <w:tab/>
      </w:r>
      <w:r w:rsidRPr="001631A6">
        <w:rPr>
          <w:rFonts w:ascii="Arial" w:hAnsi="Arial" w:cs="Arial"/>
        </w:rPr>
        <w:tab/>
      </w:r>
      <w:r w:rsidRPr="001631A6">
        <w:rPr>
          <w:rFonts w:ascii="Arial" w:hAnsi="Arial" w:cs="Arial"/>
        </w:rPr>
        <w:tab/>
        <w:t>Su misión es atender y capacitar a la mujer en estado vulnerable durante el embarazo, ofreciéndole alternativas para su desarrollo y el de su hijo (a).</w:t>
      </w:r>
    </w:p>
    <w:p w14:paraId="384E8BE2" w14:textId="77777777" w:rsidR="00D4186D" w:rsidRPr="001631A6" w:rsidRDefault="00D4186D" w:rsidP="00D4186D">
      <w:pPr>
        <w:jc w:val="both"/>
        <w:rPr>
          <w:rFonts w:ascii="Arial" w:hAnsi="Arial" w:cs="Arial"/>
        </w:rPr>
      </w:pPr>
      <w:r w:rsidRPr="001631A6">
        <w:rPr>
          <w:rFonts w:ascii="Arial" w:hAnsi="Arial" w:cs="Arial"/>
        </w:rPr>
        <w:tab/>
      </w:r>
      <w:r w:rsidRPr="001631A6">
        <w:rPr>
          <w:rFonts w:ascii="Arial" w:hAnsi="Arial" w:cs="Arial"/>
        </w:rPr>
        <w:tab/>
      </w:r>
      <w:r w:rsidRPr="001631A6">
        <w:rPr>
          <w:rFonts w:ascii="Arial" w:hAnsi="Arial" w:cs="Arial"/>
        </w:rPr>
        <w:tab/>
        <w:t xml:space="preserve">Dentro del apoyo integral que ofrece es la preparación para el futuro y así poder brindar una buena calidad de vida para la mamá y para su bebé con el acompañamiento de un equipo que escucha, apoya y guía en todo momento. Entre los servicios que ofrecen se encuentra el alojamiento para la mamá y sus hijos de hasta 5 años, alimentación de alto contenido nutricional para ambos, acceso a consultas médicas y control materno-infantil, ecosonogramas y exámenes de laboratorio, atención y cuidados para el parto y post parto, medicamentos adecuados; así como atención psicológica para cuidar la salud de la mamá y el bebé. Brindan las herramientas necesarias para el autoconocimiento, diseño y trabajo en un proyecto de vida y habilidades sociales para que mejore en lo personal, afectivo, familiar, moral y espiritual. Regularización escolar para la obtención de certificado de educación básica y/o media superior. Talleres de capacitación para el trabajo y platicas para la educación sexual. </w:t>
      </w:r>
    </w:p>
    <w:p w14:paraId="38592D6D" w14:textId="77777777" w:rsidR="00D4186D" w:rsidRPr="001631A6" w:rsidRDefault="00D4186D" w:rsidP="00D4186D">
      <w:pPr>
        <w:jc w:val="both"/>
        <w:rPr>
          <w:rFonts w:ascii="Arial" w:hAnsi="Arial" w:cs="Arial"/>
        </w:rPr>
      </w:pPr>
      <w:r w:rsidRPr="001631A6">
        <w:rPr>
          <w:rFonts w:ascii="Arial" w:hAnsi="Arial" w:cs="Arial"/>
        </w:rPr>
        <w:tab/>
      </w:r>
      <w:r w:rsidRPr="001631A6">
        <w:rPr>
          <w:rFonts w:ascii="Arial" w:hAnsi="Arial" w:cs="Arial"/>
        </w:rPr>
        <w:tab/>
      </w:r>
      <w:r w:rsidRPr="001631A6">
        <w:rPr>
          <w:rFonts w:ascii="Arial" w:hAnsi="Arial" w:cs="Arial"/>
        </w:rPr>
        <w:tab/>
        <w:t>El impacto social generado por esta asociación arroja entre otros los siguientes números:</w:t>
      </w:r>
    </w:p>
    <w:p w14:paraId="50307DA5" w14:textId="77777777" w:rsidR="00D4186D" w:rsidRPr="001631A6" w:rsidRDefault="00D4186D" w:rsidP="00056995">
      <w:pPr>
        <w:pStyle w:val="Prrafodelista"/>
        <w:numPr>
          <w:ilvl w:val="0"/>
          <w:numId w:val="42"/>
        </w:numPr>
        <w:spacing w:after="160" w:line="259" w:lineRule="auto"/>
        <w:jc w:val="both"/>
        <w:rPr>
          <w:rFonts w:ascii="Arial" w:hAnsi="Arial" w:cs="Arial"/>
        </w:rPr>
      </w:pPr>
      <w:r w:rsidRPr="001631A6">
        <w:rPr>
          <w:rFonts w:ascii="Arial" w:hAnsi="Arial" w:cs="Arial"/>
        </w:rPr>
        <w:t>46,567 mujeres embarazadas asistidas en sus 38 centros de atención.</w:t>
      </w:r>
    </w:p>
    <w:p w14:paraId="6F5114FB" w14:textId="77777777" w:rsidR="00D4186D" w:rsidRPr="001631A6" w:rsidRDefault="00D4186D" w:rsidP="00056995">
      <w:pPr>
        <w:pStyle w:val="Prrafodelista"/>
        <w:numPr>
          <w:ilvl w:val="0"/>
          <w:numId w:val="42"/>
        </w:numPr>
        <w:spacing w:after="160" w:line="259" w:lineRule="auto"/>
        <w:jc w:val="both"/>
        <w:rPr>
          <w:rFonts w:ascii="Arial" w:hAnsi="Arial" w:cs="Arial"/>
        </w:rPr>
      </w:pPr>
      <w:r w:rsidRPr="001631A6">
        <w:rPr>
          <w:rFonts w:ascii="Arial" w:hAnsi="Arial" w:cs="Arial"/>
        </w:rPr>
        <w:t>45,308 bebes nacidos sanos y fuertes bajo su protección.</w:t>
      </w:r>
    </w:p>
    <w:p w14:paraId="149ECC8F" w14:textId="77777777" w:rsidR="00D4186D" w:rsidRPr="001631A6" w:rsidRDefault="00D4186D" w:rsidP="00056995">
      <w:pPr>
        <w:pStyle w:val="Prrafodelista"/>
        <w:numPr>
          <w:ilvl w:val="0"/>
          <w:numId w:val="42"/>
        </w:numPr>
        <w:spacing w:after="160" w:line="259" w:lineRule="auto"/>
        <w:jc w:val="both"/>
        <w:rPr>
          <w:rFonts w:ascii="Arial" w:hAnsi="Arial" w:cs="Arial"/>
        </w:rPr>
      </w:pPr>
      <w:r w:rsidRPr="001631A6">
        <w:rPr>
          <w:rFonts w:ascii="Arial" w:hAnsi="Arial" w:cs="Arial"/>
        </w:rPr>
        <w:t>12,835 cursos y talleres de formación humana y capacitación para el trabajo impartidos.</w:t>
      </w:r>
    </w:p>
    <w:p w14:paraId="2B1A48AA" w14:textId="77777777" w:rsidR="00D4186D" w:rsidRPr="001631A6" w:rsidRDefault="00D4186D" w:rsidP="00056995">
      <w:pPr>
        <w:pStyle w:val="Prrafodelista"/>
        <w:numPr>
          <w:ilvl w:val="0"/>
          <w:numId w:val="42"/>
        </w:numPr>
        <w:spacing w:after="160" w:line="259" w:lineRule="auto"/>
        <w:jc w:val="both"/>
        <w:rPr>
          <w:rFonts w:ascii="Arial" w:hAnsi="Arial" w:cs="Arial"/>
        </w:rPr>
      </w:pPr>
      <w:r w:rsidRPr="001631A6">
        <w:rPr>
          <w:rFonts w:ascii="Arial" w:hAnsi="Arial" w:cs="Arial"/>
        </w:rPr>
        <w:t>330,044 mujeres orientadas a través de sus distintos medios de contacto.</w:t>
      </w:r>
    </w:p>
    <w:p w14:paraId="2A627CDF" w14:textId="77777777" w:rsidR="00D4186D" w:rsidRPr="001631A6" w:rsidRDefault="00D4186D" w:rsidP="00056995">
      <w:pPr>
        <w:pStyle w:val="Prrafodelista"/>
        <w:numPr>
          <w:ilvl w:val="0"/>
          <w:numId w:val="42"/>
        </w:numPr>
        <w:spacing w:after="160" w:line="259" w:lineRule="auto"/>
        <w:jc w:val="both"/>
        <w:rPr>
          <w:rFonts w:ascii="Arial" w:hAnsi="Arial" w:cs="Arial"/>
        </w:rPr>
      </w:pPr>
      <w:r w:rsidRPr="001631A6">
        <w:rPr>
          <w:rFonts w:ascii="Arial" w:hAnsi="Arial" w:cs="Arial"/>
        </w:rPr>
        <w:t>795,379 alumnos, docentes y padres de familia recibieron pláticas para la prevención del embarazo en adolescentes.</w:t>
      </w:r>
    </w:p>
    <w:p w14:paraId="1F5D4C0F" w14:textId="77777777" w:rsidR="00D4186D" w:rsidRPr="001631A6" w:rsidRDefault="00D4186D" w:rsidP="00056995">
      <w:pPr>
        <w:pStyle w:val="Prrafodelista"/>
        <w:numPr>
          <w:ilvl w:val="0"/>
          <w:numId w:val="42"/>
        </w:numPr>
        <w:spacing w:after="160" w:line="259" w:lineRule="auto"/>
        <w:jc w:val="both"/>
        <w:rPr>
          <w:rFonts w:ascii="Arial" w:hAnsi="Arial" w:cs="Arial"/>
        </w:rPr>
      </w:pPr>
      <w:r w:rsidRPr="001631A6">
        <w:rPr>
          <w:rFonts w:ascii="Arial" w:hAnsi="Arial" w:cs="Arial"/>
        </w:rPr>
        <w:t xml:space="preserve">1’247,220 personas beneficiadas desde sus inicios hasta 2021. </w:t>
      </w:r>
      <w:r w:rsidRPr="001631A6">
        <w:rPr>
          <w:rStyle w:val="Refdenotaalpie"/>
          <w:rFonts w:ascii="Arial" w:hAnsi="Arial" w:cs="Arial"/>
        </w:rPr>
        <w:footnoteReference w:id="7"/>
      </w:r>
    </w:p>
    <w:p w14:paraId="593B9525" w14:textId="77777777" w:rsidR="00D4186D" w:rsidRPr="001B57CC" w:rsidRDefault="00D4186D" w:rsidP="00D4186D">
      <w:pPr>
        <w:jc w:val="center"/>
        <w:rPr>
          <w:rFonts w:ascii="Arial" w:hAnsi="Arial" w:cs="Arial"/>
          <w:sz w:val="6"/>
          <w:szCs w:val="6"/>
        </w:rPr>
      </w:pPr>
    </w:p>
    <w:p w14:paraId="5DD58109" w14:textId="77777777" w:rsidR="00D4186D" w:rsidRPr="001631A6" w:rsidRDefault="00D4186D" w:rsidP="00D4186D">
      <w:pPr>
        <w:jc w:val="both"/>
        <w:rPr>
          <w:rFonts w:ascii="Arial" w:hAnsi="Arial" w:cs="Arial"/>
        </w:rPr>
      </w:pPr>
      <w:r w:rsidRPr="001631A6">
        <w:rPr>
          <w:rFonts w:ascii="Arial" w:hAnsi="Arial" w:cs="Arial"/>
        </w:rPr>
        <w:t xml:space="preserve"> </w:t>
      </w:r>
      <w:r w:rsidRPr="001631A6">
        <w:rPr>
          <w:rFonts w:ascii="Arial" w:hAnsi="Arial" w:cs="Arial"/>
        </w:rPr>
        <w:tab/>
      </w:r>
      <w:r w:rsidRPr="001631A6">
        <w:rPr>
          <w:rFonts w:ascii="Arial" w:hAnsi="Arial" w:cs="Arial"/>
        </w:rPr>
        <w:tab/>
      </w:r>
      <w:r w:rsidRPr="001631A6">
        <w:rPr>
          <w:rFonts w:ascii="Arial" w:hAnsi="Arial" w:cs="Arial"/>
        </w:rPr>
        <w:tab/>
      </w:r>
      <w:r w:rsidRPr="001631A6">
        <w:rPr>
          <w:rFonts w:ascii="Arial" w:hAnsi="Arial" w:cs="Arial"/>
          <w:b/>
          <w:bCs/>
        </w:rPr>
        <w:t>5.-</w:t>
      </w:r>
      <w:r w:rsidRPr="001631A6">
        <w:rPr>
          <w:rFonts w:ascii="Arial" w:hAnsi="Arial" w:cs="Arial"/>
        </w:rPr>
        <w:t xml:space="preserve"> Derivado de la invitación realizada por la Asociación a la suscrita Regidora, la cual tuve a bien compartir tanto con el Sistema para el Desarrollo Integral de la Familia DIF municipal, así como con el Instituto Municipal de las Mujeres y para la Igualdad sustantiva en San Pedro Tlaquepaque para conocer las instalaciones, así como el modelo de atención a través de los diversos servicios que ofrece,  pudimos constatar de primera mano los múltiples beneficios que dicha institución otorga a las ciudadanas que deciden acercarse a ella, reunión en cuyo recorrido se planteó la posibilidad  de realizar acciones en conjunto entre el Municipio de San Pedro Tlaquepaque y la asociación en comento, para que todas las dependencias municipales </w:t>
      </w:r>
      <w:r w:rsidRPr="001631A6">
        <w:rPr>
          <w:rFonts w:ascii="Arial" w:hAnsi="Arial" w:cs="Arial"/>
        </w:rPr>
        <w:lastRenderedPageBreak/>
        <w:t>que tengan contacto con mujeres en esta situación procedan a su canalización de manera directa a la asociación.</w:t>
      </w:r>
    </w:p>
    <w:p w14:paraId="62C412E1" w14:textId="77777777" w:rsidR="00D4186D" w:rsidRPr="001B57CC" w:rsidRDefault="00D4186D" w:rsidP="00D4186D">
      <w:pPr>
        <w:jc w:val="both"/>
        <w:rPr>
          <w:rFonts w:ascii="Arial" w:hAnsi="Arial" w:cs="Arial"/>
          <w:sz w:val="2"/>
          <w:szCs w:val="2"/>
        </w:rPr>
      </w:pPr>
      <w:r w:rsidRPr="001631A6">
        <w:rPr>
          <w:rFonts w:ascii="Arial" w:hAnsi="Arial" w:cs="Arial"/>
        </w:rPr>
        <w:t xml:space="preserve"> </w:t>
      </w:r>
    </w:p>
    <w:p w14:paraId="17152F10" w14:textId="77777777" w:rsidR="00D4186D" w:rsidRPr="001631A6" w:rsidRDefault="00D4186D" w:rsidP="00D4186D">
      <w:pPr>
        <w:jc w:val="both"/>
        <w:rPr>
          <w:rFonts w:ascii="Arial" w:hAnsi="Arial" w:cs="Arial"/>
        </w:rPr>
      </w:pPr>
      <w:r w:rsidRPr="001631A6">
        <w:rPr>
          <w:rFonts w:ascii="Arial" w:hAnsi="Arial" w:cs="Arial"/>
        </w:rPr>
        <w:t xml:space="preserve">  </w:t>
      </w:r>
      <w:r w:rsidRPr="001631A6">
        <w:rPr>
          <w:rFonts w:ascii="Arial" w:hAnsi="Arial" w:cs="Arial"/>
        </w:rPr>
        <w:tab/>
      </w:r>
      <w:r w:rsidRPr="001631A6">
        <w:rPr>
          <w:rFonts w:ascii="Arial" w:hAnsi="Arial" w:cs="Arial"/>
        </w:rPr>
        <w:tab/>
      </w:r>
      <w:r w:rsidRPr="001631A6">
        <w:rPr>
          <w:rFonts w:ascii="Arial" w:hAnsi="Arial" w:cs="Arial"/>
        </w:rPr>
        <w:tab/>
      </w:r>
      <w:r w:rsidRPr="001631A6">
        <w:rPr>
          <w:rFonts w:ascii="Arial" w:hAnsi="Arial" w:cs="Arial"/>
          <w:b/>
          <w:bCs/>
        </w:rPr>
        <w:t>6.-</w:t>
      </w:r>
      <w:r w:rsidRPr="001631A6">
        <w:rPr>
          <w:rFonts w:ascii="Arial" w:hAnsi="Arial" w:cs="Arial"/>
        </w:rPr>
        <w:t xml:space="preserve"> Con fecha 24 de junio de 2022 la C. Sandra Liliana Ornelas Gómez, Coordinadora Administrativa y representante legal de Vida y Familia Guadalajara A.C., mediante escrito dirigido a la suscrita Regidora solicita de manera formal la celebración de un convenio de colaboración con el objetivo de atender y capacitar a la mujer en estado vulnerable durante el embarazo, ofreciéndole alternativas para su desarrollo y del de su hijo (a). adjuntando a dicha solicitud las documentales mediante las cuales acredita la personalidad con la que comparece.</w:t>
      </w:r>
    </w:p>
    <w:p w14:paraId="22BB2CD1" w14:textId="77777777" w:rsidR="00D4186D" w:rsidRPr="00841F14" w:rsidRDefault="00D4186D" w:rsidP="00D4186D">
      <w:pPr>
        <w:jc w:val="both"/>
        <w:rPr>
          <w:rFonts w:ascii="Arial" w:hAnsi="Arial" w:cs="Arial"/>
          <w:sz w:val="6"/>
          <w:szCs w:val="6"/>
        </w:rPr>
      </w:pPr>
    </w:p>
    <w:p w14:paraId="01B303A7" w14:textId="77777777" w:rsidR="00D4186D" w:rsidRPr="001631A6" w:rsidRDefault="00D4186D" w:rsidP="00D4186D">
      <w:pPr>
        <w:jc w:val="both"/>
        <w:rPr>
          <w:rFonts w:ascii="Arial" w:hAnsi="Arial" w:cs="Arial"/>
        </w:rPr>
      </w:pPr>
      <w:r w:rsidRPr="001631A6">
        <w:rPr>
          <w:rFonts w:ascii="Arial" w:hAnsi="Arial" w:cs="Arial"/>
        </w:rPr>
        <w:t xml:space="preserve"> </w:t>
      </w:r>
      <w:r w:rsidRPr="001631A6">
        <w:rPr>
          <w:rFonts w:ascii="Arial" w:hAnsi="Arial" w:cs="Arial"/>
        </w:rPr>
        <w:tab/>
        <w:t xml:space="preserve"> </w:t>
      </w:r>
      <w:r w:rsidRPr="001631A6">
        <w:rPr>
          <w:rFonts w:ascii="Arial" w:hAnsi="Arial" w:cs="Arial"/>
        </w:rPr>
        <w:tab/>
      </w:r>
      <w:r w:rsidRPr="001631A6">
        <w:rPr>
          <w:rFonts w:ascii="Arial" w:hAnsi="Arial" w:cs="Arial"/>
        </w:rPr>
        <w:tab/>
        <w:t xml:space="preserve">Por todo lo anteriormente expuesto y fundado someto a la consideración del  Pleno del Ayuntamiento los siguientes puntos de </w:t>
      </w:r>
    </w:p>
    <w:p w14:paraId="4E831A77" w14:textId="44615EE9" w:rsidR="00D4186D" w:rsidRPr="001B57CC" w:rsidRDefault="00D4186D" w:rsidP="00D4186D">
      <w:pPr>
        <w:jc w:val="center"/>
        <w:rPr>
          <w:rFonts w:ascii="Arial" w:hAnsi="Arial" w:cs="Arial"/>
          <w:b/>
          <w:bCs/>
          <w:sz w:val="24"/>
          <w:szCs w:val="24"/>
        </w:rPr>
      </w:pPr>
      <w:r w:rsidRPr="001B57CC">
        <w:rPr>
          <w:rFonts w:ascii="Arial" w:hAnsi="Arial" w:cs="Arial"/>
          <w:b/>
          <w:bCs/>
          <w:sz w:val="24"/>
          <w:szCs w:val="24"/>
        </w:rPr>
        <w:t>ACUERDO:</w:t>
      </w:r>
    </w:p>
    <w:p w14:paraId="5BB49A27" w14:textId="7A845BD1" w:rsidR="00D4186D" w:rsidRPr="001B57CC" w:rsidRDefault="00D4186D" w:rsidP="00D4186D">
      <w:pPr>
        <w:jc w:val="both"/>
        <w:rPr>
          <w:rFonts w:ascii="Arial" w:hAnsi="Arial" w:cs="Arial"/>
          <w:b/>
          <w:bCs/>
          <w:sz w:val="24"/>
          <w:szCs w:val="24"/>
        </w:rPr>
      </w:pPr>
      <w:r w:rsidRPr="001B57CC">
        <w:rPr>
          <w:rFonts w:ascii="Arial" w:hAnsi="Arial" w:cs="Arial"/>
          <w:b/>
          <w:bCs/>
          <w:sz w:val="24"/>
          <w:szCs w:val="24"/>
        </w:rPr>
        <w:t xml:space="preserve">PRIMERO. -  </w:t>
      </w:r>
      <w:r w:rsidRPr="001B57CC">
        <w:rPr>
          <w:rFonts w:ascii="Arial" w:hAnsi="Arial" w:cs="Arial"/>
          <w:sz w:val="24"/>
          <w:szCs w:val="24"/>
        </w:rPr>
        <w:t xml:space="preserve">El Ayuntamiento Constitucional de San Pedro Tlaquepaque, aprueba y autoriza la firma del </w:t>
      </w:r>
      <w:r w:rsidRPr="001B57CC">
        <w:rPr>
          <w:rFonts w:ascii="Arial" w:hAnsi="Arial" w:cs="Arial"/>
          <w:b/>
          <w:bCs/>
          <w:sz w:val="24"/>
          <w:szCs w:val="24"/>
        </w:rPr>
        <w:t>CONVENIO DE COLABORACIÓN PARA LA ASISTENCIA DE MUJERES EMBARAZADAS EN DESAMPARO</w:t>
      </w:r>
      <w:r w:rsidRPr="001B57CC">
        <w:rPr>
          <w:rFonts w:ascii="Arial" w:hAnsi="Arial" w:cs="Arial"/>
          <w:sz w:val="24"/>
          <w:szCs w:val="24"/>
        </w:rPr>
        <w:t xml:space="preserve">, que celebran por una parte </w:t>
      </w:r>
      <w:r w:rsidRPr="001B57CC">
        <w:rPr>
          <w:rFonts w:ascii="Arial" w:hAnsi="Arial" w:cs="Arial"/>
          <w:b/>
          <w:bCs/>
          <w:sz w:val="24"/>
          <w:szCs w:val="24"/>
        </w:rPr>
        <w:t xml:space="preserve">VIDA Y FAMILIA GUADALAJARA ASOCIACION CIVIL </w:t>
      </w:r>
      <w:r w:rsidRPr="001B57CC">
        <w:rPr>
          <w:rFonts w:ascii="Arial" w:hAnsi="Arial" w:cs="Arial"/>
          <w:sz w:val="24"/>
          <w:szCs w:val="24"/>
        </w:rPr>
        <w:t xml:space="preserve">y el </w:t>
      </w:r>
      <w:r w:rsidRPr="001B57CC">
        <w:rPr>
          <w:rFonts w:ascii="Arial" w:hAnsi="Arial" w:cs="Arial"/>
          <w:b/>
          <w:bCs/>
          <w:sz w:val="24"/>
          <w:szCs w:val="24"/>
        </w:rPr>
        <w:t>MUNICIPIO DE SAN PEDRO TLAQUEPAQUE, CON UNA VIGENCIA HASTA EL 30 DE SEPTIEMBRE DEL AÑO 2024.</w:t>
      </w:r>
    </w:p>
    <w:p w14:paraId="3A8AB8FD" w14:textId="0911AF98" w:rsidR="00D4186D" w:rsidRPr="001B57CC" w:rsidRDefault="00D4186D" w:rsidP="00D4186D">
      <w:pPr>
        <w:jc w:val="both"/>
        <w:rPr>
          <w:rFonts w:ascii="Arial" w:hAnsi="Arial" w:cs="Arial"/>
          <w:sz w:val="24"/>
          <w:szCs w:val="24"/>
        </w:rPr>
      </w:pPr>
      <w:r w:rsidRPr="001B57CC">
        <w:rPr>
          <w:rFonts w:ascii="Arial" w:hAnsi="Arial" w:cs="Arial"/>
          <w:b/>
          <w:bCs/>
          <w:sz w:val="24"/>
          <w:szCs w:val="24"/>
        </w:rPr>
        <w:t>SEGUNDO.-</w:t>
      </w:r>
      <w:r w:rsidRPr="001B57CC">
        <w:rPr>
          <w:rFonts w:ascii="Arial" w:hAnsi="Arial" w:cs="Arial"/>
          <w:sz w:val="24"/>
          <w:szCs w:val="24"/>
        </w:rPr>
        <w:t xml:space="preserve"> El Ayuntamiento Constitucional de San Pedro Tlaquepaque, aprueba y autoriza a los C.C. Presidenta Municipal,  Síndico y Secretario del Ayuntamiento, para que suscriban los instrumentos necesarios para dar cabal cumplimiento al presente acuerdo.</w:t>
      </w:r>
    </w:p>
    <w:p w14:paraId="76E78E2F" w14:textId="77777777" w:rsidR="00D4186D" w:rsidRPr="001B57CC" w:rsidRDefault="00D4186D" w:rsidP="00D4186D">
      <w:pPr>
        <w:jc w:val="both"/>
        <w:rPr>
          <w:rFonts w:ascii="Arial" w:hAnsi="Arial" w:cs="Arial"/>
          <w:sz w:val="6"/>
          <w:szCs w:val="6"/>
        </w:rPr>
      </w:pPr>
    </w:p>
    <w:p w14:paraId="2C469DD5" w14:textId="4BADD148" w:rsidR="00D4186D" w:rsidRPr="001B57CC" w:rsidRDefault="00D4186D" w:rsidP="00D4186D">
      <w:pPr>
        <w:jc w:val="both"/>
        <w:rPr>
          <w:rFonts w:ascii="Arial" w:hAnsi="Arial" w:cs="Arial"/>
          <w:sz w:val="24"/>
          <w:szCs w:val="24"/>
        </w:rPr>
      </w:pPr>
      <w:r w:rsidRPr="001B57CC">
        <w:rPr>
          <w:rFonts w:ascii="Arial" w:hAnsi="Arial" w:cs="Arial"/>
          <w:sz w:val="24"/>
          <w:szCs w:val="24"/>
        </w:rPr>
        <w:t xml:space="preserve">NOTIFÍQUESE.- A la Presidenta Municipal, al Síndico y al Secretario General, para su seguimiento y los efectos legales a que haya lugar.  </w:t>
      </w:r>
    </w:p>
    <w:p w14:paraId="24AF7186" w14:textId="1B398D90" w:rsidR="00D4186D" w:rsidRPr="001B57CC" w:rsidRDefault="00D4186D" w:rsidP="00D4186D">
      <w:pPr>
        <w:jc w:val="center"/>
        <w:rPr>
          <w:rFonts w:ascii="Arial" w:hAnsi="Arial" w:cs="Arial"/>
          <w:b/>
          <w:bCs/>
          <w:sz w:val="24"/>
          <w:szCs w:val="24"/>
        </w:rPr>
      </w:pPr>
      <w:r w:rsidRPr="001B57CC">
        <w:rPr>
          <w:rFonts w:ascii="Arial" w:hAnsi="Arial" w:cs="Arial"/>
          <w:b/>
          <w:bCs/>
          <w:sz w:val="24"/>
          <w:szCs w:val="24"/>
        </w:rPr>
        <w:t>ATENTAMENTE</w:t>
      </w:r>
    </w:p>
    <w:p w14:paraId="79A2DA8C" w14:textId="77777777" w:rsidR="00D4186D" w:rsidRPr="001B57CC" w:rsidRDefault="00D4186D" w:rsidP="00D4186D">
      <w:pPr>
        <w:jc w:val="center"/>
        <w:rPr>
          <w:rFonts w:ascii="Arial" w:hAnsi="Arial" w:cs="Arial"/>
          <w:b/>
          <w:bCs/>
          <w:sz w:val="24"/>
          <w:szCs w:val="24"/>
        </w:rPr>
      </w:pPr>
      <w:r w:rsidRPr="001B57CC">
        <w:rPr>
          <w:rFonts w:ascii="Arial" w:hAnsi="Arial" w:cs="Arial"/>
          <w:b/>
          <w:bCs/>
          <w:sz w:val="24"/>
          <w:szCs w:val="24"/>
        </w:rPr>
        <w:t>San Pedro Tlaquepaque, Jalisco; a la fecha de su presentación</w:t>
      </w:r>
    </w:p>
    <w:p w14:paraId="216867D4" w14:textId="77777777" w:rsidR="001B57CC" w:rsidRPr="00841F14" w:rsidRDefault="001B57CC" w:rsidP="00D4186D">
      <w:pPr>
        <w:jc w:val="center"/>
        <w:rPr>
          <w:rFonts w:ascii="Arial" w:hAnsi="Arial" w:cs="Arial"/>
          <w:b/>
          <w:bCs/>
          <w:sz w:val="16"/>
          <w:szCs w:val="16"/>
        </w:rPr>
      </w:pPr>
    </w:p>
    <w:p w14:paraId="6A56F3CB" w14:textId="66428800" w:rsidR="00D4186D" w:rsidRPr="001B57CC" w:rsidRDefault="00D4186D" w:rsidP="00D4186D">
      <w:pPr>
        <w:jc w:val="center"/>
        <w:rPr>
          <w:rFonts w:ascii="Arial" w:hAnsi="Arial" w:cs="Arial"/>
          <w:b/>
          <w:bCs/>
          <w:sz w:val="24"/>
          <w:szCs w:val="24"/>
        </w:rPr>
      </w:pPr>
      <w:r w:rsidRPr="001B57CC">
        <w:rPr>
          <w:rFonts w:ascii="Arial" w:hAnsi="Arial" w:cs="Arial"/>
          <w:b/>
          <w:bCs/>
          <w:sz w:val="24"/>
          <w:szCs w:val="24"/>
        </w:rPr>
        <w:t>Regidora Liliana Antonia Gardiel Arana</w:t>
      </w:r>
    </w:p>
    <w:p w14:paraId="24D3B293" w14:textId="77777777" w:rsidR="00D4186D" w:rsidRPr="001B57CC" w:rsidRDefault="00D4186D" w:rsidP="00D4186D">
      <w:pPr>
        <w:jc w:val="center"/>
        <w:rPr>
          <w:rFonts w:ascii="Arial" w:hAnsi="Arial" w:cs="Arial"/>
          <w:b/>
          <w:bCs/>
          <w:sz w:val="24"/>
          <w:szCs w:val="24"/>
        </w:rPr>
      </w:pPr>
      <w:r w:rsidRPr="001B57CC">
        <w:rPr>
          <w:rFonts w:ascii="Arial" w:hAnsi="Arial" w:cs="Arial"/>
          <w:b/>
          <w:bCs/>
          <w:sz w:val="24"/>
          <w:szCs w:val="24"/>
        </w:rPr>
        <w:t>Presidenta de la Comisión Edilicia de Derechos Humanos y Migrantes.</w:t>
      </w:r>
    </w:p>
    <w:p w14:paraId="63D864AC" w14:textId="576D12E9" w:rsidR="00965AA4" w:rsidRPr="00525CF7" w:rsidRDefault="001B57CC" w:rsidP="001B57CC">
      <w:pPr>
        <w:spacing w:line="240" w:lineRule="auto"/>
        <w:jc w:val="both"/>
        <w:rPr>
          <w:rFonts w:ascii="Arial" w:hAnsi="Arial" w:cs="Arial"/>
          <w:sz w:val="24"/>
          <w:szCs w:val="24"/>
          <w:shd w:val="clear" w:color="auto" w:fill="FFFFFF"/>
        </w:rPr>
      </w:pPr>
      <w:r>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sidR="00BA6237">
        <w:rPr>
          <w:rFonts w:ascii="Arial" w:hAnsi="Arial" w:cs="Arial"/>
          <w:sz w:val="24"/>
          <w:szCs w:val="24"/>
        </w:rPr>
        <w:t xml:space="preserve">Gracias </w:t>
      </w:r>
      <w:r w:rsidR="004F0C3F" w:rsidRPr="0011545D">
        <w:rPr>
          <w:rFonts w:ascii="Arial" w:hAnsi="Arial" w:cs="Arial"/>
          <w:sz w:val="24"/>
          <w:szCs w:val="24"/>
        </w:rPr>
        <w:t>Se</w:t>
      </w:r>
      <w:r w:rsidR="00BA6237">
        <w:rPr>
          <w:rFonts w:ascii="Arial" w:hAnsi="Arial" w:cs="Arial"/>
          <w:sz w:val="24"/>
          <w:szCs w:val="24"/>
        </w:rPr>
        <w:t>cretario, se</w:t>
      </w:r>
      <w:r w:rsidR="004F0C3F" w:rsidRPr="0011545D">
        <w:rPr>
          <w:rFonts w:ascii="Arial" w:hAnsi="Arial" w:cs="Arial"/>
          <w:sz w:val="24"/>
          <w:szCs w:val="24"/>
        </w:rPr>
        <w:t xml:space="preserve"> abre el </w:t>
      </w:r>
      <w:r w:rsidR="004F0C3F">
        <w:rPr>
          <w:rFonts w:ascii="Arial" w:hAnsi="Arial" w:cs="Arial"/>
          <w:sz w:val="24"/>
          <w:szCs w:val="24"/>
        </w:rPr>
        <w:t>registr</w:t>
      </w:r>
      <w:r w:rsidR="004F0C3F" w:rsidRPr="0011545D">
        <w:rPr>
          <w:rFonts w:ascii="Arial" w:hAnsi="Arial" w:cs="Arial"/>
          <w:sz w:val="24"/>
          <w:szCs w:val="24"/>
        </w:rPr>
        <w:t>o de oradores</w:t>
      </w:r>
      <w:r w:rsidR="00B41B2B">
        <w:rPr>
          <w:rFonts w:ascii="Arial" w:hAnsi="Arial" w:cs="Arial"/>
          <w:sz w:val="24"/>
          <w:szCs w:val="24"/>
        </w:rPr>
        <w:t>, adelante Síndico.-----------------------------------------------------------------------------------------------------------------------------</w:t>
      </w:r>
      <w:r w:rsidR="00B41B2B" w:rsidRPr="00426D3B">
        <w:rPr>
          <w:rFonts w:ascii="Arial" w:hAnsi="Arial" w:cs="Arial"/>
          <w:sz w:val="24"/>
          <w:szCs w:val="24"/>
        </w:rPr>
        <w:t xml:space="preserve">Habla el </w:t>
      </w:r>
      <w:r w:rsidR="00B41B2B" w:rsidRPr="00426D3B">
        <w:rPr>
          <w:rFonts w:ascii="Arial" w:eastAsia="Calibri" w:hAnsi="Arial" w:cs="Arial"/>
          <w:sz w:val="24"/>
          <w:szCs w:val="24"/>
        </w:rPr>
        <w:t xml:space="preserve">Síndico Municipal, Mtro. José Luis Salazar Martínez: Buenas tardes de nuevo, </w:t>
      </w:r>
      <w:r w:rsidR="00B41B2B" w:rsidRPr="00426D3B">
        <w:rPr>
          <w:rFonts w:ascii="Arial" w:hAnsi="Arial" w:cs="Arial"/>
          <w:sz w:val="24"/>
          <w:szCs w:val="24"/>
          <w:shd w:val="clear" w:color="auto" w:fill="FFFFFF"/>
        </w:rPr>
        <w:t>bien, eh… a favor de la propuesta que presenta la compañera regidora, nada más hacer algunas observaciones al convenio que se nos anexó y que se distribuyó, son este, correcciones de dedo que se le tienen que hacer</w:t>
      </w:r>
      <w:r w:rsidR="00F63B12">
        <w:rPr>
          <w:rFonts w:ascii="Arial" w:hAnsi="Arial" w:cs="Arial"/>
          <w:sz w:val="24"/>
          <w:szCs w:val="24"/>
          <w:shd w:val="clear" w:color="auto" w:fill="FFFFFF"/>
        </w:rPr>
        <w:t>,</w:t>
      </w:r>
      <w:r w:rsidR="00B41B2B" w:rsidRPr="00426D3B">
        <w:rPr>
          <w:rFonts w:ascii="Arial" w:hAnsi="Arial" w:cs="Arial"/>
          <w:sz w:val="24"/>
          <w:szCs w:val="24"/>
          <w:shd w:val="clear" w:color="auto" w:fill="FFFFFF"/>
        </w:rPr>
        <w:t xml:space="preserve"> en lo sustantivo por supuesto que estoy de acuerdo y votaré a favor, nada más por</w:t>
      </w:r>
      <w:r w:rsidR="00B41B2B" w:rsidRPr="00CE2996">
        <w:rPr>
          <w:rFonts w:ascii="Arial" w:hAnsi="Arial" w:cs="Arial"/>
          <w:color w:val="201F1E"/>
          <w:sz w:val="24"/>
          <w:szCs w:val="24"/>
          <w:shd w:val="clear" w:color="auto" w:fill="FFFFFF"/>
        </w:rPr>
        <w:t xml:space="preserve"> </w:t>
      </w:r>
      <w:r w:rsidR="00B41B2B" w:rsidRPr="00CE2996">
        <w:rPr>
          <w:rFonts w:ascii="Arial" w:hAnsi="Arial" w:cs="Arial"/>
          <w:color w:val="201F1E"/>
          <w:sz w:val="24"/>
          <w:szCs w:val="24"/>
          <w:shd w:val="clear" w:color="auto" w:fill="FFFFFF"/>
        </w:rPr>
        <w:lastRenderedPageBreak/>
        <w:t>ejemplo la declaración</w:t>
      </w:r>
      <w:r w:rsidR="00B41B2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en la declaración </w:t>
      </w:r>
      <w:r w:rsidR="00B41B2B">
        <w:rPr>
          <w:rFonts w:ascii="Arial" w:hAnsi="Arial" w:cs="Arial"/>
          <w:color w:val="201F1E"/>
          <w:sz w:val="24"/>
          <w:szCs w:val="24"/>
          <w:shd w:val="clear" w:color="auto" w:fill="FFFFFF"/>
        </w:rPr>
        <w:t>I</w:t>
      </w:r>
      <w:r w:rsidR="00B41B2B" w:rsidRPr="00CE2996">
        <w:rPr>
          <w:rFonts w:ascii="Arial" w:hAnsi="Arial" w:cs="Arial"/>
          <w:color w:val="201F1E"/>
          <w:sz w:val="24"/>
          <w:szCs w:val="24"/>
          <w:shd w:val="clear" w:color="auto" w:fill="FFFFFF"/>
        </w:rPr>
        <w:t xml:space="preserve"> romano en los puntos 1 y 2 e incluso está este</w:t>
      </w:r>
      <w:r w:rsidR="00B41B2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testado</w:t>
      </w:r>
      <w:r w:rsidR="00B41B2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son este</w:t>
      </w:r>
      <w:r w:rsidR="00B41B2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informaciones de otro municipio este</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viene también por ahí en el término</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en la cláusula quinta viene la de la gratuidad</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entiendo que no es gratis o sea a la asociación le va a costar</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a nosotros básicamente en lo único que se nos obliga es en los traslados también nos costaría</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quiero entender que tiene que ver con que es gratuito para las beneficiarias </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no</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entonces</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insisto son algunas correcciones de las cuales </w:t>
      </w:r>
      <w:r w:rsidR="00F63B12">
        <w:rPr>
          <w:rFonts w:ascii="Arial" w:hAnsi="Arial" w:cs="Arial"/>
          <w:color w:val="201F1E"/>
          <w:sz w:val="24"/>
          <w:szCs w:val="24"/>
          <w:shd w:val="clear" w:color="auto" w:fill="FFFFFF"/>
        </w:rPr>
        <w:t xml:space="preserve">eh, </w:t>
      </w:r>
      <w:r w:rsidR="00B41B2B" w:rsidRPr="00CE2996">
        <w:rPr>
          <w:rFonts w:ascii="Arial" w:hAnsi="Arial" w:cs="Arial"/>
          <w:color w:val="201F1E"/>
          <w:sz w:val="24"/>
          <w:szCs w:val="24"/>
          <w:shd w:val="clear" w:color="auto" w:fill="FFFFFF"/>
        </w:rPr>
        <w:t>para efectos de no violar alguna norma</w:t>
      </w:r>
      <w:r w:rsidR="00D94E34">
        <w:rPr>
          <w:rFonts w:ascii="Arial" w:hAnsi="Arial" w:cs="Arial"/>
          <w:color w:val="201F1E"/>
          <w:sz w:val="24"/>
          <w:szCs w:val="24"/>
          <w:shd w:val="clear" w:color="auto" w:fill="FFFFFF"/>
        </w:rPr>
        <w:t xml:space="preserve"> o</w:t>
      </w:r>
      <w:r w:rsidR="00B41B2B" w:rsidRPr="00CE2996">
        <w:rPr>
          <w:rFonts w:ascii="Arial" w:hAnsi="Arial" w:cs="Arial"/>
          <w:color w:val="201F1E"/>
          <w:sz w:val="24"/>
          <w:szCs w:val="24"/>
          <w:shd w:val="clear" w:color="auto" w:fill="FFFFFF"/>
        </w:rPr>
        <w:t xml:space="preserve"> algún reglamento</w:t>
      </w:r>
      <w:r w:rsidR="00F63B12">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estoy de acuerdo en lo sustantivo pero con relación al convenio hacer esas pequeñas adecuaciones</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es cuanto </w:t>
      </w:r>
      <w:r w:rsidR="00D94E34">
        <w:rPr>
          <w:rFonts w:ascii="Arial" w:hAnsi="Arial" w:cs="Arial"/>
          <w:color w:val="201F1E"/>
          <w:sz w:val="24"/>
          <w:szCs w:val="24"/>
          <w:shd w:val="clear" w:color="auto" w:fill="FFFFFF"/>
        </w:rPr>
        <w:t>P</w:t>
      </w:r>
      <w:r w:rsidR="00B41B2B" w:rsidRPr="00CE2996">
        <w:rPr>
          <w:rFonts w:ascii="Arial" w:hAnsi="Arial" w:cs="Arial"/>
          <w:color w:val="201F1E"/>
          <w:sz w:val="24"/>
          <w:szCs w:val="24"/>
          <w:shd w:val="clear" w:color="auto" w:fill="FFFFFF"/>
        </w:rPr>
        <w:t>res</w:t>
      </w:r>
      <w:r w:rsidR="00D94E34">
        <w:rPr>
          <w:rFonts w:ascii="Arial" w:hAnsi="Arial" w:cs="Arial"/>
          <w:color w:val="201F1E"/>
          <w:sz w:val="24"/>
          <w:szCs w:val="24"/>
          <w:shd w:val="clear" w:color="auto" w:fill="FFFFFF"/>
        </w:rPr>
        <w:t>id</w:t>
      </w:r>
      <w:r w:rsidR="00B41B2B" w:rsidRPr="00CE2996">
        <w:rPr>
          <w:rFonts w:ascii="Arial" w:hAnsi="Arial" w:cs="Arial"/>
          <w:color w:val="201F1E"/>
          <w:sz w:val="24"/>
          <w:szCs w:val="24"/>
          <w:shd w:val="clear" w:color="auto" w:fill="FFFFFF"/>
        </w:rPr>
        <w:t>ent</w:t>
      </w:r>
      <w:r w:rsidR="00D94E34">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 xml:space="preserve"> </w:t>
      </w:r>
      <w:r w:rsidR="00D94E34" w:rsidRPr="00413398">
        <w:rPr>
          <w:rFonts w:ascii="Arial" w:hAnsi="Arial" w:cs="Arial"/>
          <w:sz w:val="24"/>
          <w:szCs w:val="24"/>
        </w:rPr>
        <w:t xml:space="preserve">Con la palabra la Presidenta Municipal, </w:t>
      </w:r>
      <w:r w:rsidR="00D94E34">
        <w:rPr>
          <w:rFonts w:ascii="Arial" w:hAnsi="Arial" w:cs="Arial"/>
          <w:sz w:val="24"/>
          <w:szCs w:val="24"/>
        </w:rPr>
        <w:t xml:space="preserve">Lcda. </w:t>
      </w:r>
      <w:r w:rsidR="00D94E34" w:rsidRPr="00413398">
        <w:rPr>
          <w:rFonts w:ascii="Arial" w:hAnsi="Arial" w:cs="Arial"/>
          <w:sz w:val="24"/>
          <w:szCs w:val="24"/>
        </w:rPr>
        <w:t>Mirna Citlalli Amaya de Luna:</w:t>
      </w:r>
      <w:r w:rsidR="00D94E34">
        <w:rPr>
          <w:rFonts w:ascii="Arial" w:hAnsi="Arial" w:cs="Arial"/>
          <w:sz w:val="24"/>
          <w:szCs w:val="24"/>
        </w:rPr>
        <w:t xml:space="preserve"> </w:t>
      </w:r>
      <w:r w:rsidR="00D94E34">
        <w:rPr>
          <w:rFonts w:ascii="Arial" w:hAnsi="Arial" w:cs="Arial"/>
          <w:color w:val="201F1E"/>
          <w:sz w:val="24"/>
          <w:szCs w:val="24"/>
          <w:shd w:val="clear" w:color="auto" w:fill="FFFFFF"/>
        </w:rPr>
        <w:t>G</w:t>
      </w:r>
      <w:r w:rsidR="00B41B2B" w:rsidRPr="00CE2996">
        <w:rPr>
          <w:rFonts w:ascii="Arial" w:hAnsi="Arial" w:cs="Arial"/>
          <w:color w:val="201F1E"/>
          <w:sz w:val="24"/>
          <w:szCs w:val="24"/>
          <w:shd w:val="clear" w:color="auto" w:fill="FFFFFF"/>
        </w:rPr>
        <w:t xml:space="preserve">racias </w:t>
      </w:r>
      <w:r w:rsidR="00D94E34">
        <w:rPr>
          <w:rFonts w:ascii="Arial" w:hAnsi="Arial" w:cs="Arial"/>
          <w:color w:val="201F1E"/>
          <w:sz w:val="24"/>
          <w:szCs w:val="24"/>
          <w:shd w:val="clear" w:color="auto" w:fill="FFFFFF"/>
        </w:rPr>
        <w:t>S</w:t>
      </w:r>
      <w:r w:rsidR="00B41B2B" w:rsidRPr="00CE2996">
        <w:rPr>
          <w:rFonts w:ascii="Arial" w:hAnsi="Arial" w:cs="Arial"/>
          <w:color w:val="201F1E"/>
          <w:sz w:val="24"/>
          <w:szCs w:val="24"/>
          <w:shd w:val="clear" w:color="auto" w:fill="FFFFFF"/>
        </w:rPr>
        <w:t>índico</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adelante </w:t>
      </w:r>
      <w:r w:rsidR="00D94E34">
        <w:rPr>
          <w:rFonts w:ascii="Arial" w:hAnsi="Arial" w:cs="Arial"/>
          <w:color w:val="201F1E"/>
          <w:sz w:val="24"/>
          <w:szCs w:val="24"/>
          <w:shd w:val="clear" w:color="auto" w:fill="FFFFFF"/>
        </w:rPr>
        <w:t>R</w:t>
      </w:r>
      <w:r w:rsidR="00B41B2B" w:rsidRPr="00CE2996">
        <w:rPr>
          <w:rFonts w:ascii="Arial" w:hAnsi="Arial" w:cs="Arial"/>
          <w:color w:val="201F1E"/>
          <w:sz w:val="24"/>
          <w:szCs w:val="24"/>
          <w:shd w:val="clear" w:color="auto" w:fill="FFFFFF"/>
        </w:rPr>
        <w:t>egidora</w:t>
      </w:r>
      <w:r w:rsidR="00D94E34">
        <w:rPr>
          <w:rFonts w:ascii="Arial" w:hAnsi="Arial" w:cs="Arial"/>
          <w:color w:val="201F1E"/>
          <w:sz w:val="24"/>
          <w:szCs w:val="24"/>
          <w:shd w:val="clear" w:color="auto" w:fill="FFFFFF"/>
        </w:rPr>
        <w:t>.------------------------------------------------------------------------------------------------------------------------------------------------</w:t>
      </w:r>
      <w:r w:rsidR="00D94E34" w:rsidRPr="00BF3A37">
        <w:rPr>
          <w:rFonts w:ascii="Arial" w:hAnsi="Arial" w:cs="Arial"/>
          <w:color w:val="201F1E"/>
          <w:sz w:val="24"/>
          <w:szCs w:val="24"/>
          <w:shd w:val="clear" w:color="auto" w:fill="FFFFFF"/>
        </w:rPr>
        <w:t xml:space="preserve">-------------------------Habla la Regidora </w:t>
      </w:r>
      <w:r w:rsidR="00BF3A37" w:rsidRPr="00BF3A37">
        <w:rPr>
          <w:rFonts w:ascii="Arial" w:eastAsia="Calibri" w:hAnsi="Arial" w:cs="Arial"/>
          <w:sz w:val="24"/>
          <w:szCs w:val="24"/>
        </w:rPr>
        <w:t>María del Rosario Velázquez Hernández:</w:t>
      </w:r>
      <w:r w:rsidR="00BF3A37">
        <w:rPr>
          <w:rFonts w:ascii="Arial" w:hAnsi="Arial" w:cs="Arial"/>
          <w:color w:val="201F1E"/>
          <w:sz w:val="24"/>
          <w:szCs w:val="24"/>
          <w:shd w:val="clear" w:color="auto" w:fill="FFFFFF"/>
        </w:rPr>
        <w:t xml:space="preserve"> </w:t>
      </w:r>
      <w:r w:rsidR="00D94E34">
        <w:rPr>
          <w:rFonts w:ascii="Arial" w:hAnsi="Arial" w:cs="Arial"/>
          <w:color w:val="201F1E"/>
          <w:sz w:val="24"/>
          <w:szCs w:val="24"/>
          <w:shd w:val="clear" w:color="auto" w:fill="FFFFFF"/>
        </w:rPr>
        <w:t>Gracias, c</w:t>
      </w:r>
      <w:r w:rsidR="00B41B2B" w:rsidRPr="00CE2996">
        <w:rPr>
          <w:rFonts w:ascii="Arial" w:hAnsi="Arial" w:cs="Arial"/>
          <w:color w:val="201F1E"/>
          <w:sz w:val="24"/>
          <w:szCs w:val="24"/>
          <w:shd w:val="clear" w:color="auto" w:fill="FFFFFF"/>
        </w:rPr>
        <w:t xml:space="preserve">on su permiso </w:t>
      </w:r>
      <w:r w:rsidR="00D94E34">
        <w:rPr>
          <w:rFonts w:ascii="Arial" w:hAnsi="Arial" w:cs="Arial"/>
          <w:color w:val="201F1E"/>
          <w:sz w:val="24"/>
          <w:szCs w:val="24"/>
          <w:shd w:val="clear" w:color="auto" w:fill="FFFFFF"/>
        </w:rPr>
        <w:t>P</w:t>
      </w:r>
      <w:r w:rsidR="00B41B2B" w:rsidRPr="00CE2996">
        <w:rPr>
          <w:rFonts w:ascii="Arial" w:hAnsi="Arial" w:cs="Arial"/>
          <w:color w:val="201F1E"/>
          <w:sz w:val="24"/>
          <w:szCs w:val="24"/>
          <w:shd w:val="clear" w:color="auto" w:fill="FFFFFF"/>
        </w:rPr>
        <w:t>resident</w:t>
      </w:r>
      <w:r w:rsidR="00D94E34">
        <w:rPr>
          <w:rFonts w:ascii="Arial" w:hAnsi="Arial" w:cs="Arial"/>
          <w:color w:val="201F1E"/>
          <w:sz w:val="24"/>
          <w:szCs w:val="24"/>
          <w:shd w:val="clear" w:color="auto" w:fill="FFFFFF"/>
        </w:rPr>
        <w:t>a</w:t>
      </w:r>
      <w:r w:rsidR="00FC1E6C">
        <w:rPr>
          <w:rFonts w:ascii="Arial" w:hAnsi="Arial" w:cs="Arial"/>
          <w:color w:val="201F1E"/>
          <w:sz w:val="24"/>
          <w:szCs w:val="24"/>
          <w:shd w:val="clear" w:color="auto" w:fill="FFFFFF"/>
        </w:rPr>
        <w:t xml:space="preserve"> y </w:t>
      </w:r>
      <w:r w:rsidR="00B41B2B" w:rsidRPr="00CE2996">
        <w:rPr>
          <w:rFonts w:ascii="Arial" w:hAnsi="Arial" w:cs="Arial"/>
          <w:color w:val="201F1E"/>
          <w:sz w:val="24"/>
          <w:szCs w:val="24"/>
          <w:shd w:val="clear" w:color="auto" w:fill="FFFFFF"/>
        </w:rPr>
        <w:t>compañer</w:t>
      </w:r>
      <w:r w:rsidR="00D94E34">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s y compañeros regidores e</w:t>
      </w:r>
      <w:r w:rsidR="00D94E34">
        <w:rPr>
          <w:rFonts w:ascii="Arial" w:hAnsi="Arial" w:cs="Arial"/>
          <w:color w:val="201F1E"/>
          <w:sz w:val="24"/>
          <w:szCs w:val="24"/>
          <w:shd w:val="clear" w:color="auto" w:fill="FFFFFF"/>
        </w:rPr>
        <w:t>h,</w:t>
      </w:r>
      <w:r w:rsidR="00B41B2B" w:rsidRPr="00CE2996">
        <w:rPr>
          <w:rFonts w:ascii="Arial" w:hAnsi="Arial" w:cs="Arial"/>
          <w:color w:val="201F1E"/>
          <w:sz w:val="24"/>
          <w:szCs w:val="24"/>
          <w:shd w:val="clear" w:color="auto" w:fill="FFFFFF"/>
        </w:rPr>
        <w:t xml:space="preserve"> mi intervención tiene que ver precisamente con eso y mi punto era solicitar que previa</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autorizar desde luego el convenio por</w:t>
      </w:r>
      <w:r w:rsidR="00D94E3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por lo noble de la causa que es la asistencia a mujeres embarazadas en desamparo como una acción afirmativa y</w:t>
      </w:r>
      <w:r w:rsidR="00BF3A37">
        <w:rPr>
          <w:rFonts w:ascii="Arial" w:hAnsi="Arial" w:cs="Arial"/>
          <w:color w:val="201F1E"/>
          <w:sz w:val="24"/>
          <w:szCs w:val="24"/>
          <w:shd w:val="clear" w:color="auto" w:fill="FFFFFF"/>
        </w:rPr>
        <w:t xml:space="preserve"> pues</w:t>
      </w:r>
      <w:r w:rsidR="00B41B2B" w:rsidRPr="00CE2996">
        <w:rPr>
          <w:rFonts w:ascii="Arial" w:hAnsi="Arial" w:cs="Arial"/>
          <w:color w:val="201F1E"/>
          <w:sz w:val="24"/>
          <w:szCs w:val="24"/>
          <w:shd w:val="clear" w:color="auto" w:fill="FFFFFF"/>
        </w:rPr>
        <w:t xml:space="preserve"> desde luego </w:t>
      </w:r>
      <w:r w:rsidR="00426D3B" w:rsidRPr="00CE2996">
        <w:rPr>
          <w:rFonts w:ascii="Arial" w:hAnsi="Arial" w:cs="Arial"/>
          <w:color w:val="201F1E"/>
          <w:sz w:val="24"/>
          <w:szCs w:val="24"/>
          <w:shd w:val="clear" w:color="auto" w:fill="FFFFFF"/>
        </w:rPr>
        <w:t>pronunciándome</w:t>
      </w:r>
      <w:r w:rsidR="00B41B2B" w:rsidRPr="00CE2996">
        <w:rPr>
          <w:rFonts w:ascii="Arial" w:hAnsi="Arial" w:cs="Arial"/>
          <w:color w:val="201F1E"/>
          <w:sz w:val="24"/>
          <w:szCs w:val="24"/>
          <w:shd w:val="clear" w:color="auto" w:fill="FFFFFF"/>
        </w:rPr>
        <w:t xml:space="preserve"> como siempre</w:t>
      </w:r>
      <w:r w:rsidR="00FC1E6C">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el </w:t>
      </w:r>
      <w:r w:rsidR="00426D3B">
        <w:rPr>
          <w:rFonts w:ascii="Arial" w:hAnsi="Arial" w:cs="Arial"/>
          <w:color w:val="201F1E"/>
          <w:sz w:val="24"/>
          <w:szCs w:val="24"/>
          <w:shd w:val="clear" w:color="auto" w:fill="FFFFFF"/>
        </w:rPr>
        <w:t>p</w:t>
      </w:r>
      <w:r w:rsidR="00B41B2B" w:rsidRPr="00CE2996">
        <w:rPr>
          <w:rFonts w:ascii="Arial" w:hAnsi="Arial" w:cs="Arial"/>
          <w:color w:val="201F1E"/>
          <w:sz w:val="24"/>
          <w:szCs w:val="24"/>
          <w:shd w:val="clear" w:color="auto" w:fill="FFFFFF"/>
        </w:rPr>
        <w:t xml:space="preserve">artido </w:t>
      </w:r>
      <w:r w:rsidR="00426D3B">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 xml:space="preserve">cción </w:t>
      </w:r>
      <w:r w:rsidR="00426D3B">
        <w:rPr>
          <w:rFonts w:ascii="Arial" w:hAnsi="Arial" w:cs="Arial"/>
          <w:color w:val="201F1E"/>
          <w:sz w:val="24"/>
          <w:szCs w:val="24"/>
          <w:shd w:val="clear" w:color="auto" w:fill="FFFFFF"/>
        </w:rPr>
        <w:t>N</w:t>
      </w:r>
      <w:r w:rsidR="00B41B2B" w:rsidRPr="00CE2996">
        <w:rPr>
          <w:rFonts w:ascii="Arial" w:hAnsi="Arial" w:cs="Arial"/>
          <w:color w:val="201F1E"/>
          <w:sz w:val="24"/>
          <w:szCs w:val="24"/>
          <w:shd w:val="clear" w:color="auto" w:fill="FFFFFF"/>
        </w:rPr>
        <w:t>acional a favor de la vida desde su concepción y hasta la muerte natural y sé que este convenio su objetivo tiene</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tiene muy claro que es otorgar alternativas a las mujeres que están embarazadas evitando en lo mínimo que</w:t>
      </w:r>
      <w:r w:rsidR="00426D3B">
        <w:rPr>
          <w:rFonts w:ascii="Arial" w:hAnsi="Arial" w:cs="Arial"/>
          <w:color w:val="201F1E"/>
          <w:sz w:val="24"/>
          <w:szCs w:val="24"/>
          <w:shd w:val="clear" w:color="auto" w:fill="FFFFFF"/>
        </w:rPr>
        <w:t>, que</w:t>
      </w:r>
      <w:r w:rsidR="00B41B2B" w:rsidRPr="00CE2996">
        <w:rPr>
          <w:rFonts w:ascii="Arial" w:hAnsi="Arial" w:cs="Arial"/>
          <w:color w:val="201F1E"/>
          <w:sz w:val="24"/>
          <w:szCs w:val="24"/>
          <w:shd w:val="clear" w:color="auto" w:fill="FFFFFF"/>
        </w:rPr>
        <w:t xml:space="preserve"> tomen una decisión equivocada</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pero si también solicitar </w:t>
      </w:r>
      <w:r w:rsidR="00426D3B">
        <w:rPr>
          <w:rFonts w:ascii="Arial" w:hAnsi="Arial" w:cs="Arial"/>
          <w:color w:val="201F1E"/>
          <w:sz w:val="24"/>
          <w:szCs w:val="24"/>
          <w:shd w:val="clear" w:color="auto" w:fill="FFFFFF"/>
        </w:rPr>
        <w:t>que</w:t>
      </w:r>
      <w:r w:rsidR="00B41B2B" w:rsidRPr="00CE2996">
        <w:rPr>
          <w:rFonts w:ascii="Arial" w:hAnsi="Arial" w:cs="Arial"/>
          <w:color w:val="201F1E"/>
          <w:sz w:val="24"/>
          <w:szCs w:val="24"/>
          <w:shd w:val="clear" w:color="auto" w:fill="FFFFFF"/>
        </w:rPr>
        <w:t xml:space="preserve"> sea el área jurídica</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en este caso en la </w:t>
      </w:r>
      <w:r w:rsidR="00426D3B">
        <w:rPr>
          <w:rFonts w:ascii="Arial" w:hAnsi="Arial" w:cs="Arial"/>
          <w:color w:val="201F1E"/>
          <w:sz w:val="24"/>
          <w:szCs w:val="24"/>
          <w:shd w:val="clear" w:color="auto" w:fill="FFFFFF"/>
        </w:rPr>
        <w:t>S</w:t>
      </w:r>
      <w:r w:rsidR="00B41B2B" w:rsidRPr="00CE2996">
        <w:rPr>
          <w:rFonts w:ascii="Arial" w:hAnsi="Arial" w:cs="Arial"/>
          <w:color w:val="201F1E"/>
          <w:sz w:val="24"/>
          <w:szCs w:val="24"/>
          <w:shd w:val="clear" w:color="auto" w:fill="FFFFFF"/>
        </w:rPr>
        <w:t>indicatura</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que revise el convenio para que se cuide y </w:t>
      </w:r>
      <w:r w:rsidR="00426D3B">
        <w:rPr>
          <w:rFonts w:ascii="Arial" w:hAnsi="Arial" w:cs="Arial"/>
          <w:color w:val="201F1E"/>
          <w:sz w:val="24"/>
          <w:szCs w:val="24"/>
          <w:shd w:val="clear" w:color="auto" w:fill="FFFFFF"/>
        </w:rPr>
        <w:t xml:space="preserve">se, </w:t>
      </w:r>
      <w:r w:rsidR="00B41B2B" w:rsidRPr="00CE2996">
        <w:rPr>
          <w:rFonts w:ascii="Arial" w:hAnsi="Arial" w:cs="Arial"/>
          <w:color w:val="201F1E"/>
          <w:sz w:val="24"/>
          <w:szCs w:val="24"/>
          <w:shd w:val="clear" w:color="auto" w:fill="FFFFFF"/>
        </w:rPr>
        <w:t>todo ese tipo de detalles que atinadamente ya comentó el</w:t>
      </w:r>
      <w:r w:rsidR="00426D3B">
        <w:rPr>
          <w:rFonts w:ascii="Arial" w:hAnsi="Arial" w:cs="Arial"/>
          <w:color w:val="201F1E"/>
          <w:sz w:val="24"/>
          <w:szCs w:val="24"/>
          <w:shd w:val="clear" w:color="auto" w:fill="FFFFFF"/>
        </w:rPr>
        <w:t>, el</w:t>
      </w:r>
      <w:r w:rsidR="00B41B2B" w:rsidRPr="00CE2996">
        <w:rPr>
          <w:rFonts w:ascii="Arial" w:hAnsi="Arial" w:cs="Arial"/>
          <w:color w:val="201F1E"/>
          <w:sz w:val="24"/>
          <w:szCs w:val="24"/>
          <w:shd w:val="clear" w:color="auto" w:fill="FFFFFF"/>
        </w:rPr>
        <w:t xml:space="preserve"> </w:t>
      </w:r>
      <w:r w:rsidR="00426D3B">
        <w:rPr>
          <w:rFonts w:ascii="Arial" w:hAnsi="Arial" w:cs="Arial"/>
          <w:color w:val="201F1E"/>
          <w:sz w:val="24"/>
          <w:szCs w:val="24"/>
          <w:shd w:val="clear" w:color="auto" w:fill="FFFFFF"/>
        </w:rPr>
        <w:t>S</w:t>
      </w:r>
      <w:r w:rsidR="00B41B2B" w:rsidRPr="00CE2996">
        <w:rPr>
          <w:rFonts w:ascii="Arial" w:hAnsi="Arial" w:cs="Arial"/>
          <w:color w:val="201F1E"/>
          <w:sz w:val="24"/>
          <w:szCs w:val="24"/>
          <w:shd w:val="clear" w:color="auto" w:fill="FFFFFF"/>
        </w:rPr>
        <w:t>índico</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es </w:t>
      </w:r>
      <w:r w:rsidR="00426D3B" w:rsidRPr="00CE2996">
        <w:rPr>
          <w:rFonts w:ascii="Arial" w:hAnsi="Arial" w:cs="Arial"/>
          <w:color w:val="201F1E"/>
          <w:sz w:val="24"/>
          <w:szCs w:val="24"/>
          <w:shd w:val="clear" w:color="auto" w:fill="FFFFFF"/>
        </w:rPr>
        <w:t>cuánto</w:t>
      </w:r>
      <w:r w:rsidR="00426D3B">
        <w:rPr>
          <w:rFonts w:ascii="Arial" w:hAnsi="Arial" w:cs="Arial"/>
          <w:color w:val="201F1E"/>
          <w:sz w:val="24"/>
          <w:szCs w:val="24"/>
          <w:shd w:val="clear" w:color="auto" w:fill="FFFFFF"/>
        </w:rPr>
        <w:t>.------------------------------------------------------------------------------------------------------------------------------------------------------</w:t>
      </w:r>
      <w:r w:rsidR="00426D3B" w:rsidRPr="00426D3B">
        <w:rPr>
          <w:rFonts w:ascii="Arial" w:hAnsi="Arial" w:cs="Arial"/>
          <w:sz w:val="24"/>
          <w:szCs w:val="24"/>
        </w:rPr>
        <w:t xml:space="preserve"> </w:t>
      </w:r>
      <w:r w:rsidR="00426D3B" w:rsidRPr="00413398">
        <w:rPr>
          <w:rFonts w:ascii="Arial" w:hAnsi="Arial" w:cs="Arial"/>
          <w:sz w:val="24"/>
          <w:szCs w:val="24"/>
        </w:rPr>
        <w:t xml:space="preserve">Con la palabra la Presidenta Municipal, </w:t>
      </w:r>
      <w:r w:rsidR="00426D3B">
        <w:rPr>
          <w:rFonts w:ascii="Arial" w:hAnsi="Arial" w:cs="Arial"/>
          <w:sz w:val="24"/>
          <w:szCs w:val="24"/>
        </w:rPr>
        <w:t xml:space="preserve">Lcda. </w:t>
      </w:r>
      <w:r w:rsidR="00426D3B" w:rsidRPr="00413398">
        <w:rPr>
          <w:rFonts w:ascii="Arial" w:hAnsi="Arial" w:cs="Arial"/>
          <w:sz w:val="24"/>
          <w:szCs w:val="24"/>
        </w:rPr>
        <w:t>Mirna Citlalli Amaya de Luna:</w:t>
      </w:r>
      <w:r w:rsidR="00426D3B">
        <w:rPr>
          <w:rFonts w:ascii="Arial" w:hAnsi="Arial" w:cs="Arial"/>
          <w:sz w:val="24"/>
          <w:szCs w:val="24"/>
        </w:rPr>
        <w:t xml:space="preserve"> </w:t>
      </w:r>
      <w:r w:rsidR="00426D3B">
        <w:rPr>
          <w:rFonts w:ascii="Arial" w:hAnsi="Arial" w:cs="Arial"/>
          <w:color w:val="201F1E"/>
          <w:sz w:val="24"/>
          <w:szCs w:val="24"/>
          <w:shd w:val="clear" w:color="auto" w:fill="FFFFFF"/>
        </w:rPr>
        <w:t>M</w:t>
      </w:r>
      <w:r w:rsidR="00B41B2B" w:rsidRPr="00CE2996">
        <w:rPr>
          <w:rFonts w:ascii="Arial" w:hAnsi="Arial" w:cs="Arial"/>
          <w:color w:val="201F1E"/>
          <w:sz w:val="24"/>
          <w:szCs w:val="24"/>
          <w:shd w:val="clear" w:color="auto" w:fill="FFFFFF"/>
        </w:rPr>
        <w:t xml:space="preserve">uchas gracias </w:t>
      </w:r>
      <w:r w:rsidR="00426D3B">
        <w:rPr>
          <w:rFonts w:ascii="Arial" w:hAnsi="Arial" w:cs="Arial"/>
          <w:color w:val="201F1E"/>
          <w:sz w:val="24"/>
          <w:szCs w:val="24"/>
          <w:shd w:val="clear" w:color="auto" w:fill="FFFFFF"/>
        </w:rPr>
        <w:t>R</w:t>
      </w:r>
      <w:r w:rsidR="00B41B2B" w:rsidRPr="00CE2996">
        <w:rPr>
          <w:rFonts w:ascii="Arial" w:hAnsi="Arial" w:cs="Arial"/>
          <w:color w:val="201F1E"/>
          <w:sz w:val="24"/>
          <w:szCs w:val="24"/>
          <w:shd w:val="clear" w:color="auto" w:fill="FFFFFF"/>
        </w:rPr>
        <w:t>egidora</w:t>
      </w:r>
      <w:r w:rsidR="00426D3B">
        <w:rPr>
          <w:rFonts w:ascii="Arial" w:hAnsi="Arial" w:cs="Arial"/>
          <w:color w:val="201F1E"/>
          <w:sz w:val="24"/>
          <w:szCs w:val="24"/>
          <w:shd w:val="clear" w:color="auto" w:fill="FFFFFF"/>
        </w:rPr>
        <w:t>.-------------------------------------------------------------------------------------------------------------------------------------</w:t>
      </w:r>
      <w:r w:rsidR="00426D3B" w:rsidRPr="00426D3B">
        <w:rPr>
          <w:rFonts w:ascii="Arial" w:hAnsi="Arial" w:cs="Arial"/>
          <w:color w:val="201F1E"/>
          <w:sz w:val="24"/>
          <w:szCs w:val="24"/>
          <w:shd w:val="clear" w:color="auto" w:fill="FFFFFF"/>
        </w:rPr>
        <w:t>--------------------------------------------------</w:t>
      </w:r>
      <w:r w:rsidR="00B41B2B" w:rsidRPr="00426D3B">
        <w:rPr>
          <w:rFonts w:ascii="Arial" w:hAnsi="Arial" w:cs="Arial"/>
          <w:color w:val="201F1E"/>
          <w:sz w:val="24"/>
          <w:szCs w:val="24"/>
          <w:shd w:val="clear" w:color="auto" w:fill="FFFFFF"/>
        </w:rPr>
        <w:t xml:space="preserve"> </w:t>
      </w:r>
      <w:r w:rsidR="00426D3B" w:rsidRPr="00426D3B">
        <w:rPr>
          <w:rFonts w:ascii="Arial" w:hAnsi="Arial" w:cs="Arial"/>
          <w:color w:val="201F1E"/>
          <w:sz w:val="24"/>
          <w:szCs w:val="24"/>
          <w:shd w:val="clear" w:color="auto" w:fill="FFFFFF"/>
        </w:rPr>
        <w:t xml:space="preserve">Habla el Regidor </w:t>
      </w:r>
      <w:r w:rsidR="00426D3B" w:rsidRPr="00426D3B">
        <w:rPr>
          <w:rFonts w:ascii="Arial" w:eastAsia="Arial" w:hAnsi="Arial" w:cs="Arial"/>
          <w:sz w:val="24"/>
          <w:szCs w:val="24"/>
        </w:rPr>
        <w:t>Luis Arturo Morones Vargas:</w:t>
      </w:r>
      <w:r w:rsidR="00426D3B" w:rsidRPr="00CE2996">
        <w:rPr>
          <w:rFonts w:ascii="Arial" w:hAnsi="Arial" w:cs="Arial"/>
          <w:color w:val="201F1E"/>
          <w:sz w:val="24"/>
          <w:szCs w:val="24"/>
          <w:shd w:val="clear" w:color="auto" w:fill="FFFFFF"/>
        </w:rPr>
        <w:t xml:space="preserve"> </w:t>
      </w:r>
      <w:r w:rsidR="00426D3B">
        <w:rPr>
          <w:rFonts w:ascii="Arial" w:hAnsi="Arial" w:cs="Arial"/>
          <w:color w:val="201F1E"/>
          <w:sz w:val="24"/>
          <w:szCs w:val="24"/>
          <w:shd w:val="clear" w:color="auto" w:fill="FFFFFF"/>
        </w:rPr>
        <w:t>G</w:t>
      </w:r>
      <w:r w:rsidR="00B41B2B" w:rsidRPr="00CE2996">
        <w:rPr>
          <w:rFonts w:ascii="Arial" w:hAnsi="Arial" w:cs="Arial"/>
          <w:color w:val="201F1E"/>
          <w:sz w:val="24"/>
          <w:szCs w:val="24"/>
          <w:shd w:val="clear" w:color="auto" w:fill="FFFFFF"/>
        </w:rPr>
        <w:t xml:space="preserve">racias </w:t>
      </w:r>
      <w:r w:rsidR="00426D3B">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lcaldesa</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si</w:t>
      </w:r>
      <w:r w:rsidR="00426D3B">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w:t>
      </w:r>
      <w:r w:rsidR="00426D3B">
        <w:rPr>
          <w:rFonts w:ascii="Arial" w:hAnsi="Arial" w:cs="Arial"/>
          <w:color w:val="201F1E"/>
          <w:sz w:val="24"/>
          <w:szCs w:val="24"/>
          <w:shd w:val="clear" w:color="auto" w:fill="FFFFFF"/>
        </w:rPr>
        <w:t>dig</w:t>
      </w:r>
      <w:r w:rsidR="00B41B2B" w:rsidRPr="00CE2996">
        <w:rPr>
          <w:rFonts w:ascii="Arial" w:hAnsi="Arial" w:cs="Arial"/>
          <w:color w:val="201F1E"/>
          <w:sz w:val="24"/>
          <w:szCs w:val="24"/>
          <w:shd w:val="clear" w:color="auto" w:fill="FFFFFF"/>
        </w:rPr>
        <w:t>o también en el sentido de</w:t>
      </w:r>
      <w:r w:rsidR="00BF05DF">
        <w:rPr>
          <w:rFonts w:ascii="Arial" w:hAnsi="Arial" w:cs="Arial"/>
          <w:color w:val="201F1E"/>
          <w:sz w:val="24"/>
          <w:szCs w:val="24"/>
          <w:shd w:val="clear" w:color="auto" w:fill="FFFFFF"/>
        </w:rPr>
        <w:t>, de</w:t>
      </w:r>
      <w:r w:rsidR="00B41B2B" w:rsidRPr="00CE2996">
        <w:rPr>
          <w:rFonts w:ascii="Arial" w:hAnsi="Arial" w:cs="Arial"/>
          <w:color w:val="201F1E"/>
          <w:sz w:val="24"/>
          <w:szCs w:val="24"/>
          <w:shd w:val="clear" w:color="auto" w:fill="FFFFFF"/>
        </w:rPr>
        <w:t xml:space="preserve"> apoyar </w:t>
      </w:r>
      <w:r w:rsidR="00BF05DF">
        <w:rPr>
          <w:rFonts w:ascii="Arial" w:hAnsi="Arial" w:cs="Arial"/>
          <w:color w:val="201F1E"/>
          <w:sz w:val="24"/>
          <w:szCs w:val="24"/>
          <w:shd w:val="clear" w:color="auto" w:fill="FFFFFF"/>
        </w:rPr>
        <w:t>tan</w:t>
      </w:r>
      <w:r w:rsidR="00B41B2B" w:rsidRPr="00CE2996">
        <w:rPr>
          <w:rFonts w:ascii="Arial" w:hAnsi="Arial" w:cs="Arial"/>
          <w:color w:val="201F1E"/>
          <w:sz w:val="24"/>
          <w:szCs w:val="24"/>
          <w:shd w:val="clear" w:color="auto" w:fill="FFFFFF"/>
        </w:rPr>
        <w:t xml:space="preserve"> noble iniciativa que es un tema tan importante que vivimos en todo el país y en muchos</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en todo el mundo e</w:t>
      </w:r>
      <w:r w:rsidR="00BF05DF">
        <w:rPr>
          <w:rFonts w:ascii="Arial" w:hAnsi="Arial" w:cs="Arial"/>
          <w:color w:val="201F1E"/>
          <w:sz w:val="24"/>
          <w:szCs w:val="24"/>
          <w:shd w:val="clear" w:color="auto" w:fill="FFFFFF"/>
        </w:rPr>
        <w:t>h,</w:t>
      </w:r>
      <w:r w:rsidR="00B41B2B" w:rsidRPr="00CE2996">
        <w:rPr>
          <w:rFonts w:ascii="Arial" w:hAnsi="Arial" w:cs="Arial"/>
          <w:color w:val="201F1E"/>
          <w:sz w:val="24"/>
          <w:szCs w:val="24"/>
          <w:shd w:val="clear" w:color="auto" w:fill="FFFFFF"/>
        </w:rPr>
        <w:t xml:space="preserve"> nada más yo que quisiera agregar a ver si es posible que dentro de lo conveniado aplicaríamos un poquito el tema que hace </w:t>
      </w:r>
      <w:r w:rsidR="00BF05DF">
        <w:rPr>
          <w:rFonts w:ascii="Arial" w:hAnsi="Arial" w:cs="Arial"/>
          <w:color w:val="201F1E"/>
          <w:sz w:val="24"/>
          <w:szCs w:val="24"/>
          <w:shd w:val="clear" w:color="auto" w:fill="FFFFFF"/>
        </w:rPr>
        <w:t>G</w:t>
      </w:r>
      <w:r w:rsidR="00B41B2B" w:rsidRPr="00CE2996">
        <w:rPr>
          <w:rFonts w:ascii="Arial" w:hAnsi="Arial" w:cs="Arial"/>
          <w:color w:val="201F1E"/>
          <w:sz w:val="24"/>
          <w:szCs w:val="24"/>
          <w:shd w:val="clear" w:color="auto" w:fill="FFFFFF"/>
        </w:rPr>
        <w:t xml:space="preserve">uadalajara como la supervisión del </w:t>
      </w:r>
      <w:r w:rsidR="00BF05DF">
        <w:rPr>
          <w:rFonts w:ascii="Arial" w:hAnsi="Arial" w:cs="Arial"/>
          <w:color w:val="201F1E"/>
          <w:sz w:val="24"/>
          <w:szCs w:val="24"/>
          <w:shd w:val="clear" w:color="auto" w:fill="FFFFFF"/>
        </w:rPr>
        <w:t>S</w:t>
      </w:r>
      <w:r w:rsidR="00B41B2B" w:rsidRPr="00CE2996">
        <w:rPr>
          <w:rFonts w:ascii="Arial" w:hAnsi="Arial" w:cs="Arial"/>
          <w:color w:val="201F1E"/>
          <w:sz w:val="24"/>
          <w:szCs w:val="24"/>
          <w:shd w:val="clear" w:color="auto" w:fill="FFFFFF"/>
        </w:rPr>
        <w:t xml:space="preserve">istema </w:t>
      </w:r>
      <w:r w:rsidR="00BF05DF">
        <w:rPr>
          <w:rFonts w:ascii="Arial" w:hAnsi="Arial" w:cs="Arial"/>
          <w:color w:val="201F1E"/>
          <w:sz w:val="24"/>
          <w:szCs w:val="24"/>
          <w:shd w:val="clear" w:color="auto" w:fill="FFFFFF"/>
        </w:rPr>
        <w:t>DIF</w:t>
      </w:r>
      <w:r w:rsidR="00B41B2B" w:rsidRPr="00CE2996">
        <w:rPr>
          <w:rFonts w:ascii="Arial" w:hAnsi="Arial" w:cs="Arial"/>
          <w:color w:val="201F1E"/>
          <w:sz w:val="24"/>
          <w:szCs w:val="24"/>
          <w:shd w:val="clear" w:color="auto" w:fill="FFFFFF"/>
        </w:rPr>
        <w:t xml:space="preserve"> </w:t>
      </w:r>
      <w:r w:rsidR="00BF05DF">
        <w:rPr>
          <w:rFonts w:ascii="Arial" w:hAnsi="Arial" w:cs="Arial"/>
          <w:color w:val="201F1E"/>
          <w:sz w:val="24"/>
          <w:szCs w:val="24"/>
          <w:shd w:val="clear" w:color="auto" w:fill="FFFFFF"/>
        </w:rPr>
        <w:t>M</w:t>
      </w:r>
      <w:r w:rsidR="00B41B2B" w:rsidRPr="00CE2996">
        <w:rPr>
          <w:rFonts w:ascii="Arial" w:hAnsi="Arial" w:cs="Arial"/>
          <w:color w:val="201F1E"/>
          <w:sz w:val="24"/>
          <w:szCs w:val="24"/>
          <w:shd w:val="clear" w:color="auto" w:fill="FFFFFF"/>
        </w:rPr>
        <w:t>unicipal que no veo que venga ahí en la firma y autorización</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por el contenido que se tiene si tan noble pero también tan especial</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tan de cuidados como es una gestación</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un cuidado </w:t>
      </w:r>
      <w:r w:rsidR="00BF05DF">
        <w:rPr>
          <w:rFonts w:ascii="Arial" w:hAnsi="Arial" w:cs="Arial"/>
          <w:color w:val="201F1E"/>
          <w:sz w:val="24"/>
          <w:szCs w:val="24"/>
          <w:shd w:val="clear" w:color="auto" w:fill="FFFFFF"/>
        </w:rPr>
        <w:t xml:space="preserve">eh, </w:t>
      </w:r>
      <w:r w:rsidR="00B41B2B" w:rsidRPr="00CE2996">
        <w:rPr>
          <w:rFonts w:ascii="Arial" w:hAnsi="Arial" w:cs="Arial"/>
          <w:color w:val="201F1E"/>
          <w:sz w:val="24"/>
          <w:szCs w:val="24"/>
          <w:shd w:val="clear" w:color="auto" w:fill="FFFFFF"/>
        </w:rPr>
        <w:t>sobre todo por la condición tan vulnerable que se vive</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creo que si integramos al </w:t>
      </w:r>
      <w:r w:rsidR="00BF05DF">
        <w:rPr>
          <w:rFonts w:ascii="Arial" w:hAnsi="Arial" w:cs="Arial"/>
          <w:color w:val="201F1E"/>
          <w:sz w:val="24"/>
          <w:szCs w:val="24"/>
          <w:shd w:val="clear" w:color="auto" w:fill="FFFFFF"/>
        </w:rPr>
        <w:t>S</w:t>
      </w:r>
      <w:r w:rsidR="00B41B2B" w:rsidRPr="00CE2996">
        <w:rPr>
          <w:rFonts w:ascii="Arial" w:hAnsi="Arial" w:cs="Arial"/>
          <w:color w:val="201F1E"/>
          <w:sz w:val="24"/>
          <w:szCs w:val="24"/>
          <w:shd w:val="clear" w:color="auto" w:fill="FFFFFF"/>
        </w:rPr>
        <w:t xml:space="preserve">istema </w:t>
      </w:r>
      <w:r w:rsidR="00BF05DF">
        <w:rPr>
          <w:rFonts w:ascii="Arial" w:hAnsi="Arial" w:cs="Arial"/>
          <w:color w:val="201F1E"/>
          <w:sz w:val="24"/>
          <w:szCs w:val="24"/>
          <w:shd w:val="clear" w:color="auto" w:fill="FFFFFF"/>
        </w:rPr>
        <w:t>DIF M</w:t>
      </w:r>
      <w:r w:rsidR="00B41B2B" w:rsidRPr="00CE2996">
        <w:rPr>
          <w:rFonts w:ascii="Arial" w:hAnsi="Arial" w:cs="Arial"/>
          <w:color w:val="201F1E"/>
          <w:sz w:val="24"/>
          <w:szCs w:val="24"/>
          <w:shd w:val="clear" w:color="auto" w:fill="FFFFFF"/>
        </w:rPr>
        <w:t>unicipal hubiera un observatorio directo en el cual pudiéramos ser</w:t>
      </w:r>
      <w:r w:rsidR="00BF05DF">
        <w:rPr>
          <w:rFonts w:ascii="Arial" w:hAnsi="Arial" w:cs="Arial"/>
          <w:color w:val="201F1E"/>
          <w:sz w:val="24"/>
          <w:szCs w:val="24"/>
          <w:shd w:val="clear" w:color="auto" w:fill="FFFFFF"/>
        </w:rPr>
        <w:t xml:space="preserve"> todavía</w:t>
      </w:r>
      <w:r w:rsidR="00B41B2B" w:rsidRPr="00CE2996">
        <w:rPr>
          <w:rFonts w:ascii="Arial" w:hAnsi="Arial" w:cs="Arial"/>
          <w:color w:val="201F1E"/>
          <w:sz w:val="24"/>
          <w:szCs w:val="24"/>
          <w:shd w:val="clear" w:color="auto" w:fill="FFFFFF"/>
        </w:rPr>
        <w:t xml:space="preserve"> más claros</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específicos y sobre todo responsables dentro del convenio de colaboración para tener una asistencia de observación nada más en el contenido del proceso que lleve cada mujer dentro de</w:t>
      </w:r>
      <w:r w:rsidR="00FC1E6C">
        <w:rPr>
          <w:rFonts w:ascii="Arial" w:hAnsi="Arial" w:cs="Arial"/>
          <w:color w:val="201F1E"/>
          <w:sz w:val="24"/>
          <w:szCs w:val="24"/>
          <w:shd w:val="clear" w:color="auto" w:fill="FFFFFF"/>
        </w:rPr>
        <w:t>, de</w:t>
      </w:r>
      <w:r w:rsidR="00B41B2B" w:rsidRPr="00CE2996">
        <w:rPr>
          <w:rFonts w:ascii="Arial" w:hAnsi="Arial" w:cs="Arial"/>
          <w:color w:val="201F1E"/>
          <w:sz w:val="24"/>
          <w:szCs w:val="24"/>
          <w:shd w:val="clear" w:color="auto" w:fill="FFFFFF"/>
        </w:rPr>
        <w:t xml:space="preserve"> esta problemática que se vive</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de mi parte es cuanto </w:t>
      </w:r>
      <w:r w:rsidR="00BF05DF">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lcaldes</w:t>
      </w:r>
      <w:r w:rsidR="00BF05DF">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 xml:space="preserve"> </w:t>
      </w:r>
      <w:r w:rsidR="00BF05DF" w:rsidRPr="00413398">
        <w:rPr>
          <w:rFonts w:ascii="Arial" w:hAnsi="Arial" w:cs="Arial"/>
          <w:sz w:val="24"/>
          <w:szCs w:val="24"/>
        </w:rPr>
        <w:t xml:space="preserve">Con la palabra la Presidenta Municipal, </w:t>
      </w:r>
      <w:r w:rsidR="00BF05DF">
        <w:rPr>
          <w:rFonts w:ascii="Arial" w:hAnsi="Arial" w:cs="Arial"/>
          <w:sz w:val="24"/>
          <w:szCs w:val="24"/>
        </w:rPr>
        <w:t xml:space="preserve">Lcda. </w:t>
      </w:r>
      <w:r w:rsidR="00BF05DF" w:rsidRPr="00413398">
        <w:rPr>
          <w:rFonts w:ascii="Arial" w:hAnsi="Arial" w:cs="Arial"/>
          <w:sz w:val="24"/>
          <w:szCs w:val="24"/>
        </w:rPr>
        <w:t>Mirna Citlalli Amaya de Luna:</w:t>
      </w:r>
      <w:r w:rsidR="00BF05DF">
        <w:rPr>
          <w:rFonts w:ascii="Arial" w:hAnsi="Arial" w:cs="Arial"/>
          <w:sz w:val="24"/>
          <w:szCs w:val="24"/>
        </w:rPr>
        <w:t xml:space="preserve"> </w:t>
      </w:r>
      <w:r w:rsidR="00BF05DF">
        <w:rPr>
          <w:rFonts w:ascii="Arial" w:hAnsi="Arial" w:cs="Arial"/>
          <w:color w:val="201F1E"/>
          <w:sz w:val="24"/>
          <w:szCs w:val="24"/>
          <w:shd w:val="clear" w:color="auto" w:fill="FFFFFF"/>
        </w:rPr>
        <w:t>M</w:t>
      </w:r>
      <w:r w:rsidR="00B41B2B" w:rsidRPr="00CE2996">
        <w:rPr>
          <w:rFonts w:ascii="Arial" w:hAnsi="Arial" w:cs="Arial"/>
          <w:color w:val="201F1E"/>
          <w:sz w:val="24"/>
          <w:szCs w:val="24"/>
          <w:shd w:val="clear" w:color="auto" w:fill="FFFFFF"/>
        </w:rPr>
        <w:t>uchas gracias</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sumando las consideraciones que nos hace nuestro </w:t>
      </w:r>
      <w:r w:rsidR="00BF05DF">
        <w:rPr>
          <w:rFonts w:ascii="Arial" w:hAnsi="Arial" w:cs="Arial"/>
          <w:color w:val="201F1E"/>
          <w:sz w:val="24"/>
          <w:szCs w:val="24"/>
          <w:shd w:val="clear" w:color="auto" w:fill="FFFFFF"/>
        </w:rPr>
        <w:t>S</w:t>
      </w:r>
      <w:r w:rsidR="00B41B2B" w:rsidRPr="00CE2996">
        <w:rPr>
          <w:rFonts w:ascii="Arial" w:hAnsi="Arial" w:cs="Arial"/>
          <w:color w:val="201F1E"/>
          <w:sz w:val="24"/>
          <w:szCs w:val="24"/>
          <w:shd w:val="clear" w:color="auto" w:fill="FFFFFF"/>
        </w:rPr>
        <w:t xml:space="preserve">índico </w:t>
      </w:r>
      <w:r w:rsidR="00BF05DF">
        <w:rPr>
          <w:rFonts w:ascii="Arial" w:hAnsi="Arial" w:cs="Arial"/>
          <w:color w:val="201F1E"/>
          <w:sz w:val="24"/>
          <w:szCs w:val="24"/>
          <w:shd w:val="clear" w:color="auto" w:fill="FFFFFF"/>
        </w:rPr>
        <w:t>M</w:t>
      </w:r>
      <w:r w:rsidR="00B41B2B" w:rsidRPr="00CE2996">
        <w:rPr>
          <w:rFonts w:ascii="Arial" w:hAnsi="Arial" w:cs="Arial"/>
          <w:color w:val="201F1E"/>
          <w:sz w:val="24"/>
          <w:szCs w:val="24"/>
          <w:shd w:val="clear" w:color="auto" w:fill="FFFFFF"/>
        </w:rPr>
        <w:t>unicipal</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que nos hace la </w:t>
      </w:r>
      <w:r w:rsidR="00BF05DF">
        <w:rPr>
          <w:rFonts w:ascii="Arial" w:hAnsi="Arial" w:cs="Arial"/>
          <w:color w:val="201F1E"/>
          <w:sz w:val="24"/>
          <w:szCs w:val="24"/>
          <w:shd w:val="clear" w:color="auto" w:fill="FFFFFF"/>
        </w:rPr>
        <w:t>R</w:t>
      </w:r>
      <w:r w:rsidR="00B41B2B" w:rsidRPr="00CE2996">
        <w:rPr>
          <w:rFonts w:ascii="Arial" w:hAnsi="Arial" w:cs="Arial"/>
          <w:color w:val="201F1E"/>
          <w:sz w:val="24"/>
          <w:szCs w:val="24"/>
          <w:shd w:val="clear" w:color="auto" w:fill="FFFFFF"/>
        </w:rPr>
        <w:t xml:space="preserve">egidora </w:t>
      </w:r>
      <w:r w:rsidR="00BF05DF">
        <w:rPr>
          <w:rFonts w:ascii="Arial" w:hAnsi="Arial" w:cs="Arial"/>
          <w:color w:val="201F1E"/>
          <w:sz w:val="24"/>
          <w:szCs w:val="24"/>
          <w:shd w:val="clear" w:color="auto" w:fill="FFFFFF"/>
        </w:rPr>
        <w:t>R</w:t>
      </w:r>
      <w:r w:rsidR="00B41B2B" w:rsidRPr="00CE2996">
        <w:rPr>
          <w:rFonts w:ascii="Arial" w:hAnsi="Arial" w:cs="Arial"/>
          <w:color w:val="201F1E"/>
          <w:sz w:val="24"/>
          <w:szCs w:val="24"/>
          <w:shd w:val="clear" w:color="auto" w:fill="FFFFFF"/>
        </w:rPr>
        <w:t xml:space="preserve">osario y el </w:t>
      </w:r>
      <w:r w:rsidR="00BF05DF">
        <w:rPr>
          <w:rFonts w:ascii="Arial" w:hAnsi="Arial" w:cs="Arial"/>
          <w:color w:val="201F1E"/>
          <w:sz w:val="24"/>
          <w:szCs w:val="24"/>
          <w:shd w:val="clear" w:color="auto" w:fill="FFFFFF"/>
        </w:rPr>
        <w:t>R</w:t>
      </w:r>
      <w:r w:rsidR="00B41B2B" w:rsidRPr="00CE2996">
        <w:rPr>
          <w:rFonts w:ascii="Arial" w:hAnsi="Arial" w:cs="Arial"/>
          <w:color w:val="201F1E"/>
          <w:sz w:val="24"/>
          <w:szCs w:val="24"/>
          <w:shd w:val="clear" w:color="auto" w:fill="FFFFFF"/>
        </w:rPr>
        <w:t xml:space="preserve">egidor </w:t>
      </w:r>
      <w:r w:rsidR="00BF05DF">
        <w:rPr>
          <w:rFonts w:ascii="Arial" w:hAnsi="Arial" w:cs="Arial"/>
          <w:color w:val="201F1E"/>
          <w:sz w:val="24"/>
          <w:szCs w:val="24"/>
          <w:shd w:val="clear" w:color="auto" w:fill="FFFFFF"/>
        </w:rPr>
        <w:t>L</w:t>
      </w:r>
      <w:r w:rsidR="00B41B2B" w:rsidRPr="00CE2996">
        <w:rPr>
          <w:rFonts w:ascii="Arial" w:hAnsi="Arial" w:cs="Arial"/>
          <w:color w:val="201F1E"/>
          <w:sz w:val="24"/>
          <w:szCs w:val="24"/>
          <w:shd w:val="clear" w:color="auto" w:fill="FFFFFF"/>
        </w:rPr>
        <w:t xml:space="preserve">uis </w:t>
      </w:r>
      <w:r w:rsidR="00BF05DF">
        <w:rPr>
          <w:rFonts w:ascii="Arial" w:hAnsi="Arial" w:cs="Arial"/>
          <w:color w:val="201F1E"/>
          <w:sz w:val="24"/>
          <w:szCs w:val="24"/>
          <w:shd w:val="clear" w:color="auto" w:fill="FFFFFF"/>
        </w:rPr>
        <w:t>A</w:t>
      </w:r>
      <w:r w:rsidR="00B41B2B" w:rsidRPr="00CE2996">
        <w:rPr>
          <w:rFonts w:ascii="Arial" w:hAnsi="Arial" w:cs="Arial"/>
          <w:color w:val="201F1E"/>
          <w:sz w:val="24"/>
          <w:szCs w:val="24"/>
          <w:shd w:val="clear" w:color="auto" w:fill="FFFFFF"/>
        </w:rPr>
        <w:t xml:space="preserve">rturo </w:t>
      </w:r>
      <w:r w:rsidR="00BF05DF">
        <w:rPr>
          <w:rFonts w:ascii="Arial" w:hAnsi="Arial" w:cs="Arial"/>
          <w:color w:val="201F1E"/>
          <w:sz w:val="24"/>
          <w:szCs w:val="24"/>
          <w:shd w:val="clear" w:color="auto" w:fill="FFFFFF"/>
        </w:rPr>
        <w:t>M</w:t>
      </w:r>
      <w:r w:rsidR="00B41B2B" w:rsidRPr="00CE2996">
        <w:rPr>
          <w:rFonts w:ascii="Arial" w:hAnsi="Arial" w:cs="Arial"/>
          <w:color w:val="201F1E"/>
          <w:sz w:val="24"/>
          <w:szCs w:val="24"/>
          <w:shd w:val="clear" w:color="auto" w:fill="FFFFFF"/>
        </w:rPr>
        <w:t xml:space="preserve">orones </w:t>
      </w:r>
      <w:r w:rsidR="00BF05DF">
        <w:rPr>
          <w:rFonts w:ascii="Arial" w:hAnsi="Arial" w:cs="Arial"/>
          <w:color w:val="201F1E"/>
          <w:sz w:val="24"/>
          <w:szCs w:val="24"/>
          <w:shd w:val="clear" w:color="auto" w:fill="FFFFFF"/>
        </w:rPr>
        <w:t xml:space="preserve">eh, </w:t>
      </w:r>
      <w:r w:rsidR="00B41B2B" w:rsidRPr="00CE2996">
        <w:rPr>
          <w:rFonts w:ascii="Arial" w:hAnsi="Arial" w:cs="Arial"/>
          <w:color w:val="201F1E"/>
          <w:sz w:val="24"/>
          <w:szCs w:val="24"/>
          <w:shd w:val="clear" w:color="auto" w:fill="FFFFFF"/>
        </w:rPr>
        <w:t>s</w:t>
      </w:r>
      <w:r w:rsidR="00BF05DF">
        <w:rPr>
          <w:rFonts w:ascii="Arial" w:hAnsi="Arial" w:cs="Arial"/>
          <w:color w:val="201F1E"/>
          <w:sz w:val="24"/>
          <w:szCs w:val="24"/>
          <w:shd w:val="clear" w:color="auto" w:fill="FFFFFF"/>
        </w:rPr>
        <w:t>e</w:t>
      </w:r>
      <w:r w:rsidR="00B41B2B" w:rsidRPr="00CE2996">
        <w:rPr>
          <w:rFonts w:ascii="Arial" w:hAnsi="Arial" w:cs="Arial"/>
          <w:color w:val="201F1E"/>
          <w:sz w:val="24"/>
          <w:szCs w:val="24"/>
          <w:shd w:val="clear" w:color="auto" w:fill="FFFFFF"/>
        </w:rPr>
        <w:t xml:space="preserve"> aprueba la firma de este convenio y estaríamos sujetos a una mesa de trabajo para afinar el resultado del convenio</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se somete a votación</w:t>
      </w:r>
      <w:r w:rsidR="00FC1E6C">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los que estén por la afirmativa favor de manifestarlo</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a favor</w:t>
      </w:r>
      <w:r w:rsidR="00BF05DF">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muchas gracias</w:t>
      </w:r>
      <w:r w:rsidR="00DE05C4">
        <w:rPr>
          <w:rFonts w:ascii="Arial" w:hAnsi="Arial" w:cs="Arial"/>
          <w:color w:val="201F1E"/>
          <w:sz w:val="24"/>
          <w:szCs w:val="24"/>
          <w:shd w:val="clear" w:color="auto" w:fill="FFFFFF"/>
        </w:rPr>
        <w:t>,</w:t>
      </w:r>
      <w:r w:rsidR="00B41B2B" w:rsidRPr="00CE2996">
        <w:rPr>
          <w:rFonts w:ascii="Arial" w:hAnsi="Arial" w:cs="Arial"/>
          <w:color w:val="201F1E"/>
          <w:sz w:val="24"/>
          <w:szCs w:val="24"/>
          <w:shd w:val="clear" w:color="auto" w:fill="FFFFFF"/>
        </w:rPr>
        <w:t xml:space="preserve"> aprobado por unanimidad</w:t>
      </w:r>
      <w:r w:rsidR="00DE05C4">
        <w:rPr>
          <w:rFonts w:ascii="Arial" w:hAnsi="Arial" w:cs="Arial"/>
          <w:color w:val="201F1E"/>
          <w:sz w:val="24"/>
          <w:szCs w:val="24"/>
          <w:shd w:val="clear" w:color="auto" w:fill="FFFFFF"/>
        </w:rPr>
        <w:t xml:space="preserve">. </w:t>
      </w:r>
      <w:r w:rsidR="00DE05C4">
        <w:rPr>
          <w:rFonts w:ascii="Arial" w:hAnsi="Arial" w:cs="Arial"/>
          <w:b/>
          <w:sz w:val="24"/>
          <w:szCs w:val="24"/>
        </w:rPr>
        <w:t>E</w:t>
      </w:r>
      <w:r w:rsidR="00100C3C" w:rsidRPr="00100C3C">
        <w:rPr>
          <w:rFonts w:ascii="Arial" w:hAnsi="Arial" w:cs="Arial"/>
          <w:b/>
          <w:sz w:val="24"/>
          <w:szCs w:val="24"/>
        </w:rPr>
        <w:t>stando presentes 17 (diecisiete) integrantes del pleno, en forma económica fueron emitidos 17 (diecisiete) votos a favor,</w:t>
      </w:r>
      <w:r w:rsidR="00100C3C" w:rsidRPr="00100C3C">
        <w:rPr>
          <w:rFonts w:ascii="Arial" w:hAnsi="Arial" w:cs="Arial"/>
          <w:bCs/>
          <w:sz w:val="24"/>
          <w:szCs w:val="24"/>
        </w:rPr>
        <w:t xml:space="preserve"> </w:t>
      </w:r>
      <w:r w:rsidR="00100C3C" w:rsidRPr="00100C3C">
        <w:rPr>
          <w:rFonts w:ascii="Arial" w:hAnsi="Arial" w:cs="Arial"/>
          <w:b/>
          <w:sz w:val="24"/>
          <w:szCs w:val="24"/>
        </w:rPr>
        <w:t xml:space="preserve">por lo que en unanimidad fue aprobada </w:t>
      </w:r>
      <w:r w:rsidR="00100C3C" w:rsidRPr="00100C3C">
        <w:rPr>
          <w:rFonts w:ascii="Arial" w:hAnsi="Arial" w:cs="Arial"/>
          <w:sz w:val="24"/>
          <w:szCs w:val="24"/>
        </w:rPr>
        <w:t xml:space="preserve">la iniciativa de aprobación directa presentada por la </w:t>
      </w:r>
      <w:r w:rsidR="00100C3C" w:rsidRPr="00100C3C">
        <w:rPr>
          <w:rFonts w:ascii="Arial" w:hAnsi="Arial" w:cs="Arial"/>
          <w:b/>
          <w:sz w:val="24"/>
          <w:szCs w:val="24"/>
        </w:rPr>
        <w:t>Regidora Liliana Antonia Gardiel Arana</w:t>
      </w:r>
      <w:r w:rsidR="00100C3C" w:rsidRPr="00100C3C">
        <w:rPr>
          <w:rFonts w:ascii="Arial" w:hAnsi="Arial" w:cs="Arial"/>
          <w:sz w:val="24"/>
          <w:szCs w:val="24"/>
        </w:rPr>
        <w:t>,</w:t>
      </w:r>
      <w:r w:rsidR="00100C3C" w:rsidRPr="00100C3C">
        <w:rPr>
          <w:rFonts w:ascii="Arial" w:hAnsi="Arial" w:cs="Arial"/>
          <w:b/>
          <w:sz w:val="24"/>
          <w:szCs w:val="24"/>
        </w:rPr>
        <w:t xml:space="preserve"> bajo el siguiente:</w:t>
      </w:r>
      <w:r w:rsidR="00100C3C" w:rsidRPr="00100C3C">
        <w:rPr>
          <w:rFonts w:ascii="Arial" w:hAnsi="Arial" w:cs="Arial"/>
          <w:sz w:val="24"/>
          <w:szCs w:val="24"/>
        </w:rPr>
        <w:t>---------------------------</w:t>
      </w:r>
      <w:r w:rsidR="00100C3C" w:rsidRPr="00100C3C">
        <w:rPr>
          <w:rFonts w:ascii="Arial" w:hAnsi="Arial" w:cs="Arial"/>
          <w:sz w:val="24"/>
          <w:szCs w:val="24"/>
        </w:rPr>
        <w:lastRenderedPageBreak/>
        <w:t>-------------------------------------------------------------------------------------------------------------------------------------------</w:t>
      </w:r>
      <w:r w:rsidR="00100C3C" w:rsidRPr="00100C3C">
        <w:rPr>
          <w:rFonts w:ascii="Arial" w:hAnsi="Arial" w:cs="Arial"/>
          <w:b/>
          <w:sz w:val="24"/>
          <w:szCs w:val="24"/>
        </w:rPr>
        <w:t>ACUERDO NÚMERO 0193/2022</w:t>
      </w:r>
      <w:r w:rsidR="00100C3C" w:rsidRPr="00100C3C">
        <w:rPr>
          <w:rFonts w:ascii="Arial" w:hAnsi="Arial" w:cs="Arial"/>
          <w:sz w:val="24"/>
          <w:szCs w:val="24"/>
        </w:rPr>
        <w:t>-----------------------------------------------------------------------------------------------------------------------------------------------</w:t>
      </w:r>
      <w:r w:rsidR="00100C3C" w:rsidRPr="00100C3C">
        <w:rPr>
          <w:rFonts w:ascii="Arial" w:hAnsi="Arial" w:cs="Arial"/>
          <w:b/>
          <w:bCs/>
          <w:sz w:val="24"/>
          <w:szCs w:val="24"/>
        </w:rPr>
        <w:t xml:space="preserve">PRIMERO. -  </w:t>
      </w:r>
      <w:r w:rsidR="00100C3C" w:rsidRPr="00100C3C">
        <w:rPr>
          <w:rFonts w:ascii="Arial" w:hAnsi="Arial" w:cs="Arial"/>
          <w:sz w:val="24"/>
          <w:szCs w:val="24"/>
        </w:rPr>
        <w:t xml:space="preserve">El Ayuntamiento Constitucional de San Pedro Tlaquepaque, aprueba y autoriza la firma del </w:t>
      </w:r>
      <w:r w:rsidR="00100C3C" w:rsidRPr="00100C3C">
        <w:rPr>
          <w:rFonts w:ascii="Arial" w:hAnsi="Arial" w:cs="Arial"/>
          <w:b/>
          <w:bCs/>
          <w:sz w:val="24"/>
          <w:szCs w:val="24"/>
        </w:rPr>
        <w:t>CONVENIO DE COLABORACIÓN PARA LA ASISTENCIA DE MUJERES EMBARAZADAS EN DESAMPARO</w:t>
      </w:r>
      <w:r w:rsidR="00100C3C" w:rsidRPr="00100C3C">
        <w:rPr>
          <w:rFonts w:ascii="Arial" w:hAnsi="Arial" w:cs="Arial"/>
          <w:sz w:val="24"/>
          <w:szCs w:val="24"/>
        </w:rPr>
        <w:t xml:space="preserve">, que celebran por una parte </w:t>
      </w:r>
      <w:r w:rsidR="00100C3C" w:rsidRPr="00100C3C">
        <w:rPr>
          <w:rFonts w:ascii="Arial" w:hAnsi="Arial" w:cs="Arial"/>
          <w:b/>
          <w:bCs/>
          <w:sz w:val="24"/>
          <w:szCs w:val="24"/>
        </w:rPr>
        <w:t xml:space="preserve">VIDA Y FAMILIA GUADALAJARA ASOCIACION CIVIL </w:t>
      </w:r>
      <w:r w:rsidR="00100C3C" w:rsidRPr="00100C3C">
        <w:rPr>
          <w:rFonts w:ascii="Arial" w:hAnsi="Arial" w:cs="Arial"/>
          <w:sz w:val="24"/>
          <w:szCs w:val="24"/>
        </w:rPr>
        <w:t xml:space="preserve">y el </w:t>
      </w:r>
      <w:r w:rsidR="00100C3C" w:rsidRPr="00100C3C">
        <w:rPr>
          <w:rFonts w:ascii="Arial" w:hAnsi="Arial" w:cs="Arial"/>
          <w:b/>
          <w:bCs/>
          <w:sz w:val="24"/>
          <w:szCs w:val="24"/>
        </w:rPr>
        <w:t>MUNICIPIO DE SAN PEDRO TLAQUEPAQUE, CON UNA VIGENCIA HASTA EL 30 DE SEPTIEMBRE DEL AÑO 2024.</w:t>
      </w:r>
      <w:r w:rsidR="00100C3C" w:rsidRPr="00100C3C">
        <w:rPr>
          <w:rFonts w:ascii="Arial" w:hAnsi="Arial" w:cs="Arial"/>
          <w:bCs/>
          <w:sz w:val="24"/>
          <w:szCs w:val="24"/>
        </w:rPr>
        <w:t>------------------------------------------------------------------------------------------------------------------------------------------------------------------</w:t>
      </w:r>
      <w:r w:rsidR="00100C3C" w:rsidRPr="00100C3C">
        <w:rPr>
          <w:rFonts w:ascii="Arial" w:hAnsi="Arial" w:cs="Arial"/>
          <w:b/>
          <w:bCs/>
          <w:sz w:val="24"/>
          <w:szCs w:val="24"/>
        </w:rPr>
        <w:t>SEGUNDO.-</w:t>
      </w:r>
      <w:r w:rsidR="00100C3C" w:rsidRPr="00100C3C">
        <w:rPr>
          <w:rFonts w:ascii="Arial" w:hAnsi="Arial" w:cs="Arial"/>
          <w:sz w:val="24"/>
          <w:szCs w:val="24"/>
        </w:rPr>
        <w:t xml:space="preserve"> El Ayuntamiento Constitucional de San Pedro Tlaquepaque, aprueba y autoriza a los C.C. Presidenta Municipal,  Síndico y Secretario del Ayuntamiento, para que suscriban los instrumentos necesarios para dar cabal cumplimiento al presente acuerdo.----------------------------------------------------------------------------------------------------------------------------------------------------------------------------</w:t>
      </w:r>
      <w:r w:rsidR="004F0C3F" w:rsidRPr="004F0C3F">
        <w:rPr>
          <w:rFonts w:ascii="Arial" w:hAnsi="Arial" w:cs="Arial"/>
          <w:b/>
          <w:sz w:val="24"/>
          <w:szCs w:val="24"/>
        </w:rPr>
        <w:t>FUNDAMENTO LEGAL.-</w:t>
      </w:r>
      <w:r w:rsidR="004F0C3F" w:rsidRPr="004F0C3F">
        <w:rPr>
          <w:rFonts w:ascii="Arial" w:hAnsi="Arial" w:cs="Arial"/>
          <w:i/>
          <w:sz w:val="24"/>
          <w:szCs w:val="24"/>
        </w:rPr>
        <w:t xml:space="preserve"> </w:t>
      </w:r>
      <w:r w:rsidR="004F0C3F" w:rsidRPr="004F0C3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F0C3F" w:rsidRPr="004F0C3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F0C3F" w:rsidRPr="004F0C3F">
        <w:rPr>
          <w:rFonts w:ascii="Arial" w:hAnsi="Arial" w:cs="Arial"/>
          <w:sz w:val="24"/>
          <w:szCs w:val="24"/>
        </w:rPr>
        <w:t>.-------------------------------------------------------------------------------------------------------------------------------------------------------------------------------------------------------</w:t>
      </w:r>
      <w:r w:rsidR="004F0C3F" w:rsidRPr="00733E72">
        <w:rPr>
          <w:rFonts w:ascii="Arial" w:hAnsi="Arial" w:cs="Arial"/>
          <w:b/>
          <w:sz w:val="24"/>
          <w:szCs w:val="24"/>
        </w:rPr>
        <w:t>NOTIFÍQUESE.-</w:t>
      </w:r>
      <w:r w:rsidR="004F0C3F" w:rsidRPr="00733E72">
        <w:rPr>
          <w:rFonts w:ascii="Arial" w:hAnsi="Arial" w:cs="Arial"/>
          <w:sz w:val="24"/>
          <w:szCs w:val="24"/>
        </w:rPr>
        <w:t xml:space="preserve"> </w:t>
      </w:r>
      <w:r w:rsidR="004F0C3F" w:rsidRPr="00C11B44">
        <w:rPr>
          <w:rFonts w:ascii="Arial" w:hAnsi="Arial" w:cs="Arial"/>
          <w:sz w:val="24"/>
          <w:szCs w:val="24"/>
        </w:rPr>
        <w:t>Presidenta Municipal de San Pedro Tlaquepaque</w:t>
      </w:r>
      <w:r w:rsidR="004F0C3F" w:rsidRPr="00733E72">
        <w:rPr>
          <w:rFonts w:ascii="Arial" w:hAnsi="Arial" w:cs="Arial"/>
          <w:sz w:val="24"/>
          <w:szCs w:val="24"/>
        </w:rPr>
        <w:t>, Síndico Municipal, Tesorero Municipal, Contralor Ciudadano, para su conocimiento y efectos legales a que haya lugar.---------------------------------------------------------------------------------------------------------------</w:t>
      </w:r>
      <w:r w:rsidR="00C70519">
        <w:rPr>
          <w:rFonts w:ascii="Arial" w:hAnsi="Arial" w:cs="Arial"/>
          <w:sz w:val="24"/>
          <w:szCs w:val="24"/>
        </w:rPr>
        <w:t>---------------------------------------------</w:t>
      </w:r>
      <w:r w:rsidR="004F0C3F" w:rsidRPr="00733E72">
        <w:rPr>
          <w:rFonts w:ascii="Arial" w:hAnsi="Arial" w:cs="Arial"/>
          <w:sz w:val="24"/>
          <w:szCs w:val="24"/>
        </w:rPr>
        <w:t>----------</w:t>
      </w:r>
      <w:r w:rsidR="004F0C3F">
        <w:rPr>
          <w:rFonts w:ascii="Arial" w:hAnsi="Arial" w:cs="Arial"/>
          <w:sz w:val="24"/>
          <w:szCs w:val="24"/>
        </w:rPr>
        <w:t>--------</w:t>
      </w:r>
      <w:r w:rsidR="004F0C3F" w:rsidRPr="00413398">
        <w:rPr>
          <w:rFonts w:ascii="Arial" w:hAnsi="Arial" w:cs="Arial"/>
          <w:sz w:val="24"/>
          <w:szCs w:val="24"/>
        </w:rPr>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Continúe Secretario</w:t>
      </w:r>
      <w:r w:rsidR="004F0C3F" w:rsidRPr="00525CF7">
        <w:rPr>
          <w:rFonts w:ascii="Arial" w:hAnsi="Arial" w:cs="Arial"/>
          <w:sz w:val="24"/>
          <w:szCs w:val="24"/>
        </w:rPr>
        <w:t>.--------------------------------------------------------------------------------------------------------------------------</w:t>
      </w:r>
      <w:r>
        <w:rPr>
          <w:rFonts w:ascii="Arial" w:hAnsi="Arial" w:cs="Arial"/>
          <w:sz w:val="24"/>
          <w:szCs w:val="24"/>
        </w:rPr>
        <w:t>-----------------------</w:t>
      </w:r>
      <w:r w:rsidR="004F0C3F" w:rsidRPr="00525CF7">
        <w:rPr>
          <w:rFonts w:ascii="Arial" w:hAnsi="Arial" w:cs="Arial"/>
          <w:sz w:val="24"/>
          <w:szCs w:val="24"/>
        </w:rPr>
        <w:t xml:space="preserve">---------------------------------------------En uso de la voz el Secretario del Ayuntamiento, Mtro. Antonio Fernando Chávez Delgadillo: </w:t>
      </w:r>
      <w:r w:rsidR="00965AA4" w:rsidRPr="00525CF7">
        <w:rPr>
          <w:rFonts w:ascii="Arial" w:hAnsi="Arial" w:cs="Arial"/>
          <w:b/>
          <w:sz w:val="24"/>
          <w:szCs w:val="24"/>
        </w:rPr>
        <w:t xml:space="preserve">VII.- H) </w:t>
      </w:r>
      <w:r w:rsidR="00FC1E6C" w:rsidRPr="00525CF7">
        <w:rPr>
          <w:rFonts w:ascii="Arial" w:hAnsi="Arial" w:cs="Arial"/>
          <w:sz w:val="24"/>
          <w:szCs w:val="24"/>
        </w:rPr>
        <w:t xml:space="preserve">En razón de la modificación que autorizaron ustedes en el orden de día, </w:t>
      </w:r>
      <w:r w:rsidR="00BE16F7" w:rsidRPr="00525CF7">
        <w:rPr>
          <w:rFonts w:ascii="Arial" w:hAnsi="Arial" w:cs="Arial"/>
          <w:sz w:val="24"/>
          <w:szCs w:val="24"/>
        </w:rPr>
        <w:t xml:space="preserve">Iniciativa </w:t>
      </w:r>
      <w:r w:rsidR="00525CF7" w:rsidRPr="00525CF7">
        <w:rPr>
          <w:rFonts w:ascii="Arial" w:hAnsi="Arial" w:cs="Arial"/>
          <w:sz w:val="24"/>
          <w:szCs w:val="24"/>
        </w:rPr>
        <w:t>propuest</w:t>
      </w:r>
      <w:r w:rsidR="00BE16F7" w:rsidRPr="00525CF7">
        <w:rPr>
          <w:rFonts w:ascii="Arial" w:hAnsi="Arial" w:cs="Arial"/>
          <w:sz w:val="24"/>
          <w:szCs w:val="24"/>
        </w:rPr>
        <w:t xml:space="preserve">a por la </w:t>
      </w:r>
      <w:r w:rsidR="00BE16F7" w:rsidRPr="00525CF7">
        <w:rPr>
          <w:rFonts w:ascii="Arial" w:hAnsi="Arial" w:cs="Arial"/>
          <w:b/>
          <w:sz w:val="24"/>
          <w:szCs w:val="24"/>
        </w:rPr>
        <w:t xml:space="preserve">Regidora Adriana del Carmen Zúñiga Guerrero, </w:t>
      </w:r>
      <w:r w:rsidR="00BE16F7" w:rsidRPr="00525CF7">
        <w:rPr>
          <w:rFonts w:ascii="Arial" w:hAnsi="Arial" w:cs="Arial"/>
          <w:sz w:val="24"/>
          <w:szCs w:val="24"/>
        </w:rPr>
        <w:t>mediante la cual propone s</w:t>
      </w:r>
      <w:r w:rsidR="00FC1E6C" w:rsidRPr="00525CF7">
        <w:rPr>
          <w:rFonts w:ascii="Arial" w:hAnsi="Arial" w:cs="Arial"/>
          <w:sz w:val="24"/>
          <w:szCs w:val="24"/>
        </w:rPr>
        <w:t xml:space="preserve">ometer a la consideración </w:t>
      </w:r>
      <w:r w:rsidR="00965AA4" w:rsidRPr="00525CF7">
        <w:rPr>
          <w:rFonts w:ascii="Arial" w:hAnsi="Arial" w:cs="Arial"/>
          <w:sz w:val="24"/>
          <w:szCs w:val="24"/>
        </w:rPr>
        <w:t xml:space="preserve">la iniciativa de aprobación directa que tiene por objeto renovar </w:t>
      </w:r>
      <w:r w:rsidR="00965AA4" w:rsidRPr="00525CF7">
        <w:rPr>
          <w:rFonts w:ascii="Arial" w:hAnsi="Arial" w:cs="Arial"/>
          <w:sz w:val="24"/>
          <w:szCs w:val="24"/>
          <w:shd w:val="clear" w:color="auto" w:fill="FFFFFF"/>
        </w:rPr>
        <w:t xml:space="preserve">por un plazo de 10 años el </w:t>
      </w:r>
      <w:r w:rsidR="00965AA4" w:rsidRPr="00525CF7">
        <w:rPr>
          <w:rFonts w:ascii="Arial" w:hAnsi="Arial" w:cs="Arial"/>
          <w:b/>
          <w:bCs/>
          <w:sz w:val="24"/>
          <w:szCs w:val="24"/>
        </w:rPr>
        <w:t>Contrato de Concesión</w:t>
      </w:r>
      <w:r w:rsidR="00965AA4" w:rsidRPr="00525CF7">
        <w:rPr>
          <w:rFonts w:ascii="Arial" w:hAnsi="Arial" w:cs="Arial"/>
          <w:bCs/>
          <w:sz w:val="24"/>
          <w:szCs w:val="24"/>
        </w:rPr>
        <w:t xml:space="preserve"> para la explotación de espacios publicitarios, mantenimiento, instalación y comercialización de anuncios publicitarios con la empresa denominada </w:t>
      </w:r>
      <w:r w:rsidR="00965AA4" w:rsidRPr="00525CF7">
        <w:rPr>
          <w:rFonts w:ascii="Arial" w:hAnsi="Arial" w:cs="Arial"/>
          <w:b/>
          <w:bCs/>
          <w:sz w:val="24"/>
          <w:szCs w:val="24"/>
        </w:rPr>
        <w:t>DRAUBEN S.A. de C.V.</w:t>
      </w:r>
      <w:r w:rsidR="00965AA4" w:rsidRPr="00525CF7">
        <w:rPr>
          <w:rFonts w:ascii="Arial" w:hAnsi="Arial" w:cs="Arial"/>
          <w:bCs/>
          <w:sz w:val="24"/>
          <w:szCs w:val="24"/>
        </w:rPr>
        <w:t xml:space="preserve"> por conducto de la representante legal, </w:t>
      </w:r>
      <w:r w:rsidR="00965AA4" w:rsidRPr="00525CF7">
        <w:rPr>
          <w:rFonts w:ascii="Arial" w:hAnsi="Arial" w:cs="Arial"/>
          <w:sz w:val="24"/>
          <w:szCs w:val="24"/>
          <w:shd w:val="clear" w:color="auto" w:fill="FFFFFF"/>
        </w:rPr>
        <w:t>José Manuel Pérez Ar</w:t>
      </w:r>
      <w:r w:rsidR="00525CF7">
        <w:rPr>
          <w:rFonts w:ascii="Arial" w:hAnsi="Arial" w:cs="Arial"/>
          <w:sz w:val="24"/>
          <w:szCs w:val="24"/>
          <w:shd w:val="clear" w:color="auto" w:fill="FFFFFF"/>
        </w:rPr>
        <w:t>ro</w:t>
      </w:r>
      <w:r w:rsidR="00965AA4" w:rsidRPr="00525CF7">
        <w:rPr>
          <w:rFonts w:ascii="Arial" w:hAnsi="Arial" w:cs="Arial"/>
          <w:sz w:val="24"/>
          <w:szCs w:val="24"/>
          <w:shd w:val="clear" w:color="auto" w:fill="FFFFFF"/>
        </w:rPr>
        <w:t>n</w:t>
      </w:r>
      <w:r w:rsidR="00525CF7">
        <w:rPr>
          <w:rFonts w:ascii="Arial" w:hAnsi="Arial" w:cs="Arial"/>
          <w:sz w:val="24"/>
          <w:szCs w:val="24"/>
          <w:shd w:val="clear" w:color="auto" w:fill="FFFFFF"/>
        </w:rPr>
        <w:t>a</w:t>
      </w:r>
      <w:r w:rsidR="00965AA4" w:rsidRPr="00525CF7">
        <w:rPr>
          <w:rFonts w:ascii="Arial" w:hAnsi="Arial" w:cs="Arial"/>
          <w:sz w:val="24"/>
          <w:szCs w:val="24"/>
          <w:shd w:val="clear" w:color="auto" w:fill="FFFFFF"/>
        </w:rPr>
        <w:t>, es cuanto Presidenta.--------------------------------------------------------------------------------------------------------------------------------</w:t>
      </w:r>
      <w:r w:rsidR="000D6FB0" w:rsidRPr="00525CF7">
        <w:rPr>
          <w:rFonts w:ascii="Arial" w:hAnsi="Arial" w:cs="Arial"/>
          <w:sz w:val="24"/>
          <w:szCs w:val="24"/>
          <w:shd w:val="clear" w:color="auto" w:fill="FFFFFF"/>
        </w:rPr>
        <w:t>-------</w:t>
      </w:r>
      <w:r w:rsidR="00965AA4" w:rsidRPr="00525CF7">
        <w:rPr>
          <w:rFonts w:ascii="Arial" w:hAnsi="Arial" w:cs="Arial"/>
          <w:sz w:val="24"/>
          <w:szCs w:val="24"/>
          <w:shd w:val="clear" w:color="auto" w:fill="FFFFFF"/>
        </w:rPr>
        <w:t>--------</w:t>
      </w:r>
      <w:r w:rsidR="00965AA4" w:rsidRPr="00525CF7">
        <w:rPr>
          <w:rFonts w:ascii="Arial" w:hAnsi="Arial" w:cs="Arial"/>
          <w:sz w:val="24"/>
          <w:szCs w:val="24"/>
        </w:rPr>
        <w:t xml:space="preserve">   </w:t>
      </w:r>
    </w:p>
    <w:p w14:paraId="64C0D1F3" w14:textId="77777777" w:rsidR="00D11F29" w:rsidRPr="00D11F29" w:rsidRDefault="00D11F29" w:rsidP="00D11F29">
      <w:pPr>
        <w:tabs>
          <w:tab w:val="left" w:pos="6765"/>
        </w:tabs>
        <w:spacing w:after="30" w:line="240" w:lineRule="auto"/>
        <w:rPr>
          <w:rFonts w:ascii="Arial" w:eastAsia="Times New Roman" w:hAnsi="Arial" w:cs="Arial"/>
          <w:b/>
          <w:sz w:val="24"/>
          <w:szCs w:val="24"/>
        </w:rPr>
      </w:pPr>
      <w:r w:rsidRPr="00D11F29">
        <w:rPr>
          <w:rFonts w:ascii="Arial" w:eastAsia="Times New Roman" w:hAnsi="Arial" w:cs="Arial"/>
          <w:b/>
          <w:sz w:val="24"/>
          <w:szCs w:val="24"/>
        </w:rPr>
        <w:t>INTEGRANTES DEL HONORABLE AYUNTAMIENTO</w:t>
      </w:r>
    </w:p>
    <w:p w14:paraId="544331CA" w14:textId="77777777" w:rsidR="00D11F29" w:rsidRPr="00D11F29" w:rsidRDefault="00D11F29" w:rsidP="00D11F29">
      <w:pPr>
        <w:spacing w:after="30" w:line="240" w:lineRule="auto"/>
        <w:rPr>
          <w:rFonts w:ascii="Arial" w:eastAsia="Times New Roman" w:hAnsi="Arial" w:cs="Arial"/>
          <w:b/>
          <w:sz w:val="24"/>
          <w:szCs w:val="24"/>
        </w:rPr>
      </w:pPr>
      <w:r w:rsidRPr="00D11F29">
        <w:rPr>
          <w:rFonts w:ascii="Arial" w:eastAsia="Times New Roman" w:hAnsi="Arial" w:cs="Arial"/>
          <w:b/>
          <w:sz w:val="24"/>
          <w:szCs w:val="24"/>
        </w:rPr>
        <w:t>DE SAN PEDRO TLAQUEPAQUE, JALISCO.</w:t>
      </w:r>
    </w:p>
    <w:p w14:paraId="30D9FC68" w14:textId="77777777" w:rsidR="00D11F29" w:rsidRPr="00D11F29" w:rsidRDefault="00D11F29" w:rsidP="00D11F29">
      <w:pPr>
        <w:spacing w:after="30" w:line="240" w:lineRule="auto"/>
        <w:rPr>
          <w:rFonts w:ascii="Arial" w:eastAsia="Times New Roman" w:hAnsi="Arial" w:cs="Arial"/>
          <w:b/>
          <w:sz w:val="24"/>
          <w:szCs w:val="24"/>
        </w:rPr>
      </w:pPr>
      <w:r w:rsidRPr="00D11F29">
        <w:rPr>
          <w:rFonts w:ascii="Arial" w:eastAsia="Times New Roman" w:hAnsi="Arial" w:cs="Arial"/>
          <w:b/>
          <w:sz w:val="24"/>
          <w:szCs w:val="24"/>
        </w:rPr>
        <w:t>P R E S E N T E.</w:t>
      </w:r>
    </w:p>
    <w:p w14:paraId="35B4FC72" w14:textId="77777777" w:rsidR="00D11F29" w:rsidRPr="00D11F29" w:rsidRDefault="00D11F29" w:rsidP="00D11F29">
      <w:pPr>
        <w:spacing w:after="0" w:line="360" w:lineRule="auto"/>
        <w:jc w:val="both"/>
        <w:rPr>
          <w:rFonts w:ascii="Arial" w:eastAsia="Times New Roman" w:hAnsi="Arial" w:cs="Arial"/>
          <w:b/>
          <w:sz w:val="24"/>
          <w:szCs w:val="24"/>
        </w:rPr>
      </w:pPr>
    </w:p>
    <w:p w14:paraId="325A0C83"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b/>
          <w:sz w:val="24"/>
          <w:szCs w:val="24"/>
        </w:rPr>
        <w:t>Adriana del Carmen Zúñiga Guerrero,</w:t>
      </w:r>
      <w:r w:rsidRPr="00D11F29">
        <w:rPr>
          <w:rFonts w:ascii="Arial" w:eastAsia="Times New Roman" w:hAnsi="Arial" w:cs="Arial"/>
          <w:sz w:val="24"/>
          <w:szCs w:val="24"/>
        </w:rPr>
        <w:t xml:space="preserve"> en mi carácter de Regidora Municipal de San Pedro Tlaquepaque,</w:t>
      </w:r>
      <w:r w:rsidRPr="00D11F29">
        <w:rPr>
          <w:rFonts w:ascii="Arial" w:eastAsia="Arial Unicode MS" w:hAnsi="Arial" w:cs="Arial"/>
          <w:sz w:val="24"/>
          <w:szCs w:val="24"/>
        </w:rPr>
        <w:t xml:space="preserve"> me permito someter a consideración de este Órgano de Gobierno Municipal, la siguiente </w:t>
      </w:r>
      <w:r w:rsidRPr="00D11F29">
        <w:rPr>
          <w:rFonts w:ascii="Arial" w:eastAsia="Times New Roman" w:hAnsi="Arial" w:cs="Arial"/>
          <w:sz w:val="24"/>
          <w:szCs w:val="24"/>
        </w:rPr>
        <w:t xml:space="preserve">Iniciativa de </w:t>
      </w:r>
      <w:r w:rsidRPr="00D11F29">
        <w:rPr>
          <w:rFonts w:ascii="Arial" w:eastAsia="Times New Roman" w:hAnsi="Arial" w:cs="Arial"/>
          <w:b/>
          <w:sz w:val="24"/>
          <w:szCs w:val="24"/>
        </w:rPr>
        <w:t>APROBACIÓN DIRECTA</w:t>
      </w:r>
      <w:r w:rsidRPr="00D11F29">
        <w:rPr>
          <w:rFonts w:ascii="Arial" w:eastAsia="Times New Roman" w:hAnsi="Arial" w:cs="Arial"/>
          <w:sz w:val="24"/>
          <w:szCs w:val="24"/>
        </w:rPr>
        <w:t xml:space="preserve"> </w:t>
      </w:r>
      <w:r w:rsidRPr="00D11F29">
        <w:rPr>
          <w:rFonts w:ascii="Arial" w:eastAsia="Times New Roman" w:hAnsi="Arial" w:cs="Arial"/>
          <w:b/>
          <w:bCs/>
          <w:sz w:val="24"/>
          <w:szCs w:val="24"/>
        </w:rPr>
        <w:t xml:space="preserve">que tiene por objeto renovar por un plazo de 10 años el Contrato de Concesión para la explotación de espacios publicitarios, mantenimiento, instalación y comercialización de anuncios publicitarios con la empresa denominada </w:t>
      </w:r>
      <w:r w:rsidRPr="00D11F29">
        <w:rPr>
          <w:rFonts w:ascii="Arial" w:eastAsia="Times New Roman" w:hAnsi="Arial" w:cs="Arial"/>
          <w:b/>
          <w:bCs/>
          <w:sz w:val="24"/>
          <w:szCs w:val="24"/>
        </w:rPr>
        <w:lastRenderedPageBreak/>
        <w:t>DRAUBEN S.A. de C.V. por conducto de su representante legal C. José Manuel Pérez Arrona</w:t>
      </w:r>
      <w:r w:rsidRPr="00D11F29">
        <w:rPr>
          <w:rFonts w:ascii="Arial" w:eastAsia="Times New Roman" w:hAnsi="Arial" w:cs="Arial"/>
          <w:sz w:val="24"/>
          <w:szCs w:val="24"/>
        </w:rPr>
        <w:t xml:space="preserve"> de conformidad con lo siguientes: </w:t>
      </w:r>
    </w:p>
    <w:p w14:paraId="439ECFF0" w14:textId="77777777" w:rsidR="00D11F29" w:rsidRPr="00D11F29" w:rsidRDefault="00D11F29" w:rsidP="00D11F29">
      <w:pPr>
        <w:spacing w:after="0"/>
        <w:jc w:val="both"/>
        <w:rPr>
          <w:rFonts w:ascii="Arial" w:eastAsia="Times New Roman" w:hAnsi="Arial" w:cs="Arial"/>
          <w:sz w:val="16"/>
          <w:szCs w:val="16"/>
        </w:rPr>
      </w:pPr>
    </w:p>
    <w:p w14:paraId="3E9BF591" w14:textId="77777777" w:rsidR="00D11F29" w:rsidRPr="00D11F29" w:rsidRDefault="00D11F29" w:rsidP="00D11F29">
      <w:pPr>
        <w:spacing w:after="0"/>
        <w:jc w:val="both"/>
        <w:rPr>
          <w:rFonts w:ascii="Arial" w:eastAsia="Malgun Gothic" w:hAnsi="Arial" w:cs="Arial"/>
          <w:b/>
          <w:bCs/>
          <w:sz w:val="6"/>
          <w:szCs w:val="6"/>
        </w:rPr>
      </w:pPr>
    </w:p>
    <w:p w14:paraId="00288B2E" w14:textId="77777777" w:rsidR="00D11F29" w:rsidRPr="00D11F29" w:rsidRDefault="00D11F29" w:rsidP="00D11F29">
      <w:pPr>
        <w:tabs>
          <w:tab w:val="left" w:pos="6765"/>
        </w:tabs>
        <w:spacing w:after="30" w:line="240" w:lineRule="auto"/>
        <w:jc w:val="center"/>
        <w:rPr>
          <w:rFonts w:ascii="Arial" w:eastAsia="Times New Roman" w:hAnsi="Arial" w:cs="Arial"/>
          <w:b/>
          <w:sz w:val="24"/>
          <w:szCs w:val="24"/>
        </w:rPr>
      </w:pPr>
      <w:r w:rsidRPr="00D11F29">
        <w:rPr>
          <w:rFonts w:ascii="Arial" w:eastAsia="Times New Roman" w:hAnsi="Arial" w:cs="Arial"/>
          <w:b/>
          <w:sz w:val="24"/>
          <w:szCs w:val="24"/>
        </w:rPr>
        <w:t>A N T E C E D E N T E S</w:t>
      </w:r>
    </w:p>
    <w:p w14:paraId="2E700C79" w14:textId="77777777" w:rsidR="00D11F29" w:rsidRPr="00D11F29" w:rsidRDefault="00D11F29" w:rsidP="00D11F29">
      <w:pPr>
        <w:spacing w:after="0" w:line="360" w:lineRule="auto"/>
        <w:jc w:val="center"/>
        <w:rPr>
          <w:rFonts w:ascii="Arial" w:eastAsia="Times New Roman" w:hAnsi="Arial" w:cs="Arial"/>
          <w:sz w:val="18"/>
          <w:szCs w:val="18"/>
        </w:rPr>
      </w:pPr>
    </w:p>
    <w:p w14:paraId="30701996" w14:textId="77777777" w:rsidR="00D11F29" w:rsidRPr="00D11F29" w:rsidRDefault="00D11F29" w:rsidP="00D11F29">
      <w:pPr>
        <w:spacing w:after="0"/>
        <w:jc w:val="both"/>
        <w:rPr>
          <w:rFonts w:ascii="Arial" w:eastAsia="Times New Roman" w:hAnsi="Arial" w:cs="Arial"/>
          <w:b/>
          <w:sz w:val="24"/>
          <w:szCs w:val="24"/>
        </w:rPr>
      </w:pPr>
      <w:r w:rsidRPr="00D11F29">
        <w:rPr>
          <w:rFonts w:ascii="Arial" w:eastAsia="Times New Roman" w:hAnsi="Arial" w:cs="Arial"/>
          <w:b/>
          <w:sz w:val="24"/>
          <w:szCs w:val="24"/>
        </w:rPr>
        <w:t xml:space="preserve">1.- </w:t>
      </w:r>
      <w:r w:rsidRPr="00D11F29">
        <w:rPr>
          <w:rFonts w:ascii="Arial" w:eastAsia="Times New Roman" w:hAnsi="Arial" w:cs="Arial"/>
          <w:sz w:val="24"/>
          <w:szCs w:val="24"/>
        </w:rPr>
        <w:t>En la Sesión Ordinaria de Ayuntamiento del Municipio de San Pedro Tlaquepaque, Jalisco, de fecha 30 de mayo de 2019, se aprobó por mayoría calificada el Acuerdo 1130/2019 que a la letra dice:</w:t>
      </w:r>
    </w:p>
    <w:p w14:paraId="579249B6" w14:textId="77777777" w:rsidR="00D11F29" w:rsidRPr="00D11F29" w:rsidRDefault="00D11F29" w:rsidP="00D11F29">
      <w:pPr>
        <w:spacing w:after="0"/>
        <w:jc w:val="both"/>
        <w:rPr>
          <w:rFonts w:eastAsia="Times New Roman" w:cs="Calibri"/>
          <w:b/>
          <w:sz w:val="20"/>
          <w:szCs w:val="20"/>
        </w:rPr>
      </w:pPr>
      <w:r w:rsidRPr="00D11F29">
        <w:rPr>
          <w:rFonts w:eastAsia="Times New Roman" w:cs="Calibri"/>
          <w:b/>
          <w:sz w:val="20"/>
          <w:szCs w:val="20"/>
        </w:rPr>
        <w:t>“PRIMERO.- Se admita la solicitudes presentadas por Juan Covarrubias Arregui por su derecho, a efecto de autorizar la cesión de derechos y obligaciones, respecto de las concesiones reconocidas respecto de 8 postes unipolares, para que se cedan a favor de la empresa DRAUBEN S.A. DE C.V. los efectos de las concesiones correspondientes que se encuentran vigentes entre el municipio de San Pedro Tlaquepaque y el referidos concesionario, en la misma forma y términos de la concesión, así como se analice la capacidad técnica, operacional y legal de cesionario.---------------------------------------------------------------------------------------------------</w:t>
      </w:r>
    </w:p>
    <w:p w14:paraId="2222AA21" w14:textId="750753CE" w:rsidR="00D11F29" w:rsidRPr="00D11F29" w:rsidRDefault="00D11F29" w:rsidP="00D11F29">
      <w:pPr>
        <w:spacing w:after="0"/>
        <w:jc w:val="both"/>
        <w:rPr>
          <w:rFonts w:eastAsia="Times New Roman" w:cs="Calibri"/>
          <w:b/>
          <w:sz w:val="20"/>
          <w:szCs w:val="20"/>
        </w:rPr>
      </w:pPr>
      <w:r w:rsidRPr="00D11F29">
        <w:rPr>
          <w:rFonts w:eastAsia="Times New Roman" w:cs="Calibri"/>
          <w:b/>
          <w:sz w:val="20"/>
          <w:szCs w:val="20"/>
        </w:rPr>
        <w:t>SEGUNDO. - Verificando lo anterior, se autorice al Presidente Municipal, Secretario del Ayuntamiento, Síndico Municipal y Tesorero Municipal, para la firma del contrato de concesión, sustituyendo al concesionario en la misma forma y términos en que se obligan los concesionarios cedentes, una vez cumplidos los requisitos con los que se garantice en debido cumplimiento de las obligaciones por parte del sustituto.------------------------------------------------------------------------------------------------------------------------- SIC”</w:t>
      </w:r>
    </w:p>
    <w:p w14:paraId="26E573C1" w14:textId="77777777" w:rsidR="00D11F29" w:rsidRPr="00D11F29" w:rsidRDefault="00D11F29" w:rsidP="00D11F29">
      <w:pPr>
        <w:spacing w:after="0"/>
        <w:jc w:val="both"/>
        <w:rPr>
          <w:rFonts w:ascii="Arial" w:eastAsia="Times New Roman" w:hAnsi="Arial" w:cs="Arial"/>
          <w:sz w:val="16"/>
          <w:szCs w:val="16"/>
        </w:rPr>
      </w:pPr>
    </w:p>
    <w:p w14:paraId="673A7A60"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b/>
          <w:sz w:val="24"/>
          <w:szCs w:val="24"/>
        </w:rPr>
        <w:t>2.-</w:t>
      </w:r>
      <w:r w:rsidRPr="00D11F29">
        <w:rPr>
          <w:rFonts w:ascii="Arial" w:eastAsia="Times New Roman" w:hAnsi="Arial" w:cs="Arial"/>
          <w:sz w:val="24"/>
          <w:szCs w:val="24"/>
        </w:rPr>
        <w:t>Con fecha 19 de noviembre de 2020 se firma el contrato de sustitución de concesionario para la explotación de espacios publicitarios, mantenimiento, instalación y comercialización de anuncios publicitarios y en la cláusula segunda se describen la ubicación de los 8 (ocho) postes unipolares y que se describen a continuación:</w:t>
      </w:r>
    </w:p>
    <w:p w14:paraId="3FA8A05E" w14:textId="77777777" w:rsidR="00D11F29" w:rsidRPr="00D11F29" w:rsidRDefault="00D11F29" w:rsidP="00D11F29">
      <w:pPr>
        <w:spacing w:after="0"/>
        <w:jc w:val="both"/>
        <w:rPr>
          <w:rFonts w:ascii="Arial" w:eastAsia="Times New Roman" w:hAnsi="Arial" w:cs="Arial"/>
          <w:sz w:val="14"/>
          <w:szCs w:val="14"/>
        </w:rPr>
      </w:pPr>
    </w:p>
    <w:tbl>
      <w:tblPr>
        <w:tblStyle w:val="Tablaconcuadrcula"/>
        <w:tblW w:w="0" w:type="auto"/>
        <w:tblLook w:val="04A0" w:firstRow="1" w:lastRow="0" w:firstColumn="1" w:lastColumn="0" w:noHBand="0" w:noVBand="1"/>
      </w:tblPr>
      <w:tblGrid>
        <w:gridCol w:w="317"/>
        <w:gridCol w:w="1054"/>
        <w:gridCol w:w="2026"/>
        <w:gridCol w:w="993"/>
        <w:gridCol w:w="4438"/>
      </w:tblGrid>
      <w:tr w:rsidR="00D11F29" w:rsidRPr="00D11F29" w14:paraId="2E7DB4CE" w14:textId="77777777" w:rsidTr="0064377F">
        <w:tc>
          <w:tcPr>
            <w:tcW w:w="317" w:type="dxa"/>
          </w:tcPr>
          <w:p w14:paraId="431CFED4" w14:textId="77777777" w:rsidR="00D11F29" w:rsidRPr="00D11F29" w:rsidRDefault="00D11F29" w:rsidP="00D11F29">
            <w:pPr>
              <w:jc w:val="center"/>
              <w:rPr>
                <w:rFonts w:asciiTheme="majorHAnsi" w:eastAsia="Times New Roman" w:hAnsiTheme="majorHAnsi" w:cs="Arial"/>
                <w:sz w:val="18"/>
                <w:szCs w:val="18"/>
              </w:rPr>
            </w:pPr>
          </w:p>
        </w:tc>
        <w:tc>
          <w:tcPr>
            <w:tcW w:w="1054" w:type="dxa"/>
          </w:tcPr>
          <w:p w14:paraId="4A68EC33"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TIPO</w:t>
            </w:r>
          </w:p>
        </w:tc>
        <w:tc>
          <w:tcPr>
            <w:tcW w:w="2026" w:type="dxa"/>
          </w:tcPr>
          <w:p w14:paraId="363A2A8F"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UBICACIÓN</w:t>
            </w:r>
          </w:p>
        </w:tc>
        <w:tc>
          <w:tcPr>
            <w:tcW w:w="993" w:type="dxa"/>
          </w:tcPr>
          <w:p w14:paraId="707F751B"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LICENCIA</w:t>
            </w:r>
          </w:p>
        </w:tc>
        <w:tc>
          <w:tcPr>
            <w:tcW w:w="4438" w:type="dxa"/>
          </w:tcPr>
          <w:p w14:paraId="64BC7FBF"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 xml:space="preserve">GEOLOCALIZACIÓN </w:t>
            </w:r>
          </w:p>
        </w:tc>
      </w:tr>
      <w:tr w:rsidR="00D11F29" w:rsidRPr="00D11F29" w14:paraId="59BE9C92" w14:textId="77777777" w:rsidTr="0064377F">
        <w:tc>
          <w:tcPr>
            <w:tcW w:w="317" w:type="dxa"/>
          </w:tcPr>
          <w:p w14:paraId="278E0453"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1</w:t>
            </w:r>
          </w:p>
        </w:tc>
        <w:tc>
          <w:tcPr>
            <w:tcW w:w="1054" w:type="dxa"/>
          </w:tcPr>
          <w:p w14:paraId="0E48B48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16435B3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1</w:t>
            </w:r>
          </w:p>
        </w:tc>
        <w:tc>
          <w:tcPr>
            <w:tcW w:w="993" w:type="dxa"/>
          </w:tcPr>
          <w:p w14:paraId="31102115"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54935</w:t>
            </w:r>
          </w:p>
        </w:tc>
        <w:tc>
          <w:tcPr>
            <w:tcW w:w="4438" w:type="dxa"/>
          </w:tcPr>
          <w:p w14:paraId="52D1E803"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20.6296581447318,-103.29403353257561</w:t>
            </w:r>
          </w:p>
        </w:tc>
      </w:tr>
      <w:tr w:rsidR="00D11F29" w:rsidRPr="00D11F29" w14:paraId="79940175" w14:textId="77777777" w:rsidTr="0064377F">
        <w:tc>
          <w:tcPr>
            <w:tcW w:w="317" w:type="dxa"/>
          </w:tcPr>
          <w:p w14:paraId="008972F2"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w:t>
            </w:r>
          </w:p>
        </w:tc>
        <w:tc>
          <w:tcPr>
            <w:tcW w:w="1054" w:type="dxa"/>
          </w:tcPr>
          <w:p w14:paraId="340B6297"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33D208E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2</w:t>
            </w:r>
          </w:p>
        </w:tc>
        <w:tc>
          <w:tcPr>
            <w:tcW w:w="993" w:type="dxa"/>
          </w:tcPr>
          <w:p w14:paraId="1BAD8225"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54938</w:t>
            </w:r>
          </w:p>
        </w:tc>
        <w:tc>
          <w:tcPr>
            <w:tcW w:w="4438" w:type="dxa"/>
          </w:tcPr>
          <w:p w14:paraId="6A6681F2"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20.6286242,-1032940089</w:t>
            </w:r>
          </w:p>
        </w:tc>
      </w:tr>
      <w:tr w:rsidR="00D11F29" w:rsidRPr="00D11F29" w14:paraId="6F0B26E3" w14:textId="77777777" w:rsidTr="0064377F">
        <w:tc>
          <w:tcPr>
            <w:tcW w:w="317" w:type="dxa"/>
          </w:tcPr>
          <w:p w14:paraId="3E08D44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3</w:t>
            </w:r>
          </w:p>
        </w:tc>
        <w:tc>
          <w:tcPr>
            <w:tcW w:w="1054" w:type="dxa"/>
          </w:tcPr>
          <w:p w14:paraId="73C360B5"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2961E835"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3</w:t>
            </w:r>
          </w:p>
        </w:tc>
        <w:tc>
          <w:tcPr>
            <w:tcW w:w="993" w:type="dxa"/>
          </w:tcPr>
          <w:p w14:paraId="2C15F4D3"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54937</w:t>
            </w:r>
          </w:p>
        </w:tc>
        <w:tc>
          <w:tcPr>
            <w:tcW w:w="4438" w:type="dxa"/>
          </w:tcPr>
          <w:p w14:paraId="615E05A3"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20.629317798804585,-03.29500887483408</w:t>
            </w:r>
          </w:p>
        </w:tc>
      </w:tr>
      <w:tr w:rsidR="00D11F29" w:rsidRPr="00D11F29" w14:paraId="60C66032" w14:textId="77777777" w:rsidTr="0064377F">
        <w:tc>
          <w:tcPr>
            <w:tcW w:w="317" w:type="dxa"/>
          </w:tcPr>
          <w:p w14:paraId="19DFC927"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4</w:t>
            </w:r>
          </w:p>
        </w:tc>
        <w:tc>
          <w:tcPr>
            <w:tcW w:w="1054" w:type="dxa"/>
          </w:tcPr>
          <w:p w14:paraId="3934AC38"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34BFAC06"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4</w:t>
            </w:r>
          </w:p>
        </w:tc>
        <w:tc>
          <w:tcPr>
            <w:tcW w:w="993" w:type="dxa"/>
          </w:tcPr>
          <w:p w14:paraId="3837273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54936</w:t>
            </w:r>
          </w:p>
        </w:tc>
        <w:tc>
          <w:tcPr>
            <w:tcW w:w="4438" w:type="dxa"/>
          </w:tcPr>
          <w:p w14:paraId="36E7417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20.628581275680812,-103.29428093773362</w:t>
            </w:r>
          </w:p>
        </w:tc>
      </w:tr>
      <w:tr w:rsidR="00D11F29" w:rsidRPr="00D11F29" w14:paraId="67472FC5" w14:textId="77777777" w:rsidTr="0064377F">
        <w:tc>
          <w:tcPr>
            <w:tcW w:w="317" w:type="dxa"/>
          </w:tcPr>
          <w:p w14:paraId="35653754"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w:t>
            </w:r>
          </w:p>
        </w:tc>
        <w:tc>
          <w:tcPr>
            <w:tcW w:w="1054" w:type="dxa"/>
          </w:tcPr>
          <w:p w14:paraId="07087134"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69EB89A4"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CHAPALA 1</w:t>
            </w:r>
          </w:p>
        </w:tc>
        <w:tc>
          <w:tcPr>
            <w:tcW w:w="993" w:type="dxa"/>
          </w:tcPr>
          <w:p w14:paraId="0C0C49CC"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54939</w:t>
            </w:r>
          </w:p>
        </w:tc>
        <w:tc>
          <w:tcPr>
            <w:tcW w:w="4438" w:type="dxa"/>
          </w:tcPr>
          <w:p w14:paraId="4E77DC3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20.624785,-103.321292</w:t>
            </w:r>
          </w:p>
        </w:tc>
      </w:tr>
      <w:tr w:rsidR="00D11F29" w:rsidRPr="00D11F29" w14:paraId="5638A66C" w14:textId="77777777" w:rsidTr="0064377F">
        <w:tc>
          <w:tcPr>
            <w:tcW w:w="317" w:type="dxa"/>
          </w:tcPr>
          <w:p w14:paraId="31008EF4"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6</w:t>
            </w:r>
          </w:p>
        </w:tc>
        <w:tc>
          <w:tcPr>
            <w:tcW w:w="1054" w:type="dxa"/>
          </w:tcPr>
          <w:p w14:paraId="7D79002D"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2608C0E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CHAPALA 2</w:t>
            </w:r>
          </w:p>
        </w:tc>
        <w:tc>
          <w:tcPr>
            <w:tcW w:w="993" w:type="dxa"/>
          </w:tcPr>
          <w:p w14:paraId="38DC1509"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54940</w:t>
            </w:r>
          </w:p>
        </w:tc>
        <w:tc>
          <w:tcPr>
            <w:tcW w:w="4438" w:type="dxa"/>
          </w:tcPr>
          <w:p w14:paraId="6E1FD4E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20.623929,-103.321264</w:t>
            </w:r>
          </w:p>
        </w:tc>
      </w:tr>
      <w:tr w:rsidR="00D11F29" w:rsidRPr="00D11F29" w14:paraId="4113E8C3" w14:textId="77777777" w:rsidTr="0064377F">
        <w:tc>
          <w:tcPr>
            <w:tcW w:w="317" w:type="dxa"/>
          </w:tcPr>
          <w:p w14:paraId="56554FBB"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7</w:t>
            </w:r>
          </w:p>
        </w:tc>
        <w:tc>
          <w:tcPr>
            <w:tcW w:w="1054" w:type="dxa"/>
          </w:tcPr>
          <w:p w14:paraId="21E0924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3F576882"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 3</w:t>
            </w:r>
          </w:p>
        </w:tc>
        <w:tc>
          <w:tcPr>
            <w:tcW w:w="993" w:type="dxa"/>
          </w:tcPr>
          <w:p w14:paraId="1751131A"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54942</w:t>
            </w:r>
          </w:p>
        </w:tc>
        <w:tc>
          <w:tcPr>
            <w:tcW w:w="4438" w:type="dxa"/>
          </w:tcPr>
          <w:p w14:paraId="1C56980D"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20.623538,-103.321113</w:t>
            </w:r>
          </w:p>
        </w:tc>
      </w:tr>
      <w:tr w:rsidR="00D11F29" w:rsidRPr="00D11F29" w14:paraId="0A3A0102" w14:textId="77777777" w:rsidTr="0064377F">
        <w:tc>
          <w:tcPr>
            <w:tcW w:w="317" w:type="dxa"/>
          </w:tcPr>
          <w:p w14:paraId="33D569F7"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8</w:t>
            </w:r>
          </w:p>
        </w:tc>
        <w:tc>
          <w:tcPr>
            <w:tcW w:w="1054" w:type="dxa"/>
          </w:tcPr>
          <w:p w14:paraId="1D4EFC8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7A39972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CHAPALA 4 CERCA DEL HOTEL EL TAPATIO</w:t>
            </w:r>
          </w:p>
        </w:tc>
        <w:tc>
          <w:tcPr>
            <w:tcW w:w="993" w:type="dxa"/>
          </w:tcPr>
          <w:p w14:paraId="0E69DA5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54941</w:t>
            </w:r>
          </w:p>
        </w:tc>
        <w:tc>
          <w:tcPr>
            <w:tcW w:w="4438" w:type="dxa"/>
          </w:tcPr>
          <w:p w14:paraId="0DEAF808"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20.614412,-103.319691</w:t>
            </w:r>
          </w:p>
        </w:tc>
      </w:tr>
    </w:tbl>
    <w:p w14:paraId="6E4562BF" w14:textId="77777777" w:rsidR="00D11F29" w:rsidRPr="00D11F29" w:rsidRDefault="00D11F29" w:rsidP="00D11F29">
      <w:pPr>
        <w:spacing w:after="0"/>
        <w:jc w:val="both"/>
        <w:rPr>
          <w:rFonts w:ascii="Arial" w:eastAsia="Times New Roman" w:hAnsi="Arial" w:cs="Arial"/>
          <w:color w:val="333333"/>
          <w:sz w:val="24"/>
          <w:szCs w:val="24"/>
          <w:shd w:val="clear" w:color="auto" w:fill="FFFFFF"/>
        </w:rPr>
      </w:pPr>
    </w:p>
    <w:p w14:paraId="76EA1BFD" w14:textId="77777777" w:rsidR="00D11F29" w:rsidRPr="00D11F29" w:rsidRDefault="00D11F29" w:rsidP="00D11F29">
      <w:pPr>
        <w:spacing w:after="0"/>
        <w:jc w:val="both"/>
        <w:rPr>
          <w:rFonts w:ascii="Arial" w:eastAsia="Times New Roman" w:hAnsi="Arial" w:cs="Arial"/>
          <w:color w:val="333333"/>
          <w:sz w:val="24"/>
          <w:szCs w:val="24"/>
          <w:shd w:val="clear" w:color="auto" w:fill="FFFFFF"/>
        </w:rPr>
      </w:pPr>
      <w:r w:rsidRPr="00D11F29">
        <w:rPr>
          <w:rFonts w:ascii="Arial" w:eastAsia="Times New Roman" w:hAnsi="Arial" w:cs="Arial"/>
          <w:color w:val="333333"/>
          <w:sz w:val="24"/>
          <w:szCs w:val="24"/>
          <w:shd w:val="clear" w:color="auto" w:fill="FFFFFF"/>
        </w:rPr>
        <w:t>Importante señalar que, en la cláusula cuarta, estipula la vigencia concluyendo el día 21 veintiuno de febrero del año 2022 dos mil veintidós.</w:t>
      </w:r>
    </w:p>
    <w:p w14:paraId="0E40BA9D" w14:textId="77777777" w:rsidR="00D11F29" w:rsidRPr="00D11F29" w:rsidRDefault="00D11F29" w:rsidP="00D11F29">
      <w:pPr>
        <w:spacing w:after="0"/>
        <w:jc w:val="both"/>
        <w:rPr>
          <w:rFonts w:ascii="Arial" w:eastAsia="Times New Roman" w:hAnsi="Arial" w:cs="Arial"/>
          <w:color w:val="333333"/>
          <w:sz w:val="12"/>
          <w:szCs w:val="12"/>
          <w:shd w:val="clear" w:color="auto" w:fill="FFFFFF"/>
        </w:rPr>
      </w:pPr>
    </w:p>
    <w:p w14:paraId="4D332F1D" w14:textId="77777777" w:rsidR="00D11F29" w:rsidRPr="00D11F29" w:rsidRDefault="00D11F29" w:rsidP="00D11F29">
      <w:pPr>
        <w:spacing w:after="0"/>
        <w:jc w:val="both"/>
        <w:rPr>
          <w:rFonts w:ascii="Arial" w:eastAsia="Times New Roman" w:hAnsi="Arial" w:cs="Arial"/>
          <w:color w:val="333333"/>
          <w:sz w:val="24"/>
          <w:szCs w:val="24"/>
          <w:shd w:val="clear" w:color="auto" w:fill="FFFFFF"/>
        </w:rPr>
      </w:pPr>
      <w:r w:rsidRPr="00D11F29">
        <w:rPr>
          <w:rFonts w:ascii="Arial" w:eastAsia="Times New Roman" w:hAnsi="Arial" w:cs="Arial"/>
          <w:b/>
          <w:color w:val="333333"/>
          <w:sz w:val="24"/>
          <w:szCs w:val="24"/>
          <w:shd w:val="clear" w:color="auto" w:fill="FFFFFF"/>
        </w:rPr>
        <w:t xml:space="preserve">3.- </w:t>
      </w:r>
      <w:r w:rsidRPr="00D11F29">
        <w:rPr>
          <w:rFonts w:ascii="Arial" w:eastAsia="Times New Roman" w:hAnsi="Arial" w:cs="Arial"/>
          <w:color w:val="333333"/>
          <w:sz w:val="24"/>
          <w:szCs w:val="24"/>
          <w:shd w:val="clear" w:color="auto" w:fill="FFFFFF"/>
        </w:rPr>
        <w:t xml:space="preserve"> Con fecha 10 de febrero de 2022 se recibió por parte de la Sindicatura y remitido a la Presidenta de la Comisión de Hacienda, Patrimonio y Presupuesto, solicitud signada por el apoderado legal de DRAUBEN, S.A. de C.V. C. José Manuel Pérez Arrona, la cual se transcribe a la letra:</w:t>
      </w:r>
    </w:p>
    <w:p w14:paraId="3FA33DF5"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“El suscrito en mi carácter de apoderado legal de la persona jurídica DRAUBEN, S.A. DE C.V., personalidad que se acredita mediante la escritura pública 13,008 de fecha 26 de febrero de 2018, pasado ante la fe del licenciado Carlos Ontiveros Romo, Notario Público número 3 de la ciudad de León Guanajuato, mismo que se anexa al presente, ante Usted, con el debido respeto comparezco para exponer:</w:t>
      </w:r>
    </w:p>
    <w:p w14:paraId="54A2F212"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 xml:space="preserve">Que por medio del presente de conformidad con lo consagrado por los artículos 8,9,35 fracción V, de la Constitución Política de los estados Unidos Mexicanos, así como en el artículo 24 de la Declaración </w:t>
      </w:r>
      <w:r w:rsidRPr="00D11F29">
        <w:rPr>
          <w:rFonts w:eastAsia="Times New Roman" w:cs="Calibri"/>
          <w:b/>
          <w:i/>
          <w:color w:val="333333"/>
          <w:sz w:val="20"/>
          <w:szCs w:val="20"/>
          <w:shd w:val="clear" w:color="auto" w:fill="FFFFFF"/>
        </w:rPr>
        <w:lastRenderedPageBreak/>
        <w:t>Americana de los Derechos y Deberes del Hombre, por lo anterior es que vengo a formular la presente petición y hacer de su conocimiento los siguientes antecedentes y consideraciones de hecho y derecho:</w:t>
      </w:r>
    </w:p>
    <w:p w14:paraId="0A2D928E" w14:textId="77777777" w:rsidR="00D11F29" w:rsidRPr="00D11F29" w:rsidRDefault="00D11F29" w:rsidP="00D11F29">
      <w:pPr>
        <w:spacing w:after="0"/>
        <w:jc w:val="both"/>
        <w:rPr>
          <w:rFonts w:eastAsia="Times New Roman" w:cs="Calibri"/>
          <w:b/>
          <w:i/>
          <w:color w:val="333333"/>
          <w:sz w:val="20"/>
          <w:szCs w:val="20"/>
          <w:shd w:val="clear" w:color="auto" w:fill="FFFFFF"/>
        </w:rPr>
      </w:pPr>
    </w:p>
    <w:p w14:paraId="115C0849"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Como es de su conocimiento mi representada tiene a su favor la concesión de anuncios espectaculares en vía pública, mismos que forman parte del acuerdo 1130/2019 de este H. Municipio, los cuales se encuentran regularizados y cuentan con la licencia de funcionamiento pagadas hasta el año 2020.</w:t>
      </w:r>
    </w:p>
    <w:p w14:paraId="12B6A2ED" w14:textId="77777777" w:rsidR="00D11F29" w:rsidRPr="00D11F29" w:rsidRDefault="00D11F29" w:rsidP="00D11F29">
      <w:pPr>
        <w:spacing w:after="0"/>
        <w:jc w:val="both"/>
        <w:rPr>
          <w:rFonts w:eastAsia="Times New Roman" w:cs="Calibri"/>
          <w:b/>
          <w:i/>
          <w:color w:val="333333"/>
          <w:sz w:val="20"/>
          <w:szCs w:val="20"/>
          <w:shd w:val="clear" w:color="auto" w:fill="FFFFFF"/>
        </w:rPr>
      </w:pPr>
    </w:p>
    <w:p w14:paraId="03951FBD"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Mi representada como es de su conocimiento ha asumido la obligación de cumplir con todas las disposiciones legales aplicables y consideraciones reglamentarias relativas a la concesión referida.</w:t>
      </w:r>
    </w:p>
    <w:p w14:paraId="0AEF4DA3" w14:textId="77777777" w:rsidR="00D11F29" w:rsidRPr="00D11F29" w:rsidRDefault="00D11F29" w:rsidP="00D11F29">
      <w:pPr>
        <w:spacing w:after="0"/>
        <w:jc w:val="both"/>
        <w:rPr>
          <w:rFonts w:eastAsia="Times New Roman" w:cs="Calibri"/>
          <w:b/>
          <w:i/>
          <w:color w:val="333333"/>
          <w:sz w:val="20"/>
          <w:szCs w:val="20"/>
          <w:shd w:val="clear" w:color="auto" w:fill="FFFFFF"/>
        </w:rPr>
      </w:pPr>
    </w:p>
    <w:p w14:paraId="19820DA1"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De igual forma mi representada ha realizado diversos gastos; contribuciones, mejoras y mantenimientos a efecto de garantizar el debido funcionamiento de las estructuras instaladas en los puntos autorizados. Asimismo, se garantiza la seguridad a la ciudadanía y patrimonio del Municipio con los constantes mantenimientos realizados, además de contar con una póliza de seguro que cubre la responsabilidad civil y la seguridad de los anuncios instalados.</w:t>
      </w:r>
    </w:p>
    <w:p w14:paraId="2D51A1CC" w14:textId="77777777" w:rsidR="00D11F29" w:rsidRPr="00D11F29" w:rsidRDefault="00D11F29" w:rsidP="00D11F29">
      <w:pPr>
        <w:spacing w:after="0"/>
        <w:jc w:val="both"/>
        <w:rPr>
          <w:rFonts w:eastAsia="Times New Roman" w:cs="Calibri"/>
          <w:b/>
          <w:i/>
          <w:color w:val="333333"/>
          <w:sz w:val="20"/>
          <w:szCs w:val="20"/>
          <w:shd w:val="clear" w:color="auto" w:fill="FFFFFF"/>
        </w:rPr>
      </w:pPr>
    </w:p>
    <w:p w14:paraId="2FB8CD73"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Por lo anteriormente expuesto solicito tenga a bien autorizar una extensión de la vigencia de la concesión autorizada en favor de mi representada sobre los anuncios espectaculares en vía pública referidos en la concesión de referencia.</w:t>
      </w:r>
    </w:p>
    <w:p w14:paraId="475A0CCB" w14:textId="77777777" w:rsidR="00D11F29" w:rsidRPr="00D11F29" w:rsidRDefault="00D11F29" w:rsidP="00D11F29">
      <w:pPr>
        <w:spacing w:after="0"/>
        <w:jc w:val="both"/>
        <w:rPr>
          <w:rFonts w:eastAsia="Times New Roman" w:cs="Calibri"/>
          <w:b/>
          <w:i/>
          <w:color w:val="333333"/>
          <w:sz w:val="20"/>
          <w:szCs w:val="20"/>
          <w:shd w:val="clear" w:color="auto" w:fill="FFFFFF"/>
        </w:rPr>
      </w:pPr>
      <w:r w:rsidRPr="00D11F29">
        <w:rPr>
          <w:rFonts w:eastAsia="Times New Roman" w:cs="Calibri"/>
          <w:b/>
          <w:i/>
          <w:color w:val="333333"/>
          <w:sz w:val="20"/>
          <w:szCs w:val="20"/>
          <w:shd w:val="clear" w:color="auto" w:fill="FFFFFF"/>
        </w:rPr>
        <w:t>……………………………………………………………………………………….”(sic)</w:t>
      </w:r>
    </w:p>
    <w:p w14:paraId="64A9A5EE" w14:textId="77777777" w:rsidR="00D11F29" w:rsidRPr="00D11F29" w:rsidRDefault="00D11F29" w:rsidP="00D11F29">
      <w:pPr>
        <w:spacing w:after="0"/>
        <w:jc w:val="both"/>
        <w:rPr>
          <w:rFonts w:eastAsia="Times New Roman" w:cs="Calibri"/>
          <w:b/>
          <w:color w:val="333333"/>
          <w:sz w:val="20"/>
          <w:szCs w:val="20"/>
          <w:shd w:val="clear" w:color="auto" w:fill="FFFFFF"/>
        </w:rPr>
      </w:pPr>
    </w:p>
    <w:p w14:paraId="1D055F90"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4.- De igual manera se presenta escrito dirigido a la Presidenta Municipal de San Pedro Tlaquepaque, y enviado a la Presidenta de la Comisión de Hacienda Patrimonio y Presupuesto recibido con fecha 18 de febrero del año 2022 que al tenor dice:</w:t>
      </w:r>
    </w:p>
    <w:p w14:paraId="722FDD71" w14:textId="6FED4C8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w:t>
      </w:r>
    </w:p>
    <w:p w14:paraId="314F38DB" w14:textId="77777777" w:rsidR="00D11F29" w:rsidRPr="00D11F29" w:rsidRDefault="00D11F29" w:rsidP="00D11F29">
      <w:pPr>
        <w:spacing w:after="0"/>
        <w:jc w:val="both"/>
        <w:rPr>
          <w:rFonts w:eastAsia="Times New Roman" w:cs="Calibri"/>
          <w:b/>
          <w:i/>
          <w:sz w:val="20"/>
          <w:szCs w:val="20"/>
        </w:rPr>
      </w:pPr>
    </w:p>
    <w:p w14:paraId="4744E653" w14:textId="7777777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Que por medio del presente de conformidad con lo consagrado por los artículos 8,9,35 fracción V, de la Constitución Política de los estados Unidos Mexicanos, así como en el artículo 24 de la Declaración Americana de los Derechos y Deberes del Hombre, por lo anterior es que vengo a formular la presente petición y hacer de su conocimiento los siguientes antecedentes y consideraciones de hecho y derecho:</w:t>
      </w:r>
    </w:p>
    <w:p w14:paraId="3944E3E8" w14:textId="77777777" w:rsidR="00D11F29" w:rsidRPr="00D11F29" w:rsidRDefault="00D11F29" w:rsidP="00D11F29">
      <w:pPr>
        <w:spacing w:after="0"/>
        <w:jc w:val="both"/>
        <w:rPr>
          <w:rFonts w:eastAsia="Times New Roman" w:cs="Calibri"/>
          <w:b/>
          <w:i/>
          <w:sz w:val="20"/>
          <w:szCs w:val="20"/>
        </w:rPr>
      </w:pPr>
    </w:p>
    <w:p w14:paraId="22E80862" w14:textId="7777777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Como es de su conocimiento mi representada tiene a su favor la concesión 8 (ocho) postes unipolares para la explotación de espacios publicitarios, mantenimiento, instalación y comercialización de anuncios publicitarios en vía pública y propiedad privada, los cuales forman parte del Contrato de sustitución de concesionario para la explotación de espacios publicitarios, mantenimiento, instalación y comercialización de anuncios publicitarios celebrado por mi representada con este H. Municipio de fecha 19 de noviembre de 2019, mismo que anexo en copia al presente como anexo.</w:t>
      </w:r>
    </w:p>
    <w:p w14:paraId="3A966DEB" w14:textId="77777777" w:rsidR="00D11F29" w:rsidRPr="00D11F29" w:rsidRDefault="00D11F29" w:rsidP="00D11F29">
      <w:pPr>
        <w:spacing w:after="0"/>
        <w:jc w:val="both"/>
        <w:rPr>
          <w:rFonts w:eastAsia="Times New Roman" w:cs="Calibri"/>
          <w:b/>
          <w:i/>
          <w:sz w:val="20"/>
          <w:szCs w:val="20"/>
        </w:rPr>
      </w:pPr>
    </w:p>
    <w:p w14:paraId="3803B3CD" w14:textId="7777777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Que mi representada ha cumplido cabalmente con todas las disposiciones legales aplicables y particulares con las reglamentarias relativas a la colocación del material publicitario en los Postes Unipolares, protegiendo la instalación de los mismos y la colocación del material para seguridad de los mismos y colocación del material para seguridad de los distintos usuarios, cuidando la armonía del paisaje urbano. Asimismo, mi representada cuenta con una póliza de seguro necesaria para cubrir los riesgos de responsabilidad civil con relación a la seguridad de los anuncios instalados; mi representada será la responsable de las relaciones de carácter civil y/o laboral que establezca con motivo de la realización de las obras de remodelación, mantenimiento e instalación de material publicitario.</w:t>
      </w:r>
    </w:p>
    <w:p w14:paraId="01159ABD" w14:textId="77777777" w:rsidR="00D11F29" w:rsidRPr="00D11F29" w:rsidRDefault="00D11F29" w:rsidP="00D11F29">
      <w:pPr>
        <w:spacing w:after="0"/>
        <w:jc w:val="both"/>
        <w:rPr>
          <w:rFonts w:eastAsia="Times New Roman" w:cs="Calibri"/>
          <w:b/>
          <w:i/>
          <w:sz w:val="20"/>
          <w:szCs w:val="20"/>
        </w:rPr>
      </w:pPr>
    </w:p>
    <w:p w14:paraId="34DE0147" w14:textId="7777777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De igual forma mi representada ha realizado diversos gastos: contribuciones, mejoras y mantenimientos a efecto de garantizar el debido funcionamiento de las estructuras instaladas en los puntos autorizados. Asimismo, se garantiza la seguridad a la ciudadanía y patrimonio del Municipio con los constantes mantenimientos realizados, además de contar con una póliza de seguro que cubre la responsabilidad civil y la seguridad de los anuncios instalados.</w:t>
      </w:r>
    </w:p>
    <w:p w14:paraId="43E3D89C" w14:textId="77777777" w:rsidR="00D11F29" w:rsidRPr="00D11F29" w:rsidRDefault="00D11F29" w:rsidP="00D11F29">
      <w:pPr>
        <w:spacing w:after="0"/>
        <w:jc w:val="both"/>
        <w:rPr>
          <w:rFonts w:eastAsia="Times New Roman" w:cs="Calibri"/>
          <w:b/>
          <w:i/>
          <w:sz w:val="20"/>
          <w:szCs w:val="20"/>
        </w:rPr>
      </w:pPr>
    </w:p>
    <w:p w14:paraId="16F9B985" w14:textId="7777777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Por lo anteriormente expuesto vengo a ejercer el derecho de preferencia y solicito tenga bien autorizar la renovación de la concesión autorizada en favor de mi representada sobre los anuncios espectaculares en vía pública referidos en la concesión de referencia.</w:t>
      </w:r>
    </w:p>
    <w:p w14:paraId="3E228971" w14:textId="77777777" w:rsidR="00D11F29" w:rsidRPr="00D11F29" w:rsidRDefault="00D11F29" w:rsidP="00D11F29">
      <w:pPr>
        <w:spacing w:after="0"/>
        <w:jc w:val="both"/>
        <w:rPr>
          <w:rFonts w:eastAsia="Times New Roman" w:cs="Calibri"/>
          <w:b/>
          <w:i/>
          <w:sz w:val="20"/>
          <w:szCs w:val="20"/>
        </w:rPr>
      </w:pPr>
      <w:r w:rsidRPr="00D11F29">
        <w:rPr>
          <w:rFonts w:eastAsia="Times New Roman" w:cs="Calibri"/>
          <w:b/>
          <w:i/>
          <w:sz w:val="20"/>
          <w:szCs w:val="20"/>
        </w:rPr>
        <w:t>……………………………………………………………………………………….”</w:t>
      </w:r>
    </w:p>
    <w:p w14:paraId="4DFF9010" w14:textId="77777777" w:rsidR="00D11F29" w:rsidRPr="00D11F29" w:rsidRDefault="00D11F29" w:rsidP="00D11F29">
      <w:pPr>
        <w:spacing w:after="0"/>
        <w:jc w:val="both"/>
        <w:rPr>
          <w:rFonts w:ascii="Arial" w:eastAsia="Times New Roman" w:hAnsi="Arial" w:cs="Arial"/>
          <w:sz w:val="24"/>
          <w:szCs w:val="24"/>
        </w:rPr>
      </w:pPr>
    </w:p>
    <w:p w14:paraId="059636F0"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b/>
          <w:sz w:val="24"/>
          <w:szCs w:val="24"/>
        </w:rPr>
        <w:t>5.</w:t>
      </w:r>
      <w:r w:rsidRPr="00D11F29">
        <w:rPr>
          <w:rFonts w:ascii="Arial" w:eastAsia="Times New Roman" w:hAnsi="Arial" w:cs="Arial"/>
          <w:sz w:val="24"/>
          <w:szCs w:val="24"/>
        </w:rPr>
        <w:t>- DRAUBEN S.A. DE C.V., se constituyó, mediante la escritura pública 2,723 en la ciudad de Guadalajara, Jalisco el día 19 de octubre de 2006 ante la fe del Lic. Juan Carlos Vázquez Martín, Notario Público Número 87, con su registro federal de contribuyentes DRA061019KGA y con domicilio en Diagonal Golfo de Cortes # 2857 colonia Vallarta Norte en el municipio de Guadalajara, Jalisco con código postal 44690.</w:t>
      </w:r>
    </w:p>
    <w:p w14:paraId="6EC64789" w14:textId="77777777" w:rsidR="00D11F29" w:rsidRPr="00D11F29" w:rsidRDefault="00D11F29" w:rsidP="00D11F29">
      <w:pPr>
        <w:spacing w:after="0"/>
        <w:jc w:val="both"/>
        <w:rPr>
          <w:rFonts w:ascii="Arial" w:eastAsia="Times New Roman" w:hAnsi="Arial" w:cs="Arial"/>
          <w:sz w:val="24"/>
          <w:szCs w:val="24"/>
        </w:rPr>
      </w:pPr>
    </w:p>
    <w:p w14:paraId="1379A3C1"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b/>
          <w:sz w:val="24"/>
          <w:szCs w:val="24"/>
        </w:rPr>
        <w:t>6.-</w:t>
      </w:r>
      <w:r w:rsidRPr="00D11F29">
        <w:rPr>
          <w:rFonts w:ascii="Arial" w:eastAsia="Times New Roman" w:hAnsi="Arial" w:cs="Arial"/>
          <w:sz w:val="24"/>
          <w:szCs w:val="24"/>
        </w:rPr>
        <w:t xml:space="preserve">  Que mediante la escritura pública número 16,058 de fecha 24 de mayo de 2017 ante la fe del Lic. Juan Carlos Vázquez Martin, Notario Público número 87 de la ciudad de Guadalajara, Jalisco , se protocolizo la Asamblea General Extraordinaria de Accionistas de la Sociedad Mercantil denominada DRAUBEN, SOCIEDAD ANÓNIMA DE CAPITAL VARIABLE, celebrada con fecha 3 de Abril de 2017 en la que se acordó entre otras cosas LA REFORMA TOTAL DE ESTATUTOS, VENTA DE ACCIONES, MODIFICACIÓN DE CONSEJO DE ADMINISTRACIÓN A UN AQDMINISTRADOR UNICO, CAMBIO DE COMISARIO Y REVOCACION DE PODERES, la cual se encuentra debidamente  inscrita en el Registro Público de Comercio mediante folio electrónico 33390 por instrumento número 16058 libro V de fecha 24 de mayo de 2017.</w:t>
      </w:r>
    </w:p>
    <w:p w14:paraId="3C8BD2D8" w14:textId="77777777" w:rsidR="00D11F29" w:rsidRPr="00D11F29" w:rsidRDefault="00D11F29" w:rsidP="00D11F29">
      <w:pPr>
        <w:spacing w:after="0"/>
        <w:jc w:val="both"/>
        <w:rPr>
          <w:rFonts w:ascii="Arial" w:eastAsia="Times New Roman" w:hAnsi="Arial" w:cs="Arial"/>
          <w:sz w:val="24"/>
          <w:szCs w:val="24"/>
        </w:rPr>
      </w:pPr>
    </w:p>
    <w:p w14:paraId="121BBA6A"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7.- Que el C. José Manuel Pérez Arrona acredita su personalidad con la escritura pública número 13,008 otorgado en la ciudad de León Guanajuato el día 26 de febrero del año 2018 ante la fe del Licenciado Carlos Ontiveros Romo, titular de la Notaría Pública número 3 con adscripción a este Partido Judicial, ubicada en la calle San Sebastián 305, colonia la Martinica, cuya vigencia es de 5 años</w:t>
      </w:r>
    </w:p>
    <w:p w14:paraId="4CCB3086" w14:textId="77777777" w:rsidR="00D11F29" w:rsidRPr="00D11F29" w:rsidRDefault="00D11F29" w:rsidP="00D11F29">
      <w:pPr>
        <w:spacing w:after="0"/>
        <w:jc w:val="both"/>
        <w:rPr>
          <w:rFonts w:ascii="Arial" w:eastAsia="Times New Roman" w:hAnsi="Arial" w:cs="Arial"/>
          <w:sz w:val="24"/>
          <w:szCs w:val="24"/>
        </w:rPr>
      </w:pPr>
    </w:p>
    <w:p w14:paraId="2A11717A"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 xml:space="preserve">8.- La empresa </w:t>
      </w:r>
      <w:r w:rsidRPr="00D11F29">
        <w:rPr>
          <w:rFonts w:ascii="Arial" w:eastAsia="Times New Roman" w:hAnsi="Arial" w:cs="Arial"/>
          <w:color w:val="333333"/>
          <w:sz w:val="24"/>
          <w:szCs w:val="24"/>
          <w:shd w:val="clear" w:color="auto" w:fill="FFFFFF"/>
        </w:rPr>
        <w:t>DRAUBEN, S.A. DE C.V.</w:t>
      </w:r>
      <w:r w:rsidRPr="00D11F29">
        <w:rPr>
          <w:rFonts w:ascii="Arial" w:eastAsia="Times New Roman" w:hAnsi="Arial" w:cs="Arial"/>
          <w:sz w:val="24"/>
          <w:szCs w:val="24"/>
        </w:rPr>
        <w:t xml:space="preserve"> por conducto de su representante legal entregará en donación 45 computadoras para uso de las dependencias del este gobierno municipal las cuales serán entregadas a quien funja como titular de la Secretaria de Ayuntamiento de manera conjunta con el o la titular de la Dirección de Patrimonio Municipal, teniendo DRAUBEN S.A DE C.V un plazo de 30 días contados a partir de la aprobación de la presente iniciativa.</w:t>
      </w:r>
    </w:p>
    <w:p w14:paraId="7A3B2544" w14:textId="77777777" w:rsidR="00D11F29" w:rsidRPr="00D11F29" w:rsidRDefault="00D11F29" w:rsidP="00D11F29">
      <w:pPr>
        <w:spacing w:after="0"/>
        <w:jc w:val="both"/>
        <w:rPr>
          <w:rFonts w:ascii="Arial" w:eastAsia="Times New Roman" w:hAnsi="Arial" w:cs="Arial"/>
          <w:sz w:val="24"/>
          <w:szCs w:val="24"/>
        </w:rPr>
      </w:pPr>
    </w:p>
    <w:p w14:paraId="0DA49461"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Así mismo dicha empresa otorgará a este gobierno municipal el 10% (diez por ciento) para la publicidad de este gobierno municipal.</w:t>
      </w:r>
    </w:p>
    <w:p w14:paraId="7DDD153E" w14:textId="77777777" w:rsidR="00D11F29" w:rsidRPr="00D11F29" w:rsidRDefault="00D11F29" w:rsidP="00D11F29">
      <w:pPr>
        <w:spacing w:after="0"/>
        <w:jc w:val="both"/>
        <w:rPr>
          <w:rFonts w:ascii="Arial" w:eastAsia="Times New Roman" w:hAnsi="Arial" w:cs="Arial"/>
          <w:sz w:val="24"/>
          <w:szCs w:val="24"/>
        </w:rPr>
      </w:pPr>
    </w:p>
    <w:p w14:paraId="26900EBC" w14:textId="3526EBBD" w:rsidR="00D11F29" w:rsidRPr="00D11F29" w:rsidRDefault="00D11F29" w:rsidP="00D11F29">
      <w:pPr>
        <w:spacing w:after="30" w:line="240" w:lineRule="auto"/>
        <w:jc w:val="center"/>
        <w:rPr>
          <w:rFonts w:ascii="Arial" w:eastAsia="Times New Roman" w:hAnsi="Arial" w:cs="Arial"/>
          <w:b/>
          <w:sz w:val="28"/>
          <w:szCs w:val="28"/>
        </w:rPr>
      </w:pPr>
      <w:r w:rsidRPr="00D11F29">
        <w:rPr>
          <w:rFonts w:ascii="Arial" w:eastAsia="Times New Roman" w:hAnsi="Arial" w:cs="Arial"/>
          <w:b/>
          <w:sz w:val="28"/>
          <w:szCs w:val="28"/>
        </w:rPr>
        <w:t>C O N S I D E R A N D O S:</w:t>
      </w:r>
    </w:p>
    <w:p w14:paraId="7F92085A" w14:textId="77777777" w:rsidR="00D11F29" w:rsidRPr="00D11F29" w:rsidRDefault="00D11F29" w:rsidP="00D11F29">
      <w:pPr>
        <w:spacing w:after="30" w:line="240" w:lineRule="auto"/>
        <w:jc w:val="center"/>
        <w:rPr>
          <w:rFonts w:ascii="Arial" w:eastAsia="Times New Roman" w:hAnsi="Arial" w:cs="Arial"/>
          <w:sz w:val="24"/>
          <w:szCs w:val="24"/>
        </w:rPr>
      </w:pPr>
    </w:p>
    <w:p w14:paraId="20575E88" w14:textId="77777777" w:rsidR="00D11F29" w:rsidRPr="00D11F29" w:rsidRDefault="00D11F29" w:rsidP="00D11F29">
      <w:pPr>
        <w:spacing w:after="30" w:line="240" w:lineRule="auto"/>
        <w:jc w:val="center"/>
        <w:rPr>
          <w:rFonts w:ascii="Arial" w:eastAsia="Times New Roman" w:hAnsi="Arial" w:cs="Arial"/>
          <w:sz w:val="4"/>
          <w:szCs w:val="4"/>
        </w:rPr>
      </w:pPr>
    </w:p>
    <w:p w14:paraId="52D2485E"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w:t>
      </w:r>
      <w:r w:rsidRPr="00D11F29">
        <w:rPr>
          <w:rFonts w:ascii="Arial" w:eastAsia="Times New Roman" w:hAnsi="Arial" w:cs="Arial"/>
          <w:sz w:val="24"/>
          <w:szCs w:val="24"/>
        </w:rPr>
        <w:lastRenderedPageBreak/>
        <w:t xml:space="preserve">establecidas en la Constitución Política de los Estados Unidos Mexicanos, en la del Estado de Jalisco. </w:t>
      </w:r>
    </w:p>
    <w:p w14:paraId="682F2A7E" w14:textId="77777777" w:rsidR="00D11F29" w:rsidRPr="00D11F29" w:rsidRDefault="00D11F29" w:rsidP="00D11F29">
      <w:pPr>
        <w:autoSpaceDE w:val="0"/>
        <w:autoSpaceDN w:val="0"/>
        <w:adjustRightInd w:val="0"/>
        <w:spacing w:after="0" w:line="240" w:lineRule="auto"/>
        <w:jc w:val="both"/>
        <w:rPr>
          <w:rFonts w:ascii="Arial" w:eastAsia="Malgun Gothic" w:hAnsi="Arial" w:cs="Arial"/>
          <w:sz w:val="10"/>
          <w:szCs w:val="10"/>
        </w:rPr>
      </w:pPr>
    </w:p>
    <w:p w14:paraId="747E16A3" w14:textId="77777777" w:rsidR="00D11F29" w:rsidRPr="00D11F29" w:rsidRDefault="00D11F29" w:rsidP="00D11F29">
      <w:pPr>
        <w:autoSpaceDE w:val="0"/>
        <w:autoSpaceDN w:val="0"/>
        <w:adjustRightInd w:val="0"/>
        <w:spacing w:after="0" w:line="240" w:lineRule="auto"/>
        <w:jc w:val="both"/>
        <w:rPr>
          <w:rFonts w:ascii="Arial" w:eastAsia="Malgun Gothic" w:hAnsi="Arial" w:cs="Arial"/>
          <w:sz w:val="12"/>
          <w:szCs w:val="12"/>
        </w:rPr>
      </w:pPr>
    </w:p>
    <w:p w14:paraId="24375684"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 xml:space="preserve">II.-Cada Municipio es gobernado por un Ayuntamiento de elección popular y se integra por un Presidente Municipal, un Síndico y el número de re regidoras y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14:paraId="79FEBD9F" w14:textId="77777777" w:rsidR="00D11F29" w:rsidRPr="00D11F29" w:rsidRDefault="00D11F29" w:rsidP="00D11F29">
      <w:pPr>
        <w:autoSpaceDE w:val="0"/>
        <w:autoSpaceDN w:val="0"/>
        <w:adjustRightInd w:val="0"/>
        <w:spacing w:after="0" w:line="240" w:lineRule="auto"/>
        <w:jc w:val="both"/>
        <w:rPr>
          <w:rFonts w:ascii="Arial" w:eastAsia="Malgun Gothic" w:hAnsi="Arial" w:cs="Arial"/>
          <w:b/>
          <w:sz w:val="16"/>
          <w:szCs w:val="16"/>
        </w:rPr>
      </w:pPr>
    </w:p>
    <w:p w14:paraId="3CBD7B64" w14:textId="77777777" w:rsidR="00D11F29" w:rsidRPr="00D11F29" w:rsidRDefault="00D11F29" w:rsidP="00D11F29">
      <w:pPr>
        <w:autoSpaceDE w:val="0"/>
        <w:autoSpaceDN w:val="0"/>
        <w:adjustRightInd w:val="0"/>
        <w:spacing w:after="0" w:line="240" w:lineRule="auto"/>
        <w:jc w:val="both"/>
        <w:rPr>
          <w:rFonts w:ascii="Arial" w:eastAsia="Malgun Gothic" w:hAnsi="Arial" w:cs="Arial"/>
          <w:b/>
          <w:sz w:val="6"/>
          <w:szCs w:val="6"/>
        </w:rPr>
      </w:pPr>
    </w:p>
    <w:p w14:paraId="4C338445" w14:textId="77777777" w:rsidR="00D11F29" w:rsidRPr="00D11F29" w:rsidRDefault="00D11F29" w:rsidP="00D11F29">
      <w:pPr>
        <w:spacing w:after="0"/>
        <w:jc w:val="both"/>
        <w:rPr>
          <w:rFonts w:ascii="Arial" w:eastAsia="Times New Roman" w:hAnsi="Arial" w:cs="Arial"/>
          <w:sz w:val="24"/>
          <w:szCs w:val="24"/>
        </w:rPr>
      </w:pPr>
      <w:r w:rsidRPr="00D11F29">
        <w:rPr>
          <w:rFonts w:ascii="Arial" w:eastAsia="Times New Roman" w:hAnsi="Arial" w:cs="Arial"/>
          <w:sz w:val="24"/>
          <w:szCs w:val="24"/>
        </w:rPr>
        <w:t>Lo antes expuesto de conformidad con lo establecido por los artículos 115 fracciones I y II de la Constitución Política de los Estados Unidos Mexicanos, los artículos 1,2,3, 86 y 88 último párrafo de la Constitución Política del Estado de Jalisco y artículos 1, 2, 37 fracción II, 40 fracción II, 41 fracción II, 47 fracción V, 50, 82, 84, los aplicables del capítulo III, de la concesión de bienes y servicios públicos municipales de la Ley del Gobierno y la Administración Pública Municipal del Estado de Jalisco 1,2,3, 25 fracción XII, 26 fracción XXXV, 27 fracción VII, 28, 35, 36, 92 fracción II, 94 142, 145 fracción II, 151,y 194,fracción IX y los aplicables del capítulo II de la concesión de bienes y servicios públicos municipales del Reglamento del Gobierno y de la Administración Pública del Ayuntamiento Constitucional de San Pedro Tlaquepaque, la que suscribe la presente Iniciativa, me permito  proponer a la consideración de este Pleno el siguiente punto de:</w:t>
      </w:r>
    </w:p>
    <w:p w14:paraId="6F6615D8" w14:textId="77777777" w:rsidR="00D11F29" w:rsidRPr="00D11F29" w:rsidRDefault="00D11F29" w:rsidP="00D11F29">
      <w:pPr>
        <w:autoSpaceDE w:val="0"/>
        <w:autoSpaceDN w:val="0"/>
        <w:adjustRightInd w:val="0"/>
        <w:spacing w:after="0" w:line="240" w:lineRule="auto"/>
        <w:jc w:val="both"/>
        <w:rPr>
          <w:rFonts w:ascii="Arial" w:eastAsia="Malgun Gothic" w:hAnsi="Arial" w:cs="Arial"/>
          <w:b/>
          <w:sz w:val="24"/>
          <w:szCs w:val="24"/>
        </w:rPr>
      </w:pPr>
    </w:p>
    <w:p w14:paraId="3A60E3F3" w14:textId="77777777" w:rsidR="00D11F29" w:rsidRPr="00D11F29" w:rsidRDefault="00D11F29" w:rsidP="00D11F29">
      <w:pPr>
        <w:autoSpaceDE w:val="0"/>
        <w:autoSpaceDN w:val="0"/>
        <w:adjustRightInd w:val="0"/>
        <w:spacing w:after="0" w:line="240" w:lineRule="auto"/>
        <w:jc w:val="both"/>
        <w:rPr>
          <w:rFonts w:ascii="Arial" w:eastAsia="Malgun Gothic" w:hAnsi="Arial" w:cs="Arial"/>
          <w:b/>
          <w:sz w:val="16"/>
          <w:szCs w:val="16"/>
        </w:rPr>
      </w:pPr>
    </w:p>
    <w:p w14:paraId="368F18D4" w14:textId="77777777" w:rsidR="00D11F29" w:rsidRPr="00D11F29" w:rsidRDefault="00D11F29" w:rsidP="00D11F29">
      <w:pPr>
        <w:spacing w:after="0" w:line="240" w:lineRule="auto"/>
        <w:jc w:val="both"/>
        <w:rPr>
          <w:rFonts w:ascii="Arial" w:eastAsia="Times New Roman" w:hAnsi="Arial" w:cs="Arial"/>
          <w:sz w:val="24"/>
          <w:szCs w:val="24"/>
        </w:rPr>
      </w:pPr>
      <w:r w:rsidRPr="00D11F29">
        <w:rPr>
          <w:rFonts w:ascii="Arial" w:eastAsia="Times New Roman" w:hAnsi="Arial" w:cs="Arial"/>
          <w:sz w:val="24"/>
          <w:szCs w:val="24"/>
        </w:rPr>
        <w:t>Por lo antes expuesto sometemos a consideración el siguiente punto de:</w:t>
      </w:r>
    </w:p>
    <w:p w14:paraId="2AB847CC" w14:textId="77777777" w:rsidR="00D11F29" w:rsidRPr="00D11F29" w:rsidRDefault="00D11F29" w:rsidP="00D11F29">
      <w:pPr>
        <w:tabs>
          <w:tab w:val="left" w:pos="6765"/>
        </w:tabs>
        <w:spacing w:after="30" w:line="240" w:lineRule="auto"/>
        <w:jc w:val="center"/>
        <w:rPr>
          <w:rFonts w:ascii="Arial" w:eastAsia="Times New Roman" w:hAnsi="Arial" w:cs="Arial"/>
          <w:b/>
          <w:sz w:val="28"/>
          <w:szCs w:val="28"/>
        </w:rPr>
      </w:pPr>
    </w:p>
    <w:p w14:paraId="7AA71B39" w14:textId="77777777" w:rsidR="00D11F29" w:rsidRPr="00D11F29" w:rsidRDefault="00D11F29" w:rsidP="00D11F29">
      <w:pPr>
        <w:tabs>
          <w:tab w:val="left" w:pos="6765"/>
        </w:tabs>
        <w:spacing w:after="30" w:line="240" w:lineRule="auto"/>
        <w:jc w:val="center"/>
        <w:rPr>
          <w:rFonts w:ascii="Arial" w:eastAsia="Times New Roman" w:hAnsi="Arial" w:cs="Arial"/>
          <w:b/>
          <w:sz w:val="4"/>
          <w:szCs w:val="4"/>
        </w:rPr>
      </w:pPr>
    </w:p>
    <w:p w14:paraId="77CC49CC" w14:textId="77777777" w:rsidR="00D11F29" w:rsidRPr="00D11F29" w:rsidRDefault="00D11F29" w:rsidP="00D11F29">
      <w:pPr>
        <w:tabs>
          <w:tab w:val="left" w:pos="6765"/>
        </w:tabs>
        <w:spacing w:after="30" w:line="240" w:lineRule="auto"/>
        <w:jc w:val="center"/>
        <w:rPr>
          <w:rFonts w:ascii="Arial" w:eastAsia="Times New Roman" w:hAnsi="Arial" w:cs="Arial"/>
          <w:b/>
          <w:sz w:val="28"/>
          <w:szCs w:val="28"/>
        </w:rPr>
      </w:pPr>
      <w:r w:rsidRPr="00D11F29">
        <w:rPr>
          <w:rFonts w:ascii="Arial" w:eastAsia="Times New Roman" w:hAnsi="Arial" w:cs="Arial"/>
          <w:b/>
          <w:sz w:val="28"/>
          <w:szCs w:val="28"/>
        </w:rPr>
        <w:t>A C U E R D O</w:t>
      </w:r>
    </w:p>
    <w:p w14:paraId="485C3B66" w14:textId="77777777" w:rsidR="00D11F29" w:rsidRPr="00D11F29" w:rsidRDefault="00D11F29" w:rsidP="00D11F29">
      <w:pPr>
        <w:spacing w:after="30" w:line="360" w:lineRule="auto"/>
        <w:jc w:val="both"/>
        <w:rPr>
          <w:rFonts w:ascii="Arial" w:eastAsia="Times New Roman" w:hAnsi="Arial" w:cs="Arial"/>
          <w:sz w:val="8"/>
          <w:szCs w:val="8"/>
        </w:rPr>
      </w:pPr>
    </w:p>
    <w:p w14:paraId="155F8981" w14:textId="77777777" w:rsidR="00D11F29" w:rsidRPr="00D11F29" w:rsidRDefault="00D11F29" w:rsidP="00D11F29">
      <w:pPr>
        <w:spacing w:after="0"/>
        <w:contextualSpacing/>
        <w:jc w:val="both"/>
        <w:rPr>
          <w:rFonts w:ascii="Arial" w:eastAsia="Times New Roman" w:hAnsi="Arial" w:cs="Arial"/>
          <w:b/>
          <w:bCs/>
          <w:sz w:val="24"/>
          <w:szCs w:val="24"/>
        </w:rPr>
      </w:pPr>
      <w:r w:rsidRPr="00D11F29">
        <w:rPr>
          <w:rFonts w:ascii="Arial" w:eastAsia="Times New Roman" w:hAnsi="Arial" w:cs="Arial"/>
          <w:b/>
          <w:sz w:val="24"/>
          <w:szCs w:val="24"/>
        </w:rPr>
        <w:t>PRIMERO. -</w:t>
      </w:r>
      <w:r w:rsidRPr="00D11F29">
        <w:rPr>
          <w:rFonts w:ascii="Arial" w:eastAsia="Times New Roman" w:hAnsi="Arial" w:cs="Arial"/>
          <w:sz w:val="24"/>
          <w:szCs w:val="24"/>
        </w:rPr>
        <w:t xml:space="preserve"> EL PLENO DEL AYUNTAMIENTO DE SAN PEDRO TLAQUEPAQUE APRUEBA Y AUTORIZA </w:t>
      </w:r>
      <w:r w:rsidRPr="00D11F29">
        <w:rPr>
          <w:rFonts w:ascii="Arial" w:eastAsia="Times New Roman" w:hAnsi="Arial" w:cs="Arial"/>
          <w:b/>
          <w:bCs/>
          <w:sz w:val="24"/>
          <w:szCs w:val="24"/>
        </w:rPr>
        <w:t>RENOVAR POR UN PLAZO DE 10 AÑOS 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p w14:paraId="0D2ADE5A" w14:textId="77777777" w:rsidR="00D11F29" w:rsidRPr="00D11F29" w:rsidRDefault="00D11F29" w:rsidP="00D11F29">
      <w:pPr>
        <w:spacing w:after="0"/>
        <w:contextualSpacing/>
        <w:jc w:val="both"/>
        <w:rPr>
          <w:rFonts w:ascii="Arial" w:eastAsia="Times New Roman" w:hAnsi="Arial" w:cs="Arial"/>
          <w:sz w:val="24"/>
          <w:szCs w:val="24"/>
        </w:rPr>
      </w:pPr>
    </w:p>
    <w:tbl>
      <w:tblPr>
        <w:tblStyle w:val="Tablaconcuadrcula"/>
        <w:tblW w:w="0" w:type="auto"/>
        <w:tblInd w:w="79" w:type="dxa"/>
        <w:tblLook w:val="04A0" w:firstRow="1" w:lastRow="0" w:firstColumn="1" w:lastColumn="0" w:noHBand="0" w:noVBand="1"/>
      </w:tblPr>
      <w:tblGrid>
        <w:gridCol w:w="316"/>
        <w:gridCol w:w="1054"/>
        <w:gridCol w:w="2026"/>
        <w:gridCol w:w="993"/>
        <w:gridCol w:w="4438"/>
      </w:tblGrid>
      <w:tr w:rsidR="00D11F29" w:rsidRPr="00D11F29" w14:paraId="50894408" w14:textId="77777777" w:rsidTr="00487581">
        <w:tc>
          <w:tcPr>
            <w:tcW w:w="316" w:type="dxa"/>
          </w:tcPr>
          <w:p w14:paraId="7561E65C" w14:textId="77777777" w:rsidR="00D11F29" w:rsidRPr="00D11F29" w:rsidRDefault="00D11F29" w:rsidP="00D11F29">
            <w:pPr>
              <w:jc w:val="center"/>
              <w:rPr>
                <w:rFonts w:asciiTheme="majorHAnsi" w:eastAsia="Times New Roman" w:hAnsiTheme="majorHAnsi" w:cs="Arial"/>
                <w:sz w:val="18"/>
                <w:szCs w:val="18"/>
              </w:rPr>
            </w:pPr>
          </w:p>
        </w:tc>
        <w:tc>
          <w:tcPr>
            <w:tcW w:w="1054" w:type="dxa"/>
          </w:tcPr>
          <w:p w14:paraId="47CF5454"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TIPO</w:t>
            </w:r>
          </w:p>
        </w:tc>
        <w:tc>
          <w:tcPr>
            <w:tcW w:w="2026" w:type="dxa"/>
          </w:tcPr>
          <w:p w14:paraId="77E2EC8F"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UBICACIÓN</w:t>
            </w:r>
          </w:p>
        </w:tc>
        <w:tc>
          <w:tcPr>
            <w:tcW w:w="993" w:type="dxa"/>
          </w:tcPr>
          <w:p w14:paraId="579A262E"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LICENCIA</w:t>
            </w:r>
          </w:p>
        </w:tc>
        <w:tc>
          <w:tcPr>
            <w:tcW w:w="4438" w:type="dxa"/>
          </w:tcPr>
          <w:p w14:paraId="4FB792D8" w14:textId="77777777" w:rsidR="00D11F29" w:rsidRPr="00D11F29" w:rsidRDefault="00D11F29" w:rsidP="00D11F29">
            <w:pPr>
              <w:jc w:val="center"/>
              <w:rPr>
                <w:rFonts w:asciiTheme="majorHAnsi" w:eastAsia="Times New Roman" w:hAnsiTheme="majorHAnsi" w:cs="Arial"/>
                <w:sz w:val="18"/>
                <w:szCs w:val="18"/>
              </w:rPr>
            </w:pPr>
            <w:r w:rsidRPr="00D11F29">
              <w:rPr>
                <w:rFonts w:asciiTheme="majorHAnsi" w:eastAsia="Times New Roman" w:hAnsiTheme="majorHAnsi" w:cs="Arial"/>
                <w:sz w:val="18"/>
                <w:szCs w:val="18"/>
              </w:rPr>
              <w:t xml:space="preserve">GEOLOCALIZACIÓN </w:t>
            </w:r>
          </w:p>
        </w:tc>
      </w:tr>
      <w:tr w:rsidR="00D11F29" w:rsidRPr="00D11F29" w14:paraId="0502F584" w14:textId="77777777" w:rsidTr="00487581">
        <w:tc>
          <w:tcPr>
            <w:tcW w:w="316" w:type="dxa"/>
          </w:tcPr>
          <w:p w14:paraId="3D03BF66"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1</w:t>
            </w:r>
          </w:p>
        </w:tc>
        <w:tc>
          <w:tcPr>
            <w:tcW w:w="1054" w:type="dxa"/>
          </w:tcPr>
          <w:p w14:paraId="53D27363"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4BA173C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1</w:t>
            </w:r>
          </w:p>
        </w:tc>
        <w:tc>
          <w:tcPr>
            <w:tcW w:w="993" w:type="dxa"/>
          </w:tcPr>
          <w:p w14:paraId="0BE493A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54935</w:t>
            </w:r>
          </w:p>
        </w:tc>
        <w:tc>
          <w:tcPr>
            <w:tcW w:w="4438" w:type="dxa"/>
          </w:tcPr>
          <w:p w14:paraId="5B025EFD"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20.6296581447318,-103.29403353257561</w:t>
            </w:r>
          </w:p>
        </w:tc>
      </w:tr>
      <w:tr w:rsidR="00D11F29" w:rsidRPr="00D11F29" w14:paraId="7381B43E" w14:textId="77777777" w:rsidTr="00487581">
        <w:tc>
          <w:tcPr>
            <w:tcW w:w="316" w:type="dxa"/>
          </w:tcPr>
          <w:p w14:paraId="5D91881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w:t>
            </w:r>
          </w:p>
        </w:tc>
        <w:tc>
          <w:tcPr>
            <w:tcW w:w="1054" w:type="dxa"/>
          </w:tcPr>
          <w:p w14:paraId="331FC576"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64E6FC2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2</w:t>
            </w:r>
          </w:p>
        </w:tc>
        <w:tc>
          <w:tcPr>
            <w:tcW w:w="993" w:type="dxa"/>
          </w:tcPr>
          <w:p w14:paraId="0C657962"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54938</w:t>
            </w:r>
          </w:p>
        </w:tc>
        <w:tc>
          <w:tcPr>
            <w:tcW w:w="4438" w:type="dxa"/>
          </w:tcPr>
          <w:p w14:paraId="2BEE641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20.6286242,-1032940089</w:t>
            </w:r>
          </w:p>
        </w:tc>
      </w:tr>
      <w:tr w:rsidR="00D11F29" w:rsidRPr="00D11F29" w14:paraId="301B5DFC" w14:textId="77777777" w:rsidTr="00487581">
        <w:tc>
          <w:tcPr>
            <w:tcW w:w="316" w:type="dxa"/>
          </w:tcPr>
          <w:p w14:paraId="51ECA715"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3</w:t>
            </w:r>
          </w:p>
        </w:tc>
        <w:tc>
          <w:tcPr>
            <w:tcW w:w="1054" w:type="dxa"/>
          </w:tcPr>
          <w:p w14:paraId="7ED2B48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7463BDE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3</w:t>
            </w:r>
          </w:p>
        </w:tc>
        <w:tc>
          <w:tcPr>
            <w:tcW w:w="993" w:type="dxa"/>
          </w:tcPr>
          <w:p w14:paraId="317A6A7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54937</w:t>
            </w:r>
          </w:p>
        </w:tc>
        <w:tc>
          <w:tcPr>
            <w:tcW w:w="4438" w:type="dxa"/>
          </w:tcPr>
          <w:p w14:paraId="40524B3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20.629317798804585,-03.29500887483408</w:t>
            </w:r>
          </w:p>
        </w:tc>
      </w:tr>
      <w:tr w:rsidR="00D11F29" w:rsidRPr="00D11F29" w14:paraId="280B61CE" w14:textId="77777777" w:rsidTr="00487581">
        <w:tc>
          <w:tcPr>
            <w:tcW w:w="316" w:type="dxa"/>
          </w:tcPr>
          <w:p w14:paraId="24F15574"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4</w:t>
            </w:r>
          </w:p>
        </w:tc>
        <w:tc>
          <w:tcPr>
            <w:tcW w:w="1054" w:type="dxa"/>
          </w:tcPr>
          <w:p w14:paraId="596812DD"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08A88C5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REVOLUCIÓN 4</w:t>
            </w:r>
          </w:p>
        </w:tc>
        <w:tc>
          <w:tcPr>
            <w:tcW w:w="993" w:type="dxa"/>
          </w:tcPr>
          <w:p w14:paraId="451BC5B5"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54936</w:t>
            </w:r>
          </w:p>
        </w:tc>
        <w:tc>
          <w:tcPr>
            <w:tcW w:w="4438" w:type="dxa"/>
          </w:tcPr>
          <w:p w14:paraId="557C992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20.628581275680812,-103.29428093773362</w:t>
            </w:r>
          </w:p>
        </w:tc>
      </w:tr>
      <w:tr w:rsidR="00D11F29" w:rsidRPr="00D11F29" w14:paraId="51CD7EF5" w14:textId="77777777" w:rsidTr="00487581">
        <w:tc>
          <w:tcPr>
            <w:tcW w:w="316" w:type="dxa"/>
          </w:tcPr>
          <w:p w14:paraId="57B3D501"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w:t>
            </w:r>
          </w:p>
        </w:tc>
        <w:tc>
          <w:tcPr>
            <w:tcW w:w="1054" w:type="dxa"/>
          </w:tcPr>
          <w:p w14:paraId="28FF77E8"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6BA7D26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CHAPALA 1</w:t>
            </w:r>
          </w:p>
        </w:tc>
        <w:tc>
          <w:tcPr>
            <w:tcW w:w="993" w:type="dxa"/>
          </w:tcPr>
          <w:p w14:paraId="203E9793"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54939</w:t>
            </w:r>
          </w:p>
        </w:tc>
        <w:tc>
          <w:tcPr>
            <w:tcW w:w="4438" w:type="dxa"/>
          </w:tcPr>
          <w:p w14:paraId="1C49AF0E"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20.624785,-103.321292</w:t>
            </w:r>
          </w:p>
        </w:tc>
      </w:tr>
      <w:tr w:rsidR="00D11F29" w:rsidRPr="00D11F29" w14:paraId="5F4CDE06" w14:textId="77777777" w:rsidTr="00487581">
        <w:tc>
          <w:tcPr>
            <w:tcW w:w="316" w:type="dxa"/>
          </w:tcPr>
          <w:p w14:paraId="538C52CC"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6</w:t>
            </w:r>
          </w:p>
        </w:tc>
        <w:tc>
          <w:tcPr>
            <w:tcW w:w="1054" w:type="dxa"/>
          </w:tcPr>
          <w:p w14:paraId="4951352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4B6FDE5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CHAPALA 2</w:t>
            </w:r>
          </w:p>
        </w:tc>
        <w:tc>
          <w:tcPr>
            <w:tcW w:w="993" w:type="dxa"/>
          </w:tcPr>
          <w:p w14:paraId="1DB2C2DF"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54940</w:t>
            </w:r>
          </w:p>
        </w:tc>
        <w:tc>
          <w:tcPr>
            <w:tcW w:w="4438" w:type="dxa"/>
          </w:tcPr>
          <w:p w14:paraId="6DEAAF1D"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20.623929,-103.321264</w:t>
            </w:r>
          </w:p>
        </w:tc>
      </w:tr>
      <w:tr w:rsidR="00D11F29" w:rsidRPr="00D11F29" w14:paraId="133B4171" w14:textId="77777777" w:rsidTr="00487581">
        <w:tc>
          <w:tcPr>
            <w:tcW w:w="316" w:type="dxa"/>
          </w:tcPr>
          <w:p w14:paraId="22EE7B0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7</w:t>
            </w:r>
          </w:p>
        </w:tc>
        <w:tc>
          <w:tcPr>
            <w:tcW w:w="1054" w:type="dxa"/>
          </w:tcPr>
          <w:p w14:paraId="31F17B47"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18132930"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 3</w:t>
            </w:r>
          </w:p>
        </w:tc>
        <w:tc>
          <w:tcPr>
            <w:tcW w:w="993" w:type="dxa"/>
          </w:tcPr>
          <w:p w14:paraId="321FDA79"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54942</w:t>
            </w:r>
          </w:p>
        </w:tc>
        <w:tc>
          <w:tcPr>
            <w:tcW w:w="4438" w:type="dxa"/>
          </w:tcPr>
          <w:p w14:paraId="0B0D2B1A"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20.623538,-103.321113</w:t>
            </w:r>
          </w:p>
        </w:tc>
      </w:tr>
      <w:tr w:rsidR="00D11F29" w:rsidRPr="00D11F29" w14:paraId="56F291E8" w14:textId="77777777" w:rsidTr="00487581">
        <w:tc>
          <w:tcPr>
            <w:tcW w:w="316" w:type="dxa"/>
          </w:tcPr>
          <w:p w14:paraId="634A39FB"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8</w:t>
            </w:r>
          </w:p>
        </w:tc>
        <w:tc>
          <w:tcPr>
            <w:tcW w:w="1054" w:type="dxa"/>
          </w:tcPr>
          <w:p w14:paraId="319F3949"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UNIPOLAR</w:t>
            </w:r>
          </w:p>
        </w:tc>
        <w:tc>
          <w:tcPr>
            <w:tcW w:w="2026" w:type="dxa"/>
          </w:tcPr>
          <w:p w14:paraId="44657CF6"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NODO CHAPALA 4 CERCA DEL HOTEL EL TAPATIO</w:t>
            </w:r>
          </w:p>
        </w:tc>
        <w:tc>
          <w:tcPr>
            <w:tcW w:w="993" w:type="dxa"/>
          </w:tcPr>
          <w:p w14:paraId="0477C23C"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54941</w:t>
            </w:r>
          </w:p>
        </w:tc>
        <w:tc>
          <w:tcPr>
            <w:tcW w:w="4438" w:type="dxa"/>
          </w:tcPr>
          <w:p w14:paraId="01633B9C" w14:textId="77777777" w:rsidR="00D11F29" w:rsidRPr="00D11F29" w:rsidRDefault="00D11F29" w:rsidP="00D11F29">
            <w:pPr>
              <w:jc w:val="both"/>
              <w:rPr>
                <w:rFonts w:asciiTheme="majorHAnsi" w:eastAsia="Times New Roman" w:hAnsiTheme="majorHAnsi" w:cs="Arial"/>
                <w:sz w:val="18"/>
                <w:szCs w:val="18"/>
              </w:rPr>
            </w:pPr>
            <w:r w:rsidRPr="00D11F29">
              <w:rPr>
                <w:rFonts w:asciiTheme="majorHAnsi" w:eastAsia="Times New Roman" w:hAnsiTheme="majorHAnsi" w:cs="Arial"/>
                <w:sz w:val="18"/>
                <w:szCs w:val="18"/>
              </w:rPr>
              <w:t>20.614412,-103.319691</w:t>
            </w:r>
          </w:p>
        </w:tc>
      </w:tr>
    </w:tbl>
    <w:p w14:paraId="6B22FF80" w14:textId="77777777" w:rsidR="00D11F29" w:rsidRPr="00D11F29" w:rsidRDefault="00D11F29" w:rsidP="00D11F29">
      <w:pPr>
        <w:spacing w:after="0"/>
        <w:contextualSpacing/>
        <w:jc w:val="both"/>
        <w:rPr>
          <w:rFonts w:ascii="Arial" w:eastAsia="Times New Roman" w:hAnsi="Arial" w:cs="Arial"/>
          <w:sz w:val="24"/>
          <w:szCs w:val="24"/>
        </w:rPr>
      </w:pPr>
      <w:r w:rsidRPr="00D11F29">
        <w:rPr>
          <w:rFonts w:ascii="Arial" w:eastAsia="Times New Roman" w:hAnsi="Arial" w:cs="Arial"/>
          <w:b/>
          <w:bCs/>
          <w:sz w:val="24"/>
          <w:szCs w:val="24"/>
        </w:rPr>
        <w:lastRenderedPageBreak/>
        <w:t xml:space="preserve">SEGUNDO.- </w:t>
      </w:r>
      <w:r w:rsidRPr="00D11F29">
        <w:rPr>
          <w:rFonts w:ascii="Arial" w:eastAsia="Times New Roman" w:hAnsi="Arial" w:cs="Arial"/>
          <w:sz w:val="24"/>
          <w:szCs w:val="24"/>
        </w:rPr>
        <w:t>EL PLENO DEL AYUNTAMIENTO DE SAN PEDRO TLAQUEPAQUE APRUEBA Y AUTORIZA INSTRUIR AL SÍNDICO MUNICIPAL PARA LA ELABORACIÓN DEL INSTRUMENTO JURIDICO CORRESPONDIENTE.</w:t>
      </w:r>
    </w:p>
    <w:p w14:paraId="38B0AFB0" w14:textId="77777777" w:rsidR="00D11F29" w:rsidRPr="00D11F29" w:rsidRDefault="00D11F29" w:rsidP="00D11F29">
      <w:pPr>
        <w:spacing w:after="0"/>
        <w:contextualSpacing/>
        <w:jc w:val="both"/>
        <w:rPr>
          <w:rFonts w:ascii="Arial" w:eastAsia="Times New Roman" w:hAnsi="Arial" w:cs="Arial"/>
          <w:sz w:val="24"/>
          <w:szCs w:val="24"/>
        </w:rPr>
      </w:pPr>
    </w:p>
    <w:p w14:paraId="4BEA2CB6" w14:textId="77777777" w:rsidR="00D11F29" w:rsidRPr="00D11F29" w:rsidRDefault="00D11F29" w:rsidP="00D11F29">
      <w:pPr>
        <w:spacing w:after="0"/>
        <w:contextualSpacing/>
        <w:jc w:val="both"/>
        <w:rPr>
          <w:rFonts w:ascii="Arial" w:eastAsia="Times New Roman" w:hAnsi="Arial" w:cs="Arial"/>
          <w:b/>
          <w:sz w:val="24"/>
          <w:szCs w:val="24"/>
        </w:rPr>
      </w:pPr>
      <w:r w:rsidRPr="00D11F29">
        <w:rPr>
          <w:rFonts w:ascii="Arial" w:eastAsia="Times New Roman" w:hAnsi="Arial" w:cs="Arial"/>
          <w:b/>
          <w:sz w:val="24"/>
          <w:szCs w:val="24"/>
        </w:rPr>
        <w:t xml:space="preserve">TERCERO. - </w:t>
      </w:r>
      <w:r w:rsidRPr="00D11F29">
        <w:rPr>
          <w:rFonts w:ascii="Arial" w:eastAsia="Times New Roman" w:hAnsi="Arial" w:cs="Arial"/>
          <w:sz w:val="24"/>
          <w:szCs w:val="24"/>
        </w:rPr>
        <w:t>EL PLENO DEL AYUNTAMIENTO DE SAN PEDRO TLAQUEPAQUE APRUEBA Y AUTORIZA, INSTRUIR A LOS O LAS TITULARES DE LA SECRETARIA DEL AYUNTAMIENTO Y A LA DIRECCIÓN DE PATRIMONIO MUNICIPAL PARA RECEPCIONAR E INVENTARIAR LAS 45 COMPUTADORAS QUE LA EMPRESA DRAUBEN S.A DE C.V. ENTREGARA EN DONACION A ESTE GOBIERNO MUNICIPAL DE SAN PEDRO TLAQUEPAQUE, LAS CUALES SERAN ASIGANADAS A DIFERENTES AREAS DE LAS DEPENDENCIAS QUE CONFORMAN ESTA ADMINISTRACIÓN MUNICIPAL.</w:t>
      </w:r>
    </w:p>
    <w:p w14:paraId="3F9D4D54" w14:textId="77777777" w:rsidR="00D11F29" w:rsidRPr="00D11F29" w:rsidRDefault="00D11F29" w:rsidP="00D11F29">
      <w:pPr>
        <w:spacing w:after="0" w:line="240" w:lineRule="auto"/>
        <w:contextualSpacing/>
        <w:jc w:val="both"/>
        <w:rPr>
          <w:rFonts w:ascii="Arial" w:eastAsia="Times New Roman" w:hAnsi="Arial" w:cs="Arial"/>
          <w:sz w:val="24"/>
          <w:szCs w:val="24"/>
        </w:rPr>
      </w:pPr>
    </w:p>
    <w:p w14:paraId="10AC78A5" w14:textId="77777777" w:rsidR="00D11F29" w:rsidRPr="00D11F29" w:rsidRDefault="00D11F29" w:rsidP="00D11F29">
      <w:pPr>
        <w:spacing w:after="0" w:line="240" w:lineRule="auto"/>
        <w:contextualSpacing/>
        <w:jc w:val="both"/>
        <w:rPr>
          <w:rFonts w:ascii="Arial" w:eastAsia="Times New Roman" w:hAnsi="Arial" w:cs="Arial"/>
          <w:sz w:val="24"/>
          <w:szCs w:val="24"/>
        </w:rPr>
      </w:pPr>
      <w:r w:rsidRPr="00D11F29">
        <w:rPr>
          <w:rFonts w:ascii="Arial" w:eastAsia="Times New Roman" w:hAnsi="Arial" w:cs="Arial"/>
          <w:b/>
          <w:sz w:val="24"/>
          <w:szCs w:val="24"/>
        </w:rPr>
        <w:t>CUARTO. -</w:t>
      </w:r>
      <w:r w:rsidRPr="00D11F29">
        <w:rPr>
          <w:rFonts w:ascii="Arial" w:eastAsia="Times New Roman" w:hAnsi="Arial" w:cs="Arial"/>
          <w:sz w:val="24"/>
          <w:szCs w:val="24"/>
        </w:rPr>
        <w:t xml:space="preserve"> EL PLENO DEL AYUNTAMIENTO DE SAN PEDRO TLAQUEPAQUE APRUEBA Y AUTORIZA, INSTRUIR A LA O EL TITULAR DE LA DIRECCIÓN GENERAL DE COMUNICACIÓN SOCIAL Y ANÁLISIS ESTRATÉGICO CON EL OBJETO DE REALIZAR LAS ACCIONES CORRESPONDIENTES Y UTILIZAR EL 10% (DIEZ PORCIENTO) PARA PUBLICIDAD DE ESTE GOBIERNO MUNICIPAL.</w:t>
      </w:r>
    </w:p>
    <w:p w14:paraId="439CFF59" w14:textId="77777777" w:rsidR="00D11F29" w:rsidRPr="00D11F29" w:rsidRDefault="00D11F29" w:rsidP="00D11F29">
      <w:pPr>
        <w:spacing w:after="0" w:line="240" w:lineRule="auto"/>
        <w:contextualSpacing/>
        <w:jc w:val="both"/>
        <w:rPr>
          <w:rFonts w:ascii="Arial" w:eastAsia="Times New Roman" w:hAnsi="Arial" w:cs="Arial"/>
          <w:sz w:val="24"/>
          <w:szCs w:val="24"/>
        </w:rPr>
      </w:pPr>
    </w:p>
    <w:p w14:paraId="16AB4BBF" w14:textId="77777777" w:rsidR="00D11F29" w:rsidRPr="00D11F29" w:rsidRDefault="00D11F29" w:rsidP="00D11F29">
      <w:pPr>
        <w:spacing w:after="0" w:line="240" w:lineRule="auto"/>
        <w:contextualSpacing/>
        <w:jc w:val="both"/>
        <w:rPr>
          <w:rFonts w:ascii="Arial" w:eastAsia="Times New Roman" w:hAnsi="Arial" w:cs="Arial"/>
          <w:sz w:val="24"/>
          <w:szCs w:val="24"/>
        </w:rPr>
      </w:pPr>
      <w:r w:rsidRPr="00D11F29">
        <w:rPr>
          <w:rFonts w:ascii="Arial" w:eastAsia="Times New Roman" w:hAnsi="Arial" w:cs="Arial"/>
          <w:b/>
          <w:sz w:val="24"/>
          <w:szCs w:val="24"/>
        </w:rPr>
        <w:t>QUINTO.-</w:t>
      </w:r>
      <w:r w:rsidRPr="00D11F29">
        <w:rPr>
          <w:rFonts w:ascii="Arial" w:eastAsia="Times New Roman" w:hAnsi="Arial" w:cs="Arial"/>
          <w:sz w:val="24"/>
          <w:szCs w:val="24"/>
        </w:rPr>
        <w:t xml:space="preserve"> EL PLENO DEL AYUNTAMIENTO DE SAN PEDRO TLAQUEPAQUE APRUEBA Y AUTORIZA, A LAS Y LOS TITULARES DE LA PRESIDENCIA MUNICIPAL, SECRETARÍA DEL AYUNTAMIENTO, SINDICATURA MUNICIPAL Y TESORERÍA MUNICIPAL PARA LA FIRMA DE INSTRUMENTO JURIDICO CORRESPONDIENTE.</w:t>
      </w:r>
    </w:p>
    <w:p w14:paraId="44858E44" w14:textId="77777777" w:rsidR="00D11F29" w:rsidRPr="00D11F29" w:rsidRDefault="00D11F29" w:rsidP="00D11F29">
      <w:pPr>
        <w:spacing w:after="0" w:line="240" w:lineRule="auto"/>
        <w:contextualSpacing/>
        <w:jc w:val="both"/>
        <w:rPr>
          <w:rFonts w:ascii="Arial" w:eastAsia="Times New Roman" w:hAnsi="Arial" w:cs="Arial"/>
          <w:sz w:val="24"/>
          <w:szCs w:val="24"/>
        </w:rPr>
      </w:pPr>
    </w:p>
    <w:p w14:paraId="371361A4" w14:textId="77777777" w:rsidR="00D11F29" w:rsidRPr="00D11F29" w:rsidRDefault="00D11F29" w:rsidP="00D11F29">
      <w:pPr>
        <w:spacing w:after="0"/>
        <w:jc w:val="both"/>
        <w:rPr>
          <w:rFonts w:ascii="Century Gothic" w:eastAsia="Times New Roman" w:hAnsi="Century Gothic" w:cs="Arial"/>
          <w:color w:val="000000" w:themeColor="text1"/>
          <w:sz w:val="24"/>
          <w:szCs w:val="20"/>
        </w:rPr>
      </w:pPr>
      <w:r w:rsidRPr="00D11F29">
        <w:rPr>
          <w:rFonts w:ascii="Arial" w:eastAsia="Times New Roman" w:hAnsi="Arial" w:cs="Arial"/>
          <w:b/>
          <w:sz w:val="24"/>
          <w:szCs w:val="24"/>
        </w:rPr>
        <w:t xml:space="preserve">NOTIFÍQUESE. - </w:t>
      </w:r>
      <w:r w:rsidRPr="00D11F29">
        <w:rPr>
          <w:rFonts w:ascii="Arial" w:eastAsia="Times New Roman" w:hAnsi="Arial" w:cs="Arial"/>
          <w:bCs/>
          <w:sz w:val="24"/>
          <w:szCs w:val="24"/>
        </w:rPr>
        <w:t>A</w:t>
      </w:r>
      <w:r w:rsidRPr="00D11F29">
        <w:rPr>
          <w:rFonts w:ascii="Arial" w:eastAsia="Times New Roman" w:hAnsi="Arial" w:cs="Arial"/>
          <w:color w:val="000000" w:themeColor="text1"/>
          <w:sz w:val="24"/>
          <w:szCs w:val="20"/>
        </w:rPr>
        <w:t xml:space="preserve"> los Titulares de la Presidencia Municipal, de la Secretaria del Ayuntamiento, de la Sindicatura Municipal, de la Tesorería Municipal, de la Dirección de Patrimonio Municipal, de la Dirección de Comunicación Social y Análisis Estratégicos; a la empresa DRAUBEN S.A. DE C.V. con domicilio </w:t>
      </w:r>
      <w:r w:rsidRPr="00D11F29">
        <w:rPr>
          <w:rFonts w:ascii="Arial" w:eastAsia="Times New Roman" w:hAnsi="Arial" w:cs="Arial"/>
          <w:sz w:val="24"/>
          <w:szCs w:val="24"/>
        </w:rPr>
        <w:t>en la Diagonal Golfo de Cortes # 2857 colonia Vallarta Norte en el municipio de Guadalajara, Jalisco con código postal 44690.</w:t>
      </w:r>
      <w:r w:rsidRPr="00D11F29">
        <w:rPr>
          <w:rFonts w:ascii="Arial" w:eastAsia="Times New Roman" w:hAnsi="Arial" w:cs="Arial"/>
          <w:color w:val="000000" w:themeColor="text1"/>
          <w:sz w:val="24"/>
          <w:szCs w:val="20"/>
        </w:rPr>
        <w:t>y a cualquier otra Dependencia Municipal involucrada en el tema para que surta los efectos legales a que haya lugar.</w:t>
      </w:r>
    </w:p>
    <w:p w14:paraId="121A9C37" w14:textId="77777777" w:rsidR="00D11F29" w:rsidRPr="00D11F29" w:rsidRDefault="00D11F29" w:rsidP="00D11F29">
      <w:pPr>
        <w:spacing w:after="30"/>
        <w:jc w:val="center"/>
        <w:rPr>
          <w:rFonts w:ascii="Arial" w:eastAsia="Times New Roman" w:hAnsi="Arial" w:cs="Arial"/>
          <w:b/>
          <w:sz w:val="24"/>
          <w:szCs w:val="24"/>
        </w:rPr>
      </w:pPr>
      <w:r w:rsidRPr="00D11F29">
        <w:rPr>
          <w:rFonts w:ascii="Arial" w:eastAsia="Times New Roman" w:hAnsi="Arial" w:cs="Arial"/>
          <w:b/>
          <w:sz w:val="24"/>
          <w:szCs w:val="24"/>
        </w:rPr>
        <w:t>A T E N T A M E N T E</w:t>
      </w:r>
    </w:p>
    <w:p w14:paraId="21E79657" w14:textId="77777777" w:rsidR="00D11F29" w:rsidRPr="00D11F29" w:rsidRDefault="00D11F29" w:rsidP="00D11F29">
      <w:pPr>
        <w:spacing w:after="30"/>
        <w:jc w:val="center"/>
        <w:rPr>
          <w:rFonts w:ascii="Arial" w:eastAsia="Times New Roman" w:hAnsi="Arial" w:cs="Arial"/>
          <w:b/>
          <w:sz w:val="24"/>
          <w:szCs w:val="24"/>
        </w:rPr>
      </w:pPr>
      <w:r w:rsidRPr="00D11F29">
        <w:rPr>
          <w:rFonts w:ascii="Arial" w:eastAsia="Times New Roman" w:hAnsi="Arial" w:cs="Arial"/>
          <w:b/>
          <w:sz w:val="24"/>
          <w:szCs w:val="24"/>
        </w:rPr>
        <w:t>“PRIMA PERA FIGLINAE HOMO”</w:t>
      </w:r>
    </w:p>
    <w:p w14:paraId="4C7F4F76" w14:textId="77777777" w:rsidR="00D11F29" w:rsidRPr="00D11F29" w:rsidRDefault="00D11F29" w:rsidP="00D11F29">
      <w:pPr>
        <w:spacing w:after="30"/>
        <w:jc w:val="center"/>
        <w:rPr>
          <w:rFonts w:ascii="Arial" w:eastAsia="Times New Roman" w:hAnsi="Arial" w:cs="Arial"/>
          <w:sz w:val="24"/>
          <w:szCs w:val="24"/>
        </w:rPr>
      </w:pPr>
      <w:r w:rsidRPr="00D11F29">
        <w:rPr>
          <w:rFonts w:ascii="Arial" w:eastAsia="Times New Roman" w:hAnsi="Arial" w:cs="Arial"/>
          <w:sz w:val="24"/>
          <w:szCs w:val="24"/>
        </w:rPr>
        <w:t>SALÓN DE SESIONES DEL H. AYUNTAMIENTO CONSTITUCIONAL DE SAN PEDRO TLAQUEPAQUE, JALISCO.</w:t>
      </w:r>
    </w:p>
    <w:p w14:paraId="4B184320" w14:textId="77777777" w:rsidR="00D11F29" w:rsidRPr="00D11F29" w:rsidRDefault="00D11F29" w:rsidP="00D11F29">
      <w:pPr>
        <w:spacing w:after="30"/>
        <w:jc w:val="center"/>
        <w:rPr>
          <w:rFonts w:ascii="Bahnschrift" w:eastAsia="Times New Roman" w:hAnsi="Bahnschrift" w:cs="Arial"/>
          <w:b/>
          <w:sz w:val="24"/>
          <w:szCs w:val="24"/>
        </w:rPr>
      </w:pPr>
      <w:r w:rsidRPr="00D11F29">
        <w:rPr>
          <w:rFonts w:ascii="Bahnschrift" w:eastAsia="Times New Roman" w:hAnsi="Bahnschrift" w:cs="Arial"/>
          <w:b/>
          <w:sz w:val="24"/>
          <w:szCs w:val="24"/>
        </w:rPr>
        <w:t>“2022 AÑO DE LA ATENCIÓN INTEGRAL A NIÑAS Y ADOLECENTES CON CÁNCER EN JALISCO”</w:t>
      </w:r>
    </w:p>
    <w:p w14:paraId="7CD3F39E" w14:textId="77777777" w:rsidR="00D11F29" w:rsidRPr="00D11F29" w:rsidRDefault="00D11F29" w:rsidP="00D11F29">
      <w:pPr>
        <w:spacing w:after="30"/>
        <w:jc w:val="center"/>
        <w:rPr>
          <w:rFonts w:ascii="Arial" w:eastAsia="Times New Roman" w:hAnsi="Arial" w:cs="Arial"/>
          <w:sz w:val="24"/>
          <w:szCs w:val="24"/>
        </w:rPr>
      </w:pPr>
      <w:r w:rsidRPr="00D11F29">
        <w:rPr>
          <w:rFonts w:ascii="Arial" w:eastAsia="Times New Roman" w:hAnsi="Arial" w:cs="Arial"/>
          <w:sz w:val="24"/>
          <w:szCs w:val="24"/>
        </w:rPr>
        <w:t>A la fecha de su presentación.</w:t>
      </w:r>
    </w:p>
    <w:p w14:paraId="6A360229" w14:textId="77777777" w:rsidR="00D11F29" w:rsidRPr="00D11F29" w:rsidRDefault="00D11F29" w:rsidP="00D11F29">
      <w:pPr>
        <w:spacing w:after="30"/>
        <w:rPr>
          <w:rFonts w:ascii="Arial" w:eastAsia="Times New Roman" w:hAnsi="Arial" w:cs="Arial"/>
          <w:b/>
          <w:sz w:val="24"/>
          <w:szCs w:val="24"/>
        </w:rPr>
      </w:pPr>
    </w:p>
    <w:p w14:paraId="5BE9CDA4" w14:textId="77777777" w:rsidR="00D11F29" w:rsidRPr="00D11F29" w:rsidRDefault="00D11F29" w:rsidP="00D11F29">
      <w:pPr>
        <w:spacing w:after="30" w:line="240" w:lineRule="auto"/>
        <w:jc w:val="center"/>
        <w:rPr>
          <w:rFonts w:ascii="Arial" w:eastAsia="Times New Roman" w:hAnsi="Arial" w:cs="Arial"/>
          <w:b/>
          <w:sz w:val="24"/>
          <w:szCs w:val="24"/>
        </w:rPr>
      </w:pPr>
      <w:r w:rsidRPr="00D11F29">
        <w:rPr>
          <w:rFonts w:ascii="Arial" w:eastAsia="Times New Roman" w:hAnsi="Arial" w:cs="Arial"/>
          <w:b/>
          <w:sz w:val="24"/>
          <w:szCs w:val="24"/>
        </w:rPr>
        <w:t>ADRIANA DEL CARMEN ZÚÑIGA GUERRERO</w:t>
      </w:r>
    </w:p>
    <w:p w14:paraId="3382E73E" w14:textId="77777777" w:rsidR="00D11F29" w:rsidRPr="00D11F29" w:rsidRDefault="00D11F29" w:rsidP="00D11F29">
      <w:pPr>
        <w:spacing w:after="30" w:line="240" w:lineRule="auto"/>
        <w:jc w:val="center"/>
        <w:rPr>
          <w:rFonts w:ascii="Arial" w:eastAsia="Times New Roman" w:hAnsi="Arial" w:cs="Arial"/>
          <w:b/>
          <w:sz w:val="24"/>
          <w:szCs w:val="24"/>
        </w:rPr>
      </w:pPr>
      <w:r w:rsidRPr="00D11F29">
        <w:rPr>
          <w:rFonts w:ascii="Arial" w:eastAsia="Times New Roman" w:hAnsi="Arial" w:cs="Arial"/>
          <w:b/>
          <w:sz w:val="24"/>
          <w:szCs w:val="24"/>
        </w:rPr>
        <w:t>REGIDORA.</w:t>
      </w:r>
    </w:p>
    <w:p w14:paraId="3AABCC81" w14:textId="6C15BE3F" w:rsidR="00B56871" w:rsidRPr="00413FF9" w:rsidRDefault="00773784" w:rsidP="00413FF9">
      <w:pPr>
        <w:spacing w:line="240" w:lineRule="auto"/>
        <w:jc w:val="both"/>
        <w:rPr>
          <w:rFonts w:ascii="Arial" w:hAnsi="Arial" w:cs="Arial"/>
          <w:b/>
          <w:bCs/>
          <w:sz w:val="24"/>
          <w:szCs w:val="24"/>
        </w:rPr>
      </w:pPr>
      <w:r>
        <w:rPr>
          <w:rFonts w:ascii="Arial" w:hAnsi="Arial" w:cs="Arial"/>
          <w:sz w:val="24"/>
          <w:szCs w:val="24"/>
        </w:rPr>
        <w:t>--------------------------------------------------------------------------------------------------------------------------------------------------------------------------------------------------------------------------</w:t>
      </w:r>
      <w:r w:rsidR="004F0C3F" w:rsidRPr="00413398">
        <w:rPr>
          <w:rFonts w:ascii="Arial" w:hAnsi="Arial" w:cs="Arial"/>
          <w:sz w:val="24"/>
          <w:szCs w:val="24"/>
        </w:rPr>
        <w:lastRenderedPageBreak/>
        <w:t xml:space="preserve">Con la palabra la Presidenta Municipal, </w:t>
      </w:r>
      <w:r w:rsidR="004F0C3F">
        <w:rPr>
          <w:rFonts w:ascii="Arial" w:hAnsi="Arial" w:cs="Arial"/>
          <w:sz w:val="24"/>
          <w:szCs w:val="24"/>
        </w:rPr>
        <w:t xml:space="preserve">Lcda. </w:t>
      </w:r>
      <w:r w:rsidR="004F0C3F" w:rsidRPr="00413398">
        <w:rPr>
          <w:rFonts w:ascii="Arial" w:hAnsi="Arial" w:cs="Arial"/>
          <w:sz w:val="24"/>
          <w:szCs w:val="24"/>
        </w:rPr>
        <w:t>Mirna Citlalli Amaya de Luna:</w:t>
      </w:r>
      <w:r w:rsidR="004F0C3F">
        <w:rPr>
          <w:rFonts w:ascii="Arial" w:hAnsi="Arial" w:cs="Arial"/>
          <w:sz w:val="24"/>
          <w:szCs w:val="24"/>
        </w:rPr>
        <w:t xml:space="preserve"> </w:t>
      </w:r>
      <w:r>
        <w:rPr>
          <w:rFonts w:ascii="Arial" w:hAnsi="Arial" w:cs="Arial"/>
          <w:sz w:val="24"/>
          <w:szCs w:val="24"/>
        </w:rPr>
        <w:t xml:space="preserve">Gracias </w:t>
      </w:r>
      <w:r w:rsidR="004F0C3F" w:rsidRPr="0011545D">
        <w:rPr>
          <w:rFonts w:ascii="Arial" w:hAnsi="Arial" w:cs="Arial"/>
          <w:sz w:val="24"/>
          <w:szCs w:val="24"/>
        </w:rPr>
        <w:t>Se</w:t>
      </w:r>
      <w:r>
        <w:rPr>
          <w:rFonts w:ascii="Arial" w:hAnsi="Arial" w:cs="Arial"/>
          <w:sz w:val="24"/>
          <w:szCs w:val="24"/>
        </w:rPr>
        <w:t>cretario, se</w:t>
      </w:r>
      <w:r w:rsidR="004F0C3F" w:rsidRPr="0011545D">
        <w:rPr>
          <w:rFonts w:ascii="Arial" w:hAnsi="Arial" w:cs="Arial"/>
          <w:sz w:val="24"/>
          <w:szCs w:val="24"/>
        </w:rPr>
        <w:t xml:space="preserve"> abre el </w:t>
      </w:r>
      <w:r w:rsidR="004F0C3F">
        <w:rPr>
          <w:rFonts w:ascii="Arial" w:hAnsi="Arial" w:cs="Arial"/>
          <w:sz w:val="24"/>
          <w:szCs w:val="24"/>
        </w:rPr>
        <w:t>registr</w:t>
      </w:r>
      <w:r w:rsidR="004F0C3F" w:rsidRPr="0011545D">
        <w:rPr>
          <w:rFonts w:ascii="Arial" w:hAnsi="Arial" w:cs="Arial"/>
          <w:sz w:val="24"/>
          <w:szCs w:val="24"/>
        </w:rPr>
        <w:t>o de oradores</w:t>
      </w:r>
      <w:r>
        <w:rPr>
          <w:rFonts w:ascii="Arial" w:hAnsi="Arial" w:cs="Arial"/>
          <w:sz w:val="24"/>
          <w:szCs w:val="24"/>
        </w:rPr>
        <w:t>, adelante Regidora.---------------------------------------------------------------------------------------------------------------------------</w:t>
      </w:r>
      <w:r>
        <w:rPr>
          <w:rFonts w:ascii="Arial" w:eastAsia="Calibri" w:hAnsi="Arial" w:cs="Arial"/>
          <w:sz w:val="24"/>
          <w:szCs w:val="24"/>
        </w:rPr>
        <w:t xml:space="preserve">Habla la Regidora </w:t>
      </w:r>
      <w:r w:rsidRPr="00CE4EB6">
        <w:rPr>
          <w:rFonts w:ascii="Arial" w:eastAsia="Calibri" w:hAnsi="Arial" w:cs="Arial"/>
          <w:sz w:val="24"/>
          <w:szCs w:val="24"/>
        </w:rPr>
        <w:t>María del Rosario Velázquez Hernández</w:t>
      </w:r>
      <w:r>
        <w:rPr>
          <w:rFonts w:ascii="Arial" w:eastAsia="Calibri" w:hAnsi="Arial" w:cs="Arial"/>
          <w:sz w:val="24"/>
          <w:szCs w:val="24"/>
        </w:rPr>
        <w:t xml:space="preserve">: Gracias, con su permiso, </w:t>
      </w:r>
      <w:r w:rsidRPr="008664B2">
        <w:rPr>
          <w:rFonts w:ascii="Arial" w:hAnsi="Arial" w:cs="Arial"/>
          <w:color w:val="201F1E"/>
          <w:sz w:val="24"/>
          <w:szCs w:val="24"/>
          <w:shd w:val="clear" w:color="auto" w:fill="FFFFFF"/>
        </w:rPr>
        <w:t xml:space="preserve">yo estoy de acuerdo </w:t>
      </w:r>
      <w:r>
        <w:rPr>
          <w:rFonts w:ascii="Arial" w:hAnsi="Arial" w:cs="Arial"/>
          <w:color w:val="201F1E"/>
          <w:sz w:val="24"/>
          <w:szCs w:val="24"/>
          <w:shd w:val="clear" w:color="auto" w:fill="FFFFFF"/>
        </w:rPr>
        <w:t>en</w:t>
      </w:r>
      <w:r w:rsidRPr="008664B2">
        <w:rPr>
          <w:rFonts w:ascii="Arial" w:hAnsi="Arial" w:cs="Arial"/>
          <w:color w:val="201F1E"/>
          <w:sz w:val="24"/>
          <w:szCs w:val="24"/>
          <w:shd w:val="clear" w:color="auto" w:fill="FFFFFF"/>
        </w:rPr>
        <w:t xml:space="preserve"> la aprobación de este punto</w:t>
      </w:r>
      <w:r w:rsidR="00AE079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solamente solicitar que en el mismo punto de acuerdo que hoy estamos aprobando se asiente perfectamente de qué año a qué año son esos diez años para que se pueda </w:t>
      </w:r>
      <w:r w:rsidR="00AE0794">
        <w:rPr>
          <w:rFonts w:ascii="Arial" w:hAnsi="Arial" w:cs="Arial"/>
          <w:color w:val="201F1E"/>
          <w:sz w:val="24"/>
          <w:szCs w:val="24"/>
          <w:shd w:val="clear" w:color="auto" w:fill="FFFFFF"/>
        </w:rPr>
        <w:t xml:space="preserve">este, </w:t>
      </w:r>
      <w:r w:rsidRPr="008664B2">
        <w:rPr>
          <w:rFonts w:ascii="Arial" w:hAnsi="Arial" w:cs="Arial"/>
          <w:color w:val="201F1E"/>
          <w:sz w:val="24"/>
          <w:szCs w:val="24"/>
          <w:shd w:val="clear" w:color="auto" w:fill="FFFFFF"/>
        </w:rPr>
        <w:t>dar la referencia del contrato en cuestión</w:t>
      </w:r>
      <w:r>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toda vez que del dictamen que nos acaban de circular no viene ni el antecedente del contrato de referencia que se está renovando</w:t>
      </w:r>
      <w:r>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ni los años que abarcarían esos diez</w:t>
      </w:r>
      <w:r>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para que forme parte del punto de acuerdo que estamos aprobando</w:t>
      </w:r>
      <w:r>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es </w:t>
      </w:r>
      <w:r w:rsidR="00C92D30" w:rsidRPr="008664B2">
        <w:rPr>
          <w:rFonts w:ascii="Arial" w:hAnsi="Arial" w:cs="Arial"/>
          <w:color w:val="201F1E"/>
          <w:sz w:val="24"/>
          <w:szCs w:val="24"/>
          <w:shd w:val="clear" w:color="auto" w:fill="FFFFFF"/>
        </w:rPr>
        <w:t>cuánto</w:t>
      </w:r>
      <w:r>
        <w:rPr>
          <w:rFonts w:ascii="Arial" w:hAnsi="Arial" w:cs="Arial"/>
          <w:color w:val="201F1E"/>
          <w:sz w:val="24"/>
          <w:szCs w:val="24"/>
          <w:shd w:val="clear" w:color="auto" w:fill="FFFFFF"/>
        </w:rPr>
        <w:t>.-------------------------------------</w:t>
      </w:r>
      <w:r w:rsidR="00AE0794">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w:t>
      </w:r>
      <w:r w:rsidRPr="00413398">
        <w:rPr>
          <w:rFonts w:ascii="Arial" w:hAnsi="Arial" w:cs="Arial"/>
          <w:sz w:val="24"/>
          <w:szCs w:val="24"/>
        </w:rPr>
        <w:t xml:space="preserve">Con la palabra la Presidenta Municipal, </w:t>
      </w:r>
      <w:r>
        <w:rPr>
          <w:rFonts w:ascii="Arial" w:hAnsi="Arial" w:cs="Arial"/>
          <w:sz w:val="24"/>
          <w:szCs w:val="24"/>
        </w:rPr>
        <w:t xml:space="preserve">Lcda. </w:t>
      </w:r>
      <w:r w:rsidRPr="00413398">
        <w:rPr>
          <w:rFonts w:ascii="Arial" w:hAnsi="Arial" w:cs="Arial"/>
          <w:sz w:val="24"/>
          <w:szCs w:val="24"/>
        </w:rPr>
        <w:t>Mirna Citlalli Amaya de Luna:</w:t>
      </w:r>
      <w:r>
        <w:rPr>
          <w:rFonts w:ascii="Arial" w:hAnsi="Arial" w:cs="Arial"/>
          <w:sz w:val="24"/>
          <w:szCs w:val="24"/>
        </w:rPr>
        <w:t xml:space="preserve"> </w:t>
      </w:r>
      <w:r>
        <w:rPr>
          <w:rFonts w:ascii="Arial" w:hAnsi="Arial" w:cs="Arial"/>
          <w:color w:val="201F1E"/>
          <w:sz w:val="24"/>
          <w:szCs w:val="24"/>
          <w:shd w:val="clear" w:color="auto" w:fill="FFFFFF"/>
        </w:rPr>
        <w:t>A</w:t>
      </w:r>
      <w:r w:rsidRPr="008664B2">
        <w:rPr>
          <w:rFonts w:ascii="Arial" w:hAnsi="Arial" w:cs="Arial"/>
          <w:color w:val="201F1E"/>
          <w:sz w:val="24"/>
          <w:szCs w:val="24"/>
          <w:shd w:val="clear" w:color="auto" w:fill="FFFFFF"/>
        </w:rPr>
        <w:t xml:space="preserve">delante </w:t>
      </w:r>
      <w:r>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egi</w:t>
      </w:r>
      <w:r>
        <w:rPr>
          <w:rFonts w:ascii="Arial" w:hAnsi="Arial" w:cs="Arial"/>
          <w:color w:val="201F1E"/>
          <w:sz w:val="24"/>
          <w:szCs w:val="24"/>
          <w:shd w:val="clear" w:color="auto" w:fill="FFFFFF"/>
        </w:rPr>
        <w:t xml:space="preserve">dor.--------------------------------------------------------------------------------------------------------------------------------------------------------------------------------------------------Habla el Regidor </w:t>
      </w:r>
      <w:r w:rsidRPr="00CE4EB6">
        <w:rPr>
          <w:rFonts w:ascii="Arial" w:eastAsia="Arial" w:hAnsi="Arial" w:cs="Arial"/>
          <w:sz w:val="24"/>
          <w:szCs w:val="24"/>
        </w:rPr>
        <w:t>Luis Arturo Morones Vargas</w:t>
      </w:r>
      <w:r>
        <w:rPr>
          <w:rFonts w:ascii="Arial" w:eastAsia="Arial" w:hAnsi="Arial" w:cs="Arial"/>
          <w:sz w:val="24"/>
          <w:szCs w:val="24"/>
        </w:rPr>
        <w:t>: Si, gracias Alcaldesa</w:t>
      </w:r>
      <w:r w:rsidR="008C7B04">
        <w:rPr>
          <w:rFonts w:ascii="Arial" w:eastAsia="Arial" w:hAnsi="Arial" w:cs="Arial"/>
          <w:sz w:val="24"/>
          <w:szCs w:val="24"/>
        </w:rPr>
        <w:t xml:space="preserve">, era en </w:t>
      </w:r>
      <w:r w:rsidRPr="008664B2">
        <w:rPr>
          <w:rFonts w:ascii="Arial" w:hAnsi="Arial" w:cs="Arial"/>
          <w:color w:val="201F1E"/>
          <w:sz w:val="24"/>
          <w:szCs w:val="24"/>
          <w:shd w:val="clear" w:color="auto" w:fill="FFFFFF"/>
        </w:rPr>
        <w:t xml:space="preserve">la coincidencia también con la </w:t>
      </w:r>
      <w:r w:rsidR="008C7B04">
        <w:rPr>
          <w:rFonts w:ascii="Arial" w:hAnsi="Arial" w:cs="Arial"/>
          <w:color w:val="201F1E"/>
          <w:sz w:val="24"/>
          <w:szCs w:val="24"/>
          <w:shd w:val="clear" w:color="auto" w:fill="FFFFFF"/>
        </w:rPr>
        <w:t>M</w:t>
      </w:r>
      <w:r w:rsidRPr="008664B2">
        <w:rPr>
          <w:rFonts w:ascii="Arial" w:hAnsi="Arial" w:cs="Arial"/>
          <w:color w:val="201F1E"/>
          <w:sz w:val="24"/>
          <w:szCs w:val="24"/>
          <w:shd w:val="clear" w:color="auto" w:fill="FFFFFF"/>
        </w:rPr>
        <w:t xml:space="preserve">aestra </w:t>
      </w:r>
      <w:r w:rsidR="008C7B04">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osario</w:t>
      </w:r>
      <w:r w:rsidR="008C7B0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si efectivamente </w:t>
      </w:r>
      <w:r w:rsidR="008C7B04">
        <w:rPr>
          <w:rFonts w:ascii="Arial" w:hAnsi="Arial" w:cs="Arial"/>
          <w:color w:val="201F1E"/>
          <w:sz w:val="24"/>
          <w:szCs w:val="24"/>
          <w:shd w:val="clear" w:color="auto" w:fill="FFFFFF"/>
        </w:rPr>
        <w:t xml:space="preserve">eh, </w:t>
      </w:r>
      <w:r w:rsidRPr="008664B2">
        <w:rPr>
          <w:rFonts w:ascii="Arial" w:hAnsi="Arial" w:cs="Arial"/>
          <w:color w:val="201F1E"/>
          <w:sz w:val="24"/>
          <w:szCs w:val="24"/>
          <w:shd w:val="clear" w:color="auto" w:fill="FFFFFF"/>
        </w:rPr>
        <w:t xml:space="preserve">creo que es sano y noble </w:t>
      </w:r>
      <w:r w:rsidR="008C7B04">
        <w:rPr>
          <w:rFonts w:ascii="Arial" w:hAnsi="Arial" w:cs="Arial"/>
          <w:color w:val="201F1E"/>
          <w:sz w:val="24"/>
          <w:szCs w:val="24"/>
          <w:shd w:val="clear" w:color="auto" w:fill="FFFFFF"/>
        </w:rPr>
        <w:t xml:space="preserve">eh, </w:t>
      </w:r>
      <w:r w:rsidRPr="00923653">
        <w:rPr>
          <w:rFonts w:ascii="Arial" w:hAnsi="Arial" w:cs="Arial"/>
          <w:sz w:val="24"/>
          <w:szCs w:val="24"/>
          <w:shd w:val="clear" w:color="auto" w:fill="FFFFFF"/>
        </w:rPr>
        <w:t xml:space="preserve">la estadía del mismo dictamen nada más </w:t>
      </w:r>
      <w:r w:rsidR="00923653">
        <w:rPr>
          <w:rFonts w:ascii="Arial" w:hAnsi="Arial" w:cs="Arial"/>
          <w:sz w:val="24"/>
          <w:szCs w:val="24"/>
          <w:shd w:val="clear" w:color="auto" w:fill="FFFFFF"/>
        </w:rPr>
        <w:t>si</w:t>
      </w:r>
      <w:r w:rsidRPr="00923653">
        <w:rPr>
          <w:rFonts w:ascii="Arial" w:hAnsi="Arial" w:cs="Arial"/>
          <w:sz w:val="24"/>
          <w:szCs w:val="24"/>
          <w:shd w:val="clear" w:color="auto" w:fill="FFFFFF"/>
        </w:rPr>
        <w:t xml:space="preserve"> especificar los tiempos establecidos a partir de cuándo y también este</w:t>
      </w:r>
      <w:r w:rsidR="00923653">
        <w:rPr>
          <w:rFonts w:ascii="Arial" w:hAnsi="Arial" w:cs="Arial"/>
          <w:sz w:val="24"/>
          <w:szCs w:val="24"/>
          <w:shd w:val="clear" w:color="auto" w:fill="FFFFFF"/>
        </w:rPr>
        <w:t>…</w:t>
      </w:r>
      <w:r w:rsidRPr="00923653">
        <w:rPr>
          <w:rFonts w:ascii="Arial" w:hAnsi="Arial" w:cs="Arial"/>
          <w:sz w:val="24"/>
          <w:szCs w:val="24"/>
          <w:shd w:val="clear" w:color="auto" w:fill="FFFFFF"/>
        </w:rPr>
        <w:t xml:space="preserve"> que </w:t>
      </w:r>
      <w:r w:rsidR="00923653">
        <w:rPr>
          <w:rFonts w:ascii="Arial" w:hAnsi="Arial" w:cs="Arial"/>
          <w:sz w:val="24"/>
          <w:szCs w:val="24"/>
          <w:shd w:val="clear" w:color="auto" w:fill="FFFFFF"/>
        </w:rPr>
        <w:t xml:space="preserve">en </w:t>
      </w:r>
      <w:r w:rsidRPr="00923653">
        <w:rPr>
          <w:rFonts w:ascii="Arial" w:hAnsi="Arial" w:cs="Arial"/>
          <w:sz w:val="24"/>
          <w:szCs w:val="24"/>
          <w:shd w:val="clear" w:color="auto" w:fill="FFFFFF"/>
        </w:rPr>
        <w:t xml:space="preserve">lo posterior se nos informe a donde van a ser asignadas  </w:t>
      </w:r>
      <w:r w:rsidR="00923653">
        <w:rPr>
          <w:rFonts w:ascii="Arial" w:hAnsi="Arial" w:cs="Arial"/>
          <w:sz w:val="24"/>
          <w:szCs w:val="24"/>
          <w:shd w:val="clear" w:color="auto" w:fill="FFFFFF"/>
        </w:rPr>
        <w:t xml:space="preserve">este, las </w:t>
      </w:r>
      <w:r w:rsidRPr="00923653">
        <w:rPr>
          <w:rFonts w:ascii="Arial" w:hAnsi="Arial" w:cs="Arial"/>
          <w:sz w:val="24"/>
          <w:szCs w:val="24"/>
          <w:shd w:val="clear" w:color="auto" w:fill="FFFFFF"/>
        </w:rPr>
        <w:t>computadoras que tanto</w:t>
      </w:r>
      <w:r w:rsidR="00923653">
        <w:rPr>
          <w:rFonts w:ascii="Arial" w:hAnsi="Arial" w:cs="Arial"/>
          <w:sz w:val="24"/>
          <w:szCs w:val="24"/>
          <w:shd w:val="clear" w:color="auto" w:fill="FFFFFF"/>
        </w:rPr>
        <w:t>,</w:t>
      </w:r>
      <w:r w:rsidRPr="00923653">
        <w:rPr>
          <w:rFonts w:ascii="Arial" w:hAnsi="Arial" w:cs="Arial"/>
          <w:sz w:val="24"/>
          <w:szCs w:val="24"/>
          <w:shd w:val="clear" w:color="auto" w:fill="FFFFFF"/>
        </w:rPr>
        <w:t xml:space="preserve"> que tan necesario es dentro de las</w:t>
      </w:r>
      <w:r w:rsidRPr="008664B2">
        <w:rPr>
          <w:rFonts w:ascii="Arial" w:hAnsi="Arial" w:cs="Arial"/>
          <w:color w:val="201F1E"/>
          <w:sz w:val="24"/>
          <w:szCs w:val="24"/>
          <w:shd w:val="clear" w:color="auto" w:fill="FFFFFF"/>
        </w:rPr>
        <w:t xml:space="preserve"> áreas</w:t>
      </w:r>
      <w:r w:rsidR="00923653">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sé que también tendrán esa buen actuar de poderla llevar a donde más se necesita</w:t>
      </w:r>
      <w:r w:rsidR="00923653">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es cuanto </w:t>
      </w:r>
      <w:r w:rsidR="00923653">
        <w:rPr>
          <w:rFonts w:ascii="Arial" w:hAnsi="Arial" w:cs="Arial"/>
          <w:color w:val="201F1E"/>
          <w:sz w:val="24"/>
          <w:szCs w:val="24"/>
          <w:shd w:val="clear" w:color="auto" w:fill="FFFFFF"/>
        </w:rPr>
        <w:t>Presidenta.---------------------------------------------------------------------------------------------------------------------------------------</w:t>
      </w:r>
      <w:r w:rsidR="00923653" w:rsidRPr="00923653">
        <w:rPr>
          <w:rFonts w:ascii="Arial" w:hAnsi="Arial" w:cs="Arial"/>
          <w:sz w:val="24"/>
          <w:szCs w:val="24"/>
        </w:rPr>
        <w:t xml:space="preserve"> </w:t>
      </w:r>
      <w:r w:rsidR="00923653" w:rsidRPr="00413398">
        <w:rPr>
          <w:rFonts w:ascii="Arial" w:hAnsi="Arial" w:cs="Arial"/>
          <w:sz w:val="24"/>
          <w:szCs w:val="24"/>
        </w:rPr>
        <w:t xml:space="preserve">Con la palabra la Presidenta Municipal, </w:t>
      </w:r>
      <w:r w:rsidR="00923653">
        <w:rPr>
          <w:rFonts w:ascii="Arial" w:hAnsi="Arial" w:cs="Arial"/>
          <w:sz w:val="24"/>
          <w:szCs w:val="24"/>
        </w:rPr>
        <w:t xml:space="preserve">Lcda. </w:t>
      </w:r>
      <w:r w:rsidR="00923653" w:rsidRPr="00413398">
        <w:rPr>
          <w:rFonts w:ascii="Arial" w:hAnsi="Arial" w:cs="Arial"/>
          <w:sz w:val="24"/>
          <w:szCs w:val="24"/>
        </w:rPr>
        <w:t>Mirna Citlalli Amaya de Luna:</w:t>
      </w:r>
      <w:r w:rsidR="00923653">
        <w:rPr>
          <w:rFonts w:ascii="Arial" w:hAnsi="Arial" w:cs="Arial"/>
          <w:sz w:val="24"/>
          <w:szCs w:val="24"/>
        </w:rPr>
        <w:t xml:space="preserve"> Muy bien, </w:t>
      </w:r>
      <w:r w:rsidRPr="008664B2">
        <w:rPr>
          <w:rFonts w:ascii="Arial" w:hAnsi="Arial" w:cs="Arial"/>
          <w:color w:val="201F1E"/>
          <w:sz w:val="24"/>
          <w:szCs w:val="24"/>
          <w:shd w:val="clear" w:color="auto" w:fill="FFFFFF"/>
        </w:rPr>
        <w:t xml:space="preserve">la consideración sería que fueran </w:t>
      </w:r>
      <w:r w:rsidR="00923653">
        <w:rPr>
          <w:rFonts w:ascii="Arial" w:hAnsi="Arial" w:cs="Arial"/>
          <w:color w:val="201F1E"/>
          <w:sz w:val="24"/>
          <w:szCs w:val="24"/>
          <w:shd w:val="clear" w:color="auto" w:fill="FFFFFF"/>
        </w:rPr>
        <w:t xml:space="preserve">eh, </w:t>
      </w:r>
      <w:r w:rsidRPr="008664B2">
        <w:rPr>
          <w:rFonts w:ascii="Arial" w:hAnsi="Arial" w:cs="Arial"/>
          <w:color w:val="201F1E"/>
          <w:sz w:val="24"/>
          <w:szCs w:val="24"/>
          <w:shd w:val="clear" w:color="auto" w:fill="FFFFFF"/>
        </w:rPr>
        <w:t>para generar aulas virtuales en las bibliotecas</w:t>
      </w:r>
      <w:r w:rsidR="00923653">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w:t>
      </w:r>
      <w:r w:rsidR="00923653">
        <w:rPr>
          <w:rFonts w:ascii="Arial" w:hAnsi="Arial" w:cs="Arial"/>
          <w:color w:val="201F1E"/>
          <w:sz w:val="24"/>
          <w:szCs w:val="24"/>
          <w:shd w:val="clear" w:color="auto" w:fill="FFFFFF"/>
        </w:rPr>
        <w:t xml:space="preserve">Habla el Regidor </w:t>
      </w:r>
      <w:r w:rsidR="00923653" w:rsidRPr="00CE4EB6">
        <w:rPr>
          <w:rFonts w:ascii="Arial" w:eastAsia="Arial" w:hAnsi="Arial" w:cs="Arial"/>
          <w:sz w:val="24"/>
          <w:szCs w:val="24"/>
        </w:rPr>
        <w:t>Luis Arturo Morones Vargas</w:t>
      </w:r>
      <w:r w:rsidR="00923653">
        <w:rPr>
          <w:rFonts w:ascii="Arial" w:eastAsia="Arial" w:hAnsi="Arial" w:cs="Arial"/>
          <w:sz w:val="24"/>
          <w:szCs w:val="24"/>
        </w:rPr>
        <w:t>: Perfecto, es excelente.-----------------------------------------------------------------------------------------------------------------------------</w:t>
      </w:r>
      <w:r w:rsidR="00923653" w:rsidRPr="00923653">
        <w:rPr>
          <w:rFonts w:ascii="Arial" w:hAnsi="Arial" w:cs="Arial"/>
          <w:sz w:val="24"/>
          <w:szCs w:val="24"/>
        </w:rPr>
        <w:t xml:space="preserve"> </w:t>
      </w:r>
      <w:r w:rsidR="00923653" w:rsidRPr="00413398">
        <w:rPr>
          <w:rFonts w:ascii="Arial" w:hAnsi="Arial" w:cs="Arial"/>
          <w:sz w:val="24"/>
          <w:szCs w:val="24"/>
        </w:rPr>
        <w:t xml:space="preserve">Con la palabra la Presidenta Municipal, </w:t>
      </w:r>
      <w:r w:rsidR="00923653">
        <w:rPr>
          <w:rFonts w:ascii="Arial" w:hAnsi="Arial" w:cs="Arial"/>
          <w:sz w:val="24"/>
          <w:szCs w:val="24"/>
        </w:rPr>
        <w:t xml:space="preserve">Lcda. </w:t>
      </w:r>
      <w:r w:rsidR="00923653" w:rsidRPr="00413398">
        <w:rPr>
          <w:rFonts w:ascii="Arial" w:hAnsi="Arial" w:cs="Arial"/>
          <w:sz w:val="24"/>
          <w:szCs w:val="24"/>
        </w:rPr>
        <w:t>Mirna Citlalli Amaya de Luna:</w:t>
      </w:r>
      <w:r w:rsidR="00923653">
        <w:rPr>
          <w:rFonts w:ascii="Arial" w:hAnsi="Arial" w:cs="Arial"/>
          <w:sz w:val="24"/>
          <w:szCs w:val="24"/>
        </w:rPr>
        <w:t xml:space="preserve"> </w:t>
      </w:r>
      <w:r w:rsidR="00923653">
        <w:rPr>
          <w:rFonts w:ascii="Arial" w:hAnsi="Arial" w:cs="Arial"/>
          <w:color w:val="201F1E"/>
          <w:sz w:val="24"/>
          <w:szCs w:val="24"/>
          <w:shd w:val="clear" w:color="auto" w:fill="FFFFFF"/>
        </w:rPr>
        <w:t>A</w:t>
      </w:r>
      <w:r w:rsidRPr="008664B2">
        <w:rPr>
          <w:rFonts w:ascii="Arial" w:hAnsi="Arial" w:cs="Arial"/>
          <w:color w:val="201F1E"/>
          <w:sz w:val="24"/>
          <w:szCs w:val="24"/>
          <w:shd w:val="clear" w:color="auto" w:fill="FFFFFF"/>
        </w:rPr>
        <w:t xml:space="preserve">delante </w:t>
      </w:r>
      <w:r w:rsidR="00B335E6">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egidora</w:t>
      </w:r>
      <w:r w:rsidR="00B335E6">
        <w:rPr>
          <w:rFonts w:ascii="Arial" w:hAnsi="Arial" w:cs="Arial"/>
          <w:color w:val="201F1E"/>
          <w:sz w:val="24"/>
          <w:szCs w:val="24"/>
          <w:shd w:val="clear" w:color="auto" w:fill="FFFFFF"/>
        </w:rPr>
        <w:t xml:space="preserve">.------------------------------------------------------------------------------------------------------------------------------------------------------------------------------------------------Habla la Regidora </w:t>
      </w:r>
      <w:r w:rsidR="00B335E6" w:rsidRPr="00CE4EB6">
        <w:rPr>
          <w:rFonts w:ascii="Arial" w:eastAsia="Calibri" w:hAnsi="Arial" w:cs="Arial"/>
          <w:sz w:val="24"/>
          <w:szCs w:val="24"/>
        </w:rPr>
        <w:t>Adriana del Carmen Zúñiga Guerrero</w:t>
      </w:r>
      <w:r w:rsidR="00B335E6">
        <w:rPr>
          <w:rFonts w:ascii="Arial" w:eastAsia="Calibri" w:hAnsi="Arial" w:cs="Arial"/>
          <w:sz w:val="24"/>
          <w:szCs w:val="24"/>
        </w:rPr>
        <w:t>: Si,</w:t>
      </w:r>
      <w:r w:rsidR="00B335E6">
        <w:rPr>
          <w:rFonts w:ascii="Arial" w:hAnsi="Arial" w:cs="Arial"/>
          <w:color w:val="201F1E"/>
          <w:sz w:val="24"/>
          <w:szCs w:val="24"/>
          <w:shd w:val="clear" w:color="auto" w:fill="FFFFFF"/>
        </w:rPr>
        <w:t xml:space="preserve"> </w:t>
      </w:r>
      <w:r w:rsidRPr="008664B2">
        <w:rPr>
          <w:rFonts w:ascii="Arial" w:hAnsi="Arial" w:cs="Arial"/>
          <w:color w:val="201F1E"/>
          <w:sz w:val="24"/>
          <w:szCs w:val="24"/>
          <w:shd w:val="clear" w:color="auto" w:fill="FFFFFF"/>
        </w:rPr>
        <w:t>comentarles la duración de la concesión sería de la fecha que venció</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la misma 10 años</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es decir</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sería si no mal recuerdo a febrero del 2032</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igual hacemos la </w:t>
      </w:r>
      <w:r w:rsidR="00B335E6" w:rsidRPr="008664B2">
        <w:rPr>
          <w:rFonts w:ascii="Arial" w:hAnsi="Arial" w:cs="Arial"/>
          <w:color w:val="201F1E"/>
          <w:sz w:val="24"/>
          <w:szCs w:val="24"/>
          <w:shd w:val="clear" w:color="auto" w:fill="FFFFFF"/>
        </w:rPr>
        <w:t>ac</w:t>
      </w:r>
      <w:r w:rsidR="00B335E6">
        <w:rPr>
          <w:rFonts w:ascii="Arial" w:hAnsi="Arial" w:cs="Arial"/>
          <w:color w:val="201F1E"/>
          <w:sz w:val="24"/>
          <w:szCs w:val="24"/>
          <w:shd w:val="clear" w:color="auto" w:fill="FFFFFF"/>
        </w:rPr>
        <w:t>otaci</w:t>
      </w:r>
      <w:r w:rsidR="00B335E6" w:rsidRPr="008664B2">
        <w:rPr>
          <w:rFonts w:ascii="Arial" w:hAnsi="Arial" w:cs="Arial"/>
          <w:color w:val="201F1E"/>
          <w:sz w:val="24"/>
          <w:szCs w:val="24"/>
          <w:shd w:val="clear" w:color="auto" w:fill="FFFFFF"/>
        </w:rPr>
        <w:t>ón</w:t>
      </w:r>
      <w:r w:rsidRPr="008664B2">
        <w:rPr>
          <w:rFonts w:ascii="Arial" w:hAnsi="Arial" w:cs="Arial"/>
          <w:color w:val="201F1E"/>
          <w:sz w:val="24"/>
          <w:szCs w:val="24"/>
          <w:shd w:val="clear" w:color="auto" w:fill="FFFFFF"/>
        </w:rPr>
        <w:t xml:space="preserve"> con el punto de acuerdo</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w:t>
      </w:r>
      <w:r w:rsidR="00B335E6" w:rsidRPr="00413398">
        <w:rPr>
          <w:rFonts w:ascii="Arial" w:hAnsi="Arial" w:cs="Arial"/>
          <w:sz w:val="24"/>
          <w:szCs w:val="24"/>
        </w:rPr>
        <w:t xml:space="preserve">Con la palabra la Presidenta Municipal, </w:t>
      </w:r>
      <w:r w:rsidR="00B335E6">
        <w:rPr>
          <w:rFonts w:ascii="Arial" w:hAnsi="Arial" w:cs="Arial"/>
          <w:sz w:val="24"/>
          <w:szCs w:val="24"/>
        </w:rPr>
        <w:t xml:space="preserve">Lcda. </w:t>
      </w:r>
      <w:r w:rsidR="00B335E6" w:rsidRPr="00413398">
        <w:rPr>
          <w:rFonts w:ascii="Arial" w:hAnsi="Arial" w:cs="Arial"/>
          <w:sz w:val="24"/>
          <w:szCs w:val="24"/>
        </w:rPr>
        <w:t>Mirna Citlalli Amaya de Luna:</w:t>
      </w:r>
      <w:r w:rsidR="00B335E6">
        <w:rPr>
          <w:rFonts w:ascii="Arial" w:hAnsi="Arial" w:cs="Arial"/>
          <w:sz w:val="24"/>
          <w:szCs w:val="24"/>
        </w:rPr>
        <w:t xml:space="preserve"> </w:t>
      </w:r>
      <w:r w:rsidR="00B335E6">
        <w:rPr>
          <w:rFonts w:ascii="Arial" w:hAnsi="Arial" w:cs="Arial"/>
          <w:color w:val="201F1E"/>
          <w:sz w:val="24"/>
          <w:szCs w:val="24"/>
          <w:shd w:val="clear" w:color="auto" w:fill="FFFFFF"/>
        </w:rPr>
        <w:t>G</w:t>
      </w:r>
      <w:r w:rsidRPr="008664B2">
        <w:rPr>
          <w:rFonts w:ascii="Arial" w:hAnsi="Arial" w:cs="Arial"/>
          <w:color w:val="201F1E"/>
          <w:sz w:val="24"/>
          <w:szCs w:val="24"/>
          <w:shd w:val="clear" w:color="auto" w:fill="FFFFFF"/>
        </w:rPr>
        <w:t>racias regidora</w:t>
      </w:r>
      <w:r w:rsidR="00AE079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añadiendo las consideraciones que nos hace</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w:t>
      </w:r>
      <w:r w:rsidR="00B335E6">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a</w:t>
      </w:r>
      <w:r w:rsidR="00B335E6">
        <w:rPr>
          <w:rFonts w:ascii="Arial" w:hAnsi="Arial" w:cs="Arial"/>
          <w:color w:val="201F1E"/>
          <w:sz w:val="24"/>
          <w:szCs w:val="24"/>
          <w:shd w:val="clear" w:color="auto" w:fill="FFFFFF"/>
        </w:rPr>
        <w:t>h!,</w:t>
      </w:r>
      <w:r w:rsidRPr="008664B2">
        <w:rPr>
          <w:rFonts w:ascii="Arial" w:hAnsi="Arial" w:cs="Arial"/>
          <w:color w:val="201F1E"/>
          <w:sz w:val="24"/>
          <w:szCs w:val="24"/>
          <w:shd w:val="clear" w:color="auto" w:fill="FFFFFF"/>
        </w:rPr>
        <w:t xml:space="preserve"> adelante </w:t>
      </w:r>
      <w:r w:rsidR="00B335E6">
        <w:rPr>
          <w:rFonts w:ascii="Arial" w:hAnsi="Arial" w:cs="Arial"/>
          <w:color w:val="201F1E"/>
          <w:sz w:val="24"/>
          <w:szCs w:val="24"/>
          <w:shd w:val="clear" w:color="auto" w:fill="FFFFFF"/>
        </w:rPr>
        <w:t>Roberto</w:t>
      </w:r>
      <w:r w:rsidR="002661F4">
        <w:rPr>
          <w:rFonts w:ascii="Arial" w:hAnsi="Arial" w:cs="Arial"/>
          <w:color w:val="201F1E"/>
          <w:sz w:val="24"/>
          <w:szCs w:val="24"/>
          <w:shd w:val="clear" w:color="auto" w:fill="FFFFFF"/>
        </w:rPr>
        <w:t>, si adelante Re</w:t>
      </w:r>
      <w:r w:rsidR="00B335E6">
        <w:rPr>
          <w:rFonts w:ascii="Arial" w:hAnsi="Arial" w:cs="Arial"/>
          <w:color w:val="201F1E"/>
          <w:sz w:val="24"/>
          <w:szCs w:val="24"/>
          <w:shd w:val="clear" w:color="auto" w:fill="FFFFFF"/>
        </w:rPr>
        <w:t>gidor</w:t>
      </w:r>
      <w:r w:rsidR="002661F4">
        <w:rPr>
          <w:rFonts w:ascii="Arial" w:hAnsi="Arial" w:cs="Arial"/>
          <w:color w:val="201F1E"/>
          <w:sz w:val="24"/>
          <w:szCs w:val="24"/>
          <w:shd w:val="clear" w:color="auto" w:fill="FFFFFF"/>
        </w:rPr>
        <w:t xml:space="preserve">.-----------------------------------------------------------------------------------------------------------------------------------------------------------------------------------Habla el Regidor </w:t>
      </w:r>
      <w:r w:rsidR="002661F4" w:rsidRPr="00CE4EB6">
        <w:rPr>
          <w:rFonts w:ascii="Arial" w:eastAsia="Times New Roman" w:hAnsi="Arial" w:cs="Arial"/>
          <w:sz w:val="24"/>
          <w:szCs w:val="24"/>
          <w:lang w:eastAsia="es-MX"/>
        </w:rPr>
        <w:t>José Roberto García Castillo</w:t>
      </w:r>
      <w:r w:rsidR="002661F4">
        <w:rPr>
          <w:rFonts w:ascii="Arial" w:eastAsia="Times New Roman" w:hAnsi="Arial" w:cs="Arial"/>
          <w:sz w:val="24"/>
          <w:szCs w:val="24"/>
          <w:lang w:eastAsia="es-MX"/>
        </w:rPr>
        <w:t>: Si, i</w:t>
      </w:r>
      <w:r w:rsidRPr="008664B2">
        <w:rPr>
          <w:rFonts w:ascii="Arial" w:hAnsi="Arial" w:cs="Arial"/>
          <w:color w:val="201F1E"/>
          <w:sz w:val="24"/>
          <w:szCs w:val="24"/>
          <w:shd w:val="clear" w:color="auto" w:fill="FFFFFF"/>
        </w:rPr>
        <w:t xml:space="preserve">gualmente </w:t>
      </w:r>
      <w:r w:rsidR="002661F4">
        <w:rPr>
          <w:rFonts w:ascii="Arial" w:hAnsi="Arial" w:cs="Arial"/>
          <w:color w:val="201F1E"/>
          <w:sz w:val="24"/>
          <w:szCs w:val="24"/>
          <w:shd w:val="clear" w:color="auto" w:fill="FFFFFF"/>
        </w:rPr>
        <w:t>Señora P</w:t>
      </w:r>
      <w:r w:rsidRPr="008664B2">
        <w:rPr>
          <w:rFonts w:ascii="Arial" w:hAnsi="Arial" w:cs="Arial"/>
          <w:color w:val="201F1E"/>
          <w:sz w:val="24"/>
          <w:szCs w:val="24"/>
          <w:shd w:val="clear" w:color="auto" w:fill="FFFFFF"/>
        </w:rPr>
        <w:t>residenta</w:t>
      </w:r>
      <w:r w:rsidR="002661F4">
        <w:rPr>
          <w:rFonts w:ascii="Arial" w:hAnsi="Arial" w:cs="Arial"/>
          <w:color w:val="201F1E"/>
          <w:sz w:val="24"/>
          <w:szCs w:val="24"/>
          <w:shd w:val="clear" w:color="auto" w:fill="FFFFFF"/>
        </w:rPr>
        <w:t xml:space="preserve"> este…</w:t>
      </w:r>
      <w:r w:rsidRPr="008664B2">
        <w:rPr>
          <w:rFonts w:ascii="Arial" w:hAnsi="Arial" w:cs="Arial"/>
          <w:color w:val="201F1E"/>
          <w:sz w:val="24"/>
          <w:szCs w:val="24"/>
          <w:shd w:val="clear" w:color="auto" w:fill="FFFFFF"/>
        </w:rPr>
        <w:t xml:space="preserve"> y que se nos dé que si existe una cláusula que estipule</w:t>
      </w:r>
      <w:r w:rsidR="002661F4">
        <w:rPr>
          <w:rFonts w:ascii="Arial" w:hAnsi="Arial" w:cs="Arial"/>
          <w:color w:val="201F1E"/>
          <w:sz w:val="24"/>
          <w:szCs w:val="24"/>
          <w:shd w:val="clear" w:color="auto" w:fill="FFFFFF"/>
        </w:rPr>
        <w:t xml:space="preserve"> </w:t>
      </w:r>
      <w:r w:rsidRPr="008664B2">
        <w:rPr>
          <w:rFonts w:ascii="Arial" w:hAnsi="Arial" w:cs="Arial"/>
          <w:color w:val="201F1E"/>
          <w:sz w:val="24"/>
          <w:szCs w:val="24"/>
          <w:shd w:val="clear" w:color="auto" w:fill="FFFFFF"/>
        </w:rPr>
        <w:t>la obligación que tiene la empresa en dar mantenimiento a los puentes peatonales o</w:t>
      </w:r>
      <w:r w:rsidR="002661F4">
        <w:rPr>
          <w:rFonts w:ascii="Arial" w:hAnsi="Arial" w:cs="Arial"/>
          <w:color w:val="201F1E"/>
          <w:sz w:val="24"/>
          <w:szCs w:val="24"/>
          <w:shd w:val="clear" w:color="auto" w:fill="FFFFFF"/>
        </w:rPr>
        <w:t xml:space="preserve"> </w:t>
      </w:r>
      <w:r w:rsidRPr="008664B2">
        <w:rPr>
          <w:rFonts w:ascii="Arial" w:hAnsi="Arial" w:cs="Arial"/>
          <w:color w:val="201F1E"/>
          <w:sz w:val="24"/>
          <w:szCs w:val="24"/>
          <w:shd w:val="clear" w:color="auto" w:fill="FFFFFF"/>
        </w:rPr>
        <w:t>a las áreas donde se encuentran dichos este</w:t>
      </w:r>
      <w:r w:rsidR="002661F4">
        <w:rPr>
          <w:rFonts w:ascii="Arial" w:hAnsi="Arial" w:cs="Arial"/>
          <w:color w:val="201F1E"/>
          <w:sz w:val="24"/>
          <w:szCs w:val="24"/>
          <w:shd w:val="clear" w:color="auto" w:fill="FFFFFF"/>
        </w:rPr>
        <w:t>… eh…</w:t>
      </w:r>
      <w:r w:rsidRPr="008664B2">
        <w:rPr>
          <w:rFonts w:ascii="Arial" w:hAnsi="Arial" w:cs="Arial"/>
          <w:color w:val="201F1E"/>
          <w:sz w:val="24"/>
          <w:szCs w:val="24"/>
          <w:shd w:val="clear" w:color="auto" w:fill="FFFFFF"/>
        </w:rPr>
        <w:t xml:space="preserve"> dichos espacios y así</w:t>
      </w:r>
      <w:r w:rsidR="002661F4">
        <w:rPr>
          <w:rFonts w:ascii="Arial" w:hAnsi="Arial" w:cs="Arial"/>
          <w:color w:val="201F1E"/>
          <w:sz w:val="24"/>
          <w:szCs w:val="24"/>
          <w:shd w:val="clear" w:color="auto" w:fill="FFFFFF"/>
        </w:rPr>
        <w:t xml:space="preserve"> es de,</w:t>
      </w:r>
      <w:r w:rsidRPr="008664B2">
        <w:rPr>
          <w:rFonts w:ascii="Arial" w:hAnsi="Arial" w:cs="Arial"/>
          <w:color w:val="201F1E"/>
          <w:sz w:val="24"/>
          <w:szCs w:val="24"/>
          <w:shd w:val="clear" w:color="auto" w:fill="FFFFFF"/>
        </w:rPr>
        <w:t xml:space="preserve"> así como quién es el responsable de verificar que se cumpla dicha obligación</w:t>
      </w:r>
      <w:r w:rsidR="002661F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es cuánto </w:t>
      </w:r>
      <w:r w:rsidR="002661F4">
        <w:rPr>
          <w:rFonts w:ascii="Arial" w:hAnsi="Arial" w:cs="Arial"/>
          <w:color w:val="201F1E"/>
          <w:sz w:val="24"/>
          <w:szCs w:val="24"/>
          <w:shd w:val="clear" w:color="auto" w:fill="FFFFFF"/>
        </w:rPr>
        <w:t>Señora</w:t>
      </w:r>
      <w:r w:rsidRPr="008664B2">
        <w:rPr>
          <w:rFonts w:ascii="Arial" w:hAnsi="Arial" w:cs="Arial"/>
          <w:color w:val="201F1E"/>
          <w:sz w:val="24"/>
          <w:szCs w:val="24"/>
          <w:shd w:val="clear" w:color="auto" w:fill="FFFFFF"/>
        </w:rPr>
        <w:t xml:space="preserve"> </w:t>
      </w:r>
      <w:r w:rsidR="002661F4">
        <w:rPr>
          <w:rFonts w:ascii="Arial" w:hAnsi="Arial" w:cs="Arial"/>
          <w:color w:val="201F1E"/>
          <w:sz w:val="24"/>
          <w:szCs w:val="24"/>
          <w:shd w:val="clear" w:color="auto" w:fill="FFFFFF"/>
        </w:rPr>
        <w:t>P</w:t>
      </w:r>
      <w:r w:rsidRPr="008664B2">
        <w:rPr>
          <w:rFonts w:ascii="Arial" w:hAnsi="Arial" w:cs="Arial"/>
          <w:color w:val="201F1E"/>
          <w:sz w:val="24"/>
          <w:szCs w:val="24"/>
          <w:shd w:val="clear" w:color="auto" w:fill="FFFFFF"/>
        </w:rPr>
        <w:t>res</w:t>
      </w:r>
      <w:r w:rsidR="002661F4">
        <w:rPr>
          <w:rFonts w:ascii="Arial" w:hAnsi="Arial" w:cs="Arial"/>
          <w:color w:val="201F1E"/>
          <w:sz w:val="24"/>
          <w:szCs w:val="24"/>
          <w:shd w:val="clear" w:color="auto" w:fill="FFFFFF"/>
        </w:rPr>
        <w:t>id</w:t>
      </w:r>
      <w:r w:rsidRPr="008664B2">
        <w:rPr>
          <w:rFonts w:ascii="Arial" w:hAnsi="Arial" w:cs="Arial"/>
          <w:color w:val="201F1E"/>
          <w:sz w:val="24"/>
          <w:szCs w:val="24"/>
          <w:shd w:val="clear" w:color="auto" w:fill="FFFFFF"/>
        </w:rPr>
        <w:t>enta</w:t>
      </w:r>
      <w:r w:rsidR="002661F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w:t>
      </w:r>
      <w:r w:rsidR="002661F4" w:rsidRPr="00413398">
        <w:rPr>
          <w:rFonts w:ascii="Arial" w:hAnsi="Arial" w:cs="Arial"/>
          <w:sz w:val="24"/>
          <w:szCs w:val="24"/>
        </w:rPr>
        <w:t xml:space="preserve">Con la palabra la Presidenta Municipal, </w:t>
      </w:r>
      <w:r w:rsidR="002661F4">
        <w:rPr>
          <w:rFonts w:ascii="Arial" w:hAnsi="Arial" w:cs="Arial"/>
          <w:sz w:val="24"/>
          <w:szCs w:val="24"/>
        </w:rPr>
        <w:t xml:space="preserve">Lcda. </w:t>
      </w:r>
      <w:r w:rsidR="002661F4" w:rsidRPr="00413398">
        <w:rPr>
          <w:rFonts w:ascii="Arial" w:hAnsi="Arial" w:cs="Arial"/>
          <w:sz w:val="24"/>
          <w:szCs w:val="24"/>
        </w:rPr>
        <w:t>Mirna Citlalli Amaya de Luna:</w:t>
      </w:r>
      <w:r w:rsidR="002661F4">
        <w:rPr>
          <w:rFonts w:ascii="Arial" w:hAnsi="Arial" w:cs="Arial"/>
          <w:sz w:val="24"/>
          <w:szCs w:val="24"/>
        </w:rPr>
        <w:t xml:space="preserve"> </w:t>
      </w:r>
      <w:r w:rsidR="002661F4">
        <w:rPr>
          <w:rFonts w:ascii="Arial" w:hAnsi="Arial" w:cs="Arial"/>
          <w:color w:val="201F1E"/>
          <w:sz w:val="24"/>
          <w:szCs w:val="24"/>
          <w:shd w:val="clear" w:color="auto" w:fill="FFFFFF"/>
        </w:rPr>
        <w:t>M</w:t>
      </w:r>
      <w:r w:rsidRPr="008664B2">
        <w:rPr>
          <w:rFonts w:ascii="Arial" w:hAnsi="Arial" w:cs="Arial"/>
          <w:color w:val="201F1E"/>
          <w:sz w:val="24"/>
          <w:szCs w:val="24"/>
          <w:shd w:val="clear" w:color="auto" w:fill="FFFFFF"/>
        </w:rPr>
        <w:t>uchas gracias</w:t>
      </w:r>
      <w:r w:rsidR="002661F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adelante regidora</w:t>
      </w:r>
      <w:r w:rsidR="002661F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w:t>
      </w:r>
      <w:r w:rsidR="002661F4">
        <w:rPr>
          <w:rFonts w:ascii="Arial" w:hAnsi="Arial" w:cs="Arial"/>
          <w:color w:val="201F1E"/>
          <w:sz w:val="24"/>
          <w:szCs w:val="24"/>
          <w:shd w:val="clear" w:color="auto" w:fill="FFFFFF"/>
        </w:rPr>
        <w:t xml:space="preserve">Habla la Regidora </w:t>
      </w:r>
      <w:r w:rsidR="002661F4" w:rsidRPr="00CE4EB6">
        <w:rPr>
          <w:rFonts w:ascii="Arial" w:eastAsia="Calibri" w:hAnsi="Arial" w:cs="Arial"/>
          <w:sz w:val="24"/>
          <w:szCs w:val="24"/>
        </w:rPr>
        <w:t>Adriana del Carmen Zúñiga Guerrero</w:t>
      </w:r>
      <w:r w:rsidR="002661F4">
        <w:rPr>
          <w:rFonts w:ascii="Arial" w:eastAsia="Calibri" w:hAnsi="Arial" w:cs="Arial"/>
          <w:sz w:val="24"/>
          <w:szCs w:val="24"/>
        </w:rPr>
        <w:t xml:space="preserve">: </w:t>
      </w:r>
      <w:r w:rsidR="00E568CF">
        <w:rPr>
          <w:rFonts w:ascii="Arial" w:eastAsia="Calibri" w:hAnsi="Arial" w:cs="Arial"/>
          <w:sz w:val="24"/>
          <w:szCs w:val="24"/>
        </w:rPr>
        <w:t>Pr</w:t>
      </w:r>
      <w:r w:rsidRPr="008664B2">
        <w:rPr>
          <w:rFonts w:ascii="Arial" w:hAnsi="Arial" w:cs="Arial"/>
          <w:color w:val="201F1E"/>
          <w:sz w:val="24"/>
          <w:szCs w:val="24"/>
          <w:shd w:val="clear" w:color="auto" w:fill="FFFFFF"/>
        </w:rPr>
        <w:t xml:space="preserve">esidenta si no tiene inconveniente podríamos </w:t>
      </w:r>
      <w:r w:rsidR="00E568CF">
        <w:rPr>
          <w:rFonts w:ascii="Arial" w:hAnsi="Arial" w:cs="Arial"/>
          <w:color w:val="201F1E"/>
          <w:sz w:val="24"/>
          <w:szCs w:val="24"/>
          <w:shd w:val="clear" w:color="auto" w:fill="FFFFFF"/>
        </w:rPr>
        <w:t xml:space="preserve">eh, </w:t>
      </w:r>
      <w:r w:rsidRPr="008664B2">
        <w:rPr>
          <w:rFonts w:ascii="Arial" w:hAnsi="Arial" w:cs="Arial"/>
          <w:color w:val="201F1E"/>
          <w:sz w:val="24"/>
          <w:szCs w:val="24"/>
          <w:shd w:val="clear" w:color="auto" w:fill="FFFFFF"/>
        </w:rPr>
        <w:t>agregar</w:t>
      </w:r>
      <w:r w:rsidR="00E568CF">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eso va en el contrato </w:t>
      </w:r>
      <w:r w:rsidR="00E568CF">
        <w:rPr>
          <w:rFonts w:ascii="Arial" w:hAnsi="Arial" w:cs="Arial"/>
          <w:color w:val="201F1E"/>
          <w:sz w:val="24"/>
          <w:szCs w:val="24"/>
          <w:shd w:val="clear" w:color="auto" w:fill="FFFFFF"/>
        </w:rPr>
        <w:t xml:space="preserve">y </w:t>
      </w:r>
      <w:r w:rsidRPr="008664B2">
        <w:rPr>
          <w:rFonts w:ascii="Arial" w:hAnsi="Arial" w:cs="Arial"/>
          <w:color w:val="201F1E"/>
          <w:sz w:val="24"/>
          <w:szCs w:val="24"/>
          <w:shd w:val="clear" w:color="auto" w:fill="FFFFFF"/>
        </w:rPr>
        <w:t xml:space="preserve">el área encargada sería el </w:t>
      </w:r>
      <w:r w:rsidR="00E568CF">
        <w:rPr>
          <w:rFonts w:ascii="Arial" w:hAnsi="Arial" w:cs="Arial"/>
          <w:color w:val="201F1E"/>
          <w:sz w:val="24"/>
          <w:szCs w:val="24"/>
          <w:shd w:val="clear" w:color="auto" w:fill="FFFFFF"/>
        </w:rPr>
        <w:t>S</w:t>
      </w:r>
      <w:r w:rsidRPr="008664B2">
        <w:rPr>
          <w:rFonts w:ascii="Arial" w:hAnsi="Arial" w:cs="Arial"/>
          <w:color w:val="201F1E"/>
          <w:sz w:val="24"/>
          <w:szCs w:val="24"/>
          <w:shd w:val="clear" w:color="auto" w:fill="FFFFFF"/>
        </w:rPr>
        <w:t xml:space="preserve">ervicios </w:t>
      </w:r>
      <w:r w:rsidR="00E568CF">
        <w:rPr>
          <w:rFonts w:ascii="Arial" w:hAnsi="Arial" w:cs="Arial"/>
          <w:color w:val="201F1E"/>
          <w:sz w:val="24"/>
          <w:szCs w:val="24"/>
          <w:shd w:val="clear" w:color="auto" w:fill="FFFFFF"/>
        </w:rPr>
        <w:t>P</w:t>
      </w:r>
      <w:r w:rsidRPr="008664B2">
        <w:rPr>
          <w:rFonts w:ascii="Arial" w:hAnsi="Arial" w:cs="Arial"/>
          <w:color w:val="201F1E"/>
          <w:sz w:val="24"/>
          <w:szCs w:val="24"/>
          <w:shd w:val="clear" w:color="auto" w:fill="FFFFFF"/>
        </w:rPr>
        <w:t>úblicos de hacer la revisión del mantenimiento</w:t>
      </w:r>
      <w:r w:rsidR="00E568CF">
        <w:rPr>
          <w:rFonts w:ascii="Arial" w:hAnsi="Arial" w:cs="Arial"/>
          <w:color w:val="201F1E"/>
          <w:sz w:val="24"/>
          <w:szCs w:val="24"/>
          <w:shd w:val="clear" w:color="auto" w:fill="FFFFFF"/>
        </w:rPr>
        <w:t>.---------------------</w:t>
      </w:r>
      <w:r w:rsidR="00E568CF" w:rsidRPr="00413398">
        <w:rPr>
          <w:rFonts w:ascii="Arial" w:hAnsi="Arial" w:cs="Arial"/>
          <w:sz w:val="24"/>
          <w:szCs w:val="24"/>
        </w:rPr>
        <w:lastRenderedPageBreak/>
        <w:t xml:space="preserve">Con la palabra la Presidenta Municipal, </w:t>
      </w:r>
      <w:r w:rsidR="00E568CF">
        <w:rPr>
          <w:rFonts w:ascii="Arial" w:hAnsi="Arial" w:cs="Arial"/>
          <w:sz w:val="24"/>
          <w:szCs w:val="24"/>
        </w:rPr>
        <w:t xml:space="preserve">Lcda. </w:t>
      </w:r>
      <w:r w:rsidR="00E568CF" w:rsidRPr="00413398">
        <w:rPr>
          <w:rFonts w:ascii="Arial" w:hAnsi="Arial" w:cs="Arial"/>
          <w:sz w:val="24"/>
          <w:szCs w:val="24"/>
        </w:rPr>
        <w:t>Mirna Citlalli Amaya de Luna:</w:t>
      </w:r>
      <w:r w:rsidR="00E568CF">
        <w:rPr>
          <w:rFonts w:ascii="Arial" w:hAnsi="Arial" w:cs="Arial"/>
          <w:sz w:val="24"/>
          <w:szCs w:val="24"/>
        </w:rPr>
        <w:t xml:space="preserve"> </w:t>
      </w:r>
      <w:r w:rsidR="00E568CF">
        <w:rPr>
          <w:rFonts w:ascii="Arial" w:hAnsi="Arial" w:cs="Arial"/>
          <w:color w:val="201F1E"/>
          <w:sz w:val="24"/>
          <w:szCs w:val="24"/>
          <w:shd w:val="clear" w:color="auto" w:fill="FFFFFF"/>
        </w:rPr>
        <w:t>M</w:t>
      </w:r>
      <w:r w:rsidRPr="008664B2">
        <w:rPr>
          <w:rFonts w:ascii="Arial" w:hAnsi="Arial" w:cs="Arial"/>
          <w:color w:val="201F1E"/>
          <w:sz w:val="24"/>
          <w:szCs w:val="24"/>
          <w:shd w:val="clear" w:color="auto" w:fill="FFFFFF"/>
        </w:rPr>
        <w:t>uy bien</w:t>
      </w:r>
      <w:r w:rsidR="00E568CF">
        <w:rPr>
          <w:rFonts w:ascii="Arial" w:hAnsi="Arial" w:cs="Arial"/>
          <w:color w:val="201F1E"/>
          <w:sz w:val="24"/>
          <w:szCs w:val="24"/>
          <w:shd w:val="clear" w:color="auto" w:fill="FFFFFF"/>
        </w:rPr>
        <w:t xml:space="preserve"> eh,</w:t>
      </w:r>
      <w:r w:rsidRPr="008664B2">
        <w:rPr>
          <w:rFonts w:ascii="Arial" w:hAnsi="Arial" w:cs="Arial"/>
          <w:color w:val="201F1E"/>
          <w:sz w:val="24"/>
          <w:szCs w:val="24"/>
          <w:shd w:val="clear" w:color="auto" w:fill="FFFFFF"/>
        </w:rPr>
        <w:t xml:space="preserve"> dejando entonces esa especificación por escrito </w:t>
      </w:r>
      <w:r w:rsidR="00AE0794">
        <w:rPr>
          <w:rFonts w:ascii="Arial" w:hAnsi="Arial" w:cs="Arial"/>
          <w:color w:val="201F1E"/>
          <w:sz w:val="24"/>
          <w:szCs w:val="24"/>
          <w:shd w:val="clear" w:color="auto" w:fill="FFFFFF"/>
        </w:rPr>
        <w:t xml:space="preserve">eh, </w:t>
      </w:r>
      <w:r w:rsidRPr="008664B2">
        <w:rPr>
          <w:rFonts w:ascii="Arial" w:hAnsi="Arial" w:cs="Arial"/>
          <w:color w:val="201F1E"/>
          <w:sz w:val="24"/>
          <w:szCs w:val="24"/>
          <w:shd w:val="clear" w:color="auto" w:fill="FFFFFF"/>
        </w:rPr>
        <w:t>de que desde luego la empresa se haga cargo del mantenimiento y que el área vigilante sea</w:t>
      </w:r>
      <w:r w:rsidR="00E568CF">
        <w:rPr>
          <w:rFonts w:ascii="Arial" w:hAnsi="Arial" w:cs="Arial"/>
          <w:color w:val="201F1E"/>
          <w:sz w:val="24"/>
          <w:szCs w:val="24"/>
          <w:shd w:val="clear" w:color="auto" w:fill="FFFFFF"/>
        </w:rPr>
        <w:t xml:space="preserve"> re</w:t>
      </w:r>
      <w:r w:rsidRPr="008664B2">
        <w:rPr>
          <w:rFonts w:ascii="Arial" w:hAnsi="Arial" w:cs="Arial"/>
          <w:color w:val="201F1E"/>
          <w:sz w:val="24"/>
          <w:szCs w:val="24"/>
          <w:shd w:val="clear" w:color="auto" w:fill="FFFFFF"/>
        </w:rPr>
        <w:t xml:space="preserve">glamentos en conjunto con servicios públicos </w:t>
      </w:r>
      <w:r w:rsidR="00AE0794">
        <w:rPr>
          <w:rFonts w:ascii="Arial" w:hAnsi="Arial" w:cs="Arial"/>
          <w:color w:val="201F1E"/>
          <w:sz w:val="24"/>
          <w:szCs w:val="24"/>
          <w:shd w:val="clear" w:color="auto" w:fill="FFFFFF"/>
        </w:rPr>
        <w:t xml:space="preserve">eh, </w:t>
      </w:r>
      <w:r w:rsidRPr="008664B2">
        <w:rPr>
          <w:rFonts w:ascii="Arial" w:hAnsi="Arial" w:cs="Arial"/>
          <w:color w:val="201F1E"/>
          <w:sz w:val="24"/>
          <w:szCs w:val="24"/>
          <w:shd w:val="clear" w:color="auto" w:fill="FFFFFF"/>
        </w:rPr>
        <w:t>que</w:t>
      </w:r>
      <w:r w:rsidR="00E568CF">
        <w:rPr>
          <w:rFonts w:ascii="Arial" w:hAnsi="Arial" w:cs="Arial"/>
          <w:color w:val="201F1E"/>
          <w:sz w:val="24"/>
          <w:szCs w:val="24"/>
          <w:shd w:val="clear" w:color="auto" w:fill="FFFFFF"/>
        </w:rPr>
        <w:t>de</w:t>
      </w:r>
      <w:r w:rsidRPr="008664B2">
        <w:rPr>
          <w:rFonts w:ascii="Arial" w:hAnsi="Arial" w:cs="Arial"/>
          <w:color w:val="201F1E"/>
          <w:sz w:val="24"/>
          <w:szCs w:val="24"/>
          <w:shd w:val="clear" w:color="auto" w:fill="FFFFFF"/>
        </w:rPr>
        <w:t xml:space="preserve"> por escrito tal como </w:t>
      </w:r>
      <w:r w:rsidR="00E568CF">
        <w:rPr>
          <w:rFonts w:ascii="Arial" w:hAnsi="Arial" w:cs="Arial"/>
          <w:color w:val="201F1E"/>
          <w:sz w:val="24"/>
          <w:szCs w:val="24"/>
          <w:shd w:val="clear" w:color="auto" w:fill="FFFFFF"/>
        </w:rPr>
        <w:t xml:space="preserve">nos </w:t>
      </w:r>
      <w:r w:rsidRPr="008664B2">
        <w:rPr>
          <w:rFonts w:ascii="Arial" w:hAnsi="Arial" w:cs="Arial"/>
          <w:color w:val="201F1E"/>
          <w:sz w:val="24"/>
          <w:szCs w:val="24"/>
          <w:shd w:val="clear" w:color="auto" w:fill="FFFFFF"/>
        </w:rPr>
        <w:t>lo hace</w:t>
      </w:r>
      <w:r w:rsidR="00E568CF">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como no</w:t>
      </w:r>
      <w:r w:rsidR="00E568CF">
        <w:rPr>
          <w:rFonts w:ascii="Arial" w:hAnsi="Arial" w:cs="Arial"/>
          <w:color w:val="201F1E"/>
          <w:sz w:val="24"/>
          <w:szCs w:val="24"/>
          <w:shd w:val="clear" w:color="auto" w:fill="FFFFFF"/>
        </w:rPr>
        <w:t>s</w:t>
      </w:r>
      <w:r w:rsidRPr="008664B2">
        <w:rPr>
          <w:rFonts w:ascii="Arial" w:hAnsi="Arial" w:cs="Arial"/>
          <w:color w:val="201F1E"/>
          <w:sz w:val="24"/>
          <w:szCs w:val="24"/>
          <w:shd w:val="clear" w:color="auto" w:fill="FFFFFF"/>
        </w:rPr>
        <w:t xml:space="preserve"> lo refiere el </w:t>
      </w:r>
      <w:r w:rsidR="00E568CF">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 xml:space="preserve">egidor </w:t>
      </w:r>
      <w:r w:rsidR="00E568CF">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 xml:space="preserve">oberto y con las modificaciones que nos proponen la </w:t>
      </w:r>
      <w:r w:rsidR="00AE0794">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 xml:space="preserve">egidora </w:t>
      </w:r>
      <w:r w:rsidR="00AE0794">
        <w:rPr>
          <w:rFonts w:ascii="Arial" w:hAnsi="Arial" w:cs="Arial"/>
          <w:color w:val="201F1E"/>
          <w:sz w:val="24"/>
          <w:szCs w:val="24"/>
          <w:shd w:val="clear" w:color="auto" w:fill="FFFFFF"/>
        </w:rPr>
        <w:t>R</w:t>
      </w:r>
      <w:r w:rsidRPr="008664B2">
        <w:rPr>
          <w:rFonts w:ascii="Arial" w:hAnsi="Arial" w:cs="Arial"/>
          <w:color w:val="201F1E"/>
          <w:sz w:val="24"/>
          <w:szCs w:val="24"/>
          <w:shd w:val="clear" w:color="auto" w:fill="FFFFFF"/>
        </w:rPr>
        <w:t xml:space="preserve">osario y </w:t>
      </w:r>
      <w:r w:rsidR="00AE0794">
        <w:rPr>
          <w:rFonts w:ascii="Arial" w:hAnsi="Arial" w:cs="Arial"/>
          <w:color w:val="201F1E"/>
          <w:sz w:val="24"/>
          <w:szCs w:val="24"/>
          <w:shd w:val="clear" w:color="auto" w:fill="FFFFFF"/>
        </w:rPr>
        <w:t>A</w:t>
      </w:r>
      <w:r w:rsidRPr="008664B2">
        <w:rPr>
          <w:rFonts w:ascii="Arial" w:hAnsi="Arial" w:cs="Arial"/>
          <w:color w:val="201F1E"/>
          <w:sz w:val="24"/>
          <w:szCs w:val="24"/>
          <w:shd w:val="clear" w:color="auto" w:fill="FFFFFF"/>
        </w:rPr>
        <w:t xml:space="preserve">rturo </w:t>
      </w:r>
      <w:r w:rsidR="00AE0794">
        <w:rPr>
          <w:rFonts w:ascii="Arial" w:hAnsi="Arial" w:cs="Arial"/>
          <w:color w:val="201F1E"/>
          <w:sz w:val="24"/>
          <w:szCs w:val="24"/>
          <w:shd w:val="clear" w:color="auto" w:fill="FFFFFF"/>
        </w:rPr>
        <w:t>M</w:t>
      </w:r>
      <w:r w:rsidRPr="008664B2">
        <w:rPr>
          <w:rFonts w:ascii="Arial" w:hAnsi="Arial" w:cs="Arial"/>
          <w:color w:val="201F1E"/>
          <w:sz w:val="24"/>
          <w:szCs w:val="24"/>
          <w:shd w:val="clear" w:color="auto" w:fill="FFFFFF"/>
        </w:rPr>
        <w:t>orones</w:t>
      </w:r>
      <w:r w:rsidR="00413FF9">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añadiendo los tiempos del periodo del contrato</w:t>
      </w:r>
      <w:r w:rsidR="00AE079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no habiendo más oradores registrados en votación económica les pregunto quienes estén por la afirmativa bajo estos términos</w:t>
      </w:r>
      <w:r w:rsidR="00AE0794">
        <w:rPr>
          <w:rFonts w:ascii="Arial" w:hAnsi="Arial" w:cs="Arial"/>
          <w:color w:val="201F1E"/>
          <w:sz w:val="24"/>
          <w:szCs w:val="24"/>
          <w:shd w:val="clear" w:color="auto" w:fill="FFFFFF"/>
        </w:rPr>
        <w:t>, favor de ma</w:t>
      </w:r>
      <w:r w:rsidRPr="008664B2">
        <w:rPr>
          <w:rFonts w:ascii="Arial" w:hAnsi="Arial" w:cs="Arial"/>
          <w:color w:val="201F1E"/>
          <w:sz w:val="24"/>
          <w:szCs w:val="24"/>
          <w:shd w:val="clear" w:color="auto" w:fill="FFFFFF"/>
        </w:rPr>
        <w:t>nifestarlo</w:t>
      </w:r>
      <w:r w:rsidR="00AE079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muchas gracias</w:t>
      </w:r>
      <w:r w:rsidR="00AE0794">
        <w:rPr>
          <w:rFonts w:ascii="Arial" w:hAnsi="Arial" w:cs="Arial"/>
          <w:color w:val="201F1E"/>
          <w:sz w:val="24"/>
          <w:szCs w:val="24"/>
          <w:shd w:val="clear" w:color="auto" w:fill="FFFFFF"/>
        </w:rPr>
        <w:t>,</w:t>
      </w:r>
      <w:r w:rsidRPr="008664B2">
        <w:rPr>
          <w:rFonts w:ascii="Arial" w:hAnsi="Arial" w:cs="Arial"/>
          <w:color w:val="201F1E"/>
          <w:sz w:val="24"/>
          <w:szCs w:val="24"/>
          <w:shd w:val="clear" w:color="auto" w:fill="FFFFFF"/>
        </w:rPr>
        <w:t xml:space="preserve"> aprobado por unanimidad</w:t>
      </w:r>
      <w:r w:rsidR="00AE0794">
        <w:rPr>
          <w:rFonts w:ascii="Arial" w:hAnsi="Arial" w:cs="Arial"/>
          <w:color w:val="201F1E"/>
          <w:sz w:val="24"/>
          <w:szCs w:val="24"/>
          <w:shd w:val="clear" w:color="auto" w:fill="FFFFFF"/>
        </w:rPr>
        <w:t>.</w:t>
      </w:r>
      <w:r w:rsidR="00AE0794">
        <w:rPr>
          <w:rFonts w:ascii="Arial" w:hAnsi="Arial" w:cs="Arial"/>
          <w:b/>
        </w:rPr>
        <w:t xml:space="preserve"> </w:t>
      </w:r>
      <w:r w:rsidR="00AE0794" w:rsidRPr="00413FF9">
        <w:rPr>
          <w:rFonts w:ascii="Arial" w:hAnsi="Arial" w:cs="Arial"/>
          <w:b/>
          <w:sz w:val="24"/>
          <w:szCs w:val="24"/>
        </w:rPr>
        <w:t>E</w:t>
      </w:r>
      <w:r w:rsidR="00B56871" w:rsidRPr="00413FF9">
        <w:rPr>
          <w:rFonts w:ascii="Arial" w:hAnsi="Arial" w:cs="Arial"/>
          <w:b/>
          <w:sz w:val="24"/>
          <w:szCs w:val="24"/>
        </w:rPr>
        <w:t>stando presentes 17 (diecisiete) integrantes del pleno, en forma económica fueron emitidos 17 (diecisiete) votos a favor,</w:t>
      </w:r>
      <w:r w:rsidR="00B56871" w:rsidRPr="00413FF9">
        <w:rPr>
          <w:rFonts w:ascii="Arial" w:hAnsi="Arial" w:cs="Arial"/>
          <w:bCs/>
          <w:sz w:val="24"/>
          <w:szCs w:val="24"/>
        </w:rPr>
        <w:t xml:space="preserve"> </w:t>
      </w:r>
      <w:r w:rsidR="00B56871" w:rsidRPr="00413FF9">
        <w:rPr>
          <w:rFonts w:ascii="Arial" w:hAnsi="Arial" w:cs="Arial"/>
          <w:b/>
          <w:sz w:val="24"/>
          <w:szCs w:val="24"/>
        </w:rPr>
        <w:t xml:space="preserve">por lo que en unanimidad fue aprobada </w:t>
      </w:r>
      <w:r w:rsidR="00B56871" w:rsidRPr="00413FF9">
        <w:rPr>
          <w:rFonts w:ascii="Arial" w:hAnsi="Arial" w:cs="Arial"/>
          <w:sz w:val="24"/>
          <w:szCs w:val="24"/>
        </w:rPr>
        <w:t xml:space="preserve">la iniciativa de aprobación directa presentada por la </w:t>
      </w:r>
      <w:r w:rsidR="00B56871" w:rsidRPr="00413FF9">
        <w:rPr>
          <w:rFonts w:ascii="Arial" w:hAnsi="Arial" w:cs="Arial"/>
          <w:b/>
          <w:sz w:val="24"/>
          <w:szCs w:val="24"/>
        </w:rPr>
        <w:t>Regidora Adriana del Carmen Zúñiga Guerrero, bajo el siguiente:</w:t>
      </w:r>
      <w:r w:rsidR="00B56871" w:rsidRPr="00413FF9">
        <w:rPr>
          <w:rFonts w:ascii="Arial" w:hAnsi="Arial" w:cs="Arial"/>
          <w:sz w:val="24"/>
          <w:szCs w:val="24"/>
        </w:rPr>
        <w:t>-------------------</w:t>
      </w:r>
      <w:r w:rsidR="00AE0794" w:rsidRPr="00413FF9">
        <w:rPr>
          <w:rFonts w:ascii="Arial" w:hAnsi="Arial" w:cs="Arial"/>
          <w:sz w:val="24"/>
          <w:szCs w:val="24"/>
        </w:rPr>
        <w:t>--------------------------------</w:t>
      </w:r>
      <w:r w:rsidR="00B56871" w:rsidRPr="00413FF9">
        <w:rPr>
          <w:rFonts w:ascii="Arial" w:hAnsi="Arial" w:cs="Arial"/>
          <w:sz w:val="24"/>
          <w:szCs w:val="24"/>
        </w:rPr>
        <w:t>---------------------------------------------------------</w:t>
      </w:r>
      <w:r w:rsidR="00413FF9" w:rsidRPr="00413FF9">
        <w:rPr>
          <w:rFonts w:ascii="Arial" w:hAnsi="Arial" w:cs="Arial"/>
          <w:sz w:val="24"/>
          <w:szCs w:val="24"/>
        </w:rPr>
        <w:t>--------------------------------------------------------------------------</w:t>
      </w:r>
      <w:r w:rsidR="00B56871" w:rsidRPr="00413FF9">
        <w:rPr>
          <w:rFonts w:ascii="Arial" w:hAnsi="Arial" w:cs="Arial"/>
          <w:sz w:val="24"/>
          <w:szCs w:val="24"/>
        </w:rPr>
        <w:t>---------------</w:t>
      </w:r>
      <w:r w:rsidR="00B56871" w:rsidRPr="00413FF9">
        <w:rPr>
          <w:rFonts w:ascii="Arial" w:hAnsi="Arial" w:cs="Arial"/>
          <w:b/>
          <w:sz w:val="24"/>
          <w:szCs w:val="24"/>
        </w:rPr>
        <w:t>ACUERDO NÚMERO 0194/2022</w:t>
      </w:r>
      <w:r w:rsidR="00B56871" w:rsidRPr="00413FF9">
        <w:rPr>
          <w:rFonts w:ascii="Arial" w:hAnsi="Arial" w:cs="Arial"/>
          <w:sz w:val="24"/>
          <w:szCs w:val="24"/>
        </w:rPr>
        <w:t>------------------------------------------------</w:t>
      </w:r>
      <w:r w:rsidR="00413FF9" w:rsidRPr="00413FF9">
        <w:rPr>
          <w:rFonts w:ascii="Arial" w:hAnsi="Arial" w:cs="Arial"/>
          <w:sz w:val="24"/>
          <w:szCs w:val="24"/>
        </w:rPr>
        <w:t>--------------</w:t>
      </w:r>
      <w:r w:rsidR="00B56871" w:rsidRPr="00413FF9">
        <w:rPr>
          <w:rFonts w:ascii="Arial" w:hAnsi="Arial" w:cs="Arial"/>
          <w:sz w:val="24"/>
          <w:szCs w:val="24"/>
        </w:rPr>
        <w:t>-------</w:t>
      </w:r>
      <w:r w:rsidR="00487581">
        <w:rPr>
          <w:rFonts w:ascii="Arial" w:hAnsi="Arial" w:cs="Arial"/>
          <w:sz w:val="24"/>
          <w:szCs w:val="24"/>
        </w:rPr>
        <w:t>-</w:t>
      </w:r>
      <w:r w:rsidR="00B56871" w:rsidRPr="00413FF9">
        <w:rPr>
          <w:rFonts w:ascii="Arial" w:hAnsi="Arial" w:cs="Arial"/>
          <w:sz w:val="24"/>
          <w:szCs w:val="24"/>
        </w:rPr>
        <w:t>--------------------------------------------------------------------------</w:t>
      </w:r>
      <w:r w:rsidR="00B56871" w:rsidRPr="00413FF9">
        <w:rPr>
          <w:rFonts w:ascii="Arial" w:hAnsi="Arial" w:cs="Arial"/>
          <w:b/>
          <w:sz w:val="24"/>
          <w:szCs w:val="24"/>
        </w:rPr>
        <w:t>PRIMERO. -</w:t>
      </w:r>
      <w:r w:rsidR="00B56871" w:rsidRPr="00413FF9">
        <w:rPr>
          <w:rFonts w:ascii="Arial" w:hAnsi="Arial" w:cs="Arial"/>
          <w:sz w:val="24"/>
          <w:szCs w:val="24"/>
        </w:rPr>
        <w:t xml:space="preserve"> EL PLENO DEL AYUNTAMIENTO DE SAN PEDRO TLAQUEPAQUE APRUEBA Y AUTORIZA </w:t>
      </w:r>
      <w:r w:rsidR="00B56871" w:rsidRPr="00413FF9">
        <w:rPr>
          <w:rFonts w:ascii="Arial" w:hAnsi="Arial" w:cs="Arial"/>
          <w:b/>
          <w:bCs/>
          <w:sz w:val="24"/>
          <w:szCs w:val="24"/>
        </w:rPr>
        <w:t>RENOVAR POR UN PLAZO DE 10 AÑOS CONTADOS A PARTIR DEL DIA 06 DE JULIO DEL AÑO 2022, CONCLUYENDO EL DIA 06 DE JULIO DEL AÑO 2032, EL CONTRATO DE CONCESIÓN PARA LA EXPLOTACIÓN DE ESPACIOS PUBLICITARIOS, MANTENIMIENTO, INSTALACIÓN Y COMERCIALIZACIÓN DE ANUNCIOS PUBLICITARIOS CON LA EMPRESA DENOMINADA DRAUBEN S.A. DE C.V. POR CONDUCTO DE SU REPRESENTANTE LEGAL C. JOSÉ MANUEL PÉREZ ARRONA DE 8 POSTES UNIPOLARES COMO SE DESCRIBE A CONTINUACIÓN:</w:t>
      </w:r>
    </w:p>
    <w:p w14:paraId="6BD13D83" w14:textId="77777777" w:rsidR="00B56871" w:rsidRPr="00B46BD8" w:rsidRDefault="00B56871" w:rsidP="00B56871">
      <w:pPr>
        <w:contextualSpacing/>
        <w:jc w:val="both"/>
        <w:rPr>
          <w:rFonts w:ascii="Arial" w:hAnsi="Arial" w:cs="Arial"/>
          <w:sz w:val="6"/>
          <w:szCs w:val="6"/>
        </w:rPr>
      </w:pPr>
    </w:p>
    <w:tbl>
      <w:tblPr>
        <w:tblStyle w:val="Tablaconcuadrcula"/>
        <w:tblW w:w="0" w:type="auto"/>
        <w:tblInd w:w="79" w:type="dxa"/>
        <w:tblLook w:val="04A0" w:firstRow="1" w:lastRow="0" w:firstColumn="1" w:lastColumn="0" w:noHBand="0" w:noVBand="1"/>
      </w:tblPr>
      <w:tblGrid>
        <w:gridCol w:w="316"/>
        <w:gridCol w:w="1054"/>
        <w:gridCol w:w="2026"/>
        <w:gridCol w:w="993"/>
        <w:gridCol w:w="4438"/>
      </w:tblGrid>
      <w:tr w:rsidR="00B56871" w:rsidRPr="00B46BD8" w14:paraId="4B03FB29" w14:textId="77777777" w:rsidTr="00487581">
        <w:tc>
          <w:tcPr>
            <w:tcW w:w="238" w:type="dxa"/>
          </w:tcPr>
          <w:p w14:paraId="5531C3D3" w14:textId="77777777" w:rsidR="00B56871" w:rsidRPr="00B46BD8" w:rsidRDefault="00B56871" w:rsidP="00F430C3">
            <w:pPr>
              <w:spacing w:line="276" w:lineRule="auto"/>
              <w:jc w:val="center"/>
              <w:rPr>
                <w:rFonts w:asciiTheme="majorHAnsi" w:hAnsiTheme="majorHAnsi" w:cs="Arial"/>
                <w:sz w:val="18"/>
                <w:szCs w:val="18"/>
              </w:rPr>
            </w:pPr>
          </w:p>
        </w:tc>
        <w:tc>
          <w:tcPr>
            <w:tcW w:w="1054" w:type="dxa"/>
          </w:tcPr>
          <w:p w14:paraId="71324B98" w14:textId="77777777" w:rsidR="00B56871" w:rsidRPr="00B46BD8" w:rsidRDefault="00B56871" w:rsidP="00F430C3">
            <w:pPr>
              <w:spacing w:line="276" w:lineRule="auto"/>
              <w:jc w:val="center"/>
              <w:rPr>
                <w:rFonts w:asciiTheme="majorHAnsi" w:hAnsiTheme="majorHAnsi" w:cs="Arial"/>
                <w:sz w:val="18"/>
                <w:szCs w:val="18"/>
              </w:rPr>
            </w:pPr>
            <w:r w:rsidRPr="00B46BD8">
              <w:rPr>
                <w:rFonts w:asciiTheme="majorHAnsi" w:hAnsiTheme="majorHAnsi" w:cs="Arial"/>
                <w:sz w:val="18"/>
                <w:szCs w:val="18"/>
              </w:rPr>
              <w:t>TIPO</w:t>
            </w:r>
          </w:p>
        </w:tc>
        <w:tc>
          <w:tcPr>
            <w:tcW w:w="2026" w:type="dxa"/>
          </w:tcPr>
          <w:p w14:paraId="318AED2C" w14:textId="77777777" w:rsidR="00B56871" w:rsidRPr="00B46BD8" w:rsidRDefault="00B56871" w:rsidP="00F430C3">
            <w:pPr>
              <w:spacing w:line="276" w:lineRule="auto"/>
              <w:jc w:val="center"/>
              <w:rPr>
                <w:rFonts w:asciiTheme="majorHAnsi" w:hAnsiTheme="majorHAnsi" w:cs="Arial"/>
                <w:sz w:val="18"/>
                <w:szCs w:val="18"/>
              </w:rPr>
            </w:pPr>
            <w:r w:rsidRPr="00B46BD8">
              <w:rPr>
                <w:rFonts w:asciiTheme="majorHAnsi" w:hAnsiTheme="majorHAnsi" w:cs="Arial"/>
                <w:sz w:val="18"/>
                <w:szCs w:val="18"/>
              </w:rPr>
              <w:t>UBICACIÓN</w:t>
            </w:r>
          </w:p>
        </w:tc>
        <w:tc>
          <w:tcPr>
            <w:tcW w:w="993" w:type="dxa"/>
          </w:tcPr>
          <w:p w14:paraId="39B97AA4" w14:textId="77777777" w:rsidR="00B56871" w:rsidRPr="00B46BD8" w:rsidRDefault="00B56871" w:rsidP="00F430C3">
            <w:pPr>
              <w:spacing w:line="276" w:lineRule="auto"/>
              <w:jc w:val="center"/>
              <w:rPr>
                <w:rFonts w:asciiTheme="majorHAnsi" w:hAnsiTheme="majorHAnsi" w:cs="Arial"/>
                <w:sz w:val="18"/>
                <w:szCs w:val="18"/>
              </w:rPr>
            </w:pPr>
            <w:r w:rsidRPr="00B46BD8">
              <w:rPr>
                <w:rFonts w:asciiTheme="majorHAnsi" w:hAnsiTheme="majorHAnsi" w:cs="Arial"/>
                <w:sz w:val="18"/>
                <w:szCs w:val="18"/>
              </w:rPr>
              <w:t>LICENCIA</w:t>
            </w:r>
          </w:p>
        </w:tc>
        <w:tc>
          <w:tcPr>
            <w:tcW w:w="4438" w:type="dxa"/>
          </w:tcPr>
          <w:p w14:paraId="1BA2AE43" w14:textId="77777777" w:rsidR="00B56871" w:rsidRPr="00B46BD8" w:rsidRDefault="00B56871" w:rsidP="00F430C3">
            <w:pPr>
              <w:spacing w:line="276" w:lineRule="auto"/>
              <w:jc w:val="center"/>
              <w:rPr>
                <w:rFonts w:asciiTheme="majorHAnsi" w:hAnsiTheme="majorHAnsi" w:cs="Arial"/>
                <w:sz w:val="18"/>
                <w:szCs w:val="18"/>
              </w:rPr>
            </w:pPr>
            <w:r w:rsidRPr="00B46BD8">
              <w:rPr>
                <w:rFonts w:asciiTheme="majorHAnsi" w:hAnsiTheme="majorHAnsi" w:cs="Arial"/>
                <w:sz w:val="18"/>
                <w:szCs w:val="18"/>
              </w:rPr>
              <w:t xml:space="preserve">GEOLOCALIZACIÓN </w:t>
            </w:r>
          </w:p>
        </w:tc>
      </w:tr>
      <w:tr w:rsidR="00B56871" w:rsidRPr="00B46BD8" w14:paraId="0E228713" w14:textId="77777777" w:rsidTr="00487581">
        <w:tc>
          <w:tcPr>
            <w:tcW w:w="238" w:type="dxa"/>
          </w:tcPr>
          <w:p w14:paraId="72C71DEC"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1</w:t>
            </w:r>
          </w:p>
        </w:tc>
        <w:tc>
          <w:tcPr>
            <w:tcW w:w="1054" w:type="dxa"/>
          </w:tcPr>
          <w:p w14:paraId="5BD3D241"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6835FAA0"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REVOLUCIÓN 1</w:t>
            </w:r>
          </w:p>
        </w:tc>
        <w:tc>
          <w:tcPr>
            <w:tcW w:w="993" w:type="dxa"/>
          </w:tcPr>
          <w:p w14:paraId="79DCC55B"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54935</w:t>
            </w:r>
          </w:p>
        </w:tc>
        <w:tc>
          <w:tcPr>
            <w:tcW w:w="4438" w:type="dxa"/>
          </w:tcPr>
          <w:p w14:paraId="258C3037"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20.6296581447318,-103.29403353257561</w:t>
            </w:r>
          </w:p>
        </w:tc>
      </w:tr>
      <w:tr w:rsidR="00B56871" w:rsidRPr="00B46BD8" w14:paraId="34D76A36" w14:textId="77777777" w:rsidTr="00487581">
        <w:tc>
          <w:tcPr>
            <w:tcW w:w="238" w:type="dxa"/>
          </w:tcPr>
          <w:p w14:paraId="5DA49641"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w:t>
            </w:r>
          </w:p>
        </w:tc>
        <w:tc>
          <w:tcPr>
            <w:tcW w:w="1054" w:type="dxa"/>
          </w:tcPr>
          <w:p w14:paraId="0E2517DA"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4010D0AD"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REVOLUCIÓN 2</w:t>
            </w:r>
          </w:p>
        </w:tc>
        <w:tc>
          <w:tcPr>
            <w:tcW w:w="993" w:type="dxa"/>
          </w:tcPr>
          <w:p w14:paraId="60224574"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54938</w:t>
            </w:r>
          </w:p>
        </w:tc>
        <w:tc>
          <w:tcPr>
            <w:tcW w:w="4438" w:type="dxa"/>
          </w:tcPr>
          <w:p w14:paraId="1DCF4D5B"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20.6286242,-1032940089</w:t>
            </w:r>
          </w:p>
        </w:tc>
      </w:tr>
      <w:tr w:rsidR="00B56871" w:rsidRPr="00B46BD8" w14:paraId="6C81539C" w14:textId="77777777" w:rsidTr="00487581">
        <w:tc>
          <w:tcPr>
            <w:tcW w:w="238" w:type="dxa"/>
          </w:tcPr>
          <w:p w14:paraId="47125E67"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3</w:t>
            </w:r>
          </w:p>
        </w:tc>
        <w:tc>
          <w:tcPr>
            <w:tcW w:w="1054" w:type="dxa"/>
          </w:tcPr>
          <w:p w14:paraId="26BC6585"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248F5976"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REVOLUCIÓN 3</w:t>
            </w:r>
          </w:p>
        </w:tc>
        <w:tc>
          <w:tcPr>
            <w:tcW w:w="993" w:type="dxa"/>
          </w:tcPr>
          <w:p w14:paraId="2A67DBE9"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54937</w:t>
            </w:r>
          </w:p>
        </w:tc>
        <w:tc>
          <w:tcPr>
            <w:tcW w:w="4438" w:type="dxa"/>
          </w:tcPr>
          <w:p w14:paraId="6D6C3D87"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20.629317798804585,-03.29500887483408</w:t>
            </w:r>
          </w:p>
        </w:tc>
      </w:tr>
      <w:tr w:rsidR="00B56871" w:rsidRPr="00B46BD8" w14:paraId="41AC7A62" w14:textId="77777777" w:rsidTr="00487581">
        <w:tc>
          <w:tcPr>
            <w:tcW w:w="238" w:type="dxa"/>
          </w:tcPr>
          <w:p w14:paraId="38717358"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4</w:t>
            </w:r>
          </w:p>
        </w:tc>
        <w:tc>
          <w:tcPr>
            <w:tcW w:w="1054" w:type="dxa"/>
          </w:tcPr>
          <w:p w14:paraId="7362D18E"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310E2594"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REVOLUCIÓN 4</w:t>
            </w:r>
          </w:p>
        </w:tc>
        <w:tc>
          <w:tcPr>
            <w:tcW w:w="993" w:type="dxa"/>
          </w:tcPr>
          <w:p w14:paraId="06C47550"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54936</w:t>
            </w:r>
          </w:p>
        </w:tc>
        <w:tc>
          <w:tcPr>
            <w:tcW w:w="4438" w:type="dxa"/>
          </w:tcPr>
          <w:p w14:paraId="39D529AC"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20.628581275680812,-103.29428093773362</w:t>
            </w:r>
          </w:p>
        </w:tc>
      </w:tr>
      <w:tr w:rsidR="00B56871" w:rsidRPr="00B46BD8" w14:paraId="54D5BABB" w14:textId="77777777" w:rsidTr="00487581">
        <w:tc>
          <w:tcPr>
            <w:tcW w:w="238" w:type="dxa"/>
          </w:tcPr>
          <w:p w14:paraId="10DFE5B5"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w:t>
            </w:r>
          </w:p>
        </w:tc>
        <w:tc>
          <w:tcPr>
            <w:tcW w:w="1054" w:type="dxa"/>
          </w:tcPr>
          <w:p w14:paraId="787C1E00"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4C97F09E"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CHAPALA 1</w:t>
            </w:r>
          </w:p>
        </w:tc>
        <w:tc>
          <w:tcPr>
            <w:tcW w:w="993" w:type="dxa"/>
          </w:tcPr>
          <w:p w14:paraId="7BF6B8BC"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54939</w:t>
            </w:r>
          </w:p>
        </w:tc>
        <w:tc>
          <w:tcPr>
            <w:tcW w:w="4438" w:type="dxa"/>
          </w:tcPr>
          <w:p w14:paraId="4319EE3F"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20.624785,-103.321292</w:t>
            </w:r>
          </w:p>
        </w:tc>
      </w:tr>
      <w:tr w:rsidR="00B56871" w:rsidRPr="00B46BD8" w14:paraId="036FEE0F" w14:textId="77777777" w:rsidTr="00487581">
        <w:tc>
          <w:tcPr>
            <w:tcW w:w="238" w:type="dxa"/>
          </w:tcPr>
          <w:p w14:paraId="26697B97"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6</w:t>
            </w:r>
          </w:p>
        </w:tc>
        <w:tc>
          <w:tcPr>
            <w:tcW w:w="1054" w:type="dxa"/>
          </w:tcPr>
          <w:p w14:paraId="37B719A9"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06603F04"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CHAPALA 2</w:t>
            </w:r>
          </w:p>
        </w:tc>
        <w:tc>
          <w:tcPr>
            <w:tcW w:w="993" w:type="dxa"/>
          </w:tcPr>
          <w:p w14:paraId="355E2F08"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54940</w:t>
            </w:r>
          </w:p>
        </w:tc>
        <w:tc>
          <w:tcPr>
            <w:tcW w:w="4438" w:type="dxa"/>
          </w:tcPr>
          <w:p w14:paraId="793F10AE"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20.623929,-103.321264</w:t>
            </w:r>
          </w:p>
        </w:tc>
      </w:tr>
      <w:tr w:rsidR="00B56871" w:rsidRPr="00B46BD8" w14:paraId="1686F62E" w14:textId="77777777" w:rsidTr="00487581">
        <w:tc>
          <w:tcPr>
            <w:tcW w:w="238" w:type="dxa"/>
          </w:tcPr>
          <w:p w14:paraId="780C58E3"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7</w:t>
            </w:r>
          </w:p>
        </w:tc>
        <w:tc>
          <w:tcPr>
            <w:tcW w:w="1054" w:type="dxa"/>
          </w:tcPr>
          <w:p w14:paraId="0CBAF973"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7C00635A"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CHAPAL 3</w:t>
            </w:r>
          </w:p>
        </w:tc>
        <w:tc>
          <w:tcPr>
            <w:tcW w:w="993" w:type="dxa"/>
          </w:tcPr>
          <w:p w14:paraId="35F064D7"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54942</w:t>
            </w:r>
          </w:p>
        </w:tc>
        <w:tc>
          <w:tcPr>
            <w:tcW w:w="4438" w:type="dxa"/>
          </w:tcPr>
          <w:p w14:paraId="62594A5E"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20.623538,-103.321113</w:t>
            </w:r>
          </w:p>
        </w:tc>
      </w:tr>
      <w:tr w:rsidR="00B56871" w:rsidRPr="00B46BD8" w14:paraId="5632A48E" w14:textId="77777777" w:rsidTr="00487581">
        <w:tc>
          <w:tcPr>
            <w:tcW w:w="238" w:type="dxa"/>
          </w:tcPr>
          <w:p w14:paraId="529F0A1E"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8</w:t>
            </w:r>
          </w:p>
        </w:tc>
        <w:tc>
          <w:tcPr>
            <w:tcW w:w="1054" w:type="dxa"/>
          </w:tcPr>
          <w:p w14:paraId="3A53FEB6"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UNIPOLAR</w:t>
            </w:r>
          </w:p>
        </w:tc>
        <w:tc>
          <w:tcPr>
            <w:tcW w:w="2026" w:type="dxa"/>
          </w:tcPr>
          <w:p w14:paraId="435F4F7A"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NODO CHAPALA 4 CERCA DEL HOTEL EL TAPATIO</w:t>
            </w:r>
          </w:p>
        </w:tc>
        <w:tc>
          <w:tcPr>
            <w:tcW w:w="993" w:type="dxa"/>
          </w:tcPr>
          <w:p w14:paraId="3A78E079"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54941</w:t>
            </w:r>
          </w:p>
        </w:tc>
        <w:tc>
          <w:tcPr>
            <w:tcW w:w="4438" w:type="dxa"/>
          </w:tcPr>
          <w:p w14:paraId="4A48640A" w14:textId="77777777" w:rsidR="00B56871" w:rsidRPr="00B46BD8" w:rsidRDefault="00B56871" w:rsidP="00F430C3">
            <w:pPr>
              <w:spacing w:line="276" w:lineRule="auto"/>
              <w:jc w:val="both"/>
              <w:rPr>
                <w:rFonts w:asciiTheme="majorHAnsi" w:hAnsiTheme="majorHAnsi" w:cs="Arial"/>
                <w:sz w:val="18"/>
                <w:szCs w:val="18"/>
              </w:rPr>
            </w:pPr>
            <w:r w:rsidRPr="00B46BD8">
              <w:rPr>
                <w:rFonts w:asciiTheme="majorHAnsi" w:hAnsiTheme="majorHAnsi" w:cs="Arial"/>
                <w:sz w:val="18"/>
                <w:szCs w:val="18"/>
              </w:rPr>
              <w:t>20.614412,-103.319691</w:t>
            </w:r>
          </w:p>
        </w:tc>
      </w:tr>
    </w:tbl>
    <w:p w14:paraId="12614064" w14:textId="1DB5BDE4" w:rsidR="00B56871" w:rsidRPr="00B46BD8" w:rsidRDefault="00B56871" w:rsidP="00B56871">
      <w:pPr>
        <w:contextualSpacing/>
        <w:jc w:val="both"/>
        <w:rPr>
          <w:rFonts w:ascii="Arial" w:hAnsi="Arial" w:cs="Arial"/>
        </w:rPr>
      </w:pPr>
      <w:r w:rsidRPr="006D6C61">
        <w:rPr>
          <w:rFonts w:ascii="Arial" w:hAnsi="Arial" w:cs="Arial"/>
        </w:rPr>
        <w:t>---------------------------------------------------------------------------------------------------------------------------------------------------------------------------------------------------------------</w:t>
      </w:r>
      <w:r>
        <w:rPr>
          <w:rFonts w:ascii="Arial" w:hAnsi="Arial" w:cs="Arial"/>
        </w:rPr>
        <w:t>--------------------</w:t>
      </w:r>
      <w:r w:rsidRPr="006D6C61">
        <w:rPr>
          <w:rFonts w:ascii="Arial" w:hAnsi="Arial" w:cs="Arial"/>
        </w:rPr>
        <w:t>-----------</w:t>
      </w:r>
      <w:r w:rsidRPr="00B46BD8">
        <w:rPr>
          <w:rFonts w:ascii="Arial" w:hAnsi="Arial" w:cs="Arial"/>
          <w:b/>
          <w:bCs/>
        </w:rPr>
        <w:t xml:space="preserve">SEGUNDO.- </w:t>
      </w:r>
      <w:r w:rsidRPr="00B46BD8">
        <w:rPr>
          <w:rFonts w:ascii="Arial" w:hAnsi="Arial" w:cs="Arial"/>
        </w:rPr>
        <w:t>EL PLENO DEL AYUNTAMIENTO DE SAN PEDRO TLAQUEPAQUE APRUEBA Y AUTORIZA INSTRUIR AL SÍNDICO MUNICIPAL PARA LA ELABORACIÓN DEL INSTRUMENTO JURIDICO CORRESPONDIENTE.</w:t>
      </w:r>
      <w:r>
        <w:rPr>
          <w:rFonts w:ascii="Arial" w:hAnsi="Arial" w:cs="Arial"/>
        </w:rPr>
        <w:t>------------------------------------------</w:t>
      </w:r>
      <w:r w:rsidR="00487581">
        <w:rPr>
          <w:rFonts w:ascii="Arial" w:hAnsi="Arial" w:cs="Arial"/>
        </w:rPr>
        <w:t>-------------------</w:t>
      </w:r>
      <w:r>
        <w:rPr>
          <w:rFonts w:ascii="Arial" w:hAnsi="Arial" w:cs="Arial"/>
        </w:rPr>
        <w:t>------------------------------------------------------------------------------</w:t>
      </w:r>
    </w:p>
    <w:p w14:paraId="67A87360" w14:textId="2B83C910" w:rsidR="002F6BE0" w:rsidRPr="003B770D" w:rsidRDefault="00B56871" w:rsidP="00487581">
      <w:pPr>
        <w:spacing w:line="240" w:lineRule="auto"/>
        <w:jc w:val="both"/>
        <w:rPr>
          <w:rFonts w:ascii="Arial" w:hAnsi="Arial" w:cs="Arial"/>
          <w:sz w:val="24"/>
          <w:szCs w:val="24"/>
        </w:rPr>
      </w:pPr>
      <w:r w:rsidRPr="00B46BD8">
        <w:rPr>
          <w:rFonts w:ascii="Arial" w:hAnsi="Arial" w:cs="Arial"/>
          <w:b/>
        </w:rPr>
        <w:t xml:space="preserve">TERCERO. - </w:t>
      </w:r>
      <w:r w:rsidRPr="00B46BD8">
        <w:rPr>
          <w:rFonts w:ascii="Arial" w:hAnsi="Arial" w:cs="Arial"/>
        </w:rPr>
        <w:t>EL PLENO DEL AYUNTAMIENTO DE SAN PEDRO TLAQUEPAQUE APRUEBA Y AUTORIZA, INSTRUIR A LOS O LAS TITULARES DE LA SECRETARIA DEL AYUNTAMIENTO Y A LA DIRECCIÓN DE PATRIMONIO MUNICIPAL PARA RECEPCIONAR E INVENTARIAR LAS 45 COMPUTADORAS QUE LA EMPRESA DRAUBEN S.A DE C.V. ENTREGARA EN DONACION A ESTE GOBIERNO MUNICIPAL DE SAN PEDRO TLAQUEPAQUE, LAS CUALES SERAN ASIGANADAS A DIFERENTES AREAS DE LAS DEPENDENCIAS QUE CONFORMAN ESTA ADMINISTRACIÓN MUNICIPAL.</w:t>
      </w:r>
      <w:r>
        <w:rPr>
          <w:rFonts w:ascii="Arial" w:hAnsi="Arial" w:cs="Arial"/>
        </w:rPr>
        <w:t>---------------------------------------------------------------------------------------------------------------------------------</w:t>
      </w:r>
      <w:r w:rsidR="00487581">
        <w:rPr>
          <w:rFonts w:ascii="Arial" w:hAnsi="Arial" w:cs="Arial"/>
        </w:rPr>
        <w:t>-----------------------------------------------</w:t>
      </w:r>
      <w:r>
        <w:rPr>
          <w:rFonts w:ascii="Arial" w:hAnsi="Arial" w:cs="Arial"/>
        </w:rPr>
        <w:t>------------------</w:t>
      </w:r>
      <w:r w:rsidRPr="00B46BD8">
        <w:rPr>
          <w:rFonts w:ascii="Arial" w:hAnsi="Arial" w:cs="Arial"/>
          <w:b/>
        </w:rPr>
        <w:t>CUARTO. -</w:t>
      </w:r>
      <w:r w:rsidRPr="00B46BD8">
        <w:rPr>
          <w:rFonts w:ascii="Arial" w:hAnsi="Arial" w:cs="Arial"/>
        </w:rPr>
        <w:t xml:space="preserve"> EL PLENO DEL AYUNTAMIENTO DE SAN PEDRO TLAQUEPAQUE APRUEBA Y AUTORIZA, INSTRUIR A LA O EL TITULAR DE LA DIRECCIÓN </w:t>
      </w:r>
      <w:r w:rsidRPr="00B46BD8">
        <w:rPr>
          <w:rFonts w:ascii="Arial" w:hAnsi="Arial" w:cs="Arial"/>
        </w:rPr>
        <w:lastRenderedPageBreak/>
        <w:t>GENERAL DE COMUNICACIÓN SOCIAL Y ANÁLISIS ESTRATÉGICO CON EL OBJETO DE REALIZAR LAS ACCIONES CORRESPONDIENTES Y UTILIZAR EL 10% (DIEZ PORCIENTO) PARA PUBLICIDAD DE ESTE GOBIERNO MUNICIPAL.</w:t>
      </w:r>
      <w:r>
        <w:rPr>
          <w:rFonts w:ascii="Arial" w:hAnsi="Arial" w:cs="Arial"/>
        </w:rPr>
        <w:t>---------------------------------------------------------------------------------------------------------</w:t>
      </w:r>
      <w:r w:rsidR="00487581">
        <w:rPr>
          <w:rFonts w:ascii="Arial" w:hAnsi="Arial" w:cs="Arial"/>
        </w:rPr>
        <w:t>----------------------</w:t>
      </w:r>
      <w:r>
        <w:rPr>
          <w:rFonts w:ascii="Arial" w:hAnsi="Arial" w:cs="Arial"/>
        </w:rPr>
        <w:t>------</w:t>
      </w:r>
      <w:r w:rsidRPr="00B46BD8">
        <w:rPr>
          <w:rFonts w:ascii="Arial" w:hAnsi="Arial" w:cs="Arial"/>
          <w:b/>
        </w:rPr>
        <w:t>QUINTO.-</w:t>
      </w:r>
      <w:r w:rsidRPr="00B46BD8">
        <w:rPr>
          <w:rFonts w:ascii="Arial" w:hAnsi="Arial" w:cs="Arial"/>
        </w:rPr>
        <w:t xml:space="preserve"> EL PLENO DEL AYUNTAMIENTO DE SAN PEDRO TLAQUEPAQUE APRUEBA Y AUTORIZA, A LAS Y LOS TITULARES DE LA PRESIDENCIA MUNICIPAL, SECRETARÍA DEL AYUNTAMIENTO, SINDICATURA MUNICIPAL Y TESORERÍA MUNICIPAL PARA LA FIRMA DE INSTRUMENTO JURIDICO CORRESPONDIENTE.</w:t>
      </w:r>
      <w:r>
        <w:rPr>
          <w:rFonts w:ascii="Arial" w:hAnsi="Arial" w:cs="Arial"/>
        </w:rPr>
        <w:t>-----------------------------------------------------------------------------------------------------------------------------------------------------------------</w:t>
      </w:r>
      <w:r w:rsidR="00487581">
        <w:rPr>
          <w:rFonts w:ascii="Arial" w:hAnsi="Arial" w:cs="Arial"/>
        </w:rPr>
        <w:t>-----------------</w:t>
      </w:r>
      <w:r>
        <w:rPr>
          <w:rFonts w:ascii="Arial" w:hAnsi="Arial" w:cs="Arial"/>
        </w:rPr>
        <w:t>----------------------------</w:t>
      </w:r>
      <w:r w:rsidR="004F0C3F" w:rsidRPr="00487581">
        <w:rPr>
          <w:rFonts w:ascii="Arial" w:hAnsi="Arial" w:cs="Arial"/>
          <w:b/>
          <w:sz w:val="24"/>
          <w:szCs w:val="24"/>
        </w:rPr>
        <w:t>FUNDAMENTO LEGAL.-</w:t>
      </w:r>
      <w:r w:rsidR="004F0C3F" w:rsidRPr="00487581">
        <w:rPr>
          <w:rFonts w:ascii="Arial" w:hAnsi="Arial" w:cs="Arial"/>
          <w:i/>
          <w:sz w:val="24"/>
          <w:szCs w:val="24"/>
        </w:rPr>
        <w:t xml:space="preserve"> </w:t>
      </w:r>
      <w:r w:rsidR="004F0C3F" w:rsidRPr="00487581">
        <w:rPr>
          <w:rFonts w:ascii="Arial" w:hAnsi="Arial" w:cs="Arial"/>
          <w:sz w:val="24"/>
          <w:szCs w:val="24"/>
        </w:rPr>
        <w:t xml:space="preserve">artículo 115 fracciones I y II de la Constitución Política de los Estados Unidos Mexicanos; 73 fracciones I y II, y 77 de la Constitución Política del Estado de Jalisco; 1,2,3,10,34,35, 36 y 40 </w:t>
      </w:r>
      <w:r w:rsidR="004F0C3F" w:rsidRPr="00487581">
        <w:rPr>
          <w:rStyle w:val="Fuentedeprrafopredeter1"/>
          <w:rFonts w:ascii="Arial" w:hAnsi="Arial" w:cs="Arial"/>
          <w:sz w:val="24"/>
          <w:szCs w:val="24"/>
        </w:rPr>
        <w:t>de la Ley del Gobierno y la Administración Pública Municipal del Estado de Jalisco; 1,2 fracción IV, 4 fracción II, 39 fracción VIII, 134,135, 136, 147 del Reglamento del Gobierno y de la Administración Pública del Ayuntamiento Constitucional de San Pedro Tlaquepaque</w:t>
      </w:r>
      <w:r w:rsidR="004F0C3F" w:rsidRPr="00487581">
        <w:rPr>
          <w:rFonts w:ascii="Arial" w:hAnsi="Arial" w:cs="Arial"/>
          <w:sz w:val="24"/>
          <w:szCs w:val="24"/>
        </w:rPr>
        <w:t>.-------------------------------------------------------------------------------------------------------------------------------------------------------------------------------------------------------</w:t>
      </w:r>
      <w:r w:rsidR="004F0C3F" w:rsidRPr="00C70519">
        <w:rPr>
          <w:rFonts w:ascii="Arial" w:hAnsi="Arial" w:cs="Arial"/>
          <w:b/>
          <w:sz w:val="24"/>
          <w:szCs w:val="24"/>
        </w:rPr>
        <w:t>NOTIFÍQUESE.-</w:t>
      </w:r>
      <w:r w:rsidR="004F0C3F" w:rsidRPr="00C70519">
        <w:rPr>
          <w:rFonts w:ascii="Arial" w:hAnsi="Arial" w:cs="Arial"/>
          <w:sz w:val="24"/>
          <w:szCs w:val="24"/>
        </w:rPr>
        <w:t xml:space="preserve"> Presidenta Municipal de San Pedro Tlaquepaque, Síndico Municipal, Tesorero Municipal, Contralor Ciudadano,</w:t>
      </w:r>
      <w:r w:rsidR="00C70519" w:rsidRPr="00C70519">
        <w:rPr>
          <w:rFonts w:ascii="Arial" w:hAnsi="Arial" w:cs="Arial"/>
          <w:sz w:val="24"/>
          <w:szCs w:val="24"/>
        </w:rPr>
        <w:t xml:space="preserve"> DRAUBEN, S.A. DE C.V.,</w:t>
      </w:r>
      <w:r w:rsidR="004F0C3F" w:rsidRPr="00C70519">
        <w:rPr>
          <w:rFonts w:ascii="Arial" w:hAnsi="Arial" w:cs="Arial"/>
          <w:sz w:val="24"/>
          <w:szCs w:val="24"/>
        </w:rPr>
        <w:t xml:space="preserve"> para su conocimiento y efectos legales a que haya lugar.----------------------------------------------------------------------------------------------------------------------------</w:t>
      </w:r>
      <w:r w:rsidR="00C70519">
        <w:rPr>
          <w:rFonts w:ascii="Arial" w:hAnsi="Arial" w:cs="Arial"/>
          <w:sz w:val="24"/>
          <w:szCs w:val="24"/>
        </w:rPr>
        <w:t>-------------</w:t>
      </w:r>
      <w:r w:rsidR="004F0C3F" w:rsidRPr="00C70519">
        <w:rPr>
          <w:rFonts w:ascii="Arial" w:hAnsi="Arial" w:cs="Arial"/>
          <w:sz w:val="24"/>
          <w:szCs w:val="24"/>
        </w:rPr>
        <w:t>-----</w:t>
      </w:r>
      <w:r w:rsidR="00413FF9" w:rsidRPr="00413398">
        <w:rPr>
          <w:rFonts w:ascii="Arial" w:hAnsi="Arial" w:cs="Arial"/>
          <w:sz w:val="24"/>
          <w:szCs w:val="24"/>
        </w:rPr>
        <w:t xml:space="preserve">Con la palabra la Presidenta Municipal, </w:t>
      </w:r>
      <w:r w:rsidR="00413FF9">
        <w:rPr>
          <w:rFonts w:ascii="Arial" w:hAnsi="Arial" w:cs="Arial"/>
          <w:sz w:val="24"/>
          <w:szCs w:val="24"/>
        </w:rPr>
        <w:t xml:space="preserve">Lcda. </w:t>
      </w:r>
      <w:r w:rsidR="00413FF9" w:rsidRPr="00413398">
        <w:rPr>
          <w:rFonts w:ascii="Arial" w:hAnsi="Arial" w:cs="Arial"/>
          <w:sz w:val="24"/>
          <w:szCs w:val="24"/>
        </w:rPr>
        <w:t>Mirna Citlalli Amaya de Luna:</w:t>
      </w:r>
      <w:r w:rsidR="00413FF9">
        <w:rPr>
          <w:rFonts w:ascii="Arial" w:hAnsi="Arial" w:cs="Arial"/>
          <w:sz w:val="24"/>
          <w:szCs w:val="24"/>
        </w:rPr>
        <w:t xml:space="preserve"> Continúe Secretario.----------------------------------------------------------------------------------------------------------------------------------------------------------------------------------------------</w:t>
      </w:r>
      <w:r w:rsidR="0028064A" w:rsidRPr="003B770D">
        <w:rPr>
          <w:rFonts w:ascii="Arial" w:hAnsi="Arial" w:cs="Arial"/>
          <w:sz w:val="24"/>
          <w:szCs w:val="24"/>
        </w:rPr>
        <w:t>En uso de la voz el Secretario del Ayuntamiento, Mtro. Antonio Fernando Chávez Delgadillo:</w:t>
      </w:r>
      <w:bookmarkEnd w:id="28"/>
      <w:r w:rsidR="00A20A9A" w:rsidRPr="003B770D">
        <w:rPr>
          <w:rFonts w:ascii="Arial" w:hAnsi="Arial" w:cs="Arial"/>
          <w:sz w:val="24"/>
          <w:szCs w:val="24"/>
        </w:rPr>
        <w:t xml:space="preserve"> </w:t>
      </w:r>
      <w:r w:rsidR="00C27F71" w:rsidRPr="003B770D">
        <w:rPr>
          <w:rFonts w:ascii="Arial" w:hAnsi="Arial" w:cs="Arial"/>
          <w:sz w:val="24"/>
          <w:szCs w:val="24"/>
        </w:rPr>
        <w:t xml:space="preserve">Con su permiso Presidenta, </w:t>
      </w:r>
      <w:r w:rsidR="00C27F71" w:rsidRPr="003B770D">
        <w:rPr>
          <w:rFonts w:ascii="Arial" w:hAnsi="Arial" w:cs="Arial"/>
          <w:bCs/>
          <w:sz w:val="24"/>
          <w:szCs w:val="24"/>
        </w:rPr>
        <w:t>p</w:t>
      </w:r>
      <w:r w:rsidR="00A20A9A" w:rsidRPr="003B770D">
        <w:rPr>
          <w:rFonts w:ascii="Arial" w:hAnsi="Arial" w:cs="Arial"/>
          <w:bCs/>
          <w:sz w:val="24"/>
          <w:szCs w:val="24"/>
        </w:rPr>
        <w:t>ara antes compañer</w:t>
      </w:r>
      <w:r w:rsidR="00C27F71" w:rsidRPr="003B770D">
        <w:rPr>
          <w:rFonts w:ascii="Arial" w:hAnsi="Arial" w:cs="Arial"/>
          <w:bCs/>
          <w:sz w:val="24"/>
          <w:szCs w:val="24"/>
        </w:rPr>
        <w:t>os,</w:t>
      </w:r>
      <w:r w:rsidR="00A20A9A" w:rsidRPr="003B770D">
        <w:rPr>
          <w:rFonts w:ascii="Arial" w:hAnsi="Arial" w:cs="Arial"/>
          <w:bCs/>
          <w:sz w:val="24"/>
          <w:szCs w:val="24"/>
        </w:rPr>
        <w:t xml:space="preserve"> Presidenta, </w:t>
      </w:r>
      <w:r w:rsidR="0041243F">
        <w:rPr>
          <w:rFonts w:ascii="Arial" w:hAnsi="Arial" w:cs="Arial"/>
          <w:bCs/>
          <w:sz w:val="24"/>
          <w:szCs w:val="24"/>
        </w:rPr>
        <w:t>el</w:t>
      </w:r>
      <w:r w:rsidR="00A20A9A" w:rsidRPr="003B770D">
        <w:rPr>
          <w:rFonts w:ascii="Arial" w:hAnsi="Arial" w:cs="Arial"/>
          <w:bCs/>
          <w:sz w:val="24"/>
          <w:szCs w:val="24"/>
        </w:rPr>
        <w:t xml:space="preserve"> 11 de mayo del año 2022, </w:t>
      </w:r>
      <w:r w:rsidR="00A20A9A" w:rsidRPr="003B770D">
        <w:rPr>
          <w:rFonts w:ascii="Arial" w:hAnsi="Arial" w:cs="Arial"/>
          <w:b/>
          <w:sz w:val="24"/>
          <w:szCs w:val="24"/>
        </w:rPr>
        <w:t xml:space="preserve">se recibió oficio </w:t>
      </w:r>
      <w:r w:rsidR="00C27F71" w:rsidRPr="003B770D">
        <w:rPr>
          <w:rFonts w:ascii="Arial" w:hAnsi="Arial" w:cs="Arial"/>
          <w:b/>
          <w:sz w:val="24"/>
          <w:szCs w:val="24"/>
        </w:rPr>
        <w:t>de</w:t>
      </w:r>
      <w:r w:rsidR="00A20A9A" w:rsidRPr="003B770D">
        <w:rPr>
          <w:rFonts w:ascii="Arial" w:hAnsi="Arial" w:cs="Arial"/>
          <w:b/>
          <w:sz w:val="24"/>
          <w:szCs w:val="24"/>
        </w:rPr>
        <w:t xml:space="preserve"> parte de la </w:t>
      </w:r>
      <w:r w:rsidR="00C27F71" w:rsidRPr="003B770D">
        <w:rPr>
          <w:rFonts w:ascii="Arial" w:hAnsi="Arial" w:cs="Arial"/>
          <w:b/>
          <w:sz w:val="24"/>
          <w:szCs w:val="24"/>
        </w:rPr>
        <w:t>D</w:t>
      </w:r>
      <w:r w:rsidR="00A20A9A" w:rsidRPr="003B770D">
        <w:rPr>
          <w:rFonts w:ascii="Arial" w:hAnsi="Arial" w:cs="Arial"/>
          <w:b/>
          <w:sz w:val="24"/>
          <w:szCs w:val="24"/>
        </w:rPr>
        <w:t>irectora de Cultura, Sara Susana Pozos Bravo, mediante el cual solicita la</w:t>
      </w:r>
      <w:r w:rsidR="00A20A9A" w:rsidRPr="003B770D">
        <w:rPr>
          <w:rFonts w:ascii="Arial" w:hAnsi="Arial" w:cs="Arial"/>
          <w:bCs/>
          <w:sz w:val="24"/>
          <w:szCs w:val="24"/>
        </w:rPr>
        <w:t xml:space="preserve"> </w:t>
      </w:r>
      <w:r w:rsidR="00A20A9A" w:rsidRPr="003B770D">
        <w:rPr>
          <w:rFonts w:ascii="Arial" w:hAnsi="Arial" w:cs="Arial"/>
          <w:b/>
          <w:sz w:val="24"/>
          <w:szCs w:val="24"/>
        </w:rPr>
        <w:t xml:space="preserve">aclaración </w:t>
      </w:r>
      <w:r w:rsidR="00C27F71" w:rsidRPr="003B770D">
        <w:rPr>
          <w:rFonts w:ascii="Arial" w:hAnsi="Arial" w:cs="Arial"/>
          <w:b/>
          <w:sz w:val="24"/>
          <w:szCs w:val="24"/>
        </w:rPr>
        <w:t>a</w:t>
      </w:r>
      <w:r w:rsidR="00A20A9A" w:rsidRPr="003B770D">
        <w:rPr>
          <w:rFonts w:ascii="Arial" w:hAnsi="Arial" w:cs="Arial"/>
          <w:b/>
          <w:sz w:val="24"/>
          <w:szCs w:val="24"/>
        </w:rPr>
        <w:t>l punto de acuerdo 0098/2022</w:t>
      </w:r>
      <w:r w:rsidR="00C27F71" w:rsidRPr="003B770D">
        <w:rPr>
          <w:rFonts w:ascii="Arial" w:hAnsi="Arial" w:cs="Arial"/>
          <w:b/>
          <w:sz w:val="24"/>
          <w:szCs w:val="24"/>
        </w:rPr>
        <w:t>,</w:t>
      </w:r>
      <w:r w:rsidR="00A20A9A" w:rsidRPr="003B770D">
        <w:rPr>
          <w:rFonts w:ascii="Arial" w:hAnsi="Arial" w:cs="Arial"/>
          <w:b/>
          <w:sz w:val="24"/>
          <w:szCs w:val="24"/>
        </w:rPr>
        <w:t xml:space="preserve"> </w:t>
      </w:r>
      <w:r w:rsidR="00A20A9A" w:rsidRPr="003B770D">
        <w:rPr>
          <w:rFonts w:ascii="Arial" w:hAnsi="Arial" w:cs="Arial"/>
          <w:bCs/>
          <w:sz w:val="24"/>
          <w:szCs w:val="24"/>
        </w:rPr>
        <w:t>aprobado en la sesión de</w:t>
      </w:r>
      <w:r w:rsidR="003B770D">
        <w:rPr>
          <w:rFonts w:ascii="Arial" w:hAnsi="Arial" w:cs="Arial"/>
          <w:bCs/>
          <w:sz w:val="24"/>
          <w:szCs w:val="24"/>
        </w:rPr>
        <w:t>l</w:t>
      </w:r>
      <w:r w:rsidR="00A20A9A" w:rsidRPr="003B770D">
        <w:rPr>
          <w:rFonts w:ascii="Arial" w:hAnsi="Arial" w:cs="Arial"/>
          <w:bCs/>
          <w:sz w:val="24"/>
          <w:szCs w:val="24"/>
        </w:rPr>
        <w:t xml:space="preserve"> 30 de marzo del año </w:t>
      </w:r>
      <w:r w:rsidR="00C27F71" w:rsidRPr="003B770D">
        <w:rPr>
          <w:rFonts w:ascii="Arial" w:hAnsi="Arial" w:cs="Arial"/>
          <w:bCs/>
          <w:sz w:val="24"/>
          <w:szCs w:val="24"/>
        </w:rPr>
        <w:t>en curso, d</w:t>
      </w:r>
      <w:r w:rsidR="00A20A9A" w:rsidRPr="003B770D">
        <w:rPr>
          <w:rFonts w:ascii="Arial" w:hAnsi="Arial" w:cs="Arial"/>
          <w:bCs/>
          <w:sz w:val="24"/>
          <w:szCs w:val="24"/>
        </w:rPr>
        <w:t xml:space="preserve">el cuadrante que se encuentra inserto en el punto Tercero, solicita se aclare el número 01 correspondiente a </w:t>
      </w:r>
      <w:r w:rsidR="00C27F71" w:rsidRPr="003B770D">
        <w:rPr>
          <w:rFonts w:ascii="Arial" w:hAnsi="Arial" w:cs="Arial"/>
          <w:bCs/>
          <w:sz w:val="24"/>
          <w:szCs w:val="24"/>
        </w:rPr>
        <w:t xml:space="preserve">la </w:t>
      </w:r>
      <w:r w:rsidR="00A20A9A" w:rsidRPr="003B770D">
        <w:rPr>
          <w:rFonts w:ascii="Arial" w:hAnsi="Arial" w:cs="Arial"/>
          <w:bCs/>
          <w:sz w:val="24"/>
          <w:szCs w:val="24"/>
        </w:rPr>
        <w:t xml:space="preserve">biblioteca Gob. Flavio Romero Velazco y en el que se asentó como metros cuadrados  90,  </w:t>
      </w:r>
      <w:r w:rsidR="00C27F71" w:rsidRPr="003B770D">
        <w:rPr>
          <w:rFonts w:ascii="Arial" w:hAnsi="Arial" w:cs="Arial"/>
          <w:bCs/>
          <w:sz w:val="24"/>
          <w:szCs w:val="24"/>
        </w:rPr>
        <w:t>debiendo ser</w:t>
      </w:r>
      <w:r w:rsidR="00A20A9A" w:rsidRPr="003B770D">
        <w:rPr>
          <w:rFonts w:ascii="Arial" w:hAnsi="Arial" w:cs="Arial"/>
          <w:bCs/>
          <w:sz w:val="24"/>
          <w:szCs w:val="24"/>
        </w:rPr>
        <w:t xml:space="preserve">  lo correcto 293 m</w:t>
      </w:r>
      <w:r w:rsidR="00A20A9A" w:rsidRPr="003B770D">
        <w:rPr>
          <w:rFonts w:ascii="Arial" w:hAnsi="Arial" w:cs="Arial"/>
          <w:bCs/>
          <w:sz w:val="24"/>
          <w:szCs w:val="24"/>
          <w:vertAlign w:val="superscript"/>
        </w:rPr>
        <w:t>2</w:t>
      </w:r>
      <w:r w:rsidR="00A20A9A" w:rsidRPr="003B770D">
        <w:rPr>
          <w:rFonts w:ascii="Arial" w:hAnsi="Arial" w:cs="Arial"/>
          <w:bCs/>
          <w:sz w:val="24"/>
          <w:szCs w:val="24"/>
        </w:rPr>
        <w:t>.</w:t>
      </w:r>
      <w:r w:rsidR="00C27F71" w:rsidRPr="003B770D">
        <w:rPr>
          <w:rFonts w:ascii="Arial" w:hAnsi="Arial" w:cs="Arial"/>
          <w:bCs/>
          <w:sz w:val="24"/>
          <w:szCs w:val="24"/>
        </w:rPr>
        <w:t>, d</w:t>
      </w:r>
      <w:r w:rsidR="00A20A9A" w:rsidRPr="003B770D">
        <w:rPr>
          <w:rFonts w:ascii="Arial" w:hAnsi="Arial" w:cs="Arial"/>
          <w:bCs/>
          <w:sz w:val="24"/>
          <w:szCs w:val="24"/>
        </w:rPr>
        <w:t>el número 04 del mismo cuadrante se asentó erróneamente co</w:t>
      </w:r>
      <w:r w:rsidR="00C27F71" w:rsidRPr="003B770D">
        <w:rPr>
          <w:rFonts w:ascii="Arial" w:hAnsi="Arial" w:cs="Arial"/>
          <w:bCs/>
          <w:sz w:val="24"/>
          <w:szCs w:val="24"/>
        </w:rPr>
        <w:t>n</w:t>
      </w:r>
      <w:r w:rsidR="00A20A9A" w:rsidRPr="003B770D">
        <w:rPr>
          <w:rFonts w:ascii="Arial" w:hAnsi="Arial" w:cs="Arial"/>
          <w:bCs/>
          <w:sz w:val="24"/>
          <w:szCs w:val="24"/>
        </w:rPr>
        <w:t xml:space="preserve"> domicilio</w:t>
      </w:r>
      <w:r w:rsidR="00C27F71" w:rsidRPr="003B770D">
        <w:rPr>
          <w:rFonts w:ascii="Arial" w:hAnsi="Arial" w:cs="Arial"/>
          <w:bCs/>
          <w:sz w:val="24"/>
          <w:szCs w:val="24"/>
        </w:rPr>
        <w:t xml:space="preserve"> </w:t>
      </w:r>
      <w:r w:rsidR="00A20A9A" w:rsidRPr="003B770D">
        <w:rPr>
          <w:rFonts w:ascii="Arial" w:hAnsi="Arial" w:cs="Arial"/>
          <w:bCs/>
          <w:sz w:val="24"/>
          <w:szCs w:val="24"/>
        </w:rPr>
        <w:t xml:space="preserve">la biblioteca Profesora Ma. Refugio Sánchez domicilio Ramón Corona 130, siendo </w:t>
      </w:r>
      <w:r w:rsidR="00C27F71" w:rsidRPr="003B770D">
        <w:rPr>
          <w:rFonts w:ascii="Arial" w:hAnsi="Arial" w:cs="Arial"/>
          <w:bCs/>
          <w:sz w:val="24"/>
          <w:szCs w:val="24"/>
        </w:rPr>
        <w:t>el</w:t>
      </w:r>
      <w:r w:rsidR="00A20A9A" w:rsidRPr="003B770D">
        <w:rPr>
          <w:rFonts w:ascii="Arial" w:hAnsi="Arial" w:cs="Arial"/>
          <w:bCs/>
          <w:sz w:val="24"/>
          <w:szCs w:val="24"/>
        </w:rPr>
        <w:t xml:space="preserve"> correcto Morelos 115</w:t>
      </w:r>
      <w:r w:rsidR="00C27F71" w:rsidRPr="003B770D">
        <w:rPr>
          <w:rFonts w:ascii="Arial" w:hAnsi="Arial" w:cs="Arial"/>
          <w:bCs/>
          <w:sz w:val="24"/>
          <w:szCs w:val="24"/>
        </w:rPr>
        <w:t>, y el punto número</w:t>
      </w:r>
      <w:r w:rsidR="00A20A9A" w:rsidRPr="003B770D">
        <w:rPr>
          <w:rFonts w:ascii="Arial" w:hAnsi="Arial" w:cs="Arial"/>
          <w:bCs/>
          <w:sz w:val="24"/>
          <w:szCs w:val="24"/>
        </w:rPr>
        <w:t xml:space="preserve"> 06 del propio cuadrante se asentó erróneamente como domicilio de la biblioteca Santa María Tequepexpan ubicado en la calle Morelos 115, siendo </w:t>
      </w:r>
      <w:r w:rsidR="00C27F71" w:rsidRPr="003B770D">
        <w:rPr>
          <w:rFonts w:ascii="Arial" w:hAnsi="Arial" w:cs="Arial"/>
          <w:bCs/>
          <w:sz w:val="24"/>
          <w:szCs w:val="24"/>
        </w:rPr>
        <w:t>el</w:t>
      </w:r>
      <w:r w:rsidR="00A20A9A" w:rsidRPr="003B770D">
        <w:rPr>
          <w:rFonts w:ascii="Arial" w:hAnsi="Arial" w:cs="Arial"/>
          <w:bCs/>
          <w:sz w:val="24"/>
          <w:szCs w:val="24"/>
        </w:rPr>
        <w:t xml:space="preserve"> correcto Ramón Corona 130</w:t>
      </w:r>
      <w:r w:rsidR="00C27F71" w:rsidRPr="003B770D">
        <w:rPr>
          <w:rFonts w:ascii="Arial" w:hAnsi="Arial" w:cs="Arial"/>
          <w:bCs/>
          <w:sz w:val="24"/>
          <w:szCs w:val="24"/>
        </w:rPr>
        <w:t>. L</w:t>
      </w:r>
      <w:r w:rsidR="00A20A9A" w:rsidRPr="003B770D">
        <w:rPr>
          <w:rFonts w:ascii="Arial" w:hAnsi="Arial" w:cs="Arial"/>
          <w:bCs/>
          <w:sz w:val="24"/>
          <w:szCs w:val="24"/>
        </w:rPr>
        <w:t>o anterior para si ustedes tienen a bien someter a votación las aclaraciones</w:t>
      </w:r>
      <w:r w:rsidR="00C27F71" w:rsidRPr="003B770D">
        <w:rPr>
          <w:rFonts w:ascii="Arial" w:hAnsi="Arial" w:cs="Arial"/>
          <w:bCs/>
          <w:sz w:val="24"/>
          <w:szCs w:val="24"/>
        </w:rPr>
        <w:t xml:space="preserve"> que nos pide la compañera directora, dado que entran en un sistema de reglas de operación</w:t>
      </w:r>
      <w:r w:rsidR="00AF7F95" w:rsidRPr="003B770D">
        <w:rPr>
          <w:rFonts w:ascii="Arial" w:hAnsi="Arial" w:cs="Arial"/>
          <w:bCs/>
          <w:sz w:val="24"/>
          <w:szCs w:val="24"/>
        </w:rPr>
        <w:t xml:space="preserve"> para el apoyo a las bibliotecas municipales y nos piden inclusive extensiones, ubicaciones, todas estas cuestiones de reglas de operación muy, muy estrictas, es</w:t>
      </w:r>
      <w:r w:rsidR="00A20A9A" w:rsidRPr="003B770D">
        <w:rPr>
          <w:rFonts w:ascii="Arial" w:hAnsi="Arial" w:cs="Arial"/>
          <w:bCs/>
          <w:sz w:val="24"/>
          <w:szCs w:val="24"/>
        </w:rPr>
        <w:t xml:space="preserve"> cuanto Presidenta</w:t>
      </w:r>
      <w:r w:rsidR="0041243F">
        <w:rPr>
          <w:rFonts w:ascii="Arial" w:hAnsi="Arial" w:cs="Arial"/>
          <w:bCs/>
          <w:sz w:val="24"/>
          <w:szCs w:val="24"/>
        </w:rPr>
        <w:t xml:space="preserve">, si lo solicita </w:t>
      </w:r>
      <w:r w:rsidR="00612D24">
        <w:rPr>
          <w:rFonts w:ascii="Arial" w:hAnsi="Arial" w:cs="Arial"/>
          <w:bCs/>
          <w:sz w:val="24"/>
          <w:szCs w:val="24"/>
        </w:rPr>
        <w:t>su</w:t>
      </w:r>
      <w:r w:rsidR="0041243F">
        <w:rPr>
          <w:rFonts w:ascii="Arial" w:hAnsi="Arial" w:cs="Arial"/>
          <w:bCs/>
          <w:sz w:val="24"/>
          <w:szCs w:val="24"/>
        </w:rPr>
        <w:t xml:space="preserve"> votación</w:t>
      </w:r>
      <w:r w:rsidR="00612D24">
        <w:rPr>
          <w:rFonts w:ascii="Arial" w:hAnsi="Arial" w:cs="Arial"/>
          <w:bCs/>
          <w:sz w:val="24"/>
          <w:szCs w:val="24"/>
        </w:rPr>
        <w:t>.</w:t>
      </w:r>
      <w:r w:rsidR="00AF7F95" w:rsidRPr="003B770D">
        <w:rPr>
          <w:rFonts w:ascii="Arial" w:hAnsi="Arial" w:cs="Arial"/>
          <w:bCs/>
          <w:sz w:val="24"/>
          <w:szCs w:val="24"/>
        </w:rPr>
        <w:t>------------------------------------------------------------------------------------------------------------------------------</w:t>
      </w:r>
      <w:r w:rsidR="0041243F">
        <w:rPr>
          <w:rFonts w:ascii="Arial" w:hAnsi="Arial" w:cs="Arial"/>
          <w:bCs/>
          <w:sz w:val="24"/>
          <w:szCs w:val="24"/>
        </w:rPr>
        <w:t>--------------------</w:t>
      </w:r>
      <w:r w:rsidR="00AF7F95" w:rsidRPr="003B770D">
        <w:rPr>
          <w:rFonts w:ascii="Arial" w:hAnsi="Arial" w:cs="Arial"/>
          <w:bCs/>
          <w:sz w:val="24"/>
          <w:szCs w:val="24"/>
        </w:rPr>
        <w:t>----------</w:t>
      </w:r>
      <w:r w:rsidR="00AF7F95" w:rsidRPr="003B770D">
        <w:rPr>
          <w:rFonts w:ascii="Arial" w:hAnsi="Arial" w:cs="Arial"/>
          <w:sz w:val="24"/>
          <w:szCs w:val="24"/>
        </w:rPr>
        <w:t>Con la palabra la Presidenta Municipal, Lcda. Mirna Citlalli Amaya de Luna: Gracias, se hace esta aclaración para su aprobación y le pedimos a la Secretaria que cuide bien los datos.---------------------------------------------------------------------------------------------------------------------------------------------------------------------------------------- En uso de la voz el Secretario del Ayuntamiento, Mtro. Antonio Fernando Chávez Delgadillo: Fue mas bien del, no fue de nosotros, esta bien lo aceptamos</w:t>
      </w:r>
      <w:r w:rsidR="00DC5BB1" w:rsidRPr="003B770D">
        <w:rPr>
          <w:rFonts w:ascii="Arial" w:hAnsi="Arial" w:cs="Arial"/>
          <w:sz w:val="24"/>
          <w:szCs w:val="24"/>
        </w:rPr>
        <w:t xml:space="preserve"> nosotros.------------------------------------------------------------------------------------------------------------------------------------------------------------------------------------------------------------- Con la palabra la Presidenta Municipal, Lcda. Mirna Citlalli Amaya de Luna: Muy bien, se pone a su consideración la aprobación, ¿los que estén por la afirmativa?, muchas gracias, se aprueba con la aclaración. </w:t>
      </w:r>
      <w:r w:rsidR="00DC5BB1" w:rsidRPr="003B770D">
        <w:rPr>
          <w:rFonts w:ascii="Arial" w:hAnsi="Arial" w:cs="Arial"/>
          <w:b/>
          <w:sz w:val="24"/>
          <w:szCs w:val="24"/>
        </w:rPr>
        <w:t>E</w:t>
      </w:r>
      <w:r w:rsidR="002F6BE0" w:rsidRPr="003B770D">
        <w:rPr>
          <w:rFonts w:ascii="Arial" w:hAnsi="Arial" w:cs="Arial"/>
          <w:b/>
          <w:sz w:val="24"/>
          <w:szCs w:val="24"/>
        </w:rPr>
        <w:t xml:space="preserve">stando presentes 17 </w:t>
      </w:r>
      <w:r w:rsidR="002F6BE0" w:rsidRPr="003B770D">
        <w:rPr>
          <w:rFonts w:ascii="Arial" w:hAnsi="Arial" w:cs="Arial"/>
          <w:b/>
          <w:sz w:val="24"/>
          <w:szCs w:val="24"/>
        </w:rPr>
        <w:lastRenderedPageBreak/>
        <w:t>(diecisiete) integrantes del pleno, en forma económica fueron emitidos 17 (diecisiete) votos a favor,</w:t>
      </w:r>
      <w:r w:rsidR="002F6BE0" w:rsidRPr="003B770D">
        <w:rPr>
          <w:rFonts w:ascii="Arial" w:hAnsi="Arial" w:cs="Arial"/>
          <w:bCs/>
          <w:sz w:val="24"/>
          <w:szCs w:val="24"/>
        </w:rPr>
        <w:t xml:space="preserve"> </w:t>
      </w:r>
      <w:r w:rsidR="002F6BE0" w:rsidRPr="003B770D">
        <w:rPr>
          <w:rFonts w:ascii="Arial" w:hAnsi="Arial" w:cs="Arial"/>
          <w:b/>
          <w:sz w:val="24"/>
          <w:szCs w:val="24"/>
        </w:rPr>
        <w:t xml:space="preserve">por lo que en unanimidad fue aprobada </w:t>
      </w:r>
      <w:r w:rsidR="002F6BE0" w:rsidRPr="003B770D">
        <w:rPr>
          <w:rFonts w:ascii="Arial" w:hAnsi="Arial" w:cs="Arial"/>
          <w:sz w:val="24"/>
          <w:szCs w:val="24"/>
        </w:rPr>
        <w:t xml:space="preserve">la propuesta presentada por la </w:t>
      </w:r>
      <w:r w:rsidR="002F6BE0" w:rsidRPr="003B770D">
        <w:rPr>
          <w:rFonts w:ascii="Arial" w:hAnsi="Arial" w:cs="Arial"/>
          <w:b/>
          <w:bCs/>
          <w:sz w:val="24"/>
          <w:szCs w:val="24"/>
        </w:rPr>
        <w:t>Lcda.</w:t>
      </w:r>
      <w:r w:rsidR="002F6BE0" w:rsidRPr="003B770D">
        <w:rPr>
          <w:rFonts w:ascii="Arial" w:hAnsi="Arial" w:cs="Arial"/>
          <w:sz w:val="24"/>
          <w:szCs w:val="24"/>
        </w:rPr>
        <w:t xml:space="preserve"> </w:t>
      </w:r>
      <w:r w:rsidR="002F6BE0" w:rsidRPr="003B770D">
        <w:rPr>
          <w:rFonts w:ascii="Arial" w:hAnsi="Arial" w:cs="Arial"/>
          <w:b/>
          <w:sz w:val="24"/>
          <w:szCs w:val="24"/>
        </w:rPr>
        <w:t>Mirna Citlalli Amaya de Luna,</w:t>
      </w:r>
      <w:r w:rsidR="002F6BE0" w:rsidRPr="003B770D">
        <w:rPr>
          <w:rFonts w:ascii="Arial" w:hAnsi="Arial" w:cs="Arial"/>
          <w:sz w:val="24"/>
          <w:szCs w:val="24"/>
        </w:rPr>
        <w:t xml:space="preserve"> </w:t>
      </w:r>
      <w:r w:rsidR="002F6BE0" w:rsidRPr="003B770D">
        <w:rPr>
          <w:rFonts w:ascii="Arial" w:hAnsi="Arial" w:cs="Arial"/>
          <w:b/>
          <w:sz w:val="24"/>
          <w:szCs w:val="24"/>
        </w:rPr>
        <w:t>Presidenta Municipal, bajo el siguiente:</w:t>
      </w:r>
      <w:r w:rsidR="002F6BE0" w:rsidRPr="003B770D">
        <w:rPr>
          <w:rFonts w:ascii="Arial" w:hAnsi="Arial" w:cs="Arial"/>
          <w:sz w:val="24"/>
          <w:szCs w:val="24"/>
        </w:rPr>
        <w:t>------------------------------------------------------------------------------------------------------------------------------------------------------------------------------------------------------------------</w:t>
      </w:r>
      <w:r w:rsidR="002F6BE0" w:rsidRPr="003B770D">
        <w:rPr>
          <w:rFonts w:ascii="Arial" w:hAnsi="Arial" w:cs="Arial"/>
          <w:b/>
          <w:sz w:val="24"/>
          <w:szCs w:val="24"/>
        </w:rPr>
        <w:t>ACUERDO NÚMERO 0195/2022</w:t>
      </w:r>
      <w:r w:rsidR="002F6BE0" w:rsidRPr="003B770D">
        <w:rPr>
          <w:rFonts w:ascii="Arial" w:hAnsi="Arial" w:cs="Arial"/>
          <w:sz w:val="24"/>
          <w:szCs w:val="24"/>
        </w:rPr>
        <w:t>---------------------------------------------------------------------------------------------------------------------------------------------</w:t>
      </w:r>
      <w:r w:rsidR="002F6BE0" w:rsidRPr="003B770D">
        <w:rPr>
          <w:rFonts w:ascii="Arial" w:hAnsi="Arial" w:cs="Arial"/>
          <w:b/>
          <w:sz w:val="24"/>
          <w:szCs w:val="24"/>
        </w:rPr>
        <w:t xml:space="preserve">ÚNICO.- </w:t>
      </w:r>
      <w:r w:rsidR="002F6BE0" w:rsidRPr="003B770D">
        <w:rPr>
          <w:rFonts w:ascii="Arial" w:hAnsi="Arial" w:cs="Arial"/>
          <w:sz w:val="24"/>
          <w:szCs w:val="24"/>
        </w:rPr>
        <w:t xml:space="preserve">El Pleno del Ayuntamiento Constitucional del Municipio de San Pedro Tlaquepaque, Jalisco, aprueba y autoriza modificar parcialmente el acuerdo </w:t>
      </w:r>
      <w:r w:rsidR="002F6BE0" w:rsidRPr="003B770D">
        <w:rPr>
          <w:rFonts w:ascii="Arial" w:hAnsi="Arial" w:cs="Arial"/>
          <w:b/>
          <w:sz w:val="24"/>
          <w:szCs w:val="24"/>
        </w:rPr>
        <w:t xml:space="preserve">0098/2022 </w:t>
      </w:r>
      <w:r w:rsidR="002F6BE0" w:rsidRPr="003B770D">
        <w:rPr>
          <w:rFonts w:ascii="Arial" w:hAnsi="Arial" w:cs="Arial"/>
          <w:bCs/>
          <w:sz w:val="24"/>
          <w:szCs w:val="24"/>
        </w:rPr>
        <w:t>en su punto</w:t>
      </w:r>
      <w:r w:rsidR="002F6BE0" w:rsidRPr="003B770D">
        <w:rPr>
          <w:rFonts w:ascii="Arial" w:hAnsi="Arial" w:cs="Arial"/>
          <w:b/>
          <w:sz w:val="24"/>
          <w:szCs w:val="24"/>
        </w:rPr>
        <w:t xml:space="preserve"> TERCERO </w:t>
      </w:r>
      <w:r w:rsidR="002F6BE0" w:rsidRPr="003B770D">
        <w:rPr>
          <w:rFonts w:ascii="Arial" w:hAnsi="Arial" w:cs="Arial"/>
          <w:sz w:val="24"/>
          <w:szCs w:val="24"/>
        </w:rPr>
        <w:t>en cuanto a la descripción en el cuadrante inserto, para quedar de la siguiente manera:</w:t>
      </w:r>
    </w:p>
    <w:p w14:paraId="608DB8DE" w14:textId="77777777" w:rsidR="002F6BE0" w:rsidRPr="00C70519" w:rsidRDefault="002F6BE0" w:rsidP="002F6BE0">
      <w:pPr>
        <w:jc w:val="both"/>
        <w:rPr>
          <w:rFonts w:ascii="Arial" w:eastAsia="Arial Unicode MS" w:hAnsi="Arial" w:cs="Arial"/>
          <w:sz w:val="24"/>
          <w:szCs w:val="24"/>
        </w:rPr>
      </w:pPr>
      <w:r w:rsidRPr="00C70519">
        <w:rPr>
          <w:rFonts w:ascii="Arial" w:eastAsia="Arial Unicode MS" w:hAnsi="Arial" w:cs="Arial"/>
          <w:b/>
          <w:sz w:val="24"/>
          <w:szCs w:val="24"/>
        </w:rPr>
        <w:t>TERCERO.- El Pleno del Ayuntamiento de San Pedro Tlaquepaque, aprueba y autoriza</w:t>
      </w:r>
      <w:r w:rsidRPr="00C70519">
        <w:rPr>
          <w:rFonts w:ascii="Arial" w:eastAsia="Arial Unicode MS" w:hAnsi="Arial" w:cs="Arial"/>
          <w:sz w:val="24"/>
          <w:szCs w:val="24"/>
        </w:rPr>
        <w:t xml:space="preserve"> que los siguientes locales quedan afectados para uso exclusivo de biblioteca pública (se anexa plano y croquis de localización).</w:t>
      </w:r>
    </w:p>
    <w:tbl>
      <w:tblPr>
        <w:tblStyle w:val="Tablaconcuadrcula"/>
        <w:tblW w:w="8789" w:type="dxa"/>
        <w:tblInd w:w="108" w:type="dxa"/>
        <w:tblLook w:val="04A0" w:firstRow="1" w:lastRow="0" w:firstColumn="1" w:lastColumn="0" w:noHBand="0" w:noVBand="1"/>
      </w:tblPr>
      <w:tblGrid>
        <w:gridCol w:w="648"/>
        <w:gridCol w:w="3350"/>
        <w:gridCol w:w="3799"/>
        <w:gridCol w:w="992"/>
      </w:tblGrid>
      <w:tr w:rsidR="002F6BE0" w:rsidRPr="00DB17F2" w14:paraId="18475B21" w14:textId="77777777" w:rsidTr="00392C64">
        <w:tc>
          <w:tcPr>
            <w:tcW w:w="648" w:type="dxa"/>
            <w:shd w:val="clear" w:color="auto" w:fill="BFBFBF" w:themeFill="background1" w:themeFillShade="BF"/>
          </w:tcPr>
          <w:p w14:paraId="0CD65B0D" w14:textId="77777777" w:rsidR="002F6BE0" w:rsidRPr="00DB17F2" w:rsidRDefault="002F6BE0" w:rsidP="00392C64">
            <w:pPr>
              <w:jc w:val="both"/>
              <w:rPr>
                <w:rFonts w:ascii="Arial" w:hAnsi="Arial" w:cs="Arial"/>
                <w:b/>
              </w:rPr>
            </w:pPr>
            <w:r w:rsidRPr="00DB17F2">
              <w:rPr>
                <w:rFonts w:ascii="Arial" w:hAnsi="Arial" w:cs="Arial"/>
                <w:b/>
              </w:rPr>
              <w:t>No.</w:t>
            </w:r>
          </w:p>
        </w:tc>
        <w:tc>
          <w:tcPr>
            <w:tcW w:w="3350" w:type="dxa"/>
            <w:shd w:val="clear" w:color="auto" w:fill="BFBFBF" w:themeFill="background1" w:themeFillShade="BF"/>
          </w:tcPr>
          <w:p w14:paraId="166FA877" w14:textId="77777777" w:rsidR="002F6BE0" w:rsidRPr="00DB17F2" w:rsidRDefault="002F6BE0" w:rsidP="00392C64">
            <w:pPr>
              <w:jc w:val="both"/>
              <w:rPr>
                <w:rFonts w:ascii="Arial" w:hAnsi="Arial" w:cs="Arial"/>
                <w:b/>
              </w:rPr>
            </w:pPr>
            <w:r w:rsidRPr="00DB17F2">
              <w:rPr>
                <w:rFonts w:ascii="Arial" w:hAnsi="Arial" w:cs="Arial"/>
                <w:b/>
              </w:rPr>
              <w:t>NOMBRE DE LA BIBLIOTECA/</w:t>
            </w:r>
          </w:p>
        </w:tc>
        <w:tc>
          <w:tcPr>
            <w:tcW w:w="3799" w:type="dxa"/>
            <w:shd w:val="clear" w:color="auto" w:fill="BFBFBF" w:themeFill="background1" w:themeFillShade="BF"/>
          </w:tcPr>
          <w:p w14:paraId="549E8D2F" w14:textId="77777777" w:rsidR="002F6BE0" w:rsidRPr="00DB17F2" w:rsidRDefault="002F6BE0" w:rsidP="00392C64">
            <w:pPr>
              <w:jc w:val="both"/>
              <w:rPr>
                <w:rFonts w:ascii="Arial" w:hAnsi="Arial" w:cs="Arial"/>
                <w:b/>
              </w:rPr>
            </w:pPr>
            <w:r w:rsidRPr="00DB17F2">
              <w:rPr>
                <w:rFonts w:ascii="Arial" w:hAnsi="Arial" w:cs="Arial"/>
                <w:b/>
              </w:rPr>
              <w:t>UBICACIÓN</w:t>
            </w:r>
          </w:p>
        </w:tc>
        <w:tc>
          <w:tcPr>
            <w:tcW w:w="992" w:type="dxa"/>
            <w:shd w:val="clear" w:color="auto" w:fill="BFBFBF" w:themeFill="background1" w:themeFillShade="BF"/>
          </w:tcPr>
          <w:p w14:paraId="619B2781" w14:textId="77777777" w:rsidR="002F6BE0" w:rsidRPr="00DB17F2" w:rsidRDefault="002F6BE0" w:rsidP="00392C64">
            <w:pPr>
              <w:jc w:val="both"/>
              <w:rPr>
                <w:rFonts w:ascii="Arial" w:hAnsi="Arial" w:cs="Arial"/>
                <w:b/>
              </w:rPr>
            </w:pPr>
            <w:r w:rsidRPr="00DB17F2">
              <w:rPr>
                <w:rFonts w:ascii="Arial" w:hAnsi="Arial" w:cs="Arial"/>
                <w:b/>
              </w:rPr>
              <w:t>M2</w:t>
            </w:r>
          </w:p>
        </w:tc>
      </w:tr>
      <w:tr w:rsidR="002F6BE0" w:rsidRPr="00DB17F2" w14:paraId="493927DE" w14:textId="77777777" w:rsidTr="00392C64">
        <w:tc>
          <w:tcPr>
            <w:tcW w:w="648" w:type="dxa"/>
          </w:tcPr>
          <w:p w14:paraId="047FBD9C" w14:textId="77777777" w:rsidR="002F6BE0" w:rsidRPr="00386DD5" w:rsidRDefault="002F6BE0" w:rsidP="00392C64">
            <w:pPr>
              <w:jc w:val="both"/>
              <w:rPr>
                <w:rFonts w:ascii="Arial" w:hAnsi="Arial" w:cs="Arial"/>
              </w:rPr>
            </w:pPr>
            <w:r w:rsidRPr="00386DD5">
              <w:rPr>
                <w:rFonts w:ascii="Arial" w:hAnsi="Arial" w:cs="Arial"/>
              </w:rPr>
              <w:t>01</w:t>
            </w:r>
          </w:p>
        </w:tc>
        <w:tc>
          <w:tcPr>
            <w:tcW w:w="3350" w:type="dxa"/>
          </w:tcPr>
          <w:p w14:paraId="3399BB20" w14:textId="77777777" w:rsidR="002F6BE0" w:rsidRPr="00386DD5" w:rsidRDefault="002F6BE0" w:rsidP="00392C64">
            <w:pPr>
              <w:jc w:val="both"/>
              <w:rPr>
                <w:rFonts w:ascii="Arial" w:hAnsi="Arial" w:cs="Arial"/>
              </w:rPr>
            </w:pPr>
            <w:r w:rsidRPr="00386DD5">
              <w:rPr>
                <w:rFonts w:ascii="Arial" w:hAnsi="Arial" w:cs="Arial"/>
              </w:rPr>
              <w:t>Gob. Flavio Romero de Velasco instalada en el año de 1976.</w:t>
            </w:r>
          </w:p>
        </w:tc>
        <w:tc>
          <w:tcPr>
            <w:tcW w:w="3799" w:type="dxa"/>
          </w:tcPr>
          <w:p w14:paraId="2BAC8FF8" w14:textId="77777777" w:rsidR="002F6BE0" w:rsidRPr="00F10208" w:rsidRDefault="002F6BE0" w:rsidP="00392C64">
            <w:pPr>
              <w:jc w:val="both"/>
              <w:rPr>
                <w:rFonts w:ascii="Arial" w:hAnsi="Arial" w:cs="Arial"/>
              </w:rPr>
            </w:pPr>
            <w:r w:rsidRPr="00F10208">
              <w:rPr>
                <w:rFonts w:ascii="Arial" w:hAnsi="Arial" w:cs="Arial"/>
              </w:rPr>
              <w:t>Calle Constitución número 159, en la Zona Centro de San Pedro Tlaquepaque.</w:t>
            </w:r>
          </w:p>
        </w:tc>
        <w:tc>
          <w:tcPr>
            <w:tcW w:w="992" w:type="dxa"/>
          </w:tcPr>
          <w:p w14:paraId="161BF2AA" w14:textId="77777777" w:rsidR="002F6BE0" w:rsidRPr="00F10208" w:rsidRDefault="002F6BE0" w:rsidP="00392C64">
            <w:pPr>
              <w:jc w:val="both"/>
              <w:rPr>
                <w:rFonts w:ascii="Arial" w:hAnsi="Arial" w:cs="Arial"/>
              </w:rPr>
            </w:pPr>
            <w:r w:rsidRPr="00F10208">
              <w:rPr>
                <w:rFonts w:ascii="Arial" w:hAnsi="Arial" w:cs="Arial"/>
              </w:rPr>
              <w:t>293</w:t>
            </w:r>
          </w:p>
        </w:tc>
      </w:tr>
      <w:tr w:rsidR="002F6BE0" w:rsidRPr="00DB17F2" w14:paraId="63BC8CC8" w14:textId="77777777" w:rsidTr="00392C64">
        <w:tc>
          <w:tcPr>
            <w:tcW w:w="648" w:type="dxa"/>
            <w:shd w:val="clear" w:color="auto" w:fill="BFBFBF" w:themeFill="background1" w:themeFillShade="BF"/>
          </w:tcPr>
          <w:p w14:paraId="30BB4DC2" w14:textId="77777777" w:rsidR="002F6BE0" w:rsidRPr="00DB17F2" w:rsidRDefault="002F6BE0" w:rsidP="00392C64">
            <w:pPr>
              <w:jc w:val="both"/>
              <w:rPr>
                <w:rFonts w:ascii="Arial" w:hAnsi="Arial" w:cs="Arial"/>
              </w:rPr>
            </w:pPr>
            <w:r w:rsidRPr="00DB17F2">
              <w:rPr>
                <w:rFonts w:ascii="Arial" w:hAnsi="Arial" w:cs="Arial"/>
              </w:rPr>
              <w:t>02</w:t>
            </w:r>
          </w:p>
        </w:tc>
        <w:tc>
          <w:tcPr>
            <w:tcW w:w="3350" w:type="dxa"/>
            <w:shd w:val="clear" w:color="auto" w:fill="BFBFBF" w:themeFill="background1" w:themeFillShade="BF"/>
          </w:tcPr>
          <w:p w14:paraId="1CA2EAB7" w14:textId="77777777" w:rsidR="002F6BE0" w:rsidRPr="00DB17F2" w:rsidRDefault="002F6BE0" w:rsidP="00392C64">
            <w:pPr>
              <w:jc w:val="both"/>
              <w:rPr>
                <w:rFonts w:ascii="Arial" w:hAnsi="Arial" w:cs="Arial"/>
              </w:rPr>
            </w:pPr>
            <w:r w:rsidRPr="00DB17F2">
              <w:rPr>
                <w:rFonts w:ascii="Arial" w:hAnsi="Arial" w:cs="Arial"/>
              </w:rPr>
              <w:t>Idolina Gaona de Cosio instalada en el año 1993</w:t>
            </w:r>
          </w:p>
        </w:tc>
        <w:tc>
          <w:tcPr>
            <w:tcW w:w="3799" w:type="dxa"/>
            <w:shd w:val="clear" w:color="auto" w:fill="BFBFBF" w:themeFill="background1" w:themeFillShade="BF"/>
          </w:tcPr>
          <w:p w14:paraId="31131CCA" w14:textId="77777777" w:rsidR="002F6BE0" w:rsidRPr="00F10208" w:rsidRDefault="002F6BE0" w:rsidP="00392C64">
            <w:pPr>
              <w:jc w:val="both"/>
              <w:rPr>
                <w:rFonts w:ascii="Arial" w:hAnsi="Arial" w:cs="Arial"/>
              </w:rPr>
            </w:pPr>
            <w:r w:rsidRPr="00F10208">
              <w:rPr>
                <w:rFonts w:ascii="Arial" w:hAnsi="Arial" w:cs="Arial"/>
              </w:rPr>
              <w:t>En la Calle Juan José Segura S/N. C.P.  44990, en  Miravalle.</w:t>
            </w:r>
          </w:p>
        </w:tc>
        <w:tc>
          <w:tcPr>
            <w:tcW w:w="992" w:type="dxa"/>
            <w:shd w:val="clear" w:color="auto" w:fill="BFBFBF" w:themeFill="background1" w:themeFillShade="BF"/>
          </w:tcPr>
          <w:p w14:paraId="45442E99" w14:textId="77777777" w:rsidR="002F6BE0" w:rsidRPr="00F10208" w:rsidRDefault="002F6BE0" w:rsidP="00392C64">
            <w:pPr>
              <w:jc w:val="both"/>
              <w:rPr>
                <w:rFonts w:ascii="Arial" w:hAnsi="Arial" w:cs="Arial"/>
              </w:rPr>
            </w:pPr>
            <w:r w:rsidRPr="00F10208">
              <w:rPr>
                <w:rFonts w:ascii="Arial" w:hAnsi="Arial" w:cs="Arial"/>
              </w:rPr>
              <w:t>120</w:t>
            </w:r>
          </w:p>
        </w:tc>
      </w:tr>
      <w:tr w:rsidR="002F6BE0" w:rsidRPr="00DB17F2" w14:paraId="4442F5CF" w14:textId="77777777" w:rsidTr="00392C64">
        <w:tc>
          <w:tcPr>
            <w:tcW w:w="648" w:type="dxa"/>
          </w:tcPr>
          <w:p w14:paraId="5371AF65" w14:textId="77777777" w:rsidR="002F6BE0" w:rsidRPr="00DB17F2" w:rsidRDefault="002F6BE0" w:rsidP="00392C64">
            <w:pPr>
              <w:jc w:val="both"/>
              <w:rPr>
                <w:rFonts w:ascii="Arial" w:hAnsi="Arial" w:cs="Arial"/>
              </w:rPr>
            </w:pPr>
            <w:r w:rsidRPr="00DB17F2">
              <w:rPr>
                <w:rFonts w:ascii="Arial" w:hAnsi="Arial" w:cs="Arial"/>
              </w:rPr>
              <w:t>03</w:t>
            </w:r>
          </w:p>
        </w:tc>
        <w:tc>
          <w:tcPr>
            <w:tcW w:w="3350" w:type="dxa"/>
          </w:tcPr>
          <w:p w14:paraId="4B628E42" w14:textId="77777777" w:rsidR="002F6BE0" w:rsidRPr="00DB17F2" w:rsidRDefault="002F6BE0" w:rsidP="00392C64">
            <w:pPr>
              <w:jc w:val="both"/>
              <w:rPr>
                <w:rFonts w:ascii="Arial" w:hAnsi="Arial" w:cs="Arial"/>
              </w:rPr>
            </w:pPr>
            <w:r w:rsidRPr="00DB17F2">
              <w:rPr>
                <w:rFonts w:ascii="Arial" w:hAnsi="Arial" w:cs="Arial"/>
              </w:rPr>
              <w:t>Sor Juana Inés de la Cruz, instalada en el año 1993.</w:t>
            </w:r>
          </w:p>
        </w:tc>
        <w:tc>
          <w:tcPr>
            <w:tcW w:w="3799" w:type="dxa"/>
          </w:tcPr>
          <w:p w14:paraId="1EF84847" w14:textId="77777777" w:rsidR="002F6BE0" w:rsidRPr="00F10208" w:rsidRDefault="002F6BE0" w:rsidP="00392C64">
            <w:pPr>
              <w:jc w:val="both"/>
              <w:rPr>
                <w:rFonts w:ascii="Arial" w:hAnsi="Arial" w:cs="Arial"/>
              </w:rPr>
            </w:pPr>
            <w:r w:rsidRPr="00F10208">
              <w:rPr>
                <w:rFonts w:ascii="Arial" w:hAnsi="Arial" w:cs="Arial"/>
              </w:rPr>
              <w:t>Calle Independencia número 21, C.P. 45629, en San Martín de las Flores.</w:t>
            </w:r>
          </w:p>
        </w:tc>
        <w:tc>
          <w:tcPr>
            <w:tcW w:w="992" w:type="dxa"/>
          </w:tcPr>
          <w:p w14:paraId="35F99E84" w14:textId="77777777" w:rsidR="002F6BE0" w:rsidRPr="00F10208" w:rsidRDefault="002F6BE0" w:rsidP="00392C64">
            <w:pPr>
              <w:jc w:val="both"/>
              <w:rPr>
                <w:rFonts w:ascii="Arial" w:hAnsi="Arial" w:cs="Arial"/>
              </w:rPr>
            </w:pPr>
            <w:r w:rsidRPr="00F10208">
              <w:rPr>
                <w:rFonts w:ascii="Arial" w:hAnsi="Arial" w:cs="Arial"/>
              </w:rPr>
              <w:t>168</w:t>
            </w:r>
          </w:p>
        </w:tc>
      </w:tr>
      <w:tr w:rsidR="002F6BE0" w:rsidRPr="00DB17F2" w14:paraId="403E8665" w14:textId="77777777" w:rsidTr="00392C64">
        <w:tc>
          <w:tcPr>
            <w:tcW w:w="648" w:type="dxa"/>
            <w:shd w:val="clear" w:color="auto" w:fill="BFBFBF" w:themeFill="background1" w:themeFillShade="BF"/>
          </w:tcPr>
          <w:p w14:paraId="57DCE774" w14:textId="77777777" w:rsidR="002F6BE0" w:rsidRPr="00386DD5" w:rsidRDefault="002F6BE0" w:rsidP="00392C64">
            <w:pPr>
              <w:jc w:val="both"/>
              <w:rPr>
                <w:rFonts w:ascii="Arial" w:hAnsi="Arial" w:cs="Arial"/>
              </w:rPr>
            </w:pPr>
            <w:r w:rsidRPr="00386DD5">
              <w:rPr>
                <w:rFonts w:ascii="Arial" w:hAnsi="Arial" w:cs="Arial"/>
              </w:rPr>
              <w:t>04</w:t>
            </w:r>
          </w:p>
        </w:tc>
        <w:tc>
          <w:tcPr>
            <w:tcW w:w="3350" w:type="dxa"/>
            <w:shd w:val="clear" w:color="auto" w:fill="BFBFBF" w:themeFill="background1" w:themeFillShade="BF"/>
          </w:tcPr>
          <w:p w14:paraId="50A84480" w14:textId="77777777" w:rsidR="002F6BE0" w:rsidRPr="00386DD5" w:rsidRDefault="002F6BE0" w:rsidP="00392C64">
            <w:pPr>
              <w:jc w:val="both"/>
              <w:rPr>
                <w:rFonts w:ascii="Arial" w:hAnsi="Arial" w:cs="Arial"/>
              </w:rPr>
            </w:pPr>
            <w:r w:rsidRPr="00386DD5">
              <w:rPr>
                <w:rFonts w:ascii="Arial" w:hAnsi="Arial" w:cs="Arial"/>
              </w:rPr>
              <w:t>Profesora Ma. Refugio Sánchez, instalada en el año 1993</w:t>
            </w:r>
          </w:p>
        </w:tc>
        <w:tc>
          <w:tcPr>
            <w:tcW w:w="3799" w:type="dxa"/>
            <w:shd w:val="clear" w:color="auto" w:fill="BFBFBF" w:themeFill="background1" w:themeFillShade="BF"/>
          </w:tcPr>
          <w:p w14:paraId="6258C9E6" w14:textId="77777777" w:rsidR="002F6BE0" w:rsidRPr="00F10208" w:rsidRDefault="002F6BE0" w:rsidP="00392C64">
            <w:pPr>
              <w:jc w:val="both"/>
              <w:rPr>
                <w:rFonts w:ascii="Arial" w:hAnsi="Arial" w:cs="Arial"/>
              </w:rPr>
            </w:pPr>
            <w:r w:rsidRPr="00F10208">
              <w:rPr>
                <w:rFonts w:ascii="Arial" w:hAnsi="Arial" w:cs="Arial"/>
              </w:rPr>
              <w:t>Calle Morelos número 115, en Santa Anita.</w:t>
            </w:r>
          </w:p>
        </w:tc>
        <w:tc>
          <w:tcPr>
            <w:tcW w:w="992" w:type="dxa"/>
            <w:shd w:val="clear" w:color="auto" w:fill="BFBFBF" w:themeFill="background1" w:themeFillShade="BF"/>
          </w:tcPr>
          <w:p w14:paraId="03466FE0" w14:textId="77777777" w:rsidR="002F6BE0" w:rsidRPr="00F10208" w:rsidRDefault="002F6BE0" w:rsidP="00392C64">
            <w:pPr>
              <w:jc w:val="both"/>
              <w:rPr>
                <w:rFonts w:ascii="Arial" w:hAnsi="Arial" w:cs="Arial"/>
              </w:rPr>
            </w:pPr>
            <w:r w:rsidRPr="00F10208">
              <w:rPr>
                <w:rFonts w:ascii="Arial" w:hAnsi="Arial" w:cs="Arial"/>
              </w:rPr>
              <w:t>127.5</w:t>
            </w:r>
          </w:p>
        </w:tc>
      </w:tr>
      <w:tr w:rsidR="002F6BE0" w:rsidRPr="00DB17F2" w14:paraId="6E6FEADF" w14:textId="77777777" w:rsidTr="00392C64">
        <w:tc>
          <w:tcPr>
            <w:tcW w:w="648" w:type="dxa"/>
          </w:tcPr>
          <w:p w14:paraId="39B69601" w14:textId="77777777" w:rsidR="002F6BE0" w:rsidRPr="00DB17F2" w:rsidRDefault="002F6BE0" w:rsidP="00392C64">
            <w:pPr>
              <w:jc w:val="both"/>
              <w:rPr>
                <w:rFonts w:ascii="Arial" w:hAnsi="Arial" w:cs="Arial"/>
              </w:rPr>
            </w:pPr>
            <w:r w:rsidRPr="00DB17F2">
              <w:rPr>
                <w:rFonts w:ascii="Arial" w:hAnsi="Arial" w:cs="Arial"/>
              </w:rPr>
              <w:t>05</w:t>
            </w:r>
          </w:p>
        </w:tc>
        <w:tc>
          <w:tcPr>
            <w:tcW w:w="3350" w:type="dxa"/>
          </w:tcPr>
          <w:p w14:paraId="2CA56F85" w14:textId="77777777" w:rsidR="002F6BE0" w:rsidRPr="00DB17F2" w:rsidRDefault="002F6BE0" w:rsidP="00392C64">
            <w:pPr>
              <w:jc w:val="both"/>
              <w:rPr>
                <w:rFonts w:ascii="Arial" w:hAnsi="Arial" w:cs="Arial"/>
              </w:rPr>
            </w:pPr>
            <w:r w:rsidRPr="00DB17F2">
              <w:rPr>
                <w:rFonts w:ascii="Arial" w:hAnsi="Arial" w:cs="Arial"/>
              </w:rPr>
              <w:t>Ma. Del R. Pérez de la Torre, instalada en el año 1993</w:t>
            </w:r>
          </w:p>
        </w:tc>
        <w:tc>
          <w:tcPr>
            <w:tcW w:w="3799" w:type="dxa"/>
          </w:tcPr>
          <w:p w14:paraId="61B3FBE9" w14:textId="77777777" w:rsidR="002F6BE0" w:rsidRPr="00F10208" w:rsidRDefault="002F6BE0" w:rsidP="00392C64">
            <w:pPr>
              <w:jc w:val="both"/>
              <w:rPr>
                <w:rFonts w:ascii="Arial" w:hAnsi="Arial" w:cs="Arial"/>
              </w:rPr>
            </w:pPr>
            <w:r w:rsidRPr="00F10208">
              <w:rPr>
                <w:rFonts w:ascii="Arial" w:hAnsi="Arial" w:cs="Arial"/>
              </w:rPr>
              <w:t>Calle Pino Suárez número 40 en Toluquilla. C.P. 45610</w:t>
            </w:r>
          </w:p>
        </w:tc>
        <w:tc>
          <w:tcPr>
            <w:tcW w:w="992" w:type="dxa"/>
          </w:tcPr>
          <w:p w14:paraId="50D3F522" w14:textId="77777777" w:rsidR="002F6BE0" w:rsidRPr="00F10208" w:rsidRDefault="002F6BE0" w:rsidP="00392C64">
            <w:pPr>
              <w:jc w:val="both"/>
              <w:rPr>
                <w:rFonts w:ascii="Arial" w:hAnsi="Arial" w:cs="Arial"/>
              </w:rPr>
            </w:pPr>
            <w:r w:rsidRPr="00F10208">
              <w:rPr>
                <w:rFonts w:ascii="Arial" w:hAnsi="Arial" w:cs="Arial"/>
              </w:rPr>
              <w:t>256</w:t>
            </w:r>
          </w:p>
        </w:tc>
      </w:tr>
      <w:tr w:rsidR="002F6BE0" w:rsidRPr="00B237C1" w14:paraId="2CDB62F5" w14:textId="77777777" w:rsidTr="00392C64">
        <w:tc>
          <w:tcPr>
            <w:tcW w:w="648" w:type="dxa"/>
          </w:tcPr>
          <w:p w14:paraId="56925ED4" w14:textId="77777777" w:rsidR="002F6BE0" w:rsidRPr="00386DD5" w:rsidRDefault="002F6BE0" w:rsidP="00392C64">
            <w:pPr>
              <w:jc w:val="both"/>
              <w:rPr>
                <w:rFonts w:ascii="Arial" w:hAnsi="Arial" w:cs="Arial"/>
              </w:rPr>
            </w:pPr>
            <w:r w:rsidRPr="00386DD5">
              <w:rPr>
                <w:rFonts w:ascii="Arial" w:hAnsi="Arial" w:cs="Arial"/>
              </w:rPr>
              <w:t>06</w:t>
            </w:r>
          </w:p>
        </w:tc>
        <w:tc>
          <w:tcPr>
            <w:tcW w:w="3350" w:type="dxa"/>
          </w:tcPr>
          <w:p w14:paraId="484CC18F" w14:textId="77777777" w:rsidR="002F6BE0" w:rsidRPr="00386DD5" w:rsidRDefault="002F6BE0" w:rsidP="00392C64">
            <w:pPr>
              <w:jc w:val="both"/>
              <w:rPr>
                <w:rFonts w:ascii="Arial" w:hAnsi="Arial" w:cs="Arial"/>
              </w:rPr>
            </w:pPr>
            <w:r w:rsidRPr="00386DD5">
              <w:rPr>
                <w:rFonts w:ascii="Arial" w:hAnsi="Arial" w:cs="Arial"/>
              </w:rPr>
              <w:t>Santa María Tequepexpan instalada en el año 1996</w:t>
            </w:r>
          </w:p>
        </w:tc>
        <w:tc>
          <w:tcPr>
            <w:tcW w:w="3799" w:type="dxa"/>
          </w:tcPr>
          <w:p w14:paraId="43AA5CEC" w14:textId="77777777" w:rsidR="002F6BE0" w:rsidRPr="00F10208" w:rsidRDefault="002F6BE0" w:rsidP="00392C64">
            <w:pPr>
              <w:jc w:val="both"/>
              <w:rPr>
                <w:rFonts w:ascii="Arial" w:hAnsi="Arial" w:cs="Arial"/>
              </w:rPr>
            </w:pPr>
            <w:r w:rsidRPr="00F10208">
              <w:rPr>
                <w:rFonts w:ascii="Arial" w:hAnsi="Arial" w:cs="Arial"/>
              </w:rPr>
              <w:t>Calle Ramón Corona número 130 Santa María Tequepexpan. C.P. 45601</w:t>
            </w:r>
          </w:p>
        </w:tc>
        <w:tc>
          <w:tcPr>
            <w:tcW w:w="992" w:type="dxa"/>
          </w:tcPr>
          <w:p w14:paraId="79BB98A1" w14:textId="77777777" w:rsidR="002F6BE0" w:rsidRPr="00F10208" w:rsidRDefault="002F6BE0" w:rsidP="00392C64">
            <w:pPr>
              <w:jc w:val="both"/>
              <w:rPr>
                <w:rFonts w:ascii="Arial" w:hAnsi="Arial" w:cs="Arial"/>
              </w:rPr>
            </w:pPr>
            <w:r w:rsidRPr="00F10208">
              <w:rPr>
                <w:rFonts w:ascii="Arial" w:hAnsi="Arial" w:cs="Arial"/>
              </w:rPr>
              <w:t>127.5</w:t>
            </w:r>
          </w:p>
        </w:tc>
      </w:tr>
      <w:tr w:rsidR="002F6BE0" w:rsidRPr="00DB17F2" w14:paraId="49F6F719" w14:textId="77777777" w:rsidTr="00392C64">
        <w:tc>
          <w:tcPr>
            <w:tcW w:w="648" w:type="dxa"/>
          </w:tcPr>
          <w:p w14:paraId="234587DF" w14:textId="77777777" w:rsidR="002F6BE0" w:rsidRPr="00DB17F2" w:rsidRDefault="002F6BE0" w:rsidP="00392C64">
            <w:pPr>
              <w:jc w:val="both"/>
              <w:rPr>
                <w:rFonts w:ascii="Arial" w:hAnsi="Arial" w:cs="Arial"/>
              </w:rPr>
            </w:pPr>
            <w:r w:rsidRPr="00DB17F2">
              <w:rPr>
                <w:rFonts w:ascii="Arial" w:hAnsi="Arial" w:cs="Arial"/>
              </w:rPr>
              <w:t>07</w:t>
            </w:r>
          </w:p>
        </w:tc>
        <w:tc>
          <w:tcPr>
            <w:tcW w:w="3350" w:type="dxa"/>
          </w:tcPr>
          <w:p w14:paraId="3D7A2AFD" w14:textId="77777777" w:rsidR="002F6BE0" w:rsidRPr="00DB17F2" w:rsidRDefault="002F6BE0" w:rsidP="00392C64">
            <w:pPr>
              <w:jc w:val="both"/>
              <w:rPr>
                <w:rFonts w:ascii="Arial" w:hAnsi="Arial" w:cs="Arial"/>
              </w:rPr>
            </w:pPr>
            <w:r w:rsidRPr="00DB17F2">
              <w:rPr>
                <w:rFonts w:ascii="Arial" w:hAnsi="Arial" w:cs="Arial"/>
              </w:rPr>
              <w:t>Fray Luis Arguello, instalada en el año 1998</w:t>
            </w:r>
          </w:p>
        </w:tc>
        <w:tc>
          <w:tcPr>
            <w:tcW w:w="3799" w:type="dxa"/>
          </w:tcPr>
          <w:p w14:paraId="12CFEF80" w14:textId="77777777" w:rsidR="002F6BE0" w:rsidRPr="00DB17F2" w:rsidRDefault="002F6BE0" w:rsidP="00392C64">
            <w:pPr>
              <w:jc w:val="both"/>
              <w:rPr>
                <w:rFonts w:ascii="Arial" w:hAnsi="Arial" w:cs="Arial"/>
              </w:rPr>
            </w:pPr>
            <w:r w:rsidRPr="00DB17F2">
              <w:rPr>
                <w:rFonts w:ascii="Arial" w:hAnsi="Arial" w:cs="Arial"/>
              </w:rPr>
              <w:t>Calle Altamira número 130. C.P. 45625, en San Pedrito.</w:t>
            </w:r>
          </w:p>
        </w:tc>
        <w:tc>
          <w:tcPr>
            <w:tcW w:w="992" w:type="dxa"/>
          </w:tcPr>
          <w:p w14:paraId="4E23AED5" w14:textId="77777777" w:rsidR="002F6BE0" w:rsidRPr="00DB17F2" w:rsidRDefault="002F6BE0" w:rsidP="00392C64">
            <w:pPr>
              <w:jc w:val="both"/>
              <w:rPr>
                <w:rFonts w:ascii="Arial" w:hAnsi="Arial" w:cs="Arial"/>
              </w:rPr>
            </w:pPr>
            <w:r w:rsidRPr="00DB17F2">
              <w:rPr>
                <w:rFonts w:ascii="Arial" w:hAnsi="Arial" w:cs="Arial"/>
              </w:rPr>
              <w:t>306</w:t>
            </w:r>
          </w:p>
        </w:tc>
      </w:tr>
      <w:tr w:rsidR="002F6BE0" w:rsidRPr="00DB17F2" w14:paraId="219747FF" w14:textId="77777777" w:rsidTr="00392C64">
        <w:tc>
          <w:tcPr>
            <w:tcW w:w="648" w:type="dxa"/>
            <w:shd w:val="clear" w:color="auto" w:fill="BFBFBF" w:themeFill="background1" w:themeFillShade="BF"/>
          </w:tcPr>
          <w:p w14:paraId="22724C21" w14:textId="77777777" w:rsidR="002F6BE0" w:rsidRPr="00DB17F2" w:rsidRDefault="002F6BE0" w:rsidP="00392C64">
            <w:pPr>
              <w:jc w:val="both"/>
              <w:rPr>
                <w:rFonts w:ascii="Arial" w:hAnsi="Arial" w:cs="Arial"/>
              </w:rPr>
            </w:pPr>
            <w:r w:rsidRPr="00DB17F2">
              <w:rPr>
                <w:rFonts w:ascii="Arial" w:hAnsi="Arial" w:cs="Arial"/>
              </w:rPr>
              <w:t>08</w:t>
            </w:r>
          </w:p>
        </w:tc>
        <w:tc>
          <w:tcPr>
            <w:tcW w:w="3350" w:type="dxa"/>
            <w:shd w:val="clear" w:color="auto" w:fill="BFBFBF" w:themeFill="background1" w:themeFillShade="BF"/>
          </w:tcPr>
          <w:p w14:paraId="15DF63DC" w14:textId="77777777" w:rsidR="002F6BE0" w:rsidRPr="00DB17F2" w:rsidRDefault="002F6BE0" w:rsidP="00392C64">
            <w:pPr>
              <w:jc w:val="both"/>
              <w:rPr>
                <w:rFonts w:ascii="Arial" w:hAnsi="Arial" w:cs="Arial"/>
              </w:rPr>
            </w:pPr>
            <w:r w:rsidRPr="00DB17F2">
              <w:rPr>
                <w:rFonts w:ascii="Arial" w:hAnsi="Arial" w:cs="Arial"/>
              </w:rPr>
              <w:t>Ladislao Rodríguez, instalada en el año 1999</w:t>
            </w:r>
          </w:p>
        </w:tc>
        <w:tc>
          <w:tcPr>
            <w:tcW w:w="3799" w:type="dxa"/>
            <w:shd w:val="clear" w:color="auto" w:fill="BFBFBF" w:themeFill="background1" w:themeFillShade="BF"/>
          </w:tcPr>
          <w:p w14:paraId="3606A88B" w14:textId="77777777" w:rsidR="002F6BE0" w:rsidRPr="00DB17F2" w:rsidRDefault="002F6BE0" w:rsidP="00392C64">
            <w:pPr>
              <w:jc w:val="both"/>
              <w:rPr>
                <w:rFonts w:ascii="Arial" w:hAnsi="Arial" w:cs="Arial"/>
              </w:rPr>
            </w:pPr>
            <w:r w:rsidRPr="00DB17F2">
              <w:rPr>
                <w:rFonts w:ascii="Arial" w:hAnsi="Arial" w:cs="Arial"/>
              </w:rPr>
              <w:t>Calle Francisco I. Madero número 15. C.P. 45630 en Tateposco.</w:t>
            </w:r>
          </w:p>
        </w:tc>
        <w:tc>
          <w:tcPr>
            <w:tcW w:w="992" w:type="dxa"/>
            <w:shd w:val="clear" w:color="auto" w:fill="BFBFBF" w:themeFill="background1" w:themeFillShade="BF"/>
          </w:tcPr>
          <w:p w14:paraId="387CAA1F" w14:textId="77777777" w:rsidR="002F6BE0" w:rsidRPr="00DB17F2" w:rsidRDefault="002F6BE0" w:rsidP="00392C64">
            <w:pPr>
              <w:jc w:val="both"/>
              <w:rPr>
                <w:rFonts w:ascii="Arial" w:hAnsi="Arial" w:cs="Arial"/>
              </w:rPr>
            </w:pPr>
            <w:r w:rsidRPr="00DB17F2">
              <w:rPr>
                <w:rFonts w:ascii="Arial" w:hAnsi="Arial" w:cs="Arial"/>
              </w:rPr>
              <w:t>100</w:t>
            </w:r>
          </w:p>
        </w:tc>
      </w:tr>
      <w:tr w:rsidR="002F6BE0" w:rsidRPr="00DB17F2" w14:paraId="689E5D77" w14:textId="77777777" w:rsidTr="00392C64">
        <w:tc>
          <w:tcPr>
            <w:tcW w:w="648" w:type="dxa"/>
          </w:tcPr>
          <w:p w14:paraId="43B1C838" w14:textId="77777777" w:rsidR="002F6BE0" w:rsidRPr="00DB17F2" w:rsidRDefault="002F6BE0" w:rsidP="00392C64">
            <w:pPr>
              <w:jc w:val="both"/>
              <w:rPr>
                <w:rFonts w:ascii="Arial" w:hAnsi="Arial" w:cs="Arial"/>
              </w:rPr>
            </w:pPr>
            <w:r w:rsidRPr="00DB17F2">
              <w:rPr>
                <w:rFonts w:ascii="Arial" w:hAnsi="Arial" w:cs="Arial"/>
              </w:rPr>
              <w:t>09</w:t>
            </w:r>
          </w:p>
        </w:tc>
        <w:tc>
          <w:tcPr>
            <w:tcW w:w="3350" w:type="dxa"/>
          </w:tcPr>
          <w:p w14:paraId="165AEA3B" w14:textId="77777777" w:rsidR="002F6BE0" w:rsidRPr="00DB17F2" w:rsidRDefault="002F6BE0" w:rsidP="00392C64">
            <w:pPr>
              <w:jc w:val="both"/>
              <w:rPr>
                <w:rFonts w:ascii="Arial" w:hAnsi="Arial" w:cs="Arial"/>
              </w:rPr>
            </w:pPr>
            <w:r w:rsidRPr="00DB17F2">
              <w:rPr>
                <w:rFonts w:ascii="Arial" w:hAnsi="Arial" w:cs="Arial"/>
              </w:rPr>
              <w:t>Manuel López Cotilla.</w:t>
            </w:r>
          </w:p>
        </w:tc>
        <w:tc>
          <w:tcPr>
            <w:tcW w:w="3799" w:type="dxa"/>
          </w:tcPr>
          <w:p w14:paraId="38D8A3C3" w14:textId="77777777" w:rsidR="002F6BE0" w:rsidRPr="00DB17F2" w:rsidRDefault="002F6BE0" w:rsidP="00392C64">
            <w:pPr>
              <w:jc w:val="both"/>
              <w:rPr>
                <w:rFonts w:ascii="Arial" w:hAnsi="Arial" w:cs="Arial"/>
              </w:rPr>
            </w:pPr>
            <w:r w:rsidRPr="00DB17F2">
              <w:rPr>
                <w:rFonts w:ascii="Arial" w:hAnsi="Arial" w:cs="Arial"/>
              </w:rPr>
              <w:t>Calle Ramón Martínez Zamora, número 42. C.P. 45615. En López Cotilla</w:t>
            </w:r>
          </w:p>
        </w:tc>
        <w:tc>
          <w:tcPr>
            <w:tcW w:w="992" w:type="dxa"/>
          </w:tcPr>
          <w:p w14:paraId="6A0F50DF" w14:textId="77777777" w:rsidR="002F6BE0" w:rsidRPr="00DB17F2" w:rsidRDefault="002F6BE0" w:rsidP="00392C64">
            <w:pPr>
              <w:jc w:val="both"/>
              <w:rPr>
                <w:rFonts w:ascii="Arial" w:hAnsi="Arial" w:cs="Arial"/>
              </w:rPr>
            </w:pPr>
            <w:r w:rsidRPr="00DB17F2">
              <w:rPr>
                <w:rFonts w:ascii="Arial" w:hAnsi="Arial" w:cs="Arial"/>
              </w:rPr>
              <w:t>131</w:t>
            </w:r>
          </w:p>
        </w:tc>
      </w:tr>
      <w:tr w:rsidR="002F6BE0" w:rsidRPr="00DB17F2" w14:paraId="0A5F88F1" w14:textId="77777777" w:rsidTr="00392C64">
        <w:tc>
          <w:tcPr>
            <w:tcW w:w="648" w:type="dxa"/>
            <w:shd w:val="clear" w:color="auto" w:fill="BFBFBF" w:themeFill="background1" w:themeFillShade="BF"/>
          </w:tcPr>
          <w:p w14:paraId="1E7491FF" w14:textId="77777777" w:rsidR="002F6BE0" w:rsidRPr="00DB17F2" w:rsidRDefault="002F6BE0" w:rsidP="00392C64">
            <w:pPr>
              <w:jc w:val="both"/>
              <w:rPr>
                <w:rFonts w:ascii="Arial" w:hAnsi="Arial" w:cs="Arial"/>
              </w:rPr>
            </w:pPr>
            <w:r w:rsidRPr="00DB17F2">
              <w:rPr>
                <w:rFonts w:ascii="Arial" w:hAnsi="Arial" w:cs="Arial"/>
              </w:rPr>
              <w:t>10</w:t>
            </w:r>
          </w:p>
        </w:tc>
        <w:tc>
          <w:tcPr>
            <w:tcW w:w="3350" w:type="dxa"/>
            <w:shd w:val="clear" w:color="auto" w:fill="BFBFBF" w:themeFill="background1" w:themeFillShade="BF"/>
          </w:tcPr>
          <w:p w14:paraId="7911AF76" w14:textId="77777777" w:rsidR="002F6BE0" w:rsidRPr="00DB17F2" w:rsidRDefault="002F6BE0" w:rsidP="00392C64">
            <w:pPr>
              <w:jc w:val="both"/>
              <w:rPr>
                <w:rFonts w:ascii="Arial" w:hAnsi="Arial" w:cs="Arial"/>
              </w:rPr>
            </w:pPr>
            <w:r w:rsidRPr="00DB17F2">
              <w:rPr>
                <w:rFonts w:ascii="Arial" w:hAnsi="Arial" w:cs="Arial"/>
              </w:rPr>
              <w:t>Juan Rulfo</w:t>
            </w:r>
          </w:p>
        </w:tc>
        <w:tc>
          <w:tcPr>
            <w:tcW w:w="3799" w:type="dxa"/>
            <w:shd w:val="clear" w:color="auto" w:fill="BFBFBF" w:themeFill="background1" w:themeFillShade="BF"/>
          </w:tcPr>
          <w:p w14:paraId="36853B2D" w14:textId="77777777" w:rsidR="002F6BE0" w:rsidRPr="00DB17F2" w:rsidRDefault="002F6BE0" w:rsidP="00392C64">
            <w:pPr>
              <w:jc w:val="both"/>
              <w:rPr>
                <w:rFonts w:ascii="Arial" w:hAnsi="Arial" w:cs="Arial"/>
              </w:rPr>
            </w:pPr>
            <w:r w:rsidRPr="00DB17F2">
              <w:rPr>
                <w:rFonts w:ascii="Arial" w:hAnsi="Arial" w:cs="Arial"/>
              </w:rPr>
              <w:t>Calle Grecia número 108. C.p. 45590 en  las Juntas</w:t>
            </w:r>
          </w:p>
        </w:tc>
        <w:tc>
          <w:tcPr>
            <w:tcW w:w="992" w:type="dxa"/>
            <w:shd w:val="clear" w:color="auto" w:fill="BFBFBF" w:themeFill="background1" w:themeFillShade="BF"/>
          </w:tcPr>
          <w:p w14:paraId="303C0A2F" w14:textId="77777777" w:rsidR="002F6BE0" w:rsidRPr="00DB17F2" w:rsidRDefault="002F6BE0" w:rsidP="00392C64">
            <w:pPr>
              <w:jc w:val="both"/>
              <w:rPr>
                <w:rFonts w:ascii="Arial" w:hAnsi="Arial" w:cs="Arial"/>
              </w:rPr>
            </w:pPr>
            <w:r w:rsidRPr="00DB17F2">
              <w:rPr>
                <w:rFonts w:ascii="Arial" w:hAnsi="Arial" w:cs="Arial"/>
              </w:rPr>
              <w:t>206</w:t>
            </w:r>
          </w:p>
        </w:tc>
      </w:tr>
      <w:tr w:rsidR="002F6BE0" w:rsidRPr="00DB17F2" w14:paraId="5EB4C21C" w14:textId="77777777" w:rsidTr="00392C64">
        <w:tc>
          <w:tcPr>
            <w:tcW w:w="648" w:type="dxa"/>
          </w:tcPr>
          <w:p w14:paraId="0E152D31" w14:textId="77777777" w:rsidR="002F6BE0" w:rsidRPr="00DB17F2" w:rsidRDefault="002F6BE0" w:rsidP="00392C64">
            <w:pPr>
              <w:jc w:val="both"/>
              <w:rPr>
                <w:rFonts w:ascii="Arial" w:hAnsi="Arial" w:cs="Arial"/>
              </w:rPr>
            </w:pPr>
            <w:r w:rsidRPr="00DB17F2">
              <w:rPr>
                <w:rFonts w:ascii="Arial" w:hAnsi="Arial" w:cs="Arial"/>
              </w:rPr>
              <w:t>11</w:t>
            </w:r>
          </w:p>
        </w:tc>
        <w:tc>
          <w:tcPr>
            <w:tcW w:w="3350" w:type="dxa"/>
          </w:tcPr>
          <w:p w14:paraId="5D7367A6" w14:textId="77777777" w:rsidR="002F6BE0" w:rsidRPr="00DB17F2" w:rsidRDefault="002F6BE0" w:rsidP="00392C64">
            <w:pPr>
              <w:jc w:val="both"/>
              <w:rPr>
                <w:rFonts w:ascii="Arial" w:hAnsi="Arial" w:cs="Arial"/>
              </w:rPr>
            </w:pPr>
            <w:r w:rsidRPr="00DB17F2">
              <w:rPr>
                <w:rFonts w:ascii="Arial" w:hAnsi="Arial" w:cs="Arial"/>
              </w:rPr>
              <w:t>José Vasconcelos instalada en el año 2000.</w:t>
            </w:r>
          </w:p>
        </w:tc>
        <w:tc>
          <w:tcPr>
            <w:tcW w:w="3799" w:type="dxa"/>
          </w:tcPr>
          <w:p w14:paraId="2F5C23A6" w14:textId="77777777" w:rsidR="002F6BE0" w:rsidRPr="00DB17F2" w:rsidRDefault="002F6BE0" w:rsidP="00392C64">
            <w:pPr>
              <w:jc w:val="both"/>
              <w:rPr>
                <w:rFonts w:ascii="Arial" w:hAnsi="Arial" w:cs="Arial"/>
              </w:rPr>
            </w:pPr>
            <w:r w:rsidRPr="00DB17F2">
              <w:rPr>
                <w:rFonts w:ascii="Arial" w:hAnsi="Arial" w:cs="Arial"/>
              </w:rPr>
              <w:t>Calle Perón S/N C.P. 45589, en las Huertas. C.P. 45589</w:t>
            </w:r>
          </w:p>
        </w:tc>
        <w:tc>
          <w:tcPr>
            <w:tcW w:w="992" w:type="dxa"/>
          </w:tcPr>
          <w:p w14:paraId="7CD050B2" w14:textId="77777777" w:rsidR="002F6BE0" w:rsidRPr="00DB17F2" w:rsidRDefault="002F6BE0" w:rsidP="00392C64">
            <w:pPr>
              <w:jc w:val="both"/>
              <w:rPr>
                <w:rFonts w:ascii="Arial" w:hAnsi="Arial" w:cs="Arial"/>
              </w:rPr>
            </w:pPr>
            <w:r w:rsidRPr="00DB17F2">
              <w:rPr>
                <w:rFonts w:ascii="Arial" w:hAnsi="Arial" w:cs="Arial"/>
              </w:rPr>
              <w:t>220</w:t>
            </w:r>
          </w:p>
        </w:tc>
      </w:tr>
      <w:tr w:rsidR="002F6BE0" w:rsidRPr="00DB17F2" w14:paraId="54DCF959" w14:textId="77777777" w:rsidTr="00392C64">
        <w:tc>
          <w:tcPr>
            <w:tcW w:w="648" w:type="dxa"/>
            <w:shd w:val="clear" w:color="auto" w:fill="BFBFBF" w:themeFill="background1" w:themeFillShade="BF"/>
          </w:tcPr>
          <w:p w14:paraId="57879957" w14:textId="77777777" w:rsidR="002F6BE0" w:rsidRPr="00DB17F2" w:rsidRDefault="002F6BE0" w:rsidP="00392C64">
            <w:pPr>
              <w:jc w:val="both"/>
              <w:rPr>
                <w:rFonts w:ascii="Arial" w:hAnsi="Arial" w:cs="Arial"/>
              </w:rPr>
            </w:pPr>
            <w:r w:rsidRPr="00DB17F2">
              <w:rPr>
                <w:rFonts w:ascii="Arial" w:hAnsi="Arial" w:cs="Arial"/>
              </w:rPr>
              <w:t>12</w:t>
            </w:r>
          </w:p>
        </w:tc>
        <w:tc>
          <w:tcPr>
            <w:tcW w:w="3350" w:type="dxa"/>
            <w:shd w:val="clear" w:color="auto" w:fill="BFBFBF" w:themeFill="background1" w:themeFillShade="BF"/>
          </w:tcPr>
          <w:p w14:paraId="08129166" w14:textId="77777777" w:rsidR="002F6BE0" w:rsidRPr="00DB17F2" w:rsidRDefault="002F6BE0" w:rsidP="00392C64">
            <w:pPr>
              <w:jc w:val="both"/>
              <w:rPr>
                <w:rFonts w:ascii="Arial" w:hAnsi="Arial" w:cs="Arial"/>
              </w:rPr>
            </w:pPr>
            <w:r w:rsidRPr="00DB17F2">
              <w:rPr>
                <w:rFonts w:ascii="Arial" w:hAnsi="Arial" w:cs="Arial"/>
              </w:rPr>
              <w:t>Francisco Silva Romero instalada en el año 2010.</w:t>
            </w:r>
          </w:p>
        </w:tc>
        <w:tc>
          <w:tcPr>
            <w:tcW w:w="3799" w:type="dxa"/>
            <w:shd w:val="clear" w:color="auto" w:fill="BFBFBF" w:themeFill="background1" w:themeFillShade="BF"/>
          </w:tcPr>
          <w:p w14:paraId="4B60B405" w14:textId="77777777" w:rsidR="002F6BE0" w:rsidRPr="00DB17F2" w:rsidRDefault="002F6BE0" w:rsidP="00392C64">
            <w:pPr>
              <w:jc w:val="both"/>
              <w:rPr>
                <w:rFonts w:ascii="Arial" w:hAnsi="Arial" w:cs="Arial"/>
              </w:rPr>
            </w:pPr>
            <w:r w:rsidRPr="00DB17F2">
              <w:rPr>
                <w:rFonts w:ascii="Arial" w:hAnsi="Arial" w:cs="Arial"/>
              </w:rPr>
              <w:t>Calle Pino Suarez número 23. C.P.45601 en  San Sebastianito.</w:t>
            </w:r>
          </w:p>
        </w:tc>
        <w:tc>
          <w:tcPr>
            <w:tcW w:w="992" w:type="dxa"/>
            <w:shd w:val="clear" w:color="auto" w:fill="BFBFBF" w:themeFill="background1" w:themeFillShade="BF"/>
          </w:tcPr>
          <w:p w14:paraId="57E705F9" w14:textId="77777777" w:rsidR="002F6BE0" w:rsidRPr="00DB17F2" w:rsidRDefault="002F6BE0" w:rsidP="00392C64">
            <w:pPr>
              <w:jc w:val="both"/>
              <w:rPr>
                <w:rFonts w:ascii="Arial" w:hAnsi="Arial" w:cs="Arial"/>
              </w:rPr>
            </w:pPr>
            <w:r w:rsidRPr="00DB17F2">
              <w:rPr>
                <w:rFonts w:ascii="Arial" w:hAnsi="Arial" w:cs="Arial"/>
              </w:rPr>
              <w:t>50</w:t>
            </w:r>
          </w:p>
        </w:tc>
      </w:tr>
    </w:tbl>
    <w:p w14:paraId="7450AD10" w14:textId="157F295C" w:rsidR="00F57ADD" w:rsidRPr="00F57ADD" w:rsidRDefault="002F6BE0" w:rsidP="00F57ADD">
      <w:pPr>
        <w:jc w:val="both"/>
        <w:rPr>
          <w:rFonts w:ascii="Arial" w:hAnsi="Arial" w:cs="Arial"/>
          <w:bCs/>
          <w:sz w:val="24"/>
          <w:szCs w:val="24"/>
        </w:rPr>
      </w:pPr>
      <w:r>
        <w:rPr>
          <w:rFonts w:ascii="Arial" w:hAnsi="Arial" w:cs="Arial"/>
        </w:rPr>
        <w:t>----------------------------------------------------------------------------------------------------------------------------------------------------------------------------------------------------------------------------------------------</w:t>
      </w:r>
      <w:r w:rsidR="000A5166" w:rsidRPr="00487581">
        <w:rPr>
          <w:rFonts w:ascii="Arial" w:hAnsi="Arial" w:cs="Arial"/>
          <w:b/>
          <w:sz w:val="24"/>
          <w:szCs w:val="24"/>
        </w:rPr>
        <w:t>FUNDAMENTO LEGAL.-</w:t>
      </w:r>
      <w:r w:rsidR="000A5166" w:rsidRPr="00487581">
        <w:rPr>
          <w:rFonts w:ascii="Arial" w:hAnsi="Arial" w:cs="Arial"/>
          <w:i/>
          <w:sz w:val="24"/>
          <w:szCs w:val="24"/>
        </w:rPr>
        <w:t xml:space="preserve"> </w:t>
      </w:r>
      <w:r w:rsidR="000A5166" w:rsidRPr="0048758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0A5166" w:rsidRPr="00487581">
        <w:rPr>
          <w:rStyle w:val="Fuentedeprrafopredeter1"/>
          <w:rFonts w:ascii="Arial" w:hAnsi="Arial" w:cs="Arial"/>
          <w:sz w:val="24"/>
          <w:szCs w:val="24"/>
        </w:rPr>
        <w:t xml:space="preserve">de la Ley del Gobierno y la Administración Pública Municipal del Estado de Jalisco; 1,2 fracción IV, 4 fracción II, 39 fracción VIII, 134,135, 147 del Reglamento del Gobierno y de la Administración Pública del Ayuntamiento Constitucional de San Pedro </w:t>
      </w:r>
      <w:r w:rsidR="000A5166" w:rsidRPr="00487581">
        <w:rPr>
          <w:rStyle w:val="Fuentedeprrafopredeter1"/>
          <w:rFonts w:ascii="Arial" w:hAnsi="Arial" w:cs="Arial"/>
          <w:sz w:val="24"/>
          <w:szCs w:val="24"/>
        </w:rPr>
        <w:lastRenderedPageBreak/>
        <w:t>Tlaquepaque</w:t>
      </w:r>
      <w:r w:rsidR="000A5166" w:rsidRPr="00487581">
        <w:rPr>
          <w:rFonts w:ascii="Arial" w:hAnsi="Arial" w:cs="Arial"/>
          <w:sz w:val="24"/>
          <w:szCs w:val="24"/>
        </w:rPr>
        <w:t>.-------------------------------------------------------------------------------------------------------------------------------------------------------------------------------------------------------</w:t>
      </w:r>
      <w:r w:rsidRPr="00C70519">
        <w:rPr>
          <w:rFonts w:ascii="Arial" w:hAnsi="Arial" w:cs="Arial"/>
          <w:b/>
          <w:sz w:val="24"/>
          <w:szCs w:val="24"/>
        </w:rPr>
        <w:t>NOTIFÍQUESE.-</w:t>
      </w:r>
      <w:r w:rsidRPr="00C70519">
        <w:rPr>
          <w:rFonts w:ascii="Arial" w:hAnsi="Arial" w:cs="Arial"/>
          <w:sz w:val="24"/>
          <w:szCs w:val="24"/>
        </w:rPr>
        <w:t xml:space="preserve"> Presidenta Municipal de San Pedro Tlaquepaque, Síndico Municipal, Tesorero Municipal, Contralor Ciudadano, </w:t>
      </w:r>
      <w:r w:rsidR="00C70519" w:rsidRPr="00C70519">
        <w:rPr>
          <w:rFonts w:ascii="Arial" w:hAnsi="Arial" w:cs="Arial"/>
          <w:bCs/>
          <w:sz w:val="24"/>
          <w:szCs w:val="24"/>
        </w:rPr>
        <w:t>Directora de Cultura</w:t>
      </w:r>
      <w:r w:rsidRPr="00C70519">
        <w:rPr>
          <w:rFonts w:ascii="Arial" w:hAnsi="Arial" w:cs="Arial"/>
          <w:sz w:val="24"/>
          <w:szCs w:val="24"/>
        </w:rPr>
        <w:t>, para su conocimiento y efectos legales a que haya lugar.------------------------------------------------------------------------------------------------------------------</w:t>
      </w:r>
      <w:r w:rsidR="00C70519">
        <w:rPr>
          <w:rFonts w:ascii="Arial" w:hAnsi="Arial" w:cs="Arial"/>
          <w:sz w:val="24"/>
          <w:szCs w:val="24"/>
        </w:rPr>
        <w:t>-----------------------</w:t>
      </w:r>
      <w:r w:rsidRPr="00C70519">
        <w:rPr>
          <w:rFonts w:ascii="Arial" w:hAnsi="Arial" w:cs="Arial"/>
          <w:sz w:val="24"/>
          <w:szCs w:val="24"/>
        </w:rPr>
        <w:t>------------</w:t>
      </w:r>
      <w:r w:rsidR="00DC5BB1" w:rsidRPr="00413398">
        <w:rPr>
          <w:rFonts w:ascii="Arial" w:hAnsi="Arial" w:cs="Arial"/>
          <w:sz w:val="24"/>
          <w:szCs w:val="24"/>
        </w:rPr>
        <w:t xml:space="preserve">Con la palabra la Presidenta Municipal, </w:t>
      </w:r>
      <w:r w:rsidR="00DC5BB1">
        <w:rPr>
          <w:rFonts w:ascii="Arial" w:hAnsi="Arial" w:cs="Arial"/>
          <w:sz w:val="24"/>
          <w:szCs w:val="24"/>
        </w:rPr>
        <w:t xml:space="preserve">Lcda. </w:t>
      </w:r>
      <w:r w:rsidR="00DC5BB1" w:rsidRPr="00413398">
        <w:rPr>
          <w:rFonts w:ascii="Arial" w:hAnsi="Arial" w:cs="Arial"/>
          <w:sz w:val="24"/>
          <w:szCs w:val="24"/>
        </w:rPr>
        <w:t>Mirna Citlalli Amaya de Luna:</w:t>
      </w:r>
      <w:r w:rsidR="00DC5BB1">
        <w:rPr>
          <w:rFonts w:ascii="Arial" w:hAnsi="Arial" w:cs="Arial"/>
          <w:sz w:val="24"/>
          <w:szCs w:val="24"/>
        </w:rPr>
        <w:t xml:space="preserve"> Continúe Secretario.----------------------------------------------------------------------------------------------------------------------------------------------------------------------------------------------</w:t>
      </w:r>
      <w:r w:rsidR="00DC5BB1" w:rsidRPr="006C1FC9">
        <w:rPr>
          <w:rFonts w:ascii="Arial" w:hAnsi="Arial" w:cs="Arial"/>
          <w:sz w:val="24"/>
          <w:szCs w:val="24"/>
        </w:rPr>
        <w:t>En uso de la voz el Secretario del Ayuntamiento, Mtro. Antonio Fernando Chávez Delga</w:t>
      </w:r>
      <w:r w:rsidR="00DC5BB1">
        <w:rPr>
          <w:rFonts w:ascii="Arial" w:hAnsi="Arial" w:cs="Arial"/>
          <w:sz w:val="24"/>
          <w:szCs w:val="24"/>
        </w:rPr>
        <w:t xml:space="preserve">dillo: Bueno, </w:t>
      </w:r>
      <w:r w:rsidR="00F2443C">
        <w:rPr>
          <w:rFonts w:ascii="Arial" w:hAnsi="Arial" w:cs="Arial"/>
          <w:sz w:val="24"/>
          <w:szCs w:val="24"/>
        </w:rPr>
        <w:t>h</w:t>
      </w:r>
      <w:r w:rsidR="00DC5BB1" w:rsidRPr="00DC7F69">
        <w:rPr>
          <w:rFonts w:ascii="Arial" w:hAnsi="Arial" w:cs="Arial"/>
          <w:sz w:val="24"/>
          <w:szCs w:val="24"/>
        </w:rPr>
        <w:t xml:space="preserve">ago de su conocimiento que se recibieron informes trimestrales de la </w:t>
      </w:r>
      <w:r w:rsidR="00DC5BB1" w:rsidRPr="00612D24">
        <w:rPr>
          <w:rFonts w:ascii="Arial" w:hAnsi="Arial" w:cs="Arial"/>
          <w:bCs/>
          <w:sz w:val="24"/>
          <w:szCs w:val="24"/>
        </w:rPr>
        <w:t>Lcda. Mirna Citlalli Amaya de Luna, President</w:t>
      </w:r>
      <w:r w:rsidR="00612D24">
        <w:rPr>
          <w:rFonts w:ascii="Arial" w:hAnsi="Arial" w:cs="Arial"/>
          <w:bCs/>
          <w:sz w:val="24"/>
          <w:szCs w:val="24"/>
        </w:rPr>
        <w:t>a</w:t>
      </w:r>
      <w:r w:rsidR="00DC5BB1" w:rsidRPr="00612D24">
        <w:rPr>
          <w:rFonts w:ascii="Arial" w:hAnsi="Arial" w:cs="Arial"/>
          <w:bCs/>
          <w:sz w:val="24"/>
          <w:szCs w:val="24"/>
        </w:rPr>
        <w:t>, de l</w:t>
      </w:r>
      <w:r w:rsidR="00612D24">
        <w:rPr>
          <w:rFonts w:ascii="Arial" w:hAnsi="Arial" w:cs="Arial"/>
          <w:bCs/>
          <w:sz w:val="24"/>
          <w:szCs w:val="24"/>
        </w:rPr>
        <w:t>o</w:t>
      </w:r>
      <w:r w:rsidR="00DC5BB1" w:rsidRPr="00612D24">
        <w:rPr>
          <w:rFonts w:ascii="Arial" w:hAnsi="Arial" w:cs="Arial"/>
          <w:bCs/>
          <w:sz w:val="24"/>
          <w:szCs w:val="24"/>
        </w:rPr>
        <w:t>s Regidor</w:t>
      </w:r>
      <w:r w:rsidR="00612D24">
        <w:rPr>
          <w:rFonts w:ascii="Arial" w:hAnsi="Arial" w:cs="Arial"/>
          <w:bCs/>
          <w:sz w:val="24"/>
          <w:szCs w:val="24"/>
        </w:rPr>
        <w:t>e</w:t>
      </w:r>
      <w:r w:rsidR="00DC5BB1" w:rsidRPr="00612D24">
        <w:rPr>
          <w:rFonts w:ascii="Arial" w:hAnsi="Arial" w:cs="Arial"/>
          <w:bCs/>
          <w:sz w:val="24"/>
          <w:szCs w:val="24"/>
        </w:rPr>
        <w:t xml:space="preserve">s Adriana del Carmen Zúñiga Guerrero, </w:t>
      </w:r>
      <w:r w:rsidR="00612D24">
        <w:rPr>
          <w:rFonts w:ascii="Arial" w:hAnsi="Arial" w:cs="Arial"/>
          <w:bCs/>
          <w:sz w:val="24"/>
          <w:szCs w:val="24"/>
        </w:rPr>
        <w:t xml:space="preserve">de </w:t>
      </w:r>
      <w:r w:rsidR="00DC5BB1" w:rsidRPr="00612D24">
        <w:rPr>
          <w:rFonts w:ascii="Arial" w:hAnsi="Arial" w:cs="Arial"/>
          <w:bCs/>
          <w:sz w:val="24"/>
          <w:szCs w:val="24"/>
        </w:rPr>
        <w:t xml:space="preserve">Liliana Antonia Gardiel Arana, </w:t>
      </w:r>
      <w:r w:rsidR="00612D24">
        <w:rPr>
          <w:rFonts w:ascii="Arial" w:hAnsi="Arial" w:cs="Arial"/>
          <w:bCs/>
          <w:sz w:val="24"/>
          <w:szCs w:val="24"/>
        </w:rPr>
        <w:t xml:space="preserve">de </w:t>
      </w:r>
      <w:r w:rsidR="00DC5BB1" w:rsidRPr="00612D24">
        <w:rPr>
          <w:rFonts w:ascii="Arial" w:hAnsi="Arial" w:cs="Arial"/>
          <w:bCs/>
          <w:sz w:val="24"/>
          <w:szCs w:val="24"/>
        </w:rPr>
        <w:t>Jael Chamú Ponce</w:t>
      </w:r>
      <w:r w:rsidR="00612D24">
        <w:rPr>
          <w:rFonts w:ascii="Arial" w:hAnsi="Arial" w:cs="Arial"/>
          <w:bCs/>
          <w:sz w:val="24"/>
          <w:szCs w:val="24"/>
        </w:rPr>
        <w:t xml:space="preserve">, de </w:t>
      </w:r>
      <w:r w:rsidR="00DC5BB1" w:rsidRPr="00612D24">
        <w:rPr>
          <w:rFonts w:ascii="Arial" w:hAnsi="Arial" w:cs="Arial"/>
          <w:bCs/>
          <w:sz w:val="24"/>
          <w:szCs w:val="24"/>
        </w:rPr>
        <w:t>Alma Dolores Hurtado Castillo</w:t>
      </w:r>
      <w:r w:rsidR="00612D24">
        <w:rPr>
          <w:rFonts w:ascii="Arial" w:hAnsi="Arial" w:cs="Arial"/>
          <w:bCs/>
          <w:sz w:val="24"/>
          <w:szCs w:val="24"/>
        </w:rPr>
        <w:t xml:space="preserve"> y</w:t>
      </w:r>
      <w:r w:rsidR="00DC5BB1" w:rsidRPr="00612D24">
        <w:rPr>
          <w:rFonts w:ascii="Arial" w:hAnsi="Arial" w:cs="Arial"/>
          <w:bCs/>
          <w:sz w:val="24"/>
          <w:szCs w:val="24"/>
        </w:rPr>
        <w:t xml:space="preserve"> del Regidor Luis Arturo Morones Vargas, así como del Síndico Municipal José Luis Salazar Martínez, correspondiente al periodo comprendido de los meses de abril a junio del año 2022</w:t>
      </w:r>
      <w:r w:rsidR="00612D24">
        <w:rPr>
          <w:rFonts w:ascii="Arial" w:hAnsi="Arial" w:cs="Arial"/>
          <w:bCs/>
          <w:sz w:val="24"/>
          <w:szCs w:val="24"/>
        </w:rPr>
        <w:t>, es cuanto Presidenta.--------------------------------------------------------------------------------------------------------------------------------------------------------------------------</w:t>
      </w:r>
      <w:r w:rsidR="00612D24" w:rsidRPr="00413398">
        <w:rPr>
          <w:rFonts w:ascii="Arial" w:hAnsi="Arial" w:cs="Arial"/>
          <w:sz w:val="24"/>
          <w:szCs w:val="24"/>
        </w:rPr>
        <w:t xml:space="preserve">Con la palabra la Presidenta Municipal, </w:t>
      </w:r>
      <w:r w:rsidR="00612D24">
        <w:rPr>
          <w:rFonts w:ascii="Arial" w:hAnsi="Arial" w:cs="Arial"/>
          <w:sz w:val="24"/>
          <w:szCs w:val="24"/>
        </w:rPr>
        <w:t xml:space="preserve">Lcda. </w:t>
      </w:r>
      <w:r w:rsidR="00612D24" w:rsidRPr="00413398">
        <w:rPr>
          <w:rFonts w:ascii="Arial" w:hAnsi="Arial" w:cs="Arial"/>
          <w:sz w:val="24"/>
          <w:szCs w:val="24"/>
        </w:rPr>
        <w:t>Mirna Citlalli Amaya de Luna:</w:t>
      </w:r>
      <w:r w:rsidR="00612D24">
        <w:rPr>
          <w:rFonts w:ascii="Arial" w:hAnsi="Arial" w:cs="Arial"/>
          <w:sz w:val="24"/>
          <w:szCs w:val="24"/>
        </w:rPr>
        <w:t xml:space="preserve"> Muchas gracias Secretario, continuando con </w:t>
      </w:r>
      <w:r w:rsidR="00612D24" w:rsidRPr="006C1FC9">
        <w:rPr>
          <w:rFonts w:ascii="Arial" w:hAnsi="Arial" w:cs="Arial"/>
          <w:sz w:val="24"/>
          <w:szCs w:val="24"/>
        </w:rPr>
        <w:t xml:space="preserve">el desahogo del </w:t>
      </w:r>
      <w:r w:rsidR="00612D24" w:rsidRPr="006C1FC9">
        <w:rPr>
          <w:rFonts w:ascii="Arial" w:hAnsi="Arial" w:cs="Arial"/>
          <w:b/>
          <w:sz w:val="24"/>
          <w:szCs w:val="24"/>
          <w:u w:val="single"/>
        </w:rPr>
        <w:t>OCTAVO PUNTO</w:t>
      </w:r>
      <w:r w:rsidR="00612D24" w:rsidRPr="006C1FC9">
        <w:rPr>
          <w:rFonts w:ascii="Arial" w:hAnsi="Arial" w:cs="Arial"/>
          <w:sz w:val="24"/>
          <w:szCs w:val="24"/>
        </w:rPr>
        <w:t xml:space="preserve"> del orden del día</w:t>
      </w:r>
      <w:r w:rsidR="00612D24">
        <w:rPr>
          <w:rFonts w:ascii="Arial" w:hAnsi="Arial" w:cs="Arial"/>
          <w:sz w:val="24"/>
          <w:szCs w:val="24"/>
        </w:rPr>
        <w:t xml:space="preserve">, asuntos generales, se abre el registro de oradores, adelante </w:t>
      </w:r>
      <w:r w:rsidR="00B84098">
        <w:rPr>
          <w:rFonts w:ascii="Arial" w:hAnsi="Arial" w:cs="Arial"/>
          <w:sz w:val="24"/>
          <w:szCs w:val="24"/>
        </w:rPr>
        <w:t>R</w:t>
      </w:r>
      <w:r w:rsidR="00612D24">
        <w:rPr>
          <w:rFonts w:ascii="Arial" w:hAnsi="Arial" w:cs="Arial"/>
          <w:sz w:val="24"/>
          <w:szCs w:val="24"/>
        </w:rPr>
        <w:t>egidora Fernanda.-----------------------------------------------------------------------------------------------------------------------------------------------------------------------------------------------</w:t>
      </w:r>
      <w:r w:rsidR="00290A0F">
        <w:rPr>
          <w:rFonts w:ascii="Arial" w:hAnsi="Arial" w:cs="Arial"/>
          <w:color w:val="201F1E"/>
          <w:sz w:val="24"/>
          <w:szCs w:val="24"/>
          <w:shd w:val="clear" w:color="auto" w:fill="FFFFFF"/>
        </w:rPr>
        <w:t xml:space="preserve">Habla la Regidora </w:t>
      </w:r>
      <w:r w:rsidR="00290A0F" w:rsidRPr="00CE4EB6">
        <w:rPr>
          <w:rFonts w:ascii="Arial" w:eastAsia="Times New Roman" w:hAnsi="Arial" w:cs="Arial"/>
          <w:sz w:val="24"/>
          <w:szCs w:val="24"/>
          <w:lang w:eastAsia="es-MX"/>
        </w:rPr>
        <w:t>Fernanda Janeth Martínez Núñez</w:t>
      </w:r>
      <w:r w:rsidR="00290A0F">
        <w:rPr>
          <w:rFonts w:ascii="Arial" w:eastAsia="Times New Roman" w:hAnsi="Arial" w:cs="Arial"/>
          <w:sz w:val="24"/>
          <w:szCs w:val="24"/>
          <w:lang w:eastAsia="es-MX"/>
        </w:rPr>
        <w:t>:</w:t>
      </w:r>
      <w:r w:rsidR="00290A0F" w:rsidRPr="007F60D2">
        <w:rPr>
          <w:rFonts w:ascii="Arial" w:hAnsi="Arial" w:cs="Arial"/>
          <w:color w:val="201F1E"/>
          <w:sz w:val="24"/>
          <w:szCs w:val="24"/>
          <w:shd w:val="clear" w:color="auto" w:fill="FFFFFF"/>
        </w:rPr>
        <w:t xml:space="preserve"> </w:t>
      </w:r>
      <w:r w:rsidR="00290A0F">
        <w:rPr>
          <w:rFonts w:ascii="Arial" w:hAnsi="Arial" w:cs="Arial"/>
          <w:color w:val="201F1E"/>
          <w:sz w:val="24"/>
          <w:szCs w:val="24"/>
          <w:shd w:val="clear" w:color="auto" w:fill="FFFFFF"/>
        </w:rPr>
        <w:t>H</w:t>
      </w:r>
      <w:r w:rsidR="00290A0F" w:rsidRPr="007F60D2">
        <w:rPr>
          <w:rFonts w:ascii="Arial" w:hAnsi="Arial" w:cs="Arial"/>
          <w:color w:val="201F1E"/>
          <w:sz w:val="24"/>
          <w:szCs w:val="24"/>
          <w:shd w:val="clear" w:color="auto" w:fill="FFFFFF"/>
        </w:rPr>
        <w:t>ola</w:t>
      </w:r>
      <w:r w:rsidR="007321EA">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buenas tardes compañeros y compañeras</w:t>
      </w:r>
      <w:r w:rsidR="00290A0F">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también saludo a los que por medio de las redes sociales nos están viendo</w:t>
      </w:r>
      <w:r w:rsidR="00290A0F">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solamente hay tres temas que gustaría externarles y el día de hoy se presentó la iniciativa respecto a la compra de</w:t>
      </w:r>
      <w:r w:rsidR="00290A0F">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AC5B5B">
        <w:rPr>
          <w:rFonts w:ascii="Arial" w:hAnsi="Arial" w:cs="Arial"/>
          <w:color w:val="201F1E"/>
          <w:sz w:val="24"/>
          <w:szCs w:val="24"/>
          <w:shd w:val="clear" w:color="auto" w:fill="FFFFFF"/>
        </w:rPr>
        <w:t xml:space="preserve">de </w:t>
      </w:r>
      <w:r w:rsidR="00290A0F" w:rsidRPr="007F60D2">
        <w:rPr>
          <w:rFonts w:ascii="Arial" w:hAnsi="Arial" w:cs="Arial"/>
          <w:color w:val="201F1E"/>
          <w:sz w:val="24"/>
          <w:szCs w:val="24"/>
          <w:shd w:val="clear" w:color="auto" w:fill="FFFFFF"/>
        </w:rPr>
        <w:t xml:space="preserve">la adquisición de tres veterinarias móviles por lo que me gustaría hacerles saber que sé perfectamente que debería de ser un tema </w:t>
      </w:r>
      <w:r w:rsidR="005369A3">
        <w:rPr>
          <w:rFonts w:ascii="Arial" w:hAnsi="Arial" w:cs="Arial"/>
          <w:color w:val="201F1E"/>
          <w:sz w:val="24"/>
          <w:szCs w:val="24"/>
          <w:shd w:val="clear" w:color="auto" w:fill="FFFFFF"/>
        </w:rPr>
        <w:t xml:space="preserve">que, </w:t>
      </w:r>
      <w:r w:rsidR="00290A0F" w:rsidRPr="007F60D2">
        <w:rPr>
          <w:rFonts w:ascii="Arial" w:hAnsi="Arial" w:cs="Arial"/>
          <w:color w:val="201F1E"/>
          <w:sz w:val="24"/>
          <w:szCs w:val="24"/>
          <w:shd w:val="clear" w:color="auto" w:fill="FFFFFF"/>
        </w:rPr>
        <w:t>pues tengamos sensibilidad ante el bienestar animal que es un tema actual y también de interés público</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las recientes leyes </w:t>
      </w:r>
      <w:r w:rsidR="005369A3">
        <w:rPr>
          <w:rFonts w:ascii="Arial" w:hAnsi="Arial" w:cs="Arial"/>
          <w:color w:val="201F1E"/>
          <w:sz w:val="24"/>
          <w:szCs w:val="24"/>
          <w:shd w:val="clear" w:color="auto" w:fill="FFFFFF"/>
        </w:rPr>
        <w:t xml:space="preserve">eh, </w:t>
      </w:r>
      <w:r w:rsidR="00290A0F" w:rsidRPr="007F60D2">
        <w:rPr>
          <w:rFonts w:ascii="Arial" w:hAnsi="Arial" w:cs="Arial"/>
          <w:color w:val="201F1E"/>
          <w:sz w:val="24"/>
          <w:szCs w:val="24"/>
          <w:shd w:val="clear" w:color="auto" w:fill="FFFFFF"/>
        </w:rPr>
        <w:t xml:space="preserve">de la materia y acciones como la posible creación de la </w:t>
      </w:r>
      <w:r w:rsidR="005369A3">
        <w:rPr>
          <w:rFonts w:ascii="Arial" w:hAnsi="Arial" w:cs="Arial"/>
          <w:color w:val="201F1E"/>
          <w:sz w:val="24"/>
          <w:szCs w:val="24"/>
          <w:shd w:val="clear" w:color="auto" w:fill="FFFFFF"/>
        </w:rPr>
        <w:t>C</w:t>
      </w:r>
      <w:r w:rsidR="00290A0F" w:rsidRPr="007F60D2">
        <w:rPr>
          <w:rFonts w:ascii="Arial" w:hAnsi="Arial" w:cs="Arial"/>
          <w:color w:val="201F1E"/>
          <w:sz w:val="24"/>
          <w:szCs w:val="24"/>
          <w:shd w:val="clear" w:color="auto" w:fill="FFFFFF"/>
        </w:rPr>
        <w:t xml:space="preserve">omisión de </w:t>
      </w:r>
      <w:r w:rsidR="005369A3">
        <w:rPr>
          <w:rFonts w:ascii="Arial" w:hAnsi="Arial" w:cs="Arial"/>
          <w:color w:val="201F1E"/>
          <w:sz w:val="24"/>
          <w:szCs w:val="24"/>
          <w:shd w:val="clear" w:color="auto" w:fill="FFFFFF"/>
        </w:rPr>
        <w:t>B</w:t>
      </w:r>
      <w:r w:rsidR="00290A0F" w:rsidRPr="007F60D2">
        <w:rPr>
          <w:rFonts w:ascii="Arial" w:hAnsi="Arial" w:cs="Arial"/>
          <w:color w:val="201F1E"/>
          <w:sz w:val="24"/>
          <w:szCs w:val="24"/>
          <w:shd w:val="clear" w:color="auto" w:fill="FFFFFF"/>
        </w:rPr>
        <w:t xml:space="preserve">ienestar </w:t>
      </w:r>
      <w:r w:rsidR="005369A3">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 xml:space="preserve">nimal aquí en </w:t>
      </w:r>
      <w:r w:rsidR="005369A3">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laquepaque me entusiasma</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además sabemos que alrededor del 70% de los hogares de aquí de </w:t>
      </w:r>
      <w:r w:rsidR="005369A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an </w:t>
      </w:r>
      <w:r w:rsidR="005369A3">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 xml:space="preserve">edro </w:t>
      </w:r>
      <w:r w:rsidR="005369A3">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laquepaque cuentan con algún perro o algún gato</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volviendo a la salud animal una demanda por la ciudadanía</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de acuerdo con consultas de </w:t>
      </w:r>
      <w:r w:rsidR="005369A3">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itofsky dos de cada tres mexicanos no llevan a consulta a su perrito o</w:t>
      </w:r>
      <w:r w:rsidR="005369A3">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a su gatito por cuestiones de vulnerabilidad</w:t>
      </w:r>
      <w:r w:rsidR="00B84098">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debido a que una consulta aproximadamente sale alrededor de </w:t>
      </w:r>
      <w:r w:rsidR="00B84098">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450 pesos</w:t>
      </w:r>
      <w:r w:rsidR="005369A3">
        <w:rPr>
          <w:rFonts w:ascii="Arial" w:hAnsi="Arial" w:cs="Arial"/>
          <w:color w:val="201F1E"/>
          <w:sz w:val="24"/>
          <w:szCs w:val="24"/>
          <w:shd w:val="clear" w:color="auto" w:fill="FFFFFF"/>
        </w:rPr>
        <w:t xml:space="preserve"> y</w:t>
      </w:r>
      <w:r w:rsidR="00290A0F" w:rsidRPr="007F60D2">
        <w:rPr>
          <w:rFonts w:ascii="Arial" w:hAnsi="Arial" w:cs="Arial"/>
          <w:color w:val="201F1E"/>
          <w:sz w:val="24"/>
          <w:szCs w:val="24"/>
          <w:shd w:val="clear" w:color="auto" w:fill="FFFFFF"/>
        </w:rPr>
        <w:t xml:space="preserve"> poniéndonos en el zapato de los ciudadanos es realidad</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 una realidad que muchos ciudadanos no pueden pagar una consulta de </w:t>
      </w:r>
      <w:r w:rsidR="00B84098">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450 pesos además sé perfectamente y me gustaría felicitar desde la </w:t>
      </w:r>
      <w:r w:rsidR="005369A3">
        <w:rPr>
          <w:rFonts w:ascii="Arial" w:hAnsi="Arial" w:cs="Arial"/>
          <w:color w:val="201F1E"/>
          <w:sz w:val="24"/>
          <w:szCs w:val="24"/>
          <w:shd w:val="clear" w:color="auto" w:fill="FFFFFF"/>
        </w:rPr>
        <w:t>D</w:t>
      </w:r>
      <w:r w:rsidR="00290A0F" w:rsidRPr="007F60D2">
        <w:rPr>
          <w:rFonts w:ascii="Arial" w:hAnsi="Arial" w:cs="Arial"/>
          <w:color w:val="201F1E"/>
          <w:sz w:val="24"/>
          <w:szCs w:val="24"/>
          <w:shd w:val="clear" w:color="auto" w:fill="FFFFFF"/>
        </w:rPr>
        <w:t xml:space="preserve">irección de </w:t>
      </w:r>
      <w:r w:rsidR="005369A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alud</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5369A3">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 xml:space="preserve">nimal a la </w:t>
      </w:r>
      <w:r w:rsidR="005369A3">
        <w:rPr>
          <w:rFonts w:ascii="Arial" w:hAnsi="Arial" w:cs="Arial"/>
          <w:color w:val="201F1E"/>
          <w:sz w:val="24"/>
          <w:szCs w:val="24"/>
          <w:shd w:val="clear" w:color="auto" w:fill="FFFFFF"/>
        </w:rPr>
        <w:t>D</w:t>
      </w:r>
      <w:r w:rsidR="00290A0F" w:rsidRPr="007F60D2">
        <w:rPr>
          <w:rFonts w:ascii="Arial" w:hAnsi="Arial" w:cs="Arial"/>
          <w:color w:val="201F1E"/>
          <w:sz w:val="24"/>
          <w:szCs w:val="24"/>
          <w:shd w:val="clear" w:color="auto" w:fill="FFFFFF"/>
        </w:rPr>
        <w:t>irectora y también a sus compañeros que hacen este gran labor de llevar caravanas de salud animal otorgándoles de manera gratuita la posibilidad de esterilizar a sus perritos o</w:t>
      </w:r>
      <w:r w:rsidR="005369A3">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a sus gatitos y además las vacunas antirrábicas y he sido testigo de ver su gran trabajo mes con mes</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pero desafortunadamente muchos de los ciudadanos no tienen el</w:t>
      </w:r>
      <w:r w:rsidR="005369A3">
        <w:rPr>
          <w:rFonts w:ascii="Arial" w:hAnsi="Arial" w:cs="Arial"/>
          <w:color w:val="201F1E"/>
          <w:sz w:val="24"/>
          <w:szCs w:val="24"/>
          <w:shd w:val="clear" w:color="auto" w:fill="FFFFFF"/>
        </w:rPr>
        <w:t>, el</w:t>
      </w:r>
      <w:r w:rsidR="00290A0F" w:rsidRPr="007F60D2">
        <w:rPr>
          <w:rFonts w:ascii="Arial" w:hAnsi="Arial" w:cs="Arial"/>
          <w:color w:val="201F1E"/>
          <w:sz w:val="24"/>
          <w:szCs w:val="24"/>
          <w:shd w:val="clear" w:color="auto" w:fill="FFFFFF"/>
        </w:rPr>
        <w:t xml:space="preserve"> dinero que se requiere para trasladarse de un lado a otro</w:t>
      </w:r>
      <w:r w:rsidR="005369A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sabemos que </w:t>
      </w:r>
      <w:r w:rsidR="005369A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alud </w:t>
      </w:r>
      <w:r w:rsidR="005369A3">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 xml:space="preserve">nimal está muy lejano a varias de las colonias que están aquí en </w:t>
      </w:r>
      <w:r w:rsidR="0049537B">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 xml:space="preserve">laquepaque y no pueden llevar sus </w:t>
      </w:r>
      <w:r w:rsidR="00290A0F" w:rsidRPr="007F60D2">
        <w:rPr>
          <w:rFonts w:ascii="Arial" w:hAnsi="Arial" w:cs="Arial"/>
          <w:color w:val="201F1E"/>
          <w:sz w:val="24"/>
          <w:szCs w:val="24"/>
          <w:shd w:val="clear" w:color="auto" w:fill="FFFFFF"/>
        </w:rPr>
        <w:lastRenderedPageBreak/>
        <w:t>perritos y gatitos hasta allá</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poniéndonos en el lugar de ellos pero además acertando con una acción</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49537B">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alud </w:t>
      </w:r>
      <w:r w:rsidR="0049537B">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nimal sabemos que va a varias colonias a esterilizar los perritos y ofrecer estas</w:t>
      </w:r>
      <w:r w:rsidR="00B84098">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estas consultas de manera gratuita pero</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también sabemos que salud animal requiere de un espacio que un ciudadano le preste con las características necesarias para que se lleve a cabo la esterilización</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ya lo han hecho en varias colonias y lo felicito</w:t>
      </w:r>
      <w:r w:rsidR="00B84098">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pero en muchas otras como por ejemplo el </w:t>
      </w:r>
      <w:r w:rsidR="0049537B">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 xml:space="preserve">apatío no hemos logrado que se lleve una campaña de esterilización porque no hemos encontrado algún ciudadano que nos haga ahora sí que el préstamo de </w:t>
      </w:r>
      <w:r w:rsidR="0049537B" w:rsidRPr="007F60D2">
        <w:rPr>
          <w:rFonts w:ascii="Arial" w:hAnsi="Arial" w:cs="Arial"/>
          <w:color w:val="201F1E"/>
          <w:sz w:val="24"/>
          <w:szCs w:val="24"/>
          <w:shd w:val="clear" w:color="auto" w:fill="FFFFFF"/>
        </w:rPr>
        <w:t>algún</w:t>
      </w:r>
      <w:r w:rsidR="00290A0F" w:rsidRPr="007F60D2">
        <w:rPr>
          <w:rFonts w:ascii="Arial" w:hAnsi="Arial" w:cs="Arial"/>
          <w:color w:val="201F1E"/>
          <w:sz w:val="24"/>
          <w:szCs w:val="24"/>
          <w:shd w:val="clear" w:color="auto" w:fill="FFFFFF"/>
        </w:rPr>
        <w:t xml:space="preserve"> habitación en su hogar para poder llevar a cabo la esterilización</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 por eso </w:t>
      </w:r>
      <w:r w:rsidR="0049537B">
        <w:rPr>
          <w:rFonts w:ascii="Arial" w:hAnsi="Arial" w:cs="Arial"/>
          <w:color w:val="201F1E"/>
          <w:sz w:val="24"/>
          <w:szCs w:val="24"/>
          <w:shd w:val="clear" w:color="auto" w:fill="FFFFFF"/>
        </w:rPr>
        <w:t xml:space="preserve">que </w:t>
      </w:r>
      <w:r w:rsidR="00290A0F" w:rsidRPr="007F60D2">
        <w:rPr>
          <w:rFonts w:ascii="Arial" w:hAnsi="Arial" w:cs="Arial"/>
          <w:color w:val="201F1E"/>
          <w:sz w:val="24"/>
          <w:szCs w:val="24"/>
          <w:shd w:val="clear" w:color="auto" w:fill="FFFFFF"/>
        </w:rPr>
        <w:t>si</w:t>
      </w:r>
      <w:r w:rsidR="0049537B">
        <w:rPr>
          <w:rFonts w:ascii="Arial" w:hAnsi="Arial" w:cs="Arial"/>
          <w:color w:val="201F1E"/>
          <w:sz w:val="24"/>
          <w:szCs w:val="24"/>
          <w:shd w:val="clear" w:color="auto" w:fill="FFFFFF"/>
        </w:rPr>
        <w:t>, si</w:t>
      </w:r>
      <w:r w:rsidR="00290A0F" w:rsidRPr="007F60D2">
        <w:rPr>
          <w:rFonts w:ascii="Arial" w:hAnsi="Arial" w:cs="Arial"/>
          <w:color w:val="201F1E"/>
          <w:sz w:val="24"/>
          <w:szCs w:val="24"/>
          <w:shd w:val="clear" w:color="auto" w:fill="FFFFFF"/>
        </w:rPr>
        <w:t xml:space="preserve"> se llegara a lograr que se apruebe la iniciativa</w:t>
      </w:r>
      <w:r w:rsidR="00B84098">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la verdad es que estaría</w:t>
      </w:r>
      <w:r w:rsidR="0049537B">
        <w:rPr>
          <w:rFonts w:ascii="Arial" w:hAnsi="Arial" w:cs="Arial"/>
          <w:color w:val="201F1E"/>
          <w:sz w:val="24"/>
          <w:szCs w:val="24"/>
          <w:shd w:val="clear" w:color="auto" w:fill="FFFFFF"/>
        </w:rPr>
        <w:t>, pues</w:t>
      </w:r>
      <w:r w:rsidR="00290A0F" w:rsidRPr="007F60D2">
        <w:rPr>
          <w:rFonts w:ascii="Arial" w:hAnsi="Arial" w:cs="Arial"/>
          <w:color w:val="201F1E"/>
          <w:sz w:val="24"/>
          <w:szCs w:val="24"/>
          <w:shd w:val="clear" w:color="auto" w:fill="FFFFFF"/>
        </w:rPr>
        <w:t xml:space="preserve"> sería un motivo de celebración para los ciudadanos</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de lograrse nos estaríamos sumando a municipios en toda la república que ya cuentan con este tipo de unidades móviles incluyendo nuestra ciudad hermana </w:t>
      </w:r>
      <w:r w:rsidR="0049537B">
        <w:rPr>
          <w:rFonts w:ascii="Arial" w:hAnsi="Arial" w:cs="Arial"/>
          <w:color w:val="201F1E"/>
          <w:sz w:val="24"/>
          <w:szCs w:val="24"/>
          <w:shd w:val="clear" w:color="auto" w:fill="FFFFFF"/>
        </w:rPr>
        <w:t>Z</w:t>
      </w:r>
      <w:r w:rsidR="00290A0F" w:rsidRPr="007F60D2">
        <w:rPr>
          <w:rFonts w:ascii="Arial" w:hAnsi="Arial" w:cs="Arial"/>
          <w:color w:val="201F1E"/>
          <w:sz w:val="24"/>
          <w:szCs w:val="24"/>
          <w:shd w:val="clear" w:color="auto" w:fill="FFFFFF"/>
        </w:rPr>
        <w:t xml:space="preserve">apopan y </w:t>
      </w:r>
      <w:r w:rsidR="0049537B">
        <w:rPr>
          <w:rFonts w:ascii="Arial" w:hAnsi="Arial" w:cs="Arial"/>
          <w:color w:val="201F1E"/>
          <w:sz w:val="24"/>
          <w:szCs w:val="24"/>
          <w:shd w:val="clear" w:color="auto" w:fill="FFFFFF"/>
        </w:rPr>
        <w:t>G</w:t>
      </w:r>
      <w:r w:rsidR="00290A0F" w:rsidRPr="007F60D2">
        <w:rPr>
          <w:rFonts w:ascii="Arial" w:hAnsi="Arial" w:cs="Arial"/>
          <w:color w:val="201F1E"/>
          <w:sz w:val="24"/>
          <w:szCs w:val="24"/>
          <w:shd w:val="clear" w:color="auto" w:fill="FFFFFF"/>
        </w:rPr>
        <w:t>uadalajara que ya cuentan con este tipo de clínicas</w:t>
      </w:r>
      <w:r w:rsidR="0049537B">
        <w:rPr>
          <w:rFonts w:ascii="Arial" w:hAnsi="Arial" w:cs="Arial"/>
          <w:color w:val="201F1E"/>
          <w:sz w:val="24"/>
          <w:szCs w:val="24"/>
          <w:shd w:val="clear" w:color="auto" w:fill="FFFFFF"/>
        </w:rPr>
        <w:t>, entonces</w:t>
      </w:r>
      <w:r w:rsidR="00290A0F" w:rsidRPr="007F60D2">
        <w:rPr>
          <w:rFonts w:ascii="Arial" w:hAnsi="Arial" w:cs="Arial"/>
          <w:color w:val="201F1E"/>
          <w:sz w:val="24"/>
          <w:szCs w:val="24"/>
          <w:shd w:val="clear" w:color="auto" w:fill="FFFFFF"/>
        </w:rPr>
        <w:t xml:space="preserve"> de</w:t>
      </w:r>
      <w:r w:rsidR="00B84098">
        <w:rPr>
          <w:rFonts w:ascii="Arial" w:hAnsi="Arial" w:cs="Arial"/>
          <w:color w:val="201F1E"/>
          <w:sz w:val="24"/>
          <w:szCs w:val="24"/>
          <w:shd w:val="clear" w:color="auto" w:fill="FFFFFF"/>
        </w:rPr>
        <w:t>, de</w:t>
      </w:r>
      <w:r w:rsidR="00290A0F" w:rsidRPr="007F60D2">
        <w:rPr>
          <w:rFonts w:ascii="Arial" w:hAnsi="Arial" w:cs="Arial"/>
          <w:color w:val="201F1E"/>
          <w:sz w:val="24"/>
          <w:szCs w:val="24"/>
          <w:shd w:val="clear" w:color="auto" w:fill="FFFFFF"/>
        </w:rPr>
        <w:t xml:space="preserve"> ser así sería un gran avance para los derechos de los animalitos y como segundo tema me gustaría felicitar la iniciativa que se turna a comisión que se trata acerca de la planta productora de biodiesel</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en una época donde el cambio climático es un tema que tenemos que tratar y una prioridad a nivel no nada más municipal sino a nivel mundial y en donde desgraciadamente nuestro gobierno federal insiste en invertir en combustibles fósiles</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el uso de energías limpias es un tema trascendental que tenemos que tomar en cuenta</w:t>
      </w:r>
      <w:r w:rsidR="0049537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me alegra saber que de aprobarse y ejecutarse correctamente esta iniciativa</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49537B">
        <w:rPr>
          <w:rFonts w:ascii="Arial" w:hAnsi="Arial" w:cs="Arial"/>
          <w:color w:val="201F1E"/>
          <w:sz w:val="24"/>
          <w:szCs w:val="24"/>
          <w:shd w:val="clear" w:color="auto" w:fill="FFFFFF"/>
        </w:rPr>
        <w:t>Tlaquepaque estaría</w:t>
      </w:r>
      <w:r w:rsidR="00290A0F" w:rsidRPr="007F60D2">
        <w:rPr>
          <w:rFonts w:ascii="Arial" w:hAnsi="Arial" w:cs="Arial"/>
          <w:color w:val="201F1E"/>
          <w:sz w:val="24"/>
          <w:szCs w:val="24"/>
          <w:shd w:val="clear" w:color="auto" w:fill="FFFFFF"/>
        </w:rPr>
        <w:t xml:space="preserve"> poniendo su granito de arena para procurar que el transporte público en </w:t>
      </w:r>
      <w:r w:rsidR="00C95C03">
        <w:rPr>
          <w:rFonts w:ascii="Arial" w:hAnsi="Arial" w:cs="Arial"/>
          <w:color w:val="201F1E"/>
          <w:sz w:val="24"/>
          <w:szCs w:val="24"/>
          <w:shd w:val="clear" w:color="auto" w:fill="FFFFFF"/>
        </w:rPr>
        <w:t>Mé</w:t>
      </w:r>
      <w:r w:rsidR="00290A0F" w:rsidRPr="007F60D2">
        <w:rPr>
          <w:rFonts w:ascii="Arial" w:hAnsi="Arial" w:cs="Arial"/>
          <w:color w:val="201F1E"/>
          <w:sz w:val="24"/>
          <w:szCs w:val="24"/>
          <w:shd w:val="clear" w:color="auto" w:fill="FFFFFF"/>
        </w:rPr>
        <w:t>xico cambi</w:t>
      </w:r>
      <w:r w:rsidR="00C95C03">
        <w:rPr>
          <w:rFonts w:ascii="Arial" w:hAnsi="Arial" w:cs="Arial"/>
          <w:color w:val="201F1E"/>
          <w:sz w:val="24"/>
          <w:szCs w:val="24"/>
          <w:shd w:val="clear" w:color="auto" w:fill="FFFFFF"/>
        </w:rPr>
        <w:t>e</w:t>
      </w:r>
      <w:r w:rsidR="00290A0F" w:rsidRPr="007F60D2">
        <w:rPr>
          <w:rFonts w:ascii="Arial" w:hAnsi="Arial" w:cs="Arial"/>
          <w:color w:val="201F1E"/>
          <w:sz w:val="24"/>
          <w:szCs w:val="24"/>
          <w:shd w:val="clear" w:color="auto" w:fill="FFFFFF"/>
        </w:rPr>
        <w:t xml:space="preserve"> eventualmente</w:t>
      </w:r>
      <w:r w:rsidR="00C95C03">
        <w:rPr>
          <w:rFonts w:ascii="Arial" w:hAnsi="Arial" w:cs="Arial"/>
          <w:color w:val="201F1E"/>
          <w:sz w:val="24"/>
          <w:szCs w:val="24"/>
          <w:shd w:val="clear" w:color="auto" w:fill="FFFFFF"/>
        </w:rPr>
        <w:t xml:space="preserve"> a</w:t>
      </w:r>
      <w:r w:rsidR="00290A0F" w:rsidRPr="007F60D2">
        <w:rPr>
          <w:rFonts w:ascii="Arial" w:hAnsi="Arial" w:cs="Arial"/>
          <w:color w:val="201F1E"/>
          <w:sz w:val="24"/>
          <w:szCs w:val="24"/>
          <w:shd w:val="clear" w:color="auto" w:fill="FFFFFF"/>
        </w:rPr>
        <w:t xml:space="preserve"> energías más respetuosas con el medio ambiente que es algo que el </w:t>
      </w:r>
      <w:r w:rsidR="00C95C03">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 xml:space="preserve">ovimiento </w:t>
      </w:r>
      <w:r w:rsidR="00C95C03">
        <w:rPr>
          <w:rFonts w:ascii="Arial" w:hAnsi="Arial" w:cs="Arial"/>
          <w:color w:val="201F1E"/>
          <w:sz w:val="24"/>
          <w:szCs w:val="24"/>
          <w:shd w:val="clear" w:color="auto" w:fill="FFFFFF"/>
        </w:rPr>
        <w:t>C</w:t>
      </w:r>
      <w:r w:rsidR="00290A0F" w:rsidRPr="007F60D2">
        <w:rPr>
          <w:rFonts w:ascii="Arial" w:hAnsi="Arial" w:cs="Arial"/>
          <w:color w:val="201F1E"/>
          <w:sz w:val="24"/>
          <w:szCs w:val="24"/>
          <w:shd w:val="clear" w:color="auto" w:fill="FFFFFF"/>
        </w:rPr>
        <w:t>iudadano pone en marcha y defiende</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así </w:t>
      </w:r>
      <w:r w:rsidR="00C95C03" w:rsidRPr="007F60D2">
        <w:rPr>
          <w:rFonts w:ascii="Arial" w:hAnsi="Arial" w:cs="Arial"/>
          <w:color w:val="201F1E"/>
          <w:sz w:val="24"/>
          <w:szCs w:val="24"/>
          <w:shd w:val="clear" w:color="auto" w:fill="FFFFFF"/>
        </w:rPr>
        <w:t>resarciríamos</w:t>
      </w:r>
      <w:r w:rsidR="00290A0F" w:rsidRPr="007F60D2">
        <w:rPr>
          <w:rFonts w:ascii="Arial" w:hAnsi="Arial" w:cs="Arial"/>
          <w:color w:val="201F1E"/>
          <w:sz w:val="24"/>
          <w:szCs w:val="24"/>
          <w:shd w:val="clear" w:color="auto" w:fill="FFFFFF"/>
        </w:rPr>
        <w:t xml:space="preserve"> de poco a poco la falta de apoyo y desafortunadamente la ignorancia que han tenido los gobiernos en incentivar y regular las</w:t>
      </w:r>
      <w:r w:rsidR="00C95C03">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estas prácticas</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no es fácil creer que la solución en cuanto a la contaminación por uso de combustibles es simplemente apostar por la distribución de vehículos eléctricos en el mercado</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pero la realidad es que en países en vías de desarrollo como el nuestro se necesitan por lo menos 30 años para poder renovar todos los vehiculares y durante todo este tiempo necesitamos tecnologías de transición que nos permitan reducir el impacto ambiental</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por esta razón leer el perfil del proyecto me lleno de ilusión al saber que crear biodiésel a partir de desechos plásticos es una excelente fuente de energía limpia</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renovable</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de calidad y económicamente viable</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enhorabuena por esta iniciativa y más propuestas en beneficio de el medio ambiente y ya por último</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no sé si</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si</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si alguien lo recordó pero el pasado 3 de julio fue un momento en el que hace alrededor de 67 años la mujer pudo votar por primera vez</w:t>
      </w:r>
      <w:r w:rsidR="00C95C03">
        <w:rPr>
          <w:rFonts w:ascii="Arial" w:hAnsi="Arial" w:cs="Arial"/>
          <w:color w:val="201F1E"/>
          <w:sz w:val="24"/>
          <w:szCs w:val="24"/>
          <w:shd w:val="clear" w:color="auto" w:fill="FFFFFF"/>
        </w:rPr>
        <w:t xml:space="preserve"> en,</w:t>
      </w:r>
      <w:r w:rsidR="00290A0F" w:rsidRPr="007F60D2">
        <w:rPr>
          <w:rFonts w:ascii="Arial" w:hAnsi="Arial" w:cs="Arial"/>
          <w:color w:val="201F1E"/>
          <w:sz w:val="24"/>
          <w:szCs w:val="24"/>
          <w:shd w:val="clear" w:color="auto" w:fill="FFFFFF"/>
        </w:rPr>
        <w:t xml:space="preserve"> por los </w:t>
      </w:r>
      <w:r w:rsidR="00C95C03">
        <w:rPr>
          <w:rFonts w:ascii="Arial" w:hAnsi="Arial" w:cs="Arial"/>
          <w:color w:val="201F1E"/>
          <w:sz w:val="24"/>
          <w:szCs w:val="24"/>
          <w:shd w:val="clear" w:color="auto" w:fill="FFFFFF"/>
        </w:rPr>
        <w:t>D</w:t>
      </w:r>
      <w:r w:rsidR="00290A0F" w:rsidRPr="007F60D2">
        <w:rPr>
          <w:rFonts w:ascii="Arial" w:hAnsi="Arial" w:cs="Arial"/>
          <w:color w:val="201F1E"/>
          <w:sz w:val="24"/>
          <w:szCs w:val="24"/>
          <w:shd w:val="clear" w:color="auto" w:fill="FFFFFF"/>
        </w:rPr>
        <w:t>iputados en el año de 1955</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lo que significó el reconocimiento a la igualdad de la participación en la política</w:t>
      </w:r>
      <w:r w:rsidR="008A678E">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porque los temas políticos no solamente le corresponden a los hombres también a las mujeres</w:t>
      </w:r>
      <w:r w:rsidR="00C95C0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entonces esto hemos continuado luchando por nuestros derechos a participar en la toma de decisiones del país porque nos afectan a las mujeres y</w:t>
      </w:r>
      <w:r w:rsidR="00944DAB">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a los hombres</w:t>
      </w:r>
      <w:r w:rsidR="00944DAB">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agradezco a todas las mujeres que en la historia han luchado y pavimentado un camino para nosotras y además quiero hacer el reconocimiento de mis compañías regidoras que están aquí presentes y</w:t>
      </w:r>
      <w:r w:rsidR="00944DAB">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 xml:space="preserve">a nuestra </w:t>
      </w:r>
      <w:r w:rsidR="00944DAB">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 xml:space="preserve">residenta porque hemos demostrado que con </w:t>
      </w:r>
      <w:r w:rsidR="00944DAB">
        <w:rPr>
          <w:rFonts w:ascii="Arial" w:hAnsi="Arial" w:cs="Arial"/>
          <w:color w:val="201F1E"/>
          <w:sz w:val="24"/>
          <w:szCs w:val="24"/>
          <w:shd w:val="clear" w:color="auto" w:fill="FFFFFF"/>
        </w:rPr>
        <w:t>hecho</w:t>
      </w:r>
      <w:r w:rsidR="00290A0F" w:rsidRPr="007F60D2">
        <w:rPr>
          <w:rFonts w:ascii="Arial" w:hAnsi="Arial" w:cs="Arial"/>
          <w:color w:val="201F1E"/>
          <w:sz w:val="24"/>
          <w:szCs w:val="24"/>
          <w:shd w:val="clear" w:color="auto" w:fill="FFFFFF"/>
        </w:rPr>
        <w:t xml:space="preserve">s podemos gobernar poniendo al </w:t>
      </w:r>
      <w:r w:rsidR="00290A0F" w:rsidRPr="007F60D2">
        <w:rPr>
          <w:rFonts w:ascii="Arial" w:hAnsi="Arial" w:cs="Arial"/>
          <w:color w:val="201F1E"/>
          <w:sz w:val="24"/>
          <w:szCs w:val="24"/>
          <w:shd w:val="clear" w:color="auto" w:fill="FFFFFF"/>
        </w:rPr>
        <w:lastRenderedPageBreak/>
        <w:t>centro a las mujeres</w:t>
      </w:r>
      <w:r w:rsidR="008A678E">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a los hombres y a todas y todos gobernando poniendo al centro a las personas</w:t>
      </w:r>
      <w:r w:rsidR="008A678E">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por eso reitero mi reconocimiento para todas las mujeres que se suman a la lucha para seguir participando en la toma de decisiones dentro de la política</w:t>
      </w:r>
      <w:r w:rsidR="008A678E">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porque la política es</w:t>
      </w:r>
      <w:r w:rsidR="008A678E">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interés</w:t>
      </w:r>
      <w:r w:rsidR="008A678E">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8A678E">
        <w:rPr>
          <w:rFonts w:ascii="Arial" w:hAnsi="Arial" w:cs="Arial"/>
          <w:color w:val="201F1E"/>
          <w:sz w:val="24"/>
          <w:szCs w:val="24"/>
          <w:shd w:val="clear" w:color="auto" w:fill="FFFFFF"/>
        </w:rPr>
        <w:t xml:space="preserve">es </w:t>
      </w:r>
      <w:r w:rsidR="00290A0F" w:rsidRPr="007F60D2">
        <w:rPr>
          <w:rFonts w:ascii="Arial" w:hAnsi="Arial" w:cs="Arial"/>
          <w:color w:val="201F1E"/>
          <w:sz w:val="24"/>
          <w:szCs w:val="24"/>
          <w:shd w:val="clear" w:color="auto" w:fill="FFFFFF"/>
        </w:rPr>
        <w:t>de interés de todas y todos</w:t>
      </w:r>
      <w:r w:rsidR="008A678E">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felicidades por su arduo trabajo </w:t>
      </w:r>
      <w:r w:rsidR="008A678E">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residenta</w:t>
      </w:r>
      <w:r w:rsidR="008A678E">
        <w:rPr>
          <w:rFonts w:ascii="Arial" w:hAnsi="Arial" w:cs="Arial"/>
          <w:color w:val="201F1E"/>
          <w:sz w:val="24"/>
          <w:szCs w:val="24"/>
          <w:shd w:val="clear" w:color="auto" w:fill="FFFFFF"/>
        </w:rPr>
        <w:t>.----------------------------------------------------------------------------------------------------------------------------------------------------------------</w:t>
      </w:r>
      <w:r w:rsidR="008A678E" w:rsidRPr="008A678E">
        <w:rPr>
          <w:rFonts w:ascii="Arial" w:hAnsi="Arial" w:cs="Arial"/>
          <w:sz w:val="24"/>
          <w:szCs w:val="24"/>
        </w:rPr>
        <w:t xml:space="preserve"> </w:t>
      </w:r>
      <w:r w:rsidR="008A678E" w:rsidRPr="00413398">
        <w:rPr>
          <w:rFonts w:ascii="Arial" w:hAnsi="Arial" w:cs="Arial"/>
          <w:sz w:val="24"/>
          <w:szCs w:val="24"/>
        </w:rPr>
        <w:t xml:space="preserve">Con la palabra la Presidenta Municipal, </w:t>
      </w:r>
      <w:r w:rsidR="008A678E">
        <w:rPr>
          <w:rFonts w:ascii="Arial" w:hAnsi="Arial" w:cs="Arial"/>
          <w:sz w:val="24"/>
          <w:szCs w:val="24"/>
        </w:rPr>
        <w:t xml:space="preserve">Lcda. </w:t>
      </w:r>
      <w:r w:rsidR="008A678E" w:rsidRPr="00413398">
        <w:rPr>
          <w:rFonts w:ascii="Arial" w:hAnsi="Arial" w:cs="Arial"/>
          <w:sz w:val="24"/>
          <w:szCs w:val="24"/>
        </w:rPr>
        <w:t>Mirna Citlalli Amaya de Luna:</w:t>
      </w:r>
      <w:r w:rsidR="008A678E">
        <w:rPr>
          <w:rFonts w:ascii="Arial" w:hAnsi="Arial" w:cs="Arial"/>
          <w:sz w:val="24"/>
          <w:szCs w:val="24"/>
        </w:rPr>
        <w:t xml:space="preserve"> </w:t>
      </w:r>
      <w:r w:rsidR="00290A0F" w:rsidRPr="007F60D2">
        <w:rPr>
          <w:rFonts w:ascii="Arial" w:hAnsi="Arial" w:cs="Arial"/>
          <w:color w:val="201F1E"/>
          <w:sz w:val="24"/>
          <w:szCs w:val="24"/>
          <w:shd w:val="clear" w:color="auto" w:fill="FFFFFF"/>
        </w:rPr>
        <w:t xml:space="preserve"> </w:t>
      </w:r>
      <w:r w:rsidR="00A37DB5">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 xml:space="preserve">uchas gracias </w:t>
      </w:r>
      <w:r w:rsidR="00A37DB5">
        <w:rPr>
          <w:rFonts w:ascii="Arial" w:hAnsi="Arial" w:cs="Arial"/>
          <w:color w:val="201F1E"/>
          <w:sz w:val="24"/>
          <w:szCs w:val="24"/>
          <w:shd w:val="clear" w:color="auto" w:fill="FFFFFF"/>
        </w:rPr>
        <w:t>R</w:t>
      </w:r>
      <w:r w:rsidR="00290A0F" w:rsidRPr="007F60D2">
        <w:rPr>
          <w:rFonts w:ascii="Arial" w:hAnsi="Arial" w:cs="Arial"/>
          <w:color w:val="201F1E"/>
          <w:sz w:val="24"/>
          <w:szCs w:val="24"/>
          <w:shd w:val="clear" w:color="auto" w:fill="FFFFFF"/>
        </w:rPr>
        <w:t>egidora y pues</w:t>
      </w:r>
      <w:r w:rsidR="00A37DB5">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no se preocupe si aún no encuentra un lugar en la colonia</w:t>
      </w:r>
      <w:r w:rsidR="00A37DB5">
        <w:rPr>
          <w:rFonts w:ascii="Arial" w:hAnsi="Arial" w:cs="Arial"/>
          <w:color w:val="201F1E"/>
          <w:sz w:val="24"/>
          <w:szCs w:val="24"/>
          <w:shd w:val="clear" w:color="auto" w:fill="FFFFFF"/>
        </w:rPr>
        <w:t xml:space="preserve"> el</w:t>
      </w:r>
      <w:r w:rsidR="00290A0F" w:rsidRPr="007F60D2">
        <w:rPr>
          <w:rFonts w:ascii="Arial" w:hAnsi="Arial" w:cs="Arial"/>
          <w:color w:val="201F1E"/>
          <w:sz w:val="24"/>
          <w:szCs w:val="24"/>
          <w:shd w:val="clear" w:color="auto" w:fill="FFFFFF"/>
        </w:rPr>
        <w:t xml:space="preserve"> </w:t>
      </w:r>
      <w:r w:rsidR="00A37DB5">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 xml:space="preserve">apatío para hacer las cirugías </w:t>
      </w:r>
      <w:r w:rsidR="00A37DB5">
        <w:rPr>
          <w:rFonts w:ascii="Arial" w:hAnsi="Arial" w:cs="Arial"/>
          <w:color w:val="201F1E"/>
          <w:sz w:val="24"/>
          <w:szCs w:val="24"/>
          <w:shd w:val="clear" w:color="auto" w:fill="FFFFFF"/>
        </w:rPr>
        <w:t>eh, J</w:t>
      </w:r>
      <w:r w:rsidR="00290A0F" w:rsidRPr="007F60D2">
        <w:rPr>
          <w:rFonts w:ascii="Arial" w:hAnsi="Arial" w:cs="Arial"/>
          <w:color w:val="201F1E"/>
          <w:sz w:val="24"/>
          <w:szCs w:val="24"/>
          <w:shd w:val="clear" w:color="auto" w:fill="FFFFFF"/>
        </w:rPr>
        <w:t xml:space="preserve">orge y yo que somos de ahí del barrio con mucho gusto le prestamos la cochera o buscamos un lugar en donde se pueda llevar a cabo estas cirugías que </w:t>
      </w:r>
      <w:r w:rsidR="00A37DB5">
        <w:rPr>
          <w:rFonts w:ascii="Arial" w:hAnsi="Arial" w:cs="Arial"/>
          <w:color w:val="201F1E"/>
          <w:sz w:val="24"/>
          <w:szCs w:val="24"/>
          <w:shd w:val="clear" w:color="auto" w:fill="FFFFFF"/>
        </w:rPr>
        <w:t>U</w:t>
      </w:r>
      <w:r w:rsidR="00290A0F" w:rsidRPr="007F60D2">
        <w:rPr>
          <w:rFonts w:ascii="Arial" w:hAnsi="Arial" w:cs="Arial"/>
          <w:color w:val="201F1E"/>
          <w:sz w:val="24"/>
          <w:szCs w:val="24"/>
          <w:shd w:val="clear" w:color="auto" w:fill="FFFFFF"/>
        </w:rPr>
        <w:t xml:space="preserve">sted está impulsando en conjunto con </w:t>
      </w:r>
      <w:r w:rsidR="00A37DB5">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alud </w:t>
      </w:r>
      <w:r w:rsidR="00A37DB5">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nimal</w:t>
      </w:r>
      <w:r w:rsidR="00A37DB5">
        <w:rPr>
          <w:rFonts w:ascii="Arial" w:hAnsi="Arial" w:cs="Arial"/>
          <w:color w:val="201F1E"/>
          <w:sz w:val="24"/>
          <w:szCs w:val="24"/>
          <w:shd w:val="clear" w:color="auto" w:fill="FFFFFF"/>
        </w:rPr>
        <w:t xml:space="preserve">, cuente con ello.--------------------------------------------------------------------------------------------------------------------------------------------------------------------------------- </w:t>
      </w:r>
      <w:r w:rsidR="00290A0F" w:rsidRPr="007F60D2">
        <w:rPr>
          <w:rFonts w:ascii="Arial" w:hAnsi="Arial" w:cs="Arial"/>
          <w:color w:val="201F1E"/>
          <w:sz w:val="24"/>
          <w:szCs w:val="24"/>
          <w:shd w:val="clear" w:color="auto" w:fill="FFFFFF"/>
        </w:rPr>
        <w:t xml:space="preserve"> </w:t>
      </w:r>
      <w:r w:rsidR="00A37DB5">
        <w:rPr>
          <w:rFonts w:ascii="Arial" w:hAnsi="Arial" w:cs="Arial"/>
          <w:color w:val="201F1E"/>
          <w:sz w:val="24"/>
          <w:szCs w:val="24"/>
          <w:shd w:val="clear" w:color="auto" w:fill="FFFFFF"/>
        </w:rPr>
        <w:t xml:space="preserve">Habla la Regidora </w:t>
      </w:r>
      <w:r w:rsidR="00A37DB5" w:rsidRPr="00CE4EB6">
        <w:rPr>
          <w:rFonts w:ascii="Arial" w:eastAsia="Times New Roman" w:hAnsi="Arial" w:cs="Arial"/>
          <w:sz w:val="24"/>
          <w:szCs w:val="24"/>
          <w:lang w:eastAsia="es-MX"/>
        </w:rPr>
        <w:t>Fernanda Janeth Martínez Núñez</w:t>
      </w:r>
      <w:r w:rsidR="00A37DB5">
        <w:rPr>
          <w:rFonts w:ascii="Arial" w:eastAsia="Times New Roman" w:hAnsi="Arial" w:cs="Arial"/>
          <w:sz w:val="24"/>
          <w:szCs w:val="24"/>
          <w:lang w:eastAsia="es-MX"/>
        </w:rPr>
        <w:t>: Muchas gracias Presidenta.----------------------------------------------------------------------------------------------------------------------------------------------------------------------------------------------------------</w:t>
      </w:r>
      <w:r w:rsidR="00A37DB5" w:rsidRPr="00413398">
        <w:rPr>
          <w:rFonts w:ascii="Arial" w:hAnsi="Arial" w:cs="Arial"/>
          <w:sz w:val="24"/>
          <w:szCs w:val="24"/>
        </w:rPr>
        <w:t xml:space="preserve">Con la palabra la Presidenta Municipal, </w:t>
      </w:r>
      <w:r w:rsidR="00A37DB5">
        <w:rPr>
          <w:rFonts w:ascii="Arial" w:hAnsi="Arial" w:cs="Arial"/>
          <w:sz w:val="24"/>
          <w:szCs w:val="24"/>
        </w:rPr>
        <w:t xml:space="preserve">Lcda. </w:t>
      </w:r>
      <w:r w:rsidR="00A37DB5" w:rsidRPr="00413398">
        <w:rPr>
          <w:rFonts w:ascii="Arial" w:hAnsi="Arial" w:cs="Arial"/>
          <w:sz w:val="24"/>
          <w:szCs w:val="24"/>
        </w:rPr>
        <w:t>Mirna Citlalli Amaya de Luna:</w:t>
      </w:r>
      <w:r w:rsidR="00A37DB5">
        <w:rPr>
          <w:rFonts w:ascii="Arial" w:hAnsi="Arial" w:cs="Arial"/>
          <w:sz w:val="24"/>
          <w:szCs w:val="24"/>
        </w:rPr>
        <w:t xml:space="preserve"> Eh, ¿alguien más quiere hacer uso de la voz? tenia,</w:t>
      </w:r>
      <w:r w:rsidR="00290A0F" w:rsidRPr="007F60D2">
        <w:rPr>
          <w:rFonts w:ascii="Arial" w:hAnsi="Arial" w:cs="Arial"/>
          <w:color w:val="201F1E"/>
          <w:sz w:val="24"/>
          <w:szCs w:val="24"/>
          <w:shd w:val="clear" w:color="auto" w:fill="FFFFFF"/>
        </w:rPr>
        <w:t xml:space="preserve"> </w:t>
      </w:r>
      <w:r w:rsidR="00A37DB5">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 xml:space="preserve">driana </w:t>
      </w:r>
      <w:r w:rsidR="007C65A1">
        <w:rPr>
          <w:rFonts w:ascii="Arial" w:hAnsi="Arial" w:cs="Arial"/>
          <w:color w:val="201F1E"/>
          <w:sz w:val="24"/>
          <w:szCs w:val="24"/>
          <w:shd w:val="clear" w:color="auto" w:fill="FFFFFF"/>
        </w:rPr>
        <w:t>Zúñiga.------------------------------------------------------------------------------------------------------------------------------------</w:t>
      </w:r>
      <w:r w:rsidR="00A37DB5">
        <w:rPr>
          <w:rFonts w:ascii="Arial" w:hAnsi="Arial" w:cs="Arial"/>
          <w:color w:val="201F1E"/>
          <w:sz w:val="24"/>
          <w:szCs w:val="24"/>
          <w:shd w:val="clear" w:color="auto" w:fill="FFFFFF"/>
        </w:rPr>
        <w:t xml:space="preserve"> </w:t>
      </w:r>
      <w:r w:rsidR="007C65A1">
        <w:rPr>
          <w:rFonts w:ascii="Arial" w:hAnsi="Arial" w:cs="Arial"/>
          <w:color w:val="201F1E"/>
          <w:sz w:val="24"/>
          <w:szCs w:val="24"/>
          <w:shd w:val="clear" w:color="auto" w:fill="FFFFFF"/>
        </w:rPr>
        <w:t xml:space="preserve">Habla </w:t>
      </w:r>
      <w:r w:rsidR="00C14453">
        <w:rPr>
          <w:rFonts w:ascii="Arial" w:hAnsi="Arial" w:cs="Arial"/>
          <w:color w:val="201F1E"/>
          <w:sz w:val="24"/>
          <w:szCs w:val="24"/>
          <w:shd w:val="clear" w:color="auto" w:fill="FFFFFF"/>
        </w:rPr>
        <w:t xml:space="preserve">la Regidora </w:t>
      </w:r>
      <w:r w:rsidR="00C14453" w:rsidRPr="00CE4EB6">
        <w:rPr>
          <w:rFonts w:ascii="Arial" w:eastAsia="Calibri" w:hAnsi="Arial" w:cs="Arial"/>
          <w:sz w:val="24"/>
          <w:szCs w:val="24"/>
        </w:rPr>
        <w:t>Adriana del Carmen Zúñiga Guerrero</w:t>
      </w:r>
      <w:r w:rsidR="00C14453">
        <w:rPr>
          <w:rFonts w:ascii="Arial" w:eastAsia="Calibri" w:hAnsi="Arial" w:cs="Arial"/>
          <w:sz w:val="24"/>
          <w:szCs w:val="24"/>
        </w:rPr>
        <w:t xml:space="preserve">: Eh, Presidenta y compañeros </w:t>
      </w:r>
      <w:r w:rsidR="00290A0F" w:rsidRPr="007F60D2">
        <w:rPr>
          <w:rFonts w:ascii="Arial" w:hAnsi="Arial" w:cs="Arial"/>
          <w:color w:val="201F1E"/>
          <w:sz w:val="24"/>
          <w:szCs w:val="24"/>
          <w:shd w:val="clear" w:color="auto" w:fill="FFFFFF"/>
        </w:rPr>
        <w:t>con su permiso</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comentarles que hace aproximadamente un mes la </w:t>
      </w:r>
      <w:r w:rsidR="00C1445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ecretaria del </w:t>
      </w:r>
      <w:r w:rsidR="00C14453">
        <w:rPr>
          <w:rFonts w:ascii="Arial" w:hAnsi="Arial" w:cs="Arial"/>
          <w:color w:val="201F1E"/>
          <w:sz w:val="24"/>
          <w:szCs w:val="24"/>
          <w:shd w:val="clear" w:color="auto" w:fill="FFFFFF"/>
        </w:rPr>
        <w:t>B</w:t>
      </w:r>
      <w:r w:rsidR="00290A0F" w:rsidRPr="007F60D2">
        <w:rPr>
          <w:rFonts w:ascii="Arial" w:hAnsi="Arial" w:cs="Arial"/>
          <w:color w:val="201F1E"/>
          <w:sz w:val="24"/>
          <w:szCs w:val="24"/>
          <w:shd w:val="clear" w:color="auto" w:fill="FFFFFF"/>
        </w:rPr>
        <w:t>ienestar presentó un estudio que me gustaría compartir con ustedes</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en el señala que en los últimos seis años el municipio de </w:t>
      </w:r>
      <w:r w:rsidR="00C1445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an </w:t>
      </w:r>
      <w:r w:rsidR="00C14453">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 xml:space="preserve">edro </w:t>
      </w:r>
      <w:r w:rsidR="00C14453">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laquepaque tuvo una disminución de aproximadamente 43</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000 personas menos en condiciones de pobreza</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comparto esta información con mucho gusto y también con orgullo de haber formado parte de este trabajo junto con varios de mis compañeros</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cuando las cosas se hacen con determinación y con ganas de ayudar a que nuestro municipio salga adelante las cosas se nota</w:t>
      </w:r>
      <w:r w:rsidR="00C14453">
        <w:rPr>
          <w:rFonts w:ascii="Arial" w:hAnsi="Arial" w:cs="Arial"/>
          <w:color w:val="201F1E"/>
          <w:sz w:val="24"/>
          <w:szCs w:val="24"/>
          <w:shd w:val="clear" w:color="auto" w:fill="FFFFFF"/>
        </w:rPr>
        <w:t>n</w:t>
      </w:r>
      <w:r w:rsidR="00290A0F" w:rsidRPr="007F60D2">
        <w:rPr>
          <w:rFonts w:ascii="Arial" w:hAnsi="Arial" w:cs="Arial"/>
          <w:color w:val="201F1E"/>
          <w:sz w:val="24"/>
          <w:szCs w:val="24"/>
          <w:shd w:val="clear" w:color="auto" w:fill="FFFFFF"/>
        </w:rPr>
        <w:t xml:space="preserve"> y para muestra ahí están las estadísticas</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repito son datos de la </w:t>
      </w:r>
      <w:r w:rsidR="00C1445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ecretaria del </w:t>
      </w:r>
      <w:r w:rsidR="00C14453">
        <w:rPr>
          <w:rFonts w:ascii="Arial" w:hAnsi="Arial" w:cs="Arial"/>
          <w:color w:val="201F1E"/>
          <w:sz w:val="24"/>
          <w:szCs w:val="24"/>
          <w:shd w:val="clear" w:color="auto" w:fill="FFFFFF"/>
        </w:rPr>
        <w:t>B</w:t>
      </w:r>
      <w:r w:rsidR="00290A0F" w:rsidRPr="007F60D2">
        <w:rPr>
          <w:rFonts w:ascii="Arial" w:hAnsi="Arial" w:cs="Arial"/>
          <w:color w:val="201F1E"/>
          <w:sz w:val="24"/>
          <w:szCs w:val="24"/>
          <w:shd w:val="clear" w:color="auto" w:fill="FFFFFF"/>
        </w:rPr>
        <w:t>ienestar</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se redujo en más de 42</w:t>
      </w:r>
      <w:r w:rsidR="00C14453">
        <w:rPr>
          <w:rFonts w:ascii="Arial" w:hAnsi="Arial" w:cs="Arial"/>
          <w:color w:val="201F1E"/>
          <w:sz w:val="24"/>
          <w:szCs w:val="24"/>
          <w:shd w:val="clear" w:color="auto" w:fill="FFFFFF"/>
        </w:rPr>
        <w:t>,000</w:t>
      </w:r>
      <w:r w:rsidR="00290A0F" w:rsidRPr="007F60D2">
        <w:rPr>
          <w:rFonts w:ascii="Arial" w:hAnsi="Arial" w:cs="Arial"/>
          <w:color w:val="201F1E"/>
          <w:sz w:val="24"/>
          <w:szCs w:val="24"/>
          <w:shd w:val="clear" w:color="auto" w:fill="FFFFFF"/>
        </w:rPr>
        <w:t xml:space="preserve"> personas</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casi 43</w:t>
      </w:r>
      <w:r w:rsidR="00C14453">
        <w:rPr>
          <w:rFonts w:ascii="Arial" w:hAnsi="Arial" w:cs="Arial"/>
          <w:color w:val="201F1E"/>
          <w:sz w:val="24"/>
          <w:szCs w:val="24"/>
          <w:shd w:val="clear" w:color="auto" w:fill="FFFFFF"/>
        </w:rPr>
        <w:t xml:space="preserve">,000 </w:t>
      </w:r>
      <w:r w:rsidR="00290A0F" w:rsidRPr="007F60D2">
        <w:rPr>
          <w:rFonts w:ascii="Arial" w:hAnsi="Arial" w:cs="Arial"/>
          <w:color w:val="201F1E"/>
          <w:sz w:val="24"/>
          <w:szCs w:val="24"/>
          <w:shd w:val="clear" w:color="auto" w:fill="FFFFFF"/>
        </w:rPr>
        <w:t>la pobreza</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 cuánto </w:t>
      </w:r>
      <w:r w:rsidR="00C1445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eñora </w:t>
      </w:r>
      <w:r w:rsidR="00C14453">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residenta</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C14453" w:rsidRPr="00413398">
        <w:rPr>
          <w:rFonts w:ascii="Arial" w:hAnsi="Arial" w:cs="Arial"/>
          <w:sz w:val="24"/>
          <w:szCs w:val="24"/>
        </w:rPr>
        <w:t xml:space="preserve">Con la palabra la Presidenta Municipal, </w:t>
      </w:r>
      <w:r w:rsidR="00C14453">
        <w:rPr>
          <w:rFonts w:ascii="Arial" w:hAnsi="Arial" w:cs="Arial"/>
          <w:sz w:val="24"/>
          <w:szCs w:val="24"/>
        </w:rPr>
        <w:t xml:space="preserve">Lcda. </w:t>
      </w:r>
      <w:r w:rsidR="00C14453" w:rsidRPr="00413398">
        <w:rPr>
          <w:rFonts w:ascii="Arial" w:hAnsi="Arial" w:cs="Arial"/>
          <w:sz w:val="24"/>
          <w:szCs w:val="24"/>
        </w:rPr>
        <w:t>Mirna Citlalli Amaya de Luna:</w:t>
      </w:r>
      <w:r w:rsidR="00C14453">
        <w:rPr>
          <w:rFonts w:ascii="Arial" w:hAnsi="Arial" w:cs="Arial"/>
          <w:sz w:val="24"/>
          <w:szCs w:val="24"/>
        </w:rPr>
        <w:t xml:space="preserve"> </w:t>
      </w:r>
      <w:r w:rsidR="00C14453">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 xml:space="preserve">uchas gracias </w:t>
      </w:r>
      <w:r w:rsidR="00C14453">
        <w:rPr>
          <w:rFonts w:ascii="Arial" w:hAnsi="Arial" w:cs="Arial"/>
          <w:color w:val="201F1E"/>
          <w:sz w:val="24"/>
          <w:szCs w:val="24"/>
          <w:shd w:val="clear" w:color="auto" w:fill="FFFFFF"/>
        </w:rPr>
        <w:t>R</w:t>
      </w:r>
      <w:r w:rsidR="00290A0F" w:rsidRPr="007F60D2">
        <w:rPr>
          <w:rFonts w:ascii="Arial" w:hAnsi="Arial" w:cs="Arial"/>
          <w:color w:val="201F1E"/>
          <w:sz w:val="24"/>
          <w:szCs w:val="24"/>
          <w:shd w:val="clear" w:color="auto" w:fill="FFFFFF"/>
        </w:rPr>
        <w:t>egidora</w:t>
      </w:r>
      <w:r w:rsidR="00C1445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pero aún tenemos un gran reto con más de 18</w:t>
      </w:r>
      <w:r w:rsidR="00C14453">
        <w:rPr>
          <w:rFonts w:ascii="Arial" w:hAnsi="Arial" w:cs="Arial"/>
          <w:color w:val="201F1E"/>
          <w:sz w:val="24"/>
          <w:szCs w:val="24"/>
          <w:shd w:val="clear" w:color="auto" w:fill="FFFFFF"/>
        </w:rPr>
        <w:t>,000</w:t>
      </w:r>
      <w:r w:rsidR="00290A0F" w:rsidRPr="007F60D2">
        <w:rPr>
          <w:rFonts w:ascii="Arial" w:hAnsi="Arial" w:cs="Arial"/>
          <w:color w:val="201F1E"/>
          <w:sz w:val="24"/>
          <w:szCs w:val="24"/>
          <w:shd w:val="clear" w:color="auto" w:fill="FFFFFF"/>
        </w:rPr>
        <w:t xml:space="preserve"> familias que se encuentran bajo esta lamentable situación y estamos preparando ya una </w:t>
      </w:r>
      <w:r w:rsidR="00C14453">
        <w:rPr>
          <w:rFonts w:ascii="Arial" w:hAnsi="Arial" w:cs="Arial"/>
          <w:color w:val="201F1E"/>
          <w:sz w:val="24"/>
          <w:szCs w:val="24"/>
          <w:shd w:val="clear" w:color="auto" w:fill="FFFFFF"/>
        </w:rPr>
        <w:t xml:space="preserve">estrategia </w:t>
      </w:r>
      <w:r w:rsidR="00290A0F" w:rsidRPr="007F60D2">
        <w:rPr>
          <w:rFonts w:ascii="Arial" w:hAnsi="Arial" w:cs="Arial"/>
          <w:color w:val="201F1E"/>
          <w:sz w:val="24"/>
          <w:szCs w:val="24"/>
          <w:shd w:val="clear" w:color="auto" w:fill="FFFFFF"/>
        </w:rPr>
        <w:t>de seguridad alimentaria para todos ellos</w:t>
      </w:r>
      <w:r w:rsidR="009934D1">
        <w:rPr>
          <w:rFonts w:ascii="Arial" w:hAnsi="Arial" w:cs="Arial"/>
          <w:color w:val="201F1E"/>
          <w:sz w:val="24"/>
          <w:szCs w:val="24"/>
          <w:shd w:val="clear" w:color="auto" w:fill="FFFFFF"/>
        </w:rPr>
        <w:t xml:space="preserve"> eh, ¿Quién más?, adelante</w:t>
      </w:r>
      <w:r w:rsidR="00290A0F" w:rsidRPr="007F60D2">
        <w:rPr>
          <w:rFonts w:ascii="Arial" w:hAnsi="Arial" w:cs="Arial"/>
          <w:color w:val="201F1E"/>
          <w:sz w:val="24"/>
          <w:szCs w:val="24"/>
          <w:shd w:val="clear" w:color="auto" w:fill="FFFFFF"/>
        </w:rPr>
        <w:t xml:space="preserve"> </w:t>
      </w:r>
      <w:r w:rsidR="009934D1">
        <w:rPr>
          <w:rFonts w:ascii="Arial" w:hAnsi="Arial" w:cs="Arial"/>
          <w:color w:val="201F1E"/>
          <w:sz w:val="24"/>
          <w:szCs w:val="24"/>
          <w:shd w:val="clear" w:color="auto" w:fill="FFFFFF"/>
        </w:rPr>
        <w:t>R</w:t>
      </w:r>
      <w:r w:rsidR="00290A0F" w:rsidRPr="007F60D2">
        <w:rPr>
          <w:rFonts w:ascii="Arial" w:hAnsi="Arial" w:cs="Arial"/>
          <w:color w:val="201F1E"/>
          <w:sz w:val="24"/>
          <w:szCs w:val="24"/>
          <w:shd w:val="clear" w:color="auto" w:fill="FFFFFF"/>
        </w:rPr>
        <w:t xml:space="preserve">egidora </w:t>
      </w:r>
      <w:r w:rsidR="009934D1">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atricia</w:t>
      </w:r>
      <w:r w:rsidR="009934D1">
        <w:rPr>
          <w:rFonts w:ascii="Arial" w:hAnsi="Arial" w:cs="Arial"/>
          <w:color w:val="201F1E"/>
          <w:sz w:val="24"/>
          <w:szCs w:val="24"/>
          <w:shd w:val="clear" w:color="auto" w:fill="FFFFFF"/>
        </w:rPr>
        <w:t xml:space="preserve">.-------------------------------------------------------------------------------------------------------------------------------------------------------------------------------------Habla la Regidora </w:t>
      </w:r>
      <w:r w:rsidR="009934D1" w:rsidRPr="00CE4EB6">
        <w:rPr>
          <w:rFonts w:ascii="Arial" w:eastAsia="Calibri" w:hAnsi="Arial" w:cs="Arial"/>
          <w:sz w:val="24"/>
          <w:szCs w:val="24"/>
        </w:rPr>
        <w:t>María Patricia Meza Núñez</w:t>
      </w:r>
      <w:r w:rsidR="009934D1">
        <w:rPr>
          <w:rFonts w:ascii="Arial" w:eastAsia="Calibri" w:hAnsi="Arial" w:cs="Arial"/>
          <w:sz w:val="24"/>
          <w:szCs w:val="24"/>
        </w:rPr>
        <w:t>:</w:t>
      </w:r>
      <w:r w:rsidR="00290A0F" w:rsidRPr="007F60D2">
        <w:rPr>
          <w:rFonts w:ascii="Arial" w:hAnsi="Arial" w:cs="Arial"/>
          <w:color w:val="201F1E"/>
          <w:sz w:val="24"/>
          <w:szCs w:val="24"/>
          <w:shd w:val="clear" w:color="auto" w:fill="FFFFFF"/>
        </w:rPr>
        <w:t xml:space="preserve"> </w:t>
      </w:r>
      <w:r w:rsidR="009934D1">
        <w:rPr>
          <w:rFonts w:ascii="Arial" w:hAnsi="Arial" w:cs="Arial"/>
          <w:color w:val="201F1E"/>
          <w:sz w:val="24"/>
          <w:szCs w:val="24"/>
          <w:shd w:val="clear" w:color="auto" w:fill="FFFFFF"/>
        </w:rPr>
        <w:t>G</w:t>
      </w:r>
      <w:r w:rsidR="00290A0F" w:rsidRPr="007F60D2">
        <w:rPr>
          <w:rFonts w:ascii="Arial" w:hAnsi="Arial" w:cs="Arial"/>
          <w:color w:val="201F1E"/>
          <w:sz w:val="24"/>
          <w:szCs w:val="24"/>
          <w:shd w:val="clear" w:color="auto" w:fill="FFFFFF"/>
        </w:rPr>
        <w:t>racias</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buenas tardes</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saludo a todos mis compañeros regidores</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a medios de comunicación</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con su permiso </w:t>
      </w:r>
      <w:r w:rsidR="009934D1">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res</w:t>
      </w:r>
      <w:r w:rsidR="009934D1">
        <w:rPr>
          <w:rFonts w:ascii="Arial" w:hAnsi="Arial" w:cs="Arial"/>
          <w:color w:val="201F1E"/>
          <w:sz w:val="24"/>
          <w:szCs w:val="24"/>
          <w:shd w:val="clear" w:color="auto" w:fill="FFFFFF"/>
        </w:rPr>
        <w:t>id</w:t>
      </w:r>
      <w:r w:rsidR="00290A0F" w:rsidRPr="007F60D2">
        <w:rPr>
          <w:rFonts w:ascii="Arial" w:hAnsi="Arial" w:cs="Arial"/>
          <w:color w:val="201F1E"/>
          <w:sz w:val="24"/>
          <w:szCs w:val="24"/>
          <w:shd w:val="clear" w:color="auto" w:fill="FFFFFF"/>
        </w:rPr>
        <w:t>enta</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pues</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nada más quiero agregar que muy bien su petición de la </w:t>
      </w:r>
      <w:r w:rsidR="009934D1">
        <w:rPr>
          <w:rFonts w:ascii="Arial" w:hAnsi="Arial" w:cs="Arial"/>
          <w:color w:val="201F1E"/>
          <w:sz w:val="24"/>
          <w:szCs w:val="24"/>
          <w:shd w:val="clear" w:color="auto" w:fill="FFFFFF"/>
        </w:rPr>
        <w:t>Regidora F</w:t>
      </w:r>
      <w:r w:rsidR="00290A0F" w:rsidRPr="007F60D2">
        <w:rPr>
          <w:rFonts w:ascii="Arial" w:hAnsi="Arial" w:cs="Arial"/>
          <w:color w:val="201F1E"/>
          <w:sz w:val="24"/>
          <w:szCs w:val="24"/>
          <w:shd w:val="clear" w:color="auto" w:fill="FFFFFF"/>
        </w:rPr>
        <w:t>ernanda</w:t>
      </w:r>
      <w:r w:rsidR="009934D1">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muy loable</w:t>
      </w:r>
      <w:r w:rsidR="00916B16">
        <w:rPr>
          <w:rFonts w:ascii="Arial" w:hAnsi="Arial" w:cs="Arial"/>
          <w:color w:val="201F1E"/>
          <w:sz w:val="24"/>
          <w:szCs w:val="24"/>
          <w:shd w:val="clear" w:color="auto" w:fill="FFFFFF"/>
        </w:rPr>
        <w:t xml:space="preserve"> mmm..</w:t>
      </w:r>
      <w:r w:rsidR="00290A0F" w:rsidRPr="007F60D2">
        <w:rPr>
          <w:rFonts w:ascii="Arial" w:hAnsi="Arial" w:cs="Arial"/>
          <w:color w:val="201F1E"/>
          <w:sz w:val="24"/>
          <w:szCs w:val="24"/>
          <w:shd w:val="clear" w:color="auto" w:fill="FFFFFF"/>
        </w:rPr>
        <w:t xml:space="preserve"> bueno para la contaminación ambiental con respecto a los animalitos muy bien</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pero también quisiera pedir el qué se </w:t>
      </w:r>
      <w:r w:rsidR="00916B16" w:rsidRPr="007F60D2">
        <w:rPr>
          <w:rFonts w:ascii="Arial" w:hAnsi="Arial" w:cs="Arial"/>
          <w:color w:val="201F1E"/>
          <w:sz w:val="24"/>
          <w:szCs w:val="24"/>
          <w:shd w:val="clear" w:color="auto" w:fill="FFFFFF"/>
        </w:rPr>
        <w:t>dé</w:t>
      </w:r>
      <w:r w:rsidR="00290A0F" w:rsidRPr="007F60D2">
        <w:rPr>
          <w:rFonts w:ascii="Arial" w:hAnsi="Arial" w:cs="Arial"/>
          <w:color w:val="201F1E"/>
          <w:sz w:val="24"/>
          <w:szCs w:val="24"/>
          <w:shd w:val="clear" w:color="auto" w:fill="FFFFFF"/>
        </w:rPr>
        <w:t xml:space="preserve"> el mismo apoyo a una iniciativa que por ahí tenemos guardada con respecto médico en casa</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está con</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esta iniciativa trataba de que un médico fuera a visitar a una persona en casa con problemas de salud</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generalmente a los adultos mayores que no pueden ser trasladados a la consulta por medios económicos</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lastRenderedPageBreak/>
        <w:t>por falta de transporte</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por falta de quien los lleve a la consulta</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una consulta que pudiera ser fácil y económicamente casi gratuita por </w:t>
      </w:r>
      <w:r w:rsidR="00916B16">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ervicios </w:t>
      </w:r>
      <w:r w:rsidR="00916B16">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 xml:space="preserve">édicos </w:t>
      </w:r>
      <w:r w:rsidR="00916B16">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unicipales la cual se detuvo</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creo yo que así como </w:t>
      </w:r>
      <w:r w:rsidR="00916B16">
        <w:rPr>
          <w:rFonts w:ascii="Arial" w:hAnsi="Arial" w:cs="Arial"/>
          <w:color w:val="201F1E"/>
          <w:sz w:val="24"/>
          <w:szCs w:val="24"/>
          <w:shd w:val="clear" w:color="auto" w:fill="FFFFFF"/>
        </w:rPr>
        <w:t>se</w:t>
      </w:r>
      <w:r w:rsidR="00290A0F" w:rsidRPr="007F60D2">
        <w:rPr>
          <w:rFonts w:ascii="Arial" w:hAnsi="Arial" w:cs="Arial"/>
          <w:color w:val="201F1E"/>
          <w:sz w:val="24"/>
          <w:szCs w:val="24"/>
          <w:shd w:val="clear" w:color="auto" w:fill="FFFFFF"/>
        </w:rPr>
        <w:t xml:space="preserve"> estamos</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estamos pidiendo que tengamos atención por los animalitos</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también tengamos atención por los adultos mayores</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existen muchísimos</w:t>
      </w:r>
      <w:r w:rsidR="00916B16">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muchísimos pacientes adultos mayores en </w:t>
      </w:r>
      <w:r w:rsidR="00916B16">
        <w:rPr>
          <w:rFonts w:ascii="Arial" w:hAnsi="Arial" w:cs="Arial"/>
          <w:color w:val="201F1E"/>
          <w:sz w:val="24"/>
          <w:szCs w:val="24"/>
          <w:shd w:val="clear" w:color="auto" w:fill="FFFFFF"/>
        </w:rPr>
        <w:t>T</w:t>
      </w:r>
      <w:r w:rsidR="00290A0F" w:rsidRPr="007F60D2">
        <w:rPr>
          <w:rFonts w:ascii="Arial" w:hAnsi="Arial" w:cs="Arial"/>
          <w:color w:val="201F1E"/>
          <w:sz w:val="24"/>
          <w:szCs w:val="24"/>
          <w:shd w:val="clear" w:color="auto" w:fill="FFFFFF"/>
        </w:rPr>
        <w:t xml:space="preserve">laquepaque los cuales encontramos con diferentes enfermedades degenerativas y que no pueden ser trasladados a un </w:t>
      </w:r>
      <w:r w:rsidR="00916B16">
        <w:rPr>
          <w:rFonts w:ascii="Arial" w:hAnsi="Arial" w:cs="Arial"/>
          <w:color w:val="201F1E"/>
          <w:sz w:val="24"/>
          <w:szCs w:val="24"/>
          <w:shd w:val="clear" w:color="auto" w:fill="FFFFFF"/>
        </w:rPr>
        <w:t>C</w:t>
      </w:r>
      <w:r w:rsidR="00290A0F" w:rsidRPr="007F60D2">
        <w:rPr>
          <w:rFonts w:ascii="Arial" w:hAnsi="Arial" w:cs="Arial"/>
          <w:color w:val="201F1E"/>
          <w:sz w:val="24"/>
          <w:szCs w:val="24"/>
          <w:shd w:val="clear" w:color="auto" w:fill="FFFFFF"/>
        </w:rPr>
        <w:t xml:space="preserve">entro de </w:t>
      </w:r>
      <w:r w:rsidR="00916B16">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alud o</w:t>
      </w:r>
      <w:r w:rsidR="00916B16">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 xml:space="preserve">a los </w:t>
      </w:r>
      <w:r w:rsidR="00916B16">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 xml:space="preserve">ervicios </w:t>
      </w:r>
      <w:r w:rsidR="00916B16">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 xml:space="preserve">édicos </w:t>
      </w:r>
      <w:r w:rsidR="00916B16">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unicipales que son los más económicos para esta población</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es cuánto </w:t>
      </w:r>
      <w:r w:rsidR="00BE0363">
        <w:rPr>
          <w:rFonts w:ascii="Arial" w:hAnsi="Arial" w:cs="Arial"/>
          <w:color w:val="201F1E"/>
          <w:sz w:val="24"/>
          <w:szCs w:val="24"/>
          <w:shd w:val="clear" w:color="auto" w:fill="FFFFFF"/>
        </w:rPr>
        <w:t>P</w:t>
      </w:r>
      <w:r w:rsidR="00290A0F" w:rsidRPr="007F60D2">
        <w:rPr>
          <w:rFonts w:ascii="Arial" w:hAnsi="Arial" w:cs="Arial"/>
          <w:color w:val="201F1E"/>
          <w:sz w:val="24"/>
          <w:szCs w:val="24"/>
          <w:shd w:val="clear" w:color="auto" w:fill="FFFFFF"/>
        </w:rPr>
        <w:t>residenta</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BE0363" w:rsidRPr="00413398">
        <w:rPr>
          <w:rFonts w:ascii="Arial" w:hAnsi="Arial" w:cs="Arial"/>
          <w:sz w:val="24"/>
          <w:szCs w:val="24"/>
        </w:rPr>
        <w:t xml:space="preserve">Con la palabra la Presidenta Municipal, </w:t>
      </w:r>
      <w:r w:rsidR="00BE0363">
        <w:rPr>
          <w:rFonts w:ascii="Arial" w:hAnsi="Arial" w:cs="Arial"/>
          <w:sz w:val="24"/>
          <w:szCs w:val="24"/>
        </w:rPr>
        <w:t xml:space="preserve">Lcda. </w:t>
      </w:r>
      <w:r w:rsidR="00BE0363" w:rsidRPr="00413398">
        <w:rPr>
          <w:rFonts w:ascii="Arial" w:hAnsi="Arial" w:cs="Arial"/>
          <w:sz w:val="24"/>
          <w:szCs w:val="24"/>
        </w:rPr>
        <w:t>Mirna Citlalli Amaya de Luna:</w:t>
      </w:r>
      <w:r w:rsidR="00BE0363">
        <w:rPr>
          <w:rFonts w:ascii="Arial" w:hAnsi="Arial" w:cs="Arial"/>
          <w:sz w:val="24"/>
          <w:szCs w:val="24"/>
        </w:rPr>
        <w:t xml:space="preserve"> </w:t>
      </w:r>
      <w:r w:rsidR="00BE0363">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 xml:space="preserve">uchas gracias </w:t>
      </w:r>
      <w:r w:rsidR="00BE0363">
        <w:rPr>
          <w:rFonts w:ascii="Arial" w:hAnsi="Arial" w:cs="Arial"/>
          <w:color w:val="201F1E"/>
          <w:sz w:val="24"/>
          <w:szCs w:val="24"/>
          <w:shd w:val="clear" w:color="auto" w:fill="FFFFFF"/>
        </w:rPr>
        <w:t>R</w:t>
      </w:r>
      <w:r w:rsidR="00290A0F" w:rsidRPr="007F60D2">
        <w:rPr>
          <w:rFonts w:ascii="Arial" w:hAnsi="Arial" w:cs="Arial"/>
          <w:color w:val="201F1E"/>
          <w:sz w:val="24"/>
          <w:szCs w:val="24"/>
          <w:shd w:val="clear" w:color="auto" w:fill="FFFFFF"/>
        </w:rPr>
        <w:t xml:space="preserve">egidora y </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esa iniciativa está turnad</w:t>
      </w:r>
      <w:r w:rsidR="00BE0363">
        <w:rPr>
          <w:rFonts w:ascii="Arial" w:hAnsi="Arial" w:cs="Arial"/>
          <w:color w:val="201F1E"/>
          <w:sz w:val="24"/>
          <w:szCs w:val="24"/>
          <w:shd w:val="clear" w:color="auto" w:fill="FFFFFF"/>
        </w:rPr>
        <w:t>a</w:t>
      </w:r>
      <w:r w:rsidR="00290A0F" w:rsidRPr="007F60D2">
        <w:rPr>
          <w:rFonts w:ascii="Arial" w:hAnsi="Arial" w:cs="Arial"/>
          <w:color w:val="201F1E"/>
          <w:sz w:val="24"/>
          <w:szCs w:val="24"/>
          <w:shd w:val="clear" w:color="auto" w:fill="FFFFFF"/>
        </w:rPr>
        <w:t xml:space="preserve"> en </w:t>
      </w:r>
      <w:r w:rsidR="00BE0363" w:rsidRPr="007F60D2">
        <w:rPr>
          <w:rFonts w:ascii="Arial" w:hAnsi="Arial" w:cs="Arial"/>
          <w:color w:val="201F1E"/>
          <w:sz w:val="24"/>
          <w:szCs w:val="24"/>
          <w:shd w:val="clear" w:color="auto" w:fill="FFFFFF"/>
        </w:rPr>
        <w:t>dónde</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en salud</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BE0363">
        <w:rPr>
          <w:rFonts w:ascii="Arial" w:hAnsi="Arial" w:cs="Arial"/>
          <w:color w:val="201F1E"/>
          <w:sz w:val="24"/>
          <w:szCs w:val="24"/>
          <w:shd w:val="clear" w:color="auto" w:fill="FFFFFF"/>
        </w:rPr>
        <w:t xml:space="preserve">Habla la Regidora </w:t>
      </w:r>
      <w:r w:rsidR="00BE0363" w:rsidRPr="00CE4EB6">
        <w:rPr>
          <w:rFonts w:ascii="Arial" w:eastAsia="Calibri" w:hAnsi="Arial" w:cs="Arial"/>
          <w:sz w:val="24"/>
          <w:szCs w:val="24"/>
        </w:rPr>
        <w:t>María Patricia Meza Núñez</w:t>
      </w:r>
      <w:r w:rsidR="00BE0363">
        <w:rPr>
          <w:rFonts w:ascii="Arial" w:eastAsia="Calibri" w:hAnsi="Arial" w:cs="Arial"/>
          <w:sz w:val="24"/>
          <w:szCs w:val="24"/>
        </w:rPr>
        <w:t>:</w:t>
      </w:r>
      <w:r w:rsidR="00BE0363" w:rsidRPr="007F60D2">
        <w:rPr>
          <w:rFonts w:ascii="Arial" w:hAnsi="Arial" w:cs="Arial"/>
          <w:color w:val="201F1E"/>
          <w:sz w:val="24"/>
          <w:szCs w:val="24"/>
          <w:shd w:val="clear" w:color="auto" w:fill="FFFFFF"/>
        </w:rPr>
        <w:t xml:space="preserve"> </w:t>
      </w:r>
      <w:r w:rsidR="00BE0363">
        <w:rPr>
          <w:rFonts w:ascii="Arial" w:hAnsi="Arial" w:cs="Arial"/>
          <w:color w:val="201F1E"/>
          <w:sz w:val="24"/>
          <w:szCs w:val="24"/>
          <w:shd w:val="clear" w:color="auto" w:fill="FFFFFF"/>
        </w:rPr>
        <w:t>Si.-------------------------------------------------------------------------------------------------------------------------------------------------------</w:t>
      </w:r>
      <w:r w:rsidR="00BE0363" w:rsidRPr="00BE0363">
        <w:rPr>
          <w:rFonts w:ascii="Arial" w:hAnsi="Arial" w:cs="Arial"/>
          <w:sz w:val="24"/>
          <w:szCs w:val="24"/>
        </w:rPr>
        <w:t xml:space="preserve"> </w:t>
      </w:r>
      <w:r w:rsidR="00BE0363" w:rsidRPr="00413398">
        <w:rPr>
          <w:rFonts w:ascii="Arial" w:hAnsi="Arial" w:cs="Arial"/>
          <w:sz w:val="24"/>
          <w:szCs w:val="24"/>
        </w:rPr>
        <w:t xml:space="preserve">Con la palabra la Presidenta Municipal, </w:t>
      </w:r>
      <w:r w:rsidR="00BE0363">
        <w:rPr>
          <w:rFonts w:ascii="Arial" w:hAnsi="Arial" w:cs="Arial"/>
          <w:sz w:val="24"/>
          <w:szCs w:val="24"/>
        </w:rPr>
        <w:t xml:space="preserve">Lcda. </w:t>
      </w:r>
      <w:r w:rsidR="00BE0363" w:rsidRPr="00413398">
        <w:rPr>
          <w:rFonts w:ascii="Arial" w:hAnsi="Arial" w:cs="Arial"/>
          <w:sz w:val="24"/>
          <w:szCs w:val="24"/>
        </w:rPr>
        <w:t>Mirna Citlalli Amaya de Luna</w:t>
      </w:r>
      <w:r w:rsidR="00BE0363">
        <w:rPr>
          <w:rFonts w:ascii="Arial" w:hAnsi="Arial" w:cs="Arial"/>
          <w:sz w:val="24"/>
          <w:szCs w:val="24"/>
        </w:rPr>
        <w:t>:</w:t>
      </w:r>
      <w:r w:rsidR="00BE0363" w:rsidRPr="007F60D2">
        <w:rPr>
          <w:rFonts w:ascii="Arial" w:hAnsi="Arial" w:cs="Arial"/>
          <w:color w:val="201F1E"/>
          <w:sz w:val="24"/>
          <w:szCs w:val="24"/>
          <w:shd w:val="clear" w:color="auto" w:fill="FFFFFF"/>
        </w:rPr>
        <w:t xml:space="preserve"> </w:t>
      </w:r>
      <w:r w:rsidR="00BE0363">
        <w:rPr>
          <w:rFonts w:ascii="Arial" w:hAnsi="Arial" w:cs="Arial"/>
          <w:color w:val="201F1E"/>
          <w:sz w:val="24"/>
          <w:szCs w:val="24"/>
          <w:shd w:val="clear" w:color="auto" w:fill="FFFFFF"/>
        </w:rPr>
        <w:t>M</w:t>
      </w:r>
      <w:r w:rsidR="00290A0F" w:rsidRPr="007F60D2">
        <w:rPr>
          <w:rFonts w:ascii="Arial" w:hAnsi="Arial" w:cs="Arial"/>
          <w:color w:val="201F1E"/>
          <w:sz w:val="24"/>
          <w:szCs w:val="24"/>
          <w:shd w:val="clear" w:color="auto" w:fill="FFFFFF"/>
        </w:rPr>
        <w:t>uy bien</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pues hay que</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hay que revisar</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hay que iniciar con</w:t>
      </w:r>
      <w:r w:rsidR="00BE0363">
        <w:rPr>
          <w:rFonts w:ascii="Arial" w:hAnsi="Arial" w:cs="Arial"/>
          <w:color w:val="201F1E"/>
          <w:sz w:val="24"/>
          <w:szCs w:val="24"/>
          <w:shd w:val="clear" w:color="auto" w:fill="FFFFFF"/>
        </w:rPr>
        <w:t>, con</w:t>
      </w:r>
      <w:r w:rsidR="00290A0F" w:rsidRPr="007F60D2">
        <w:rPr>
          <w:rFonts w:ascii="Arial" w:hAnsi="Arial" w:cs="Arial"/>
          <w:color w:val="201F1E"/>
          <w:sz w:val="24"/>
          <w:szCs w:val="24"/>
          <w:shd w:val="clear" w:color="auto" w:fill="FFFFFF"/>
        </w:rPr>
        <w:t xml:space="preserve"> el análisis</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con la discusión y </w:t>
      </w:r>
      <w:r w:rsidR="00BE0363">
        <w:rPr>
          <w:rFonts w:ascii="Arial" w:hAnsi="Arial" w:cs="Arial"/>
          <w:color w:val="201F1E"/>
          <w:sz w:val="24"/>
          <w:szCs w:val="24"/>
          <w:shd w:val="clear" w:color="auto" w:fill="FFFFFF"/>
        </w:rPr>
        <w:t xml:space="preserve">eh, </w:t>
      </w:r>
      <w:r w:rsidR="00290A0F" w:rsidRPr="007F60D2">
        <w:rPr>
          <w:rFonts w:ascii="Arial" w:hAnsi="Arial" w:cs="Arial"/>
          <w:color w:val="201F1E"/>
          <w:sz w:val="24"/>
          <w:szCs w:val="24"/>
          <w:shd w:val="clear" w:color="auto" w:fill="FFFFFF"/>
        </w:rPr>
        <w:t>buscar generar est</w:t>
      </w:r>
      <w:r w:rsidR="00BE0363">
        <w:rPr>
          <w:rFonts w:ascii="Arial" w:hAnsi="Arial" w:cs="Arial"/>
          <w:color w:val="201F1E"/>
          <w:sz w:val="24"/>
          <w:szCs w:val="24"/>
          <w:shd w:val="clear" w:color="auto" w:fill="FFFFFF"/>
        </w:rPr>
        <w:t>o</w:t>
      </w:r>
      <w:r w:rsidR="00290A0F" w:rsidRPr="007F60D2">
        <w:rPr>
          <w:rFonts w:ascii="Arial" w:hAnsi="Arial" w:cs="Arial"/>
          <w:color w:val="201F1E"/>
          <w:sz w:val="24"/>
          <w:szCs w:val="24"/>
          <w:shd w:val="clear" w:color="auto" w:fill="FFFFFF"/>
        </w:rPr>
        <w:t xml:space="preserve">s </w:t>
      </w:r>
      <w:r w:rsidR="00BE0363">
        <w:rPr>
          <w:rFonts w:ascii="Arial" w:hAnsi="Arial" w:cs="Arial"/>
          <w:color w:val="201F1E"/>
          <w:sz w:val="24"/>
          <w:szCs w:val="24"/>
          <w:shd w:val="clear" w:color="auto" w:fill="FFFFFF"/>
        </w:rPr>
        <w:t>POAS</w:t>
      </w:r>
      <w:r w:rsidR="00290A0F" w:rsidRPr="007F60D2">
        <w:rPr>
          <w:rFonts w:ascii="Arial" w:hAnsi="Arial" w:cs="Arial"/>
          <w:color w:val="201F1E"/>
          <w:sz w:val="24"/>
          <w:szCs w:val="24"/>
          <w:shd w:val="clear" w:color="auto" w:fill="FFFFFF"/>
        </w:rPr>
        <w:t xml:space="preserve"> para el presupuesto de ingresos 2023</w:t>
      </w:r>
      <w:r w:rsidR="00BE0363">
        <w:rPr>
          <w:rFonts w:ascii="Arial" w:hAnsi="Arial" w:cs="Arial"/>
          <w:color w:val="201F1E"/>
          <w:sz w:val="24"/>
          <w:szCs w:val="24"/>
          <w:shd w:val="clear" w:color="auto" w:fill="FFFFFF"/>
        </w:rPr>
        <w:t xml:space="preserve">, </w:t>
      </w:r>
      <w:r w:rsidR="00290A0F" w:rsidRPr="007F60D2">
        <w:rPr>
          <w:rFonts w:ascii="Arial" w:hAnsi="Arial" w:cs="Arial"/>
          <w:color w:val="201F1E"/>
          <w:sz w:val="24"/>
          <w:szCs w:val="24"/>
          <w:shd w:val="clear" w:color="auto" w:fill="FFFFFF"/>
        </w:rPr>
        <w:t>entonces hay que empezar a trabajarla</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alguien más</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bueno</w:t>
      </w:r>
      <w:r w:rsidR="00BE0363">
        <w:rPr>
          <w:rFonts w:ascii="Arial" w:hAnsi="Arial" w:cs="Arial"/>
          <w:color w:val="201F1E"/>
          <w:sz w:val="24"/>
          <w:szCs w:val="24"/>
          <w:shd w:val="clear" w:color="auto" w:fill="FFFFFF"/>
        </w:rPr>
        <w:t>,</w:t>
      </w:r>
      <w:r w:rsidR="00290A0F" w:rsidRPr="007F60D2">
        <w:rPr>
          <w:rFonts w:ascii="Arial" w:hAnsi="Arial" w:cs="Arial"/>
          <w:color w:val="201F1E"/>
          <w:sz w:val="24"/>
          <w:szCs w:val="24"/>
          <w:shd w:val="clear" w:color="auto" w:fill="FFFFFF"/>
        </w:rPr>
        <w:t xml:space="preserve"> entonces </w:t>
      </w:r>
      <w:r w:rsidR="00BE0363">
        <w:rPr>
          <w:rFonts w:ascii="Arial" w:hAnsi="Arial" w:cs="Arial"/>
          <w:color w:val="201F1E"/>
          <w:sz w:val="24"/>
          <w:szCs w:val="24"/>
          <w:shd w:val="clear" w:color="auto" w:fill="FFFFFF"/>
        </w:rPr>
        <w:t>s</w:t>
      </w:r>
      <w:r w:rsidR="00290A0F" w:rsidRPr="007F60D2">
        <w:rPr>
          <w:rFonts w:ascii="Arial" w:hAnsi="Arial" w:cs="Arial"/>
          <w:color w:val="201F1E"/>
          <w:sz w:val="24"/>
          <w:szCs w:val="24"/>
          <w:shd w:val="clear" w:color="auto" w:fill="FFFFFF"/>
        </w:rPr>
        <w:t>igo yo</w:t>
      </w:r>
      <w:r w:rsidR="00BE0363">
        <w:rPr>
          <w:rFonts w:ascii="Arial" w:hAnsi="Arial" w:cs="Arial"/>
          <w:color w:val="201F1E"/>
          <w:sz w:val="24"/>
          <w:szCs w:val="24"/>
          <w:shd w:val="clear" w:color="auto" w:fill="FFFFFF"/>
        </w:rPr>
        <w:t>, e</w:t>
      </w:r>
      <w:r w:rsidR="00290A0F" w:rsidRPr="00DC7F69">
        <w:rPr>
          <w:rFonts w:ascii="Arial" w:hAnsi="Arial" w:cs="Arial"/>
          <w:sz w:val="24"/>
          <w:szCs w:val="24"/>
        </w:rPr>
        <w:t xml:space="preserve">n virtud de la creación de la Comisión Edilicia Permanente de Tianguis, Mercados y Espacios Abiertos y de conformidad con lo dispuesto en el </w:t>
      </w:r>
      <w:r w:rsidR="00BE0363">
        <w:rPr>
          <w:rFonts w:ascii="Arial" w:hAnsi="Arial" w:cs="Arial"/>
          <w:sz w:val="24"/>
          <w:szCs w:val="24"/>
        </w:rPr>
        <w:t>artículo</w:t>
      </w:r>
      <w:r w:rsidR="00290A0F" w:rsidRPr="00DC7F69">
        <w:rPr>
          <w:rFonts w:ascii="Arial" w:hAnsi="Arial" w:cs="Arial"/>
          <w:sz w:val="24"/>
          <w:szCs w:val="24"/>
        </w:rPr>
        <w:t xml:space="preserve"> 73 del Reglamento del Gobierno y de la Administración Pública del Ayuntamiento Constitucional de San Pedro Tlaquepaque, les propongo que la Comisión </w:t>
      </w:r>
      <w:r w:rsidR="00BE0363" w:rsidRPr="00DC7F69">
        <w:rPr>
          <w:rFonts w:ascii="Arial" w:hAnsi="Arial" w:cs="Arial"/>
          <w:sz w:val="24"/>
          <w:szCs w:val="24"/>
        </w:rPr>
        <w:t>de Tianguis, Mercados y Espacios Abiertos</w:t>
      </w:r>
      <w:r w:rsidR="00290A0F" w:rsidRPr="00DC7F69">
        <w:rPr>
          <w:rFonts w:ascii="Arial" w:hAnsi="Arial" w:cs="Arial"/>
          <w:sz w:val="24"/>
          <w:szCs w:val="24"/>
        </w:rPr>
        <w:t>, se integre de la siguiente manera:</w:t>
      </w:r>
      <w:r w:rsidR="00BE0363">
        <w:rPr>
          <w:rFonts w:ascii="Arial" w:hAnsi="Arial" w:cs="Arial"/>
          <w:sz w:val="24"/>
          <w:szCs w:val="24"/>
        </w:rPr>
        <w:t xml:space="preserve"> </w:t>
      </w:r>
      <w:r w:rsidR="00290A0F" w:rsidRPr="00DC7F69">
        <w:rPr>
          <w:rFonts w:ascii="Arial" w:hAnsi="Arial" w:cs="Arial"/>
          <w:sz w:val="24"/>
          <w:szCs w:val="24"/>
        </w:rPr>
        <w:t>Presidente: Juan Martin Núñez Moran</w:t>
      </w:r>
      <w:r w:rsidR="00BE0363">
        <w:rPr>
          <w:rFonts w:ascii="Arial" w:hAnsi="Arial" w:cs="Arial"/>
          <w:sz w:val="24"/>
          <w:szCs w:val="24"/>
        </w:rPr>
        <w:t>, v</w:t>
      </w:r>
      <w:r w:rsidR="00290A0F" w:rsidRPr="00DC7F69">
        <w:rPr>
          <w:rFonts w:ascii="Arial" w:hAnsi="Arial" w:cs="Arial"/>
          <w:sz w:val="24"/>
          <w:szCs w:val="24"/>
        </w:rPr>
        <w:t>ocal 1: Adriana del Carmen Zúñiga Guerrero</w:t>
      </w:r>
      <w:r w:rsidR="00BE0363">
        <w:rPr>
          <w:rFonts w:ascii="Arial" w:hAnsi="Arial" w:cs="Arial"/>
          <w:sz w:val="24"/>
          <w:szCs w:val="24"/>
        </w:rPr>
        <w:t>, v</w:t>
      </w:r>
      <w:r w:rsidR="00290A0F" w:rsidRPr="00DC7F69">
        <w:rPr>
          <w:rFonts w:ascii="Arial" w:hAnsi="Arial" w:cs="Arial"/>
          <w:sz w:val="24"/>
          <w:szCs w:val="24"/>
        </w:rPr>
        <w:t>ocal 2: Anabel Ávila Martínez</w:t>
      </w:r>
      <w:r w:rsidR="00BE0363">
        <w:rPr>
          <w:rFonts w:ascii="Arial" w:hAnsi="Arial" w:cs="Arial"/>
          <w:sz w:val="24"/>
          <w:szCs w:val="24"/>
        </w:rPr>
        <w:t>, v</w:t>
      </w:r>
      <w:r w:rsidR="00290A0F" w:rsidRPr="00DC7F69">
        <w:rPr>
          <w:rFonts w:ascii="Arial" w:hAnsi="Arial" w:cs="Arial"/>
          <w:sz w:val="24"/>
          <w:szCs w:val="24"/>
        </w:rPr>
        <w:t>ocal 3: Luis Arturo Morones Vargas</w:t>
      </w:r>
      <w:r w:rsidR="00BE0363">
        <w:rPr>
          <w:rFonts w:ascii="Arial" w:hAnsi="Arial" w:cs="Arial"/>
          <w:sz w:val="24"/>
          <w:szCs w:val="24"/>
        </w:rPr>
        <w:t xml:space="preserve"> </w:t>
      </w:r>
      <w:r w:rsidR="00506EAF">
        <w:rPr>
          <w:rFonts w:ascii="Arial" w:hAnsi="Arial" w:cs="Arial"/>
          <w:sz w:val="24"/>
          <w:szCs w:val="24"/>
        </w:rPr>
        <w:t xml:space="preserve">y el </w:t>
      </w:r>
      <w:r w:rsidR="00BE0363">
        <w:rPr>
          <w:rFonts w:ascii="Arial" w:hAnsi="Arial" w:cs="Arial"/>
          <w:sz w:val="24"/>
          <w:szCs w:val="24"/>
        </w:rPr>
        <w:t>v</w:t>
      </w:r>
      <w:r w:rsidR="00290A0F" w:rsidRPr="00DC7F69">
        <w:rPr>
          <w:rFonts w:ascii="Arial" w:hAnsi="Arial" w:cs="Arial"/>
          <w:sz w:val="24"/>
          <w:szCs w:val="24"/>
        </w:rPr>
        <w:t>ocal 4: María Patricia Meza Núñez</w:t>
      </w:r>
      <w:r w:rsidR="00506EAF">
        <w:rPr>
          <w:rFonts w:ascii="Arial" w:hAnsi="Arial" w:cs="Arial"/>
          <w:sz w:val="24"/>
          <w:szCs w:val="24"/>
        </w:rPr>
        <w:t xml:space="preserve">, </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alguien más le gustaría formar parte de esta comisión</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muy bien</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entonces se</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se suma a esta comisión la </w:t>
      </w:r>
      <w:r w:rsidR="00506EAF">
        <w:rPr>
          <w:rFonts w:ascii="Arial" w:hAnsi="Arial" w:cs="Arial"/>
          <w:color w:val="201F1E"/>
          <w:sz w:val="24"/>
          <w:szCs w:val="24"/>
          <w:shd w:val="clear" w:color="auto" w:fill="FFFFFF"/>
        </w:rPr>
        <w:t>R</w:t>
      </w:r>
      <w:r w:rsidR="00506EAF" w:rsidRPr="007F60D2">
        <w:rPr>
          <w:rFonts w:ascii="Arial" w:hAnsi="Arial" w:cs="Arial"/>
          <w:color w:val="201F1E"/>
          <w:sz w:val="24"/>
          <w:szCs w:val="24"/>
          <w:shd w:val="clear" w:color="auto" w:fill="FFFFFF"/>
        </w:rPr>
        <w:t xml:space="preserve">egidora </w:t>
      </w:r>
      <w:r w:rsidR="00506EAF" w:rsidRPr="00CE4EB6">
        <w:rPr>
          <w:rFonts w:ascii="Arial" w:eastAsia="Calibri" w:hAnsi="Arial" w:cs="Arial"/>
          <w:sz w:val="24"/>
          <w:szCs w:val="24"/>
        </w:rPr>
        <w:t>Rosario Velázquez</w:t>
      </w:r>
      <w:r w:rsidR="00506EAF">
        <w:rPr>
          <w:rFonts w:ascii="Arial" w:eastAsia="Calibri" w:hAnsi="Arial" w:cs="Arial"/>
          <w:sz w:val="24"/>
          <w:szCs w:val="24"/>
        </w:rPr>
        <w:t xml:space="preserve">, el Regidor Jorge  Eduardo y el Regidor Roberto, </w:t>
      </w:r>
      <w:r w:rsidR="00506EAF" w:rsidRPr="007F60D2">
        <w:rPr>
          <w:rFonts w:ascii="Arial" w:hAnsi="Arial" w:cs="Arial"/>
          <w:color w:val="201F1E"/>
          <w:sz w:val="24"/>
          <w:szCs w:val="24"/>
          <w:shd w:val="clear" w:color="auto" w:fill="FFFFFF"/>
        </w:rPr>
        <w:t>en votación económica les pregunto</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quiénes estén por la afirmativa de la propuesta de la integración de la </w:t>
      </w:r>
      <w:r w:rsidR="00506EAF">
        <w:rPr>
          <w:rFonts w:ascii="Arial" w:hAnsi="Arial" w:cs="Arial"/>
          <w:color w:val="201F1E"/>
          <w:sz w:val="24"/>
          <w:szCs w:val="24"/>
          <w:shd w:val="clear" w:color="auto" w:fill="FFFFFF"/>
        </w:rPr>
        <w:t>C</w:t>
      </w:r>
      <w:r w:rsidR="00506EAF" w:rsidRPr="007F60D2">
        <w:rPr>
          <w:rFonts w:ascii="Arial" w:hAnsi="Arial" w:cs="Arial"/>
          <w:color w:val="201F1E"/>
          <w:sz w:val="24"/>
          <w:szCs w:val="24"/>
          <w:shd w:val="clear" w:color="auto" w:fill="FFFFFF"/>
        </w:rPr>
        <w:t xml:space="preserve">omisión </w:t>
      </w:r>
      <w:r w:rsidR="00506EAF">
        <w:rPr>
          <w:rFonts w:ascii="Arial" w:hAnsi="Arial" w:cs="Arial"/>
          <w:color w:val="201F1E"/>
          <w:sz w:val="24"/>
          <w:szCs w:val="24"/>
          <w:shd w:val="clear" w:color="auto" w:fill="FFFFFF"/>
        </w:rPr>
        <w:t>E</w:t>
      </w:r>
      <w:r w:rsidR="00506EAF" w:rsidRPr="007F60D2">
        <w:rPr>
          <w:rFonts w:ascii="Arial" w:hAnsi="Arial" w:cs="Arial"/>
          <w:color w:val="201F1E"/>
          <w:sz w:val="24"/>
          <w:szCs w:val="24"/>
          <w:shd w:val="clear" w:color="auto" w:fill="FFFFFF"/>
        </w:rPr>
        <w:t xml:space="preserve">dilicia </w:t>
      </w:r>
      <w:r w:rsidR="00506EAF">
        <w:rPr>
          <w:rFonts w:ascii="Arial" w:hAnsi="Arial" w:cs="Arial"/>
          <w:color w:val="201F1E"/>
          <w:sz w:val="24"/>
          <w:szCs w:val="24"/>
          <w:shd w:val="clear" w:color="auto" w:fill="FFFFFF"/>
        </w:rPr>
        <w:t>P</w:t>
      </w:r>
      <w:r w:rsidR="00506EAF" w:rsidRPr="007F60D2">
        <w:rPr>
          <w:rFonts w:ascii="Arial" w:hAnsi="Arial" w:cs="Arial"/>
          <w:color w:val="201F1E"/>
          <w:sz w:val="24"/>
          <w:szCs w:val="24"/>
          <w:shd w:val="clear" w:color="auto" w:fill="FFFFFF"/>
        </w:rPr>
        <w:t xml:space="preserve">ermanente de </w:t>
      </w:r>
      <w:r w:rsidR="00506EAF">
        <w:rPr>
          <w:rFonts w:ascii="Arial" w:hAnsi="Arial" w:cs="Arial"/>
          <w:color w:val="201F1E"/>
          <w:sz w:val="24"/>
          <w:szCs w:val="24"/>
          <w:shd w:val="clear" w:color="auto" w:fill="FFFFFF"/>
        </w:rPr>
        <w:t>T</w:t>
      </w:r>
      <w:r w:rsidR="00506EAF" w:rsidRPr="007F60D2">
        <w:rPr>
          <w:rFonts w:ascii="Arial" w:hAnsi="Arial" w:cs="Arial"/>
          <w:color w:val="201F1E"/>
          <w:sz w:val="24"/>
          <w:szCs w:val="24"/>
          <w:shd w:val="clear" w:color="auto" w:fill="FFFFFF"/>
        </w:rPr>
        <w:t>ianguis</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w:t>
      </w:r>
      <w:r w:rsidR="00506EAF">
        <w:rPr>
          <w:rFonts w:ascii="Arial" w:hAnsi="Arial" w:cs="Arial"/>
          <w:color w:val="201F1E"/>
          <w:sz w:val="24"/>
          <w:szCs w:val="24"/>
          <w:shd w:val="clear" w:color="auto" w:fill="FFFFFF"/>
        </w:rPr>
        <w:t>M</w:t>
      </w:r>
      <w:r w:rsidR="00506EAF" w:rsidRPr="007F60D2">
        <w:rPr>
          <w:rFonts w:ascii="Arial" w:hAnsi="Arial" w:cs="Arial"/>
          <w:color w:val="201F1E"/>
          <w:sz w:val="24"/>
          <w:szCs w:val="24"/>
          <w:shd w:val="clear" w:color="auto" w:fill="FFFFFF"/>
        </w:rPr>
        <w:t xml:space="preserve">ercados y </w:t>
      </w:r>
      <w:r w:rsidR="00506EAF">
        <w:rPr>
          <w:rFonts w:ascii="Arial" w:hAnsi="Arial" w:cs="Arial"/>
          <w:color w:val="201F1E"/>
          <w:sz w:val="24"/>
          <w:szCs w:val="24"/>
          <w:shd w:val="clear" w:color="auto" w:fill="FFFFFF"/>
        </w:rPr>
        <w:t>E</w:t>
      </w:r>
      <w:r w:rsidR="00506EAF" w:rsidRPr="007F60D2">
        <w:rPr>
          <w:rFonts w:ascii="Arial" w:hAnsi="Arial" w:cs="Arial"/>
          <w:color w:val="201F1E"/>
          <w:sz w:val="24"/>
          <w:szCs w:val="24"/>
          <w:shd w:val="clear" w:color="auto" w:fill="FFFFFF"/>
        </w:rPr>
        <w:t xml:space="preserve">spacios </w:t>
      </w:r>
      <w:r w:rsidR="00506EAF">
        <w:rPr>
          <w:rFonts w:ascii="Arial" w:hAnsi="Arial" w:cs="Arial"/>
          <w:color w:val="201F1E"/>
          <w:sz w:val="24"/>
          <w:szCs w:val="24"/>
          <w:shd w:val="clear" w:color="auto" w:fill="FFFFFF"/>
        </w:rPr>
        <w:t>A</w:t>
      </w:r>
      <w:r w:rsidR="00506EAF" w:rsidRPr="007F60D2">
        <w:rPr>
          <w:rFonts w:ascii="Arial" w:hAnsi="Arial" w:cs="Arial"/>
          <w:color w:val="201F1E"/>
          <w:sz w:val="24"/>
          <w:szCs w:val="24"/>
          <w:shd w:val="clear" w:color="auto" w:fill="FFFFFF"/>
        </w:rPr>
        <w:t>biertos</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favor de manifestarlo</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w:t>
      </w:r>
      <w:r w:rsidR="00506EAF">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los que estén por l</w:t>
      </w:r>
      <w:r w:rsidR="00506EAF">
        <w:rPr>
          <w:rFonts w:ascii="Arial" w:hAnsi="Arial" w:cs="Arial"/>
          <w:color w:val="201F1E"/>
          <w:sz w:val="24"/>
          <w:szCs w:val="24"/>
          <w:shd w:val="clear" w:color="auto" w:fill="FFFFFF"/>
        </w:rPr>
        <w:t>a</w:t>
      </w:r>
      <w:r w:rsidR="00506EAF" w:rsidRPr="007F60D2">
        <w:rPr>
          <w:rFonts w:ascii="Arial" w:hAnsi="Arial" w:cs="Arial"/>
          <w:color w:val="201F1E"/>
          <w:sz w:val="24"/>
          <w:szCs w:val="24"/>
          <w:shd w:val="clear" w:color="auto" w:fill="FFFFFF"/>
        </w:rPr>
        <w:t xml:space="preserve"> afirmativ</w:t>
      </w:r>
      <w:r w:rsidR="00506EAF">
        <w:rPr>
          <w:rFonts w:ascii="Arial" w:hAnsi="Arial" w:cs="Arial"/>
          <w:color w:val="201F1E"/>
          <w:sz w:val="24"/>
          <w:szCs w:val="24"/>
          <w:shd w:val="clear" w:color="auto" w:fill="FFFFFF"/>
        </w:rPr>
        <w:t>a?,</w:t>
      </w:r>
      <w:r w:rsidR="00506EAF" w:rsidRPr="007F60D2">
        <w:rPr>
          <w:rFonts w:ascii="Arial" w:hAnsi="Arial" w:cs="Arial"/>
          <w:color w:val="201F1E"/>
          <w:sz w:val="24"/>
          <w:szCs w:val="24"/>
          <w:shd w:val="clear" w:color="auto" w:fill="FFFFFF"/>
        </w:rPr>
        <w:t xml:space="preserve"> muchas gracias</w:t>
      </w:r>
      <w:r w:rsidR="00F57ADD">
        <w:rPr>
          <w:rFonts w:ascii="Arial" w:hAnsi="Arial" w:cs="Arial"/>
          <w:color w:val="201F1E"/>
          <w:sz w:val="24"/>
          <w:szCs w:val="24"/>
          <w:shd w:val="clear" w:color="auto" w:fill="FFFFFF"/>
        </w:rPr>
        <w:t>,</w:t>
      </w:r>
      <w:r w:rsidR="00506EAF" w:rsidRPr="007F60D2">
        <w:rPr>
          <w:rFonts w:ascii="Arial" w:hAnsi="Arial" w:cs="Arial"/>
          <w:color w:val="201F1E"/>
          <w:sz w:val="24"/>
          <w:szCs w:val="24"/>
          <w:shd w:val="clear" w:color="auto" w:fill="FFFFFF"/>
        </w:rPr>
        <w:t xml:space="preserve"> queda conformada esta comisión</w:t>
      </w:r>
      <w:r w:rsidR="00F57ADD">
        <w:rPr>
          <w:rFonts w:ascii="Arial" w:hAnsi="Arial" w:cs="Arial"/>
          <w:color w:val="201F1E"/>
          <w:sz w:val="24"/>
          <w:szCs w:val="24"/>
          <w:shd w:val="clear" w:color="auto" w:fill="FFFFFF"/>
        </w:rPr>
        <w:t xml:space="preserve">. </w:t>
      </w:r>
      <w:r w:rsidR="00F57ADD">
        <w:rPr>
          <w:rFonts w:ascii="Arial" w:hAnsi="Arial" w:cs="Arial"/>
          <w:b/>
          <w:sz w:val="24"/>
          <w:szCs w:val="24"/>
        </w:rPr>
        <w:t>E</w:t>
      </w:r>
      <w:r w:rsidRPr="009161B6">
        <w:rPr>
          <w:rFonts w:ascii="Arial" w:hAnsi="Arial" w:cs="Arial"/>
          <w:b/>
          <w:sz w:val="24"/>
          <w:szCs w:val="24"/>
        </w:rPr>
        <w:t>stando presentes 17 (diecisiete) integrantes del pleno, en forma económica fueron emitidos 17 (diecisiete) votos a favor,</w:t>
      </w:r>
      <w:r w:rsidRPr="009161B6">
        <w:rPr>
          <w:rFonts w:ascii="Arial" w:hAnsi="Arial" w:cs="Arial"/>
          <w:bCs/>
          <w:sz w:val="24"/>
          <w:szCs w:val="24"/>
        </w:rPr>
        <w:t xml:space="preserve"> </w:t>
      </w:r>
      <w:r w:rsidRPr="009161B6">
        <w:rPr>
          <w:rFonts w:ascii="Arial" w:hAnsi="Arial" w:cs="Arial"/>
          <w:b/>
          <w:sz w:val="24"/>
          <w:szCs w:val="24"/>
        </w:rPr>
        <w:t xml:space="preserve">por lo que en unanimidad fue aprobada </w:t>
      </w:r>
      <w:r w:rsidRPr="009161B6">
        <w:rPr>
          <w:rFonts w:ascii="Arial" w:hAnsi="Arial" w:cs="Arial"/>
          <w:sz w:val="24"/>
          <w:szCs w:val="24"/>
        </w:rPr>
        <w:t xml:space="preserve">la propuesta presentada por la </w:t>
      </w:r>
      <w:r w:rsidRPr="009161B6">
        <w:rPr>
          <w:rFonts w:ascii="Arial" w:hAnsi="Arial" w:cs="Arial"/>
          <w:b/>
          <w:bCs/>
          <w:sz w:val="24"/>
          <w:szCs w:val="24"/>
        </w:rPr>
        <w:t>Lcda.</w:t>
      </w:r>
      <w:r w:rsidRPr="009161B6">
        <w:rPr>
          <w:rFonts w:ascii="Arial" w:hAnsi="Arial" w:cs="Arial"/>
          <w:sz w:val="24"/>
          <w:szCs w:val="24"/>
        </w:rPr>
        <w:t xml:space="preserve"> </w:t>
      </w:r>
      <w:r w:rsidRPr="009161B6">
        <w:rPr>
          <w:rFonts w:ascii="Arial" w:hAnsi="Arial" w:cs="Arial"/>
          <w:b/>
          <w:sz w:val="24"/>
          <w:szCs w:val="24"/>
        </w:rPr>
        <w:t>Mirna Citlalli Amaya de Luna,</w:t>
      </w:r>
      <w:r w:rsidRPr="009161B6">
        <w:rPr>
          <w:rFonts w:ascii="Arial" w:hAnsi="Arial" w:cs="Arial"/>
          <w:sz w:val="24"/>
          <w:szCs w:val="24"/>
        </w:rPr>
        <w:t xml:space="preserve"> </w:t>
      </w:r>
      <w:r w:rsidRPr="009161B6">
        <w:rPr>
          <w:rFonts w:ascii="Arial" w:hAnsi="Arial" w:cs="Arial"/>
          <w:b/>
          <w:sz w:val="24"/>
          <w:szCs w:val="24"/>
        </w:rPr>
        <w:t>Presidenta Municipal, bajo el siguiente:</w:t>
      </w:r>
      <w:r w:rsidRPr="009161B6">
        <w:rPr>
          <w:rFonts w:ascii="Arial" w:hAnsi="Arial" w:cs="Arial"/>
          <w:sz w:val="24"/>
          <w:szCs w:val="24"/>
        </w:rPr>
        <w:t>------------------------------------------------------------------------------------------------------------------------------------------------------------------------------------------------------------------</w:t>
      </w:r>
      <w:r w:rsidRPr="009161B6">
        <w:rPr>
          <w:rFonts w:ascii="Arial" w:hAnsi="Arial" w:cs="Arial"/>
          <w:b/>
          <w:sz w:val="24"/>
          <w:szCs w:val="24"/>
        </w:rPr>
        <w:t>ACUERDO NÚMERO 0196/2022</w:t>
      </w:r>
      <w:r w:rsidRPr="009161B6">
        <w:rPr>
          <w:rFonts w:ascii="Arial" w:hAnsi="Arial" w:cs="Arial"/>
          <w:sz w:val="24"/>
          <w:szCs w:val="24"/>
        </w:rPr>
        <w:t>---------------------------------------------------------------------------------------------------------------------------------------------</w:t>
      </w:r>
      <w:r w:rsidR="00F57ADD" w:rsidRPr="00F57ADD">
        <w:rPr>
          <w:rFonts w:ascii="Arial" w:hAnsi="Arial" w:cs="Arial"/>
          <w:b/>
          <w:color w:val="000000" w:themeColor="text1"/>
          <w:sz w:val="24"/>
          <w:szCs w:val="24"/>
        </w:rPr>
        <w:t>ÚNICO.-</w:t>
      </w:r>
      <w:r w:rsidR="00F57ADD" w:rsidRPr="00F57ADD">
        <w:rPr>
          <w:rFonts w:ascii="Arial" w:hAnsi="Arial" w:cs="Arial"/>
          <w:sz w:val="24"/>
          <w:szCs w:val="24"/>
        </w:rPr>
        <w:t xml:space="preserve"> El Pleno del Ayuntamiento Constitucional del Municipio de San Pedro Tlaquepaque, Jalisco, aprueba y autoriza la </w:t>
      </w:r>
      <w:r w:rsidR="00F57ADD" w:rsidRPr="00F57ADD">
        <w:rPr>
          <w:rFonts w:ascii="Arial" w:hAnsi="Arial" w:cs="Arial"/>
          <w:bCs/>
          <w:sz w:val="24"/>
          <w:szCs w:val="24"/>
        </w:rPr>
        <w:t>integración</w:t>
      </w:r>
      <w:r w:rsidR="00F57ADD" w:rsidRPr="00F57ADD">
        <w:rPr>
          <w:rFonts w:ascii="Arial" w:hAnsi="Arial" w:cs="Arial"/>
          <w:sz w:val="24"/>
          <w:szCs w:val="24"/>
        </w:rPr>
        <w:t xml:space="preserve"> de la Comisión Edilicia Permanente de Tianguis, Mercados y Espacios Abiertos, quedando </w:t>
      </w:r>
      <w:r w:rsidR="00F57ADD" w:rsidRPr="00F57ADD">
        <w:rPr>
          <w:rFonts w:ascii="Arial" w:hAnsi="Arial" w:cs="Arial"/>
          <w:bCs/>
          <w:sz w:val="24"/>
          <w:szCs w:val="24"/>
        </w:rPr>
        <w:t>de la siguiente manera:</w:t>
      </w:r>
    </w:p>
    <w:p w14:paraId="26EBE141" w14:textId="77777777" w:rsidR="002F6BE0" w:rsidRPr="00B237C1" w:rsidRDefault="002F6BE0" w:rsidP="002F6BE0">
      <w:pPr>
        <w:jc w:val="both"/>
        <w:rPr>
          <w:rFonts w:ascii="Arial" w:hAnsi="Arial" w:cs="Arial"/>
          <w:b/>
          <w:sz w:val="1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84"/>
        <w:gridCol w:w="5989"/>
      </w:tblGrid>
      <w:tr w:rsidR="002F6BE0" w:rsidRPr="00072AAD" w14:paraId="16D1BA88"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22D45EB" w14:textId="77777777" w:rsidR="002F6BE0" w:rsidRPr="00072AAD" w:rsidRDefault="002F6BE0" w:rsidP="00392C64">
            <w:pPr>
              <w:jc w:val="center"/>
              <w:rPr>
                <w:rFonts w:ascii="Arial" w:hAnsi="Arial" w:cs="Arial"/>
                <w:b/>
                <w:bCs/>
                <w:sz w:val="20"/>
              </w:rPr>
            </w:pPr>
            <w:r w:rsidRPr="00072AAD">
              <w:rPr>
                <w:rFonts w:ascii="Arial" w:hAnsi="Arial" w:cs="Arial"/>
                <w:b/>
                <w:bCs/>
                <w:sz w:val="20"/>
              </w:rPr>
              <w:lastRenderedPageBreak/>
              <w:t>N°</w:t>
            </w:r>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DE010E6" w14:textId="77777777" w:rsidR="002F6BE0" w:rsidRPr="00072AAD" w:rsidRDefault="002F6BE0" w:rsidP="00392C64">
            <w:pPr>
              <w:jc w:val="center"/>
              <w:rPr>
                <w:rFonts w:ascii="Arial" w:hAnsi="Arial" w:cs="Arial"/>
                <w:b/>
                <w:bCs/>
                <w:sz w:val="20"/>
              </w:rPr>
            </w:pPr>
            <w:r w:rsidRPr="00072AAD">
              <w:rPr>
                <w:rFonts w:ascii="Arial" w:hAnsi="Arial" w:cs="Arial"/>
                <w:b/>
                <w:bCs/>
                <w:sz w:val="20"/>
              </w:rPr>
              <w:t>CARGO</w:t>
            </w:r>
          </w:p>
        </w:tc>
        <w:tc>
          <w:tcPr>
            <w:tcW w:w="598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7F54129" w14:textId="77777777" w:rsidR="002F6BE0" w:rsidRPr="00072AAD" w:rsidRDefault="002F6BE0" w:rsidP="00392C64">
            <w:pPr>
              <w:jc w:val="center"/>
              <w:rPr>
                <w:rFonts w:ascii="Arial" w:hAnsi="Arial" w:cs="Arial"/>
                <w:b/>
                <w:bCs/>
                <w:sz w:val="20"/>
              </w:rPr>
            </w:pPr>
            <w:r w:rsidRPr="00072AAD">
              <w:rPr>
                <w:rFonts w:ascii="Arial" w:hAnsi="Arial" w:cs="Arial"/>
                <w:b/>
                <w:sz w:val="20"/>
              </w:rPr>
              <w:t>COMISIÓN EDILICIA PERMANENTE DE TIANGUIS, MERCADOS Y ESPACIOS ABIERTOS</w:t>
            </w:r>
            <w:r w:rsidRPr="00072AAD">
              <w:rPr>
                <w:rFonts w:ascii="Arial" w:hAnsi="Arial" w:cs="Arial"/>
                <w:b/>
                <w:bCs/>
                <w:sz w:val="20"/>
              </w:rPr>
              <w:t xml:space="preserve"> </w:t>
            </w:r>
          </w:p>
        </w:tc>
      </w:tr>
      <w:tr w:rsidR="002F6BE0" w:rsidRPr="00072AAD" w14:paraId="376F7C3F"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6EDB7F8" w14:textId="77777777" w:rsidR="002F6BE0" w:rsidRPr="00072AAD" w:rsidRDefault="002F6BE0" w:rsidP="00392C64">
            <w:pPr>
              <w:jc w:val="center"/>
              <w:rPr>
                <w:rFonts w:ascii="Arial" w:hAnsi="Arial" w:cs="Arial"/>
                <w:sz w:val="20"/>
              </w:rPr>
            </w:pPr>
            <w:r w:rsidRPr="00072AAD">
              <w:rPr>
                <w:rFonts w:ascii="Arial" w:hAnsi="Arial" w:cs="Arial"/>
                <w:sz w:val="20"/>
              </w:rPr>
              <w:t>1</w:t>
            </w:r>
          </w:p>
        </w:tc>
        <w:tc>
          <w:tcPr>
            <w:tcW w:w="2284" w:type="dxa"/>
            <w:tcBorders>
              <w:top w:val="single" w:sz="4" w:space="0" w:color="auto"/>
              <w:left w:val="single" w:sz="4" w:space="0" w:color="auto"/>
              <w:bottom w:val="single" w:sz="4" w:space="0" w:color="auto"/>
              <w:right w:val="single" w:sz="4" w:space="0" w:color="auto"/>
            </w:tcBorders>
            <w:noWrap/>
            <w:hideMark/>
          </w:tcPr>
          <w:p w14:paraId="68B76049" w14:textId="77777777" w:rsidR="002F6BE0" w:rsidRPr="00072AAD" w:rsidRDefault="002F6BE0" w:rsidP="00392C64">
            <w:pPr>
              <w:jc w:val="center"/>
              <w:rPr>
                <w:rFonts w:ascii="Arial" w:hAnsi="Arial" w:cs="Arial"/>
                <w:b/>
                <w:bCs/>
                <w:sz w:val="20"/>
              </w:rPr>
            </w:pPr>
            <w:r w:rsidRPr="00072AAD">
              <w:rPr>
                <w:rFonts w:ascii="Arial" w:hAnsi="Arial" w:cs="Arial"/>
                <w:b/>
                <w:bCs/>
                <w:sz w:val="20"/>
              </w:rPr>
              <w:t>PRESIDENTE</w:t>
            </w:r>
          </w:p>
        </w:tc>
        <w:tc>
          <w:tcPr>
            <w:tcW w:w="5989" w:type="dxa"/>
            <w:tcBorders>
              <w:top w:val="single" w:sz="4" w:space="0" w:color="auto"/>
              <w:left w:val="single" w:sz="4" w:space="0" w:color="auto"/>
              <w:bottom w:val="single" w:sz="4" w:space="0" w:color="auto"/>
              <w:right w:val="single" w:sz="4" w:space="0" w:color="auto"/>
            </w:tcBorders>
            <w:noWrap/>
            <w:hideMark/>
          </w:tcPr>
          <w:p w14:paraId="5DF5BD64" w14:textId="77777777" w:rsidR="002F6BE0" w:rsidRPr="00072AAD" w:rsidRDefault="002F6BE0" w:rsidP="00392C64">
            <w:pPr>
              <w:jc w:val="center"/>
              <w:rPr>
                <w:rFonts w:ascii="Arial" w:hAnsi="Arial" w:cs="Arial"/>
                <w:sz w:val="20"/>
              </w:rPr>
            </w:pPr>
            <w:r w:rsidRPr="00072AAD">
              <w:rPr>
                <w:rFonts w:ascii="Arial" w:hAnsi="Arial" w:cs="Arial"/>
                <w:sz w:val="20"/>
              </w:rPr>
              <w:t>JUAN MARTIN NUÑEZ MORAN</w:t>
            </w:r>
          </w:p>
        </w:tc>
      </w:tr>
      <w:tr w:rsidR="002F6BE0" w:rsidRPr="00072AAD" w14:paraId="3EE49E6A"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AFE4B56" w14:textId="77777777" w:rsidR="002F6BE0" w:rsidRPr="00072AAD" w:rsidRDefault="002F6BE0" w:rsidP="00392C64">
            <w:pPr>
              <w:jc w:val="center"/>
              <w:rPr>
                <w:rFonts w:ascii="Arial" w:hAnsi="Arial" w:cs="Arial"/>
                <w:sz w:val="20"/>
              </w:rPr>
            </w:pPr>
            <w:r w:rsidRPr="00072AAD">
              <w:rPr>
                <w:rFonts w:ascii="Arial" w:hAnsi="Arial" w:cs="Arial"/>
                <w:sz w:val="20"/>
              </w:rPr>
              <w:t>2</w:t>
            </w:r>
          </w:p>
        </w:tc>
        <w:tc>
          <w:tcPr>
            <w:tcW w:w="2284" w:type="dxa"/>
            <w:tcBorders>
              <w:top w:val="single" w:sz="4" w:space="0" w:color="auto"/>
              <w:left w:val="single" w:sz="4" w:space="0" w:color="auto"/>
              <w:bottom w:val="single" w:sz="4" w:space="0" w:color="auto"/>
              <w:right w:val="single" w:sz="4" w:space="0" w:color="auto"/>
            </w:tcBorders>
            <w:noWrap/>
            <w:hideMark/>
          </w:tcPr>
          <w:p w14:paraId="189D02E7"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5A851788" w14:textId="77777777" w:rsidR="002F6BE0" w:rsidRPr="00072AAD" w:rsidRDefault="002F6BE0" w:rsidP="00392C64">
            <w:pPr>
              <w:jc w:val="center"/>
              <w:rPr>
                <w:rFonts w:ascii="Arial" w:hAnsi="Arial" w:cs="Arial"/>
                <w:sz w:val="20"/>
              </w:rPr>
            </w:pPr>
            <w:r w:rsidRPr="00072AAD">
              <w:rPr>
                <w:rFonts w:ascii="Arial" w:hAnsi="Arial" w:cs="Arial"/>
                <w:sz w:val="20"/>
              </w:rPr>
              <w:t>ADRIANA DEL CARMEN ZUÑIGA GUERRERO</w:t>
            </w:r>
          </w:p>
        </w:tc>
      </w:tr>
      <w:tr w:rsidR="002F6BE0" w:rsidRPr="00072AAD" w14:paraId="1342045B"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39E1276" w14:textId="77777777" w:rsidR="002F6BE0" w:rsidRPr="00072AAD" w:rsidRDefault="002F6BE0" w:rsidP="00392C64">
            <w:pPr>
              <w:jc w:val="center"/>
              <w:rPr>
                <w:rFonts w:ascii="Arial" w:hAnsi="Arial" w:cs="Arial"/>
                <w:sz w:val="20"/>
              </w:rPr>
            </w:pPr>
            <w:r w:rsidRPr="00072AAD">
              <w:rPr>
                <w:rFonts w:ascii="Arial" w:hAnsi="Arial" w:cs="Arial"/>
                <w:sz w:val="20"/>
              </w:rPr>
              <w:t>3</w:t>
            </w:r>
          </w:p>
        </w:tc>
        <w:tc>
          <w:tcPr>
            <w:tcW w:w="2284" w:type="dxa"/>
            <w:tcBorders>
              <w:top w:val="single" w:sz="4" w:space="0" w:color="auto"/>
              <w:left w:val="single" w:sz="4" w:space="0" w:color="auto"/>
              <w:bottom w:val="single" w:sz="4" w:space="0" w:color="auto"/>
              <w:right w:val="single" w:sz="4" w:space="0" w:color="auto"/>
            </w:tcBorders>
            <w:noWrap/>
            <w:hideMark/>
          </w:tcPr>
          <w:p w14:paraId="42371D6C"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577088EE" w14:textId="77777777" w:rsidR="002F6BE0" w:rsidRPr="00072AAD" w:rsidRDefault="002F6BE0" w:rsidP="00392C64">
            <w:pPr>
              <w:jc w:val="center"/>
              <w:rPr>
                <w:rFonts w:ascii="Arial" w:hAnsi="Arial" w:cs="Arial"/>
                <w:sz w:val="20"/>
              </w:rPr>
            </w:pPr>
            <w:r w:rsidRPr="00072AAD">
              <w:rPr>
                <w:rFonts w:ascii="Arial" w:hAnsi="Arial" w:cs="Arial"/>
                <w:sz w:val="20"/>
              </w:rPr>
              <w:t>ANABEL AVILA MARTÍNEZ</w:t>
            </w:r>
          </w:p>
        </w:tc>
      </w:tr>
      <w:tr w:rsidR="002F6BE0" w:rsidRPr="00072AAD" w14:paraId="17074203"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6ADCE21" w14:textId="77777777" w:rsidR="002F6BE0" w:rsidRPr="00072AAD" w:rsidRDefault="002F6BE0" w:rsidP="00392C64">
            <w:pPr>
              <w:jc w:val="center"/>
              <w:rPr>
                <w:rFonts w:ascii="Arial" w:hAnsi="Arial" w:cs="Arial"/>
                <w:sz w:val="20"/>
              </w:rPr>
            </w:pPr>
            <w:r w:rsidRPr="00072AAD">
              <w:rPr>
                <w:rFonts w:ascii="Arial" w:hAnsi="Arial" w:cs="Arial"/>
                <w:sz w:val="20"/>
              </w:rPr>
              <w:t>4</w:t>
            </w:r>
          </w:p>
        </w:tc>
        <w:tc>
          <w:tcPr>
            <w:tcW w:w="2284" w:type="dxa"/>
            <w:tcBorders>
              <w:top w:val="single" w:sz="4" w:space="0" w:color="auto"/>
              <w:left w:val="single" w:sz="4" w:space="0" w:color="auto"/>
              <w:bottom w:val="single" w:sz="4" w:space="0" w:color="auto"/>
              <w:right w:val="single" w:sz="4" w:space="0" w:color="auto"/>
            </w:tcBorders>
            <w:noWrap/>
            <w:hideMark/>
          </w:tcPr>
          <w:p w14:paraId="34C9B53C"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393A9231" w14:textId="77777777" w:rsidR="002F6BE0" w:rsidRPr="00072AAD" w:rsidRDefault="002F6BE0" w:rsidP="00392C64">
            <w:pPr>
              <w:jc w:val="center"/>
              <w:rPr>
                <w:rFonts w:ascii="Arial" w:hAnsi="Arial" w:cs="Arial"/>
                <w:sz w:val="20"/>
              </w:rPr>
            </w:pPr>
            <w:r w:rsidRPr="00072AAD">
              <w:rPr>
                <w:rFonts w:ascii="Arial" w:hAnsi="Arial" w:cs="Arial"/>
                <w:sz w:val="20"/>
              </w:rPr>
              <w:t>LUIS ARTURO MORONES VARGAS</w:t>
            </w:r>
          </w:p>
        </w:tc>
      </w:tr>
      <w:tr w:rsidR="002F6BE0" w:rsidRPr="00072AAD" w14:paraId="30227DF4"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C7C2943" w14:textId="77777777" w:rsidR="002F6BE0" w:rsidRPr="00072AAD" w:rsidRDefault="002F6BE0" w:rsidP="00392C64">
            <w:pPr>
              <w:jc w:val="center"/>
              <w:rPr>
                <w:rFonts w:ascii="Arial" w:hAnsi="Arial" w:cs="Arial"/>
                <w:sz w:val="20"/>
              </w:rPr>
            </w:pPr>
            <w:r w:rsidRPr="00072AAD">
              <w:rPr>
                <w:rFonts w:ascii="Arial" w:hAnsi="Arial" w:cs="Arial"/>
                <w:sz w:val="20"/>
              </w:rPr>
              <w:t>5</w:t>
            </w:r>
          </w:p>
        </w:tc>
        <w:tc>
          <w:tcPr>
            <w:tcW w:w="2284" w:type="dxa"/>
            <w:tcBorders>
              <w:top w:val="single" w:sz="4" w:space="0" w:color="auto"/>
              <w:left w:val="single" w:sz="4" w:space="0" w:color="auto"/>
              <w:bottom w:val="single" w:sz="4" w:space="0" w:color="auto"/>
              <w:right w:val="single" w:sz="4" w:space="0" w:color="auto"/>
            </w:tcBorders>
            <w:noWrap/>
            <w:hideMark/>
          </w:tcPr>
          <w:p w14:paraId="12479D59"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606C2709" w14:textId="77777777" w:rsidR="002F6BE0" w:rsidRPr="00072AAD" w:rsidRDefault="002F6BE0" w:rsidP="00392C64">
            <w:pPr>
              <w:jc w:val="center"/>
              <w:rPr>
                <w:rFonts w:ascii="Arial" w:hAnsi="Arial" w:cs="Arial"/>
                <w:sz w:val="20"/>
              </w:rPr>
            </w:pPr>
            <w:r w:rsidRPr="00072AAD">
              <w:rPr>
                <w:rFonts w:ascii="Arial" w:hAnsi="Arial" w:cs="Arial"/>
                <w:sz w:val="20"/>
              </w:rPr>
              <w:t>MARIA PATRICIA MEZA NUÑEZ</w:t>
            </w:r>
          </w:p>
        </w:tc>
      </w:tr>
      <w:tr w:rsidR="002F6BE0" w:rsidRPr="00072AAD" w14:paraId="32C5F362"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646D2E2" w14:textId="77777777" w:rsidR="002F6BE0" w:rsidRPr="00072AAD" w:rsidRDefault="002F6BE0" w:rsidP="00392C64">
            <w:pPr>
              <w:jc w:val="center"/>
              <w:rPr>
                <w:rFonts w:ascii="Arial" w:hAnsi="Arial" w:cs="Arial"/>
                <w:sz w:val="20"/>
              </w:rPr>
            </w:pPr>
            <w:r w:rsidRPr="00072AAD">
              <w:rPr>
                <w:rFonts w:ascii="Arial" w:hAnsi="Arial" w:cs="Arial"/>
                <w:sz w:val="20"/>
              </w:rPr>
              <w:t>6</w:t>
            </w:r>
          </w:p>
        </w:tc>
        <w:tc>
          <w:tcPr>
            <w:tcW w:w="2284" w:type="dxa"/>
            <w:tcBorders>
              <w:top w:val="single" w:sz="4" w:space="0" w:color="auto"/>
              <w:left w:val="single" w:sz="4" w:space="0" w:color="auto"/>
              <w:bottom w:val="single" w:sz="4" w:space="0" w:color="auto"/>
              <w:right w:val="single" w:sz="4" w:space="0" w:color="auto"/>
            </w:tcBorders>
            <w:noWrap/>
            <w:hideMark/>
          </w:tcPr>
          <w:p w14:paraId="5614E864"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7B241852" w14:textId="77777777" w:rsidR="002F6BE0" w:rsidRPr="00072AAD" w:rsidRDefault="002F6BE0" w:rsidP="00392C64">
            <w:pPr>
              <w:jc w:val="center"/>
              <w:rPr>
                <w:rFonts w:ascii="Arial" w:hAnsi="Arial" w:cs="Arial"/>
                <w:sz w:val="20"/>
              </w:rPr>
            </w:pPr>
            <w:r w:rsidRPr="00072AAD">
              <w:rPr>
                <w:rFonts w:ascii="Arial" w:hAnsi="Arial" w:cs="Arial"/>
                <w:sz w:val="20"/>
              </w:rPr>
              <w:t>MARIA DEL ROSARIO VELAZQUEZ HERNANDEZ</w:t>
            </w:r>
          </w:p>
        </w:tc>
      </w:tr>
      <w:tr w:rsidR="002F6BE0" w:rsidRPr="00072AAD" w14:paraId="410AD3DA"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F16B829" w14:textId="77777777" w:rsidR="002F6BE0" w:rsidRPr="00072AAD" w:rsidRDefault="002F6BE0" w:rsidP="00392C64">
            <w:pPr>
              <w:jc w:val="center"/>
              <w:rPr>
                <w:rFonts w:ascii="Arial" w:hAnsi="Arial" w:cs="Arial"/>
                <w:sz w:val="20"/>
              </w:rPr>
            </w:pPr>
            <w:r w:rsidRPr="00072AAD">
              <w:rPr>
                <w:rFonts w:ascii="Arial" w:hAnsi="Arial" w:cs="Arial"/>
                <w:sz w:val="20"/>
              </w:rPr>
              <w:t>7</w:t>
            </w:r>
          </w:p>
        </w:tc>
        <w:tc>
          <w:tcPr>
            <w:tcW w:w="2284" w:type="dxa"/>
            <w:tcBorders>
              <w:top w:val="single" w:sz="4" w:space="0" w:color="auto"/>
              <w:left w:val="single" w:sz="4" w:space="0" w:color="auto"/>
              <w:bottom w:val="single" w:sz="4" w:space="0" w:color="auto"/>
              <w:right w:val="single" w:sz="4" w:space="0" w:color="auto"/>
            </w:tcBorders>
            <w:noWrap/>
            <w:hideMark/>
          </w:tcPr>
          <w:p w14:paraId="55A3FAA0"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0ED29E2D" w14:textId="77777777" w:rsidR="002F6BE0" w:rsidRPr="00072AAD" w:rsidRDefault="002F6BE0" w:rsidP="00392C64">
            <w:pPr>
              <w:jc w:val="center"/>
              <w:rPr>
                <w:rFonts w:ascii="Arial" w:hAnsi="Arial" w:cs="Arial"/>
                <w:sz w:val="20"/>
              </w:rPr>
            </w:pPr>
            <w:r w:rsidRPr="00072AAD">
              <w:rPr>
                <w:rFonts w:ascii="Arial" w:hAnsi="Arial" w:cs="Arial"/>
                <w:sz w:val="20"/>
              </w:rPr>
              <w:t>JORGE EDUARDO GONZALEZ DE LA TORRE</w:t>
            </w:r>
          </w:p>
        </w:tc>
      </w:tr>
      <w:tr w:rsidR="002F6BE0" w:rsidRPr="00072AAD" w14:paraId="6397D067" w14:textId="77777777" w:rsidTr="00392C64">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76E322D" w14:textId="77777777" w:rsidR="002F6BE0" w:rsidRPr="00072AAD" w:rsidRDefault="002F6BE0" w:rsidP="00392C64">
            <w:pPr>
              <w:jc w:val="center"/>
              <w:rPr>
                <w:rFonts w:ascii="Arial" w:hAnsi="Arial" w:cs="Arial"/>
                <w:sz w:val="20"/>
              </w:rPr>
            </w:pPr>
            <w:r w:rsidRPr="00072AAD">
              <w:rPr>
                <w:rFonts w:ascii="Arial" w:hAnsi="Arial" w:cs="Arial"/>
                <w:sz w:val="20"/>
              </w:rPr>
              <w:t>8</w:t>
            </w:r>
          </w:p>
        </w:tc>
        <w:tc>
          <w:tcPr>
            <w:tcW w:w="2284" w:type="dxa"/>
            <w:tcBorders>
              <w:top w:val="single" w:sz="4" w:space="0" w:color="auto"/>
              <w:left w:val="single" w:sz="4" w:space="0" w:color="auto"/>
              <w:bottom w:val="single" w:sz="4" w:space="0" w:color="auto"/>
              <w:right w:val="single" w:sz="4" w:space="0" w:color="auto"/>
            </w:tcBorders>
            <w:noWrap/>
            <w:hideMark/>
          </w:tcPr>
          <w:p w14:paraId="3987DC56" w14:textId="77777777" w:rsidR="002F6BE0" w:rsidRPr="00072AAD" w:rsidRDefault="002F6BE0" w:rsidP="00392C64">
            <w:pPr>
              <w:jc w:val="center"/>
              <w:rPr>
                <w:rFonts w:ascii="Arial" w:hAnsi="Arial" w:cs="Arial"/>
                <w:b/>
                <w:bCs/>
                <w:sz w:val="20"/>
              </w:rPr>
            </w:pPr>
            <w:r w:rsidRPr="00072AAD">
              <w:rPr>
                <w:rFonts w:ascii="Arial" w:hAnsi="Arial" w:cs="Arial"/>
                <w:b/>
                <w:bCs/>
                <w:sz w:val="20"/>
              </w:rPr>
              <w:t>VOCAL</w:t>
            </w:r>
          </w:p>
        </w:tc>
        <w:tc>
          <w:tcPr>
            <w:tcW w:w="5989" w:type="dxa"/>
            <w:tcBorders>
              <w:top w:val="single" w:sz="4" w:space="0" w:color="auto"/>
              <w:left w:val="single" w:sz="4" w:space="0" w:color="auto"/>
              <w:bottom w:val="single" w:sz="4" w:space="0" w:color="auto"/>
              <w:right w:val="single" w:sz="4" w:space="0" w:color="auto"/>
            </w:tcBorders>
            <w:noWrap/>
            <w:hideMark/>
          </w:tcPr>
          <w:p w14:paraId="2C1CAFFA" w14:textId="77777777" w:rsidR="002F6BE0" w:rsidRPr="00072AAD" w:rsidRDefault="002F6BE0" w:rsidP="00392C64">
            <w:pPr>
              <w:jc w:val="center"/>
              <w:rPr>
                <w:rFonts w:ascii="Arial" w:hAnsi="Arial" w:cs="Arial"/>
                <w:sz w:val="20"/>
              </w:rPr>
            </w:pPr>
            <w:r w:rsidRPr="00072AAD">
              <w:rPr>
                <w:rFonts w:ascii="Arial" w:hAnsi="Arial" w:cs="Arial"/>
                <w:sz w:val="20"/>
              </w:rPr>
              <w:t>JOSE ROBERTO GARCÍA CASTILLO</w:t>
            </w:r>
          </w:p>
        </w:tc>
      </w:tr>
    </w:tbl>
    <w:p w14:paraId="02B16F18" w14:textId="5B438253" w:rsidR="00DB03E9" w:rsidRPr="00487581" w:rsidRDefault="00487581" w:rsidP="00487581">
      <w:pPr>
        <w:spacing w:line="240" w:lineRule="auto"/>
        <w:jc w:val="both"/>
        <w:rPr>
          <w:rFonts w:ascii="Arial" w:hAnsi="Arial" w:cs="Arial"/>
          <w:sz w:val="24"/>
          <w:szCs w:val="24"/>
        </w:rPr>
      </w:pPr>
      <w:r>
        <w:rPr>
          <w:rFonts w:ascii="Arial" w:hAnsi="Arial" w:cs="Arial"/>
          <w:sz w:val="24"/>
          <w:szCs w:val="24"/>
        </w:rPr>
        <w:t>--------------------------------------------------------------------------------------------------------------------------------------------------------------------------------------------------------------------------</w:t>
      </w:r>
      <w:r w:rsidR="000A5166" w:rsidRPr="00487581">
        <w:rPr>
          <w:rFonts w:ascii="Arial" w:hAnsi="Arial" w:cs="Arial"/>
          <w:b/>
          <w:sz w:val="24"/>
          <w:szCs w:val="24"/>
        </w:rPr>
        <w:t>FUNDAMENTO LEGAL.-</w:t>
      </w:r>
      <w:r w:rsidR="000A5166" w:rsidRPr="00487581">
        <w:rPr>
          <w:rFonts w:ascii="Arial" w:hAnsi="Arial" w:cs="Arial"/>
          <w:i/>
          <w:sz w:val="24"/>
          <w:szCs w:val="24"/>
        </w:rPr>
        <w:t xml:space="preserve"> </w:t>
      </w:r>
      <w:r w:rsidR="000A5166" w:rsidRPr="00487581">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fracción II </w:t>
      </w:r>
      <w:r w:rsidR="000A5166" w:rsidRPr="00487581">
        <w:rPr>
          <w:rStyle w:val="Fuentedeprrafopredeter1"/>
          <w:rFonts w:ascii="Arial" w:hAnsi="Arial" w:cs="Arial"/>
          <w:sz w:val="24"/>
          <w:szCs w:val="24"/>
        </w:rPr>
        <w:t>de la Ley del Gobierno y la Administración Pública Municipal del Estado de Jalisco; 1, 4 fracción II, 88, 89, 134,135 y 137 del Reglamento del Gobierno y de la Administración Pública del Ayuntamiento Constitucional de San Pedro Tlaquepaque</w:t>
      </w:r>
      <w:r w:rsidR="000A5166" w:rsidRPr="00487581">
        <w:rPr>
          <w:rFonts w:ascii="Arial" w:hAnsi="Arial" w:cs="Arial"/>
          <w:sz w:val="24"/>
          <w:szCs w:val="24"/>
        </w:rPr>
        <w:t>.-------------------------------------------------------------------------------------------------------------------------------------------------------------------------------------------------------</w:t>
      </w:r>
      <w:r w:rsidR="002F6BE0" w:rsidRPr="00C70519">
        <w:rPr>
          <w:rFonts w:ascii="Arial" w:hAnsi="Arial" w:cs="Arial"/>
          <w:b/>
          <w:sz w:val="24"/>
          <w:szCs w:val="24"/>
        </w:rPr>
        <w:t>NOTIFÍQUESE.-</w:t>
      </w:r>
      <w:r w:rsidR="002F6BE0" w:rsidRPr="00C70519">
        <w:rPr>
          <w:rFonts w:ascii="Arial" w:hAnsi="Arial" w:cs="Arial"/>
          <w:sz w:val="24"/>
          <w:szCs w:val="24"/>
        </w:rPr>
        <w:t xml:space="preserve"> Presidenta Municipal de San Pedro Tlaquepaque, Síndico Municipal, Tesorero Municipal, Contralor Ciudadano, </w:t>
      </w:r>
      <w:r w:rsidR="00C70519" w:rsidRPr="00C70519">
        <w:rPr>
          <w:rFonts w:ascii="Arial" w:hAnsi="Arial" w:cs="Arial"/>
          <w:bCs/>
          <w:sz w:val="24"/>
          <w:szCs w:val="24"/>
        </w:rPr>
        <w:t xml:space="preserve">Regidor Juan Martín Núñez Morán, Regidora Adriana del Carmen Zúñiga Guerrero, Regidora Anabel Ávila Martínez, Regidor Luis Arturo Morones Vargas, Regidora María Patricia Meza Núñez, Regidora María del Rosario Velázquez Hernández, Regidor Jorge Eduardo González de la Torre, </w:t>
      </w:r>
      <w:r w:rsidR="00C70519">
        <w:rPr>
          <w:rFonts w:ascii="Arial" w:hAnsi="Arial" w:cs="Arial"/>
          <w:bCs/>
          <w:sz w:val="24"/>
          <w:szCs w:val="24"/>
        </w:rPr>
        <w:t xml:space="preserve">Regidor </w:t>
      </w:r>
      <w:r w:rsidR="00C70519" w:rsidRPr="00C70519">
        <w:rPr>
          <w:rFonts w:ascii="Arial" w:hAnsi="Arial" w:cs="Arial"/>
          <w:bCs/>
          <w:sz w:val="24"/>
          <w:szCs w:val="24"/>
        </w:rPr>
        <w:t>José Roberto García Castillo,</w:t>
      </w:r>
      <w:r w:rsidR="002F6BE0" w:rsidRPr="00C70519">
        <w:rPr>
          <w:rFonts w:ascii="Arial" w:hAnsi="Arial" w:cs="Arial"/>
          <w:bCs/>
          <w:sz w:val="24"/>
          <w:szCs w:val="24"/>
        </w:rPr>
        <w:t xml:space="preserve"> </w:t>
      </w:r>
      <w:r w:rsidR="002F6BE0" w:rsidRPr="00C70519">
        <w:rPr>
          <w:rFonts w:ascii="Arial" w:hAnsi="Arial" w:cs="Arial"/>
          <w:sz w:val="24"/>
          <w:szCs w:val="24"/>
        </w:rPr>
        <w:t>para su conocimiento y efectos legales a que haya lugar.--------------------------------------------------------------------------------------------------------------------------</w:t>
      </w:r>
      <w:r w:rsidR="00C70519">
        <w:rPr>
          <w:rFonts w:ascii="Arial" w:hAnsi="Arial" w:cs="Arial"/>
          <w:sz w:val="24"/>
          <w:szCs w:val="24"/>
        </w:rPr>
        <w:t>------------------------</w:t>
      </w:r>
      <w:r w:rsidR="002F6BE0" w:rsidRPr="00C70519">
        <w:rPr>
          <w:rFonts w:ascii="Arial" w:hAnsi="Arial" w:cs="Arial"/>
          <w:sz w:val="24"/>
          <w:szCs w:val="24"/>
        </w:rPr>
        <w:t>-------</w:t>
      </w:r>
      <w:r w:rsidR="00F57ADD" w:rsidRPr="00413398">
        <w:rPr>
          <w:rFonts w:ascii="Arial" w:hAnsi="Arial" w:cs="Arial"/>
          <w:sz w:val="24"/>
          <w:szCs w:val="24"/>
        </w:rPr>
        <w:t xml:space="preserve">Con la palabra la Presidenta Municipal, </w:t>
      </w:r>
      <w:r w:rsidR="00F57ADD">
        <w:rPr>
          <w:rFonts w:ascii="Arial" w:hAnsi="Arial" w:cs="Arial"/>
          <w:sz w:val="24"/>
          <w:szCs w:val="24"/>
        </w:rPr>
        <w:t xml:space="preserve">Lcda. </w:t>
      </w:r>
      <w:r w:rsidR="00F57ADD" w:rsidRPr="00413398">
        <w:rPr>
          <w:rFonts w:ascii="Arial" w:hAnsi="Arial" w:cs="Arial"/>
          <w:sz w:val="24"/>
          <w:szCs w:val="24"/>
        </w:rPr>
        <w:t>Mirna Citlalli Amaya de Luna</w:t>
      </w:r>
      <w:r w:rsidR="00F57ADD">
        <w:rPr>
          <w:rFonts w:ascii="Arial" w:hAnsi="Arial" w:cs="Arial"/>
          <w:sz w:val="24"/>
          <w:szCs w:val="24"/>
        </w:rPr>
        <w:t>:</w:t>
      </w:r>
      <w:r w:rsidR="00F57ADD" w:rsidRPr="007F60D2">
        <w:rPr>
          <w:rFonts w:ascii="Arial" w:hAnsi="Arial" w:cs="Arial"/>
          <w:color w:val="201F1E"/>
          <w:sz w:val="24"/>
          <w:szCs w:val="24"/>
          <w:shd w:val="clear" w:color="auto" w:fill="FFFFFF"/>
        </w:rPr>
        <w:t xml:space="preserve"> </w:t>
      </w:r>
      <w:r w:rsidR="00F57ADD">
        <w:rPr>
          <w:rFonts w:ascii="Arial" w:hAnsi="Arial" w:cs="Arial"/>
          <w:color w:val="201F1E"/>
          <w:sz w:val="24"/>
          <w:szCs w:val="24"/>
          <w:shd w:val="clear" w:color="auto" w:fill="FFFFFF"/>
        </w:rPr>
        <w:t>Y</w:t>
      </w:r>
      <w:r w:rsidR="00290A0F" w:rsidRPr="00290A0F">
        <w:rPr>
          <w:rFonts w:ascii="Arial" w:hAnsi="Arial" w:cs="Arial"/>
          <w:color w:val="201F1E"/>
          <w:sz w:val="24"/>
          <w:szCs w:val="24"/>
          <w:shd w:val="clear" w:color="auto" w:fill="FFFFFF"/>
        </w:rPr>
        <w:t xml:space="preserve"> bueno</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les platico </w:t>
      </w:r>
      <w:r w:rsidR="00F57ADD">
        <w:rPr>
          <w:rFonts w:ascii="Arial" w:hAnsi="Arial" w:cs="Arial"/>
          <w:color w:val="201F1E"/>
          <w:sz w:val="24"/>
          <w:szCs w:val="24"/>
          <w:shd w:val="clear" w:color="auto" w:fill="FFFFFF"/>
        </w:rPr>
        <w:t>eh,</w:t>
      </w:r>
      <w:r w:rsidR="00290A0F" w:rsidRPr="00290A0F">
        <w:rPr>
          <w:rFonts w:ascii="Arial" w:hAnsi="Arial" w:cs="Arial"/>
          <w:color w:val="201F1E"/>
          <w:sz w:val="24"/>
          <w:szCs w:val="24"/>
          <w:shd w:val="clear" w:color="auto" w:fill="FFFFFF"/>
        </w:rPr>
        <w:t xml:space="preserve"> terminamos las </w:t>
      </w:r>
      <w:r w:rsidR="00F57ADD">
        <w:rPr>
          <w:rFonts w:ascii="Arial" w:hAnsi="Arial" w:cs="Arial"/>
          <w:color w:val="201F1E"/>
          <w:sz w:val="24"/>
          <w:szCs w:val="24"/>
          <w:shd w:val="clear" w:color="auto" w:fill="FFFFFF"/>
        </w:rPr>
        <w:t>F</w:t>
      </w:r>
      <w:r w:rsidR="00290A0F" w:rsidRPr="00290A0F">
        <w:rPr>
          <w:rFonts w:ascii="Arial" w:hAnsi="Arial" w:cs="Arial"/>
          <w:color w:val="201F1E"/>
          <w:sz w:val="24"/>
          <w:szCs w:val="24"/>
          <w:shd w:val="clear" w:color="auto" w:fill="FFFFFF"/>
        </w:rPr>
        <w:t xml:space="preserve">iestas de </w:t>
      </w:r>
      <w:r w:rsidR="00F57ADD">
        <w:rPr>
          <w:rFonts w:ascii="Arial" w:hAnsi="Arial" w:cs="Arial"/>
          <w:color w:val="201F1E"/>
          <w:sz w:val="24"/>
          <w:szCs w:val="24"/>
          <w:shd w:val="clear" w:color="auto" w:fill="FFFFFF"/>
        </w:rPr>
        <w:t>S</w:t>
      </w:r>
      <w:r w:rsidR="00290A0F" w:rsidRPr="00290A0F">
        <w:rPr>
          <w:rFonts w:ascii="Arial" w:hAnsi="Arial" w:cs="Arial"/>
          <w:color w:val="201F1E"/>
          <w:sz w:val="24"/>
          <w:szCs w:val="24"/>
          <w:shd w:val="clear" w:color="auto" w:fill="FFFFFF"/>
        </w:rPr>
        <w:t xml:space="preserve">an </w:t>
      </w:r>
      <w:r w:rsidR="00F57ADD">
        <w:rPr>
          <w:rFonts w:ascii="Arial" w:hAnsi="Arial" w:cs="Arial"/>
          <w:color w:val="201F1E"/>
          <w:sz w:val="24"/>
          <w:szCs w:val="24"/>
          <w:shd w:val="clear" w:color="auto" w:fill="FFFFFF"/>
        </w:rPr>
        <w:t>P</w:t>
      </w:r>
      <w:r w:rsidR="00290A0F" w:rsidRPr="00290A0F">
        <w:rPr>
          <w:rFonts w:ascii="Arial" w:hAnsi="Arial" w:cs="Arial"/>
          <w:color w:val="201F1E"/>
          <w:sz w:val="24"/>
          <w:szCs w:val="24"/>
          <w:shd w:val="clear" w:color="auto" w:fill="FFFFFF"/>
        </w:rPr>
        <w:t xml:space="preserve">edro </w:t>
      </w:r>
      <w:r w:rsidR="00F57ADD">
        <w:rPr>
          <w:rFonts w:ascii="Arial" w:hAnsi="Arial" w:cs="Arial"/>
          <w:color w:val="201F1E"/>
          <w:sz w:val="24"/>
          <w:szCs w:val="24"/>
          <w:shd w:val="clear" w:color="auto" w:fill="FFFFFF"/>
        </w:rPr>
        <w:t>T</w:t>
      </w:r>
      <w:r w:rsidR="00290A0F" w:rsidRPr="00290A0F">
        <w:rPr>
          <w:rFonts w:ascii="Arial" w:hAnsi="Arial" w:cs="Arial"/>
          <w:color w:val="201F1E"/>
          <w:sz w:val="24"/>
          <w:szCs w:val="24"/>
          <w:shd w:val="clear" w:color="auto" w:fill="FFFFFF"/>
        </w:rPr>
        <w:t>laquepaque</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tuvimos una audiencia de alrededor de 300</w:t>
      </w:r>
      <w:r w:rsidR="00F57ADD">
        <w:rPr>
          <w:rFonts w:ascii="Arial" w:hAnsi="Arial" w:cs="Arial"/>
          <w:color w:val="201F1E"/>
          <w:sz w:val="24"/>
          <w:szCs w:val="24"/>
          <w:shd w:val="clear" w:color="auto" w:fill="FFFFFF"/>
        </w:rPr>
        <w:t>,000</w:t>
      </w:r>
      <w:r w:rsidR="00290A0F" w:rsidRPr="00290A0F">
        <w:rPr>
          <w:rFonts w:ascii="Arial" w:hAnsi="Arial" w:cs="Arial"/>
          <w:color w:val="201F1E"/>
          <w:sz w:val="24"/>
          <w:szCs w:val="24"/>
          <w:shd w:val="clear" w:color="auto" w:fill="FFFFFF"/>
        </w:rPr>
        <w:t xml:space="preserve"> </w:t>
      </w:r>
      <w:r w:rsidR="00F57ADD">
        <w:rPr>
          <w:rFonts w:ascii="Arial" w:hAnsi="Arial" w:cs="Arial"/>
          <w:color w:val="201F1E"/>
          <w:sz w:val="24"/>
          <w:szCs w:val="24"/>
          <w:shd w:val="clear" w:color="auto" w:fill="FFFFFF"/>
        </w:rPr>
        <w:t>visit</w:t>
      </w:r>
      <w:r w:rsidR="00290A0F" w:rsidRPr="00290A0F">
        <w:rPr>
          <w:rFonts w:ascii="Arial" w:hAnsi="Arial" w:cs="Arial"/>
          <w:color w:val="201F1E"/>
          <w:sz w:val="24"/>
          <w:szCs w:val="24"/>
          <w:shd w:val="clear" w:color="auto" w:fill="FFFFFF"/>
        </w:rPr>
        <w:t xml:space="preserve">antes en tres </w:t>
      </w:r>
      <w:r w:rsidR="00F57ADD">
        <w:rPr>
          <w:rFonts w:ascii="Arial" w:hAnsi="Arial" w:cs="Arial"/>
          <w:color w:val="201F1E"/>
          <w:sz w:val="24"/>
          <w:szCs w:val="24"/>
          <w:shd w:val="clear" w:color="auto" w:fill="FFFFFF"/>
        </w:rPr>
        <w:t>a</w:t>
      </w:r>
      <w:r w:rsidR="00290A0F" w:rsidRPr="00290A0F">
        <w:rPr>
          <w:rFonts w:ascii="Arial" w:hAnsi="Arial" w:cs="Arial"/>
          <w:color w:val="201F1E"/>
          <w:sz w:val="24"/>
          <w:szCs w:val="24"/>
          <w:shd w:val="clear" w:color="auto" w:fill="FFFFFF"/>
        </w:rPr>
        <w:t>foros</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w:t>
      </w:r>
      <w:r w:rsidR="00F57ADD">
        <w:rPr>
          <w:rFonts w:ascii="Arial" w:hAnsi="Arial" w:cs="Arial"/>
          <w:color w:val="201F1E"/>
          <w:sz w:val="24"/>
          <w:szCs w:val="24"/>
          <w:shd w:val="clear" w:color="auto" w:fill="FFFFFF"/>
        </w:rPr>
        <w:t>P</w:t>
      </w:r>
      <w:r w:rsidR="00290A0F" w:rsidRPr="00290A0F">
        <w:rPr>
          <w:rFonts w:ascii="Arial" w:hAnsi="Arial" w:cs="Arial"/>
          <w:color w:val="201F1E"/>
          <w:sz w:val="24"/>
          <w:szCs w:val="24"/>
          <w:shd w:val="clear" w:color="auto" w:fill="FFFFFF"/>
        </w:rPr>
        <w:t>ila</w:t>
      </w:r>
      <w:r w:rsidR="00F57ADD">
        <w:rPr>
          <w:rFonts w:ascii="Arial" w:hAnsi="Arial" w:cs="Arial"/>
          <w:color w:val="201F1E"/>
          <w:sz w:val="24"/>
          <w:szCs w:val="24"/>
          <w:shd w:val="clear" w:color="auto" w:fill="FFFFFF"/>
        </w:rPr>
        <w:t xml:space="preserve"> S</w:t>
      </w:r>
      <w:r w:rsidR="00290A0F" w:rsidRPr="00290A0F">
        <w:rPr>
          <w:rFonts w:ascii="Arial" w:hAnsi="Arial" w:cs="Arial"/>
          <w:color w:val="201F1E"/>
          <w:sz w:val="24"/>
          <w:szCs w:val="24"/>
          <w:shd w:val="clear" w:color="auto" w:fill="FFFFFF"/>
        </w:rPr>
        <w:t>eca</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w:t>
      </w:r>
      <w:r w:rsidR="00F57ADD">
        <w:rPr>
          <w:rFonts w:ascii="Arial" w:hAnsi="Arial" w:cs="Arial"/>
          <w:color w:val="201F1E"/>
          <w:sz w:val="24"/>
          <w:szCs w:val="24"/>
          <w:shd w:val="clear" w:color="auto" w:fill="FFFFFF"/>
        </w:rPr>
        <w:t>J</w:t>
      </w:r>
      <w:r w:rsidR="00290A0F" w:rsidRPr="00290A0F">
        <w:rPr>
          <w:rFonts w:ascii="Arial" w:hAnsi="Arial" w:cs="Arial"/>
          <w:color w:val="201F1E"/>
          <w:sz w:val="24"/>
          <w:szCs w:val="24"/>
          <w:shd w:val="clear" w:color="auto" w:fill="FFFFFF"/>
        </w:rPr>
        <w:t xml:space="preserve">ardín </w:t>
      </w:r>
      <w:r w:rsidR="00F57ADD">
        <w:rPr>
          <w:rFonts w:ascii="Arial" w:hAnsi="Arial" w:cs="Arial"/>
          <w:color w:val="201F1E"/>
          <w:sz w:val="24"/>
          <w:szCs w:val="24"/>
          <w:shd w:val="clear" w:color="auto" w:fill="FFFFFF"/>
        </w:rPr>
        <w:t>H</w:t>
      </w:r>
      <w:r w:rsidR="00290A0F" w:rsidRPr="00290A0F">
        <w:rPr>
          <w:rFonts w:ascii="Arial" w:hAnsi="Arial" w:cs="Arial"/>
          <w:color w:val="201F1E"/>
          <w:sz w:val="24"/>
          <w:szCs w:val="24"/>
          <w:shd w:val="clear" w:color="auto" w:fill="FFFFFF"/>
        </w:rPr>
        <w:t xml:space="preserve">idalgo y </w:t>
      </w:r>
      <w:r w:rsidR="00F57ADD">
        <w:rPr>
          <w:rFonts w:ascii="Arial" w:hAnsi="Arial" w:cs="Arial"/>
          <w:color w:val="201F1E"/>
          <w:sz w:val="24"/>
          <w:szCs w:val="24"/>
          <w:shd w:val="clear" w:color="auto" w:fill="FFFFFF"/>
        </w:rPr>
        <w:t>P</w:t>
      </w:r>
      <w:r w:rsidR="00290A0F" w:rsidRPr="00290A0F">
        <w:rPr>
          <w:rFonts w:ascii="Arial" w:hAnsi="Arial" w:cs="Arial"/>
          <w:color w:val="201F1E"/>
          <w:sz w:val="24"/>
          <w:szCs w:val="24"/>
          <w:shd w:val="clear" w:color="auto" w:fill="FFFFFF"/>
        </w:rPr>
        <w:t xml:space="preserve">laza </w:t>
      </w:r>
      <w:r w:rsidR="00F57ADD">
        <w:rPr>
          <w:rFonts w:ascii="Arial" w:hAnsi="Arial" w:cs="Arial"/>
          <w:color w:val="201F1E"/>
          <w:sz w:val="24"/>
          <w:szCs w:val="24"/>
          <w:shd w:val="clear" w:color="auto" w:fill="FFFFFF"/>
        </w:rPr>
        <w:t>R</w:t>
      </w:r>
      <w:r w:rsidR="00290A0F" w:rsidRPr="00290A0F">
        <w:rPr>
          <w:rFonts w:ascii="Arial" w:hAnsi="Arial" w:cs="Arial"/>
          <w:color w:val="201F1E"/>
          <w:sz w:val="24"/>
          <w:szCs w:val="24"/>
          <w:shd w:val="clear" w:color="auto" w:fill="FFFFFF"/>
        </w:rPr>
        <w:t>eforma</w:t>
      </w:r>
      <w:r w:rsidR="00F57ADD">
        <w:rPr>
          <w:rFonts w:ascii="Arial" w:hAnsi="Arial" w:cs="Arial"/>
          <w:color w:val="201F1E"/>
          <w:sz w:val="24"/>
          <w:szCs w:val="24"/>
          <w:shd w:val="clear" w:color="auto" w:fill="FFFFFF"/>
        </w:rPr>
        <w:t xml:space="preserve"> eh,</w:t>
      </w:r>
      <w:r w:rsidR="00290A0F" w:rsidRPr="00290A0F">
        <w:rPr>
          <w:rFonts w:ascii="Arial" w:hAnsi="Arial" w:cs="Arial"/>
          <w:color w:val="201F1E"/>
          <w:sz w:val="24"/>
          <w:szCs w:val="24"/>
          <w:shd w:val="clear" w:color="auto" w:fill="FFFFFF"/>
        </w:rPr>
        <w:t xml:space="preserve"> tuvimos aforos de manera simultánea</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en algunos de los eventos que tuvimos</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20</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000 personas de manera física distribuidas en este espacio y a la par otros 20</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000 en la </w:t>
      </w:r>
      <w:r w:rsidR="00F57ADD">
        <w:rPr>
          <w:rFonts w:ascii="Arial" w:hAnsi="Arial" w:cs="Arial"/>
          <w:color w:val="201F1E"/>
          <w:sz w:val="24"/>
          <w:szCs w:val="24"/>
          <w:shd w:val="clear" w:color="auto" w:fill="FFFFFF"/>
        </w:rPr>
        <w:t>V</w:t>
      </w:r>
      <w:r w:rsidR="00290A0F" w:rsidRPr="00290A0F">
        <w:rPr>
          <w:rFonts w:ascii="Arial" w:hAnsi="Arial" w:cs="Arial"/>
          <w:color w:val="201F1E"/>
          <w:sz w:val="24"/>
          <w:szCs w:val="24"/>
          <w:shd w:val="clear" w:color="auto" w:fill="FFFFFF"/>
        </w:rPr>
        <w:t xml:space="preserve">alentín </w:t>
      </w:r>
      <w:r w:rsidR="00F57ADD">
        <w:rPr>
          <w:rFonts w:ascii="Arial" w:hAnsi="Arial" w:cs="Arial"/>
          <w:color w:val="201F1E"/>
          <w:sz w:val="24"/>
          <w:szCs w:val="24"/>
          <w:shd w:val="clear" w:color="auto" w:fill="FFFFFF"/>
        </w:rPr>
        <w:t>G</w:t>
      </w:r>
      <w:r w:rsidR="00290A0F" w:rsidRPr="00290A0F">
        <w:rPr>
          <w:rFonts w:ascii="Arial" w:hAnsi="Arial" w:cs="Arial"/>
          <w:color w:val="201F1E"/>
          <w:sz w:val="24"/>
          <w:szCs w:val="24"/>
          <w:shd w:val="clear" w:color="auto" w:fill="FFFFFF"/>
        </w:rPr>
        <w:t xml:space="preserve">ómez </w:t>
      </w:r>
      <w:r w:rsidR="00F57ADD">
        <w:rPr>
          <w:rFonts w:ascii="Arial" w:hAnsi="Arial" w:cs="Arial"/>
          <w:color w:val="201F1E"/>
          <w:sz w:val="24"/>
          <w:szCs w:val="24"/>
          <w:shd w:val="clear" w:color="auto" w:fill="FFFFFF"/>
        </w:rPr>
        <w:t>F</w:t>
      </w:r>
      <w:r w:rsidR="00290A0F" w:rsidRPr="00290A0F">
        <w:rPr>
          <w:rFonts w:ascii="Arial" w:hAnsi="Arial" w:cs="Arial"/>
          <w:color w:val="201F1E"/>
          <w:sz w:val="24"/>
          <w:szCs w:val="24"/>
          <w:shd w:val="clear" w:color="auto" w:fill="FFFFFF"/>
        </w:rPr>
        <w:t>arías</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invitarlos también el día</w:t>
      </w:r>
      <w:r w:rsidR="00F57ADD">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se está jugando octavos de final con nuestra selección femenil </w:t>
      </w:r>
      <w:r w:rsidR="00890703">
        <w:rPr>
          <w:rFonts w:ascii="Arial" w:hAnsi="Arial" w:cs="Arial"/>
          <w:color w:val="201F1E"/>
          <w:sz w:val="24"/>
          <w:szCs w:val="24"/>
          <w:shd w:val="clear" w:color="auto" w:fill="FFFFFF"/>
        </w:rPr>
        <w:t>eh,</w:t>
      </w:r>
      <w:r w:rsidR="00290A0F" w:rsidRPr="00290A0F">
        <w:rPr>
          <w:rFonts w:ascii="Arial" w:hAnsi="Arial" w:cs="Arial"/>
          <w:color w:val="201F1E"/>
          <w:sz w:val="24"/>
          <w:szCs w:val="24"/>
          <w:shd w:val="clear" w:color="auto" w:fill="FFFFFF"/>
        </w:rPr>
        <w:t xml:space="preserve"> ha logrado ser una de las mejores selecciones de los 125 municipios que participan en la </w:t>
      </w:r>
      <w:r w:rsidR="00890703">
        <w:rPr>
          <w:rFonts w:ascii="Arial" w:hAnsi="Arial" w:cs="Arial"/>
          <w:color w:val="201F1E"/>
          <w:sz w:val="24"/>
          <w:szCs w:val="24"/>
          <w:shd w:val="clear" w:color="auto" w:fill="FFFFFF"/>
        </w:rPr>
        <w:t>C</w:t>
      </w:r>
      <w:r w:rsidR="00290A0F" w:rsidRPr="00290A0F">
        <w:rPr>
          <w:rFonts w:ascii="Arial" w:hAnsi="Arial" w:cs="Arial"/>
          <w:color w:val="201F1E"/>
          <w:sz w:val="24"/>
          <w:szCs w:val="24"/>
          <w:shd w:val="clear" w:color="auto" w:fill="FFFFFF"/>
        </w:rPr>
        <w:t xml:space="preserve">opa </w:t>
      </w:r>
      <w:r w:rsidR="00890703">
        <w:rPr>
          <w:rFonts w:ascii="Arial" w:hAnsi="Arial" w:cs="Arial"/>
          <w:color w:val="201F1E"/>
          <w:sz w:val="24"/>
          <w:szCs w:val="24"/>
          <w:shd w:val="clear" w:color="auto" w:fill="FFFFFF"/>
        </w:rPr>
        <w:t>J</w:t>
      </w:r>
      <w:r w:rsidR="00290A0F" w:rsidRPr="00290A0F">
        <w:rPr>
          <w:rFonts w:ascii="Arial" w:hAnsi="Arial" w:cs="Arial"/>
          <w:color w:val="201F1E"/>
          <w:sz w:val="24"/>
          <w:szCs w:val="24"/>
          <w:shd w:val="clear" w:color="auto" w:fill="FFFFFF"/>
        </w:rPr>
        <w:t xml:space="preserve">alisco y juegan </w:t>
      </w:r>
      <w:r w:rsidR="00890703">
        <w:rPr>
          <w:rFonts w:ascii="Arial" w:hAnsi="Arial" w:cs="Arial"/>
          <w:color w:val="201F1E"/>
          <w:sz w:val="24"/>
          <w:szCs w:val="24"/>
          <w:shd w:val="clear" w:color="auto" w:fill="FFFFFF"/>
        </w:rPr>
        <w:t xml:space="preserve">eh, </w:t>
      </w:r>
      <w:r w:rsidR="00290A0F" w:rsidRPr="00290A0F">
        <w:rPr>
          <w:rFonts w:ascii="Arial" w:hAnsi="Arial" w:cs="Arial"/>
          <w:color w:val="201F1E"/>
          <w:sz w:val="24"/>
          <w:szCs w:val="24"/>
          <w:shd w:val="clear" w:color="auto" w:fill="FFFFFF"/>
        </w:rPr>
        <w:t>para pasar a la siguiente fase el día 10 de julio a las 12</w:t>
      </w:r>
      <w:r w:rsidR="00890703">
        <w:rPr>
          <w:rFonts w:ascii="Arial" w:hAnsi="Arial" w:cs="Arial"/>
          <w:color w:val="201F1E"/>
          <w:sz w:val="24"/>
          <w:szCs w:val="24"/>
          <w:shd w:val="clear" w:color="auto" w:fill="FFFFFF"/>
        </w:rPr>
        <w:t>:00</w:t>
      </w:r>
      <w:r w:rsidR="00290A0F" w:rsidRPr="00290A0F">
        <w:rPr>
          <w:rFonts w:ascii="Arial" w:hAnsi="Arial" w:cs="Arial"/>
          <w:color w:val="201F1E"/>
          <w:sz w:val="24"/>
          <w:szCs w:val="24"/>
          <w:shd w:val="clear" w:color="auto" w:fill="FFFFFF"/>
        </w:rPr>
        <w:t xml:space="preserve"> en la </w:t>
      </w:r>
      <w:r w:rsidR="00890703">
        <w:rPr>
          <w:rFonts w:ascii="Arial" w:hAnsi="Arial" w:cs="Arial"/>
          <w:color w:val="201F1E"/>
          <w:sz w:val="24"/>
          <w:szCs w:val="24"/>
          <w:shd w:val="clear" w:color="auto" w:fill="FFFFFF"/>
        </w:rPr>
        <w:t>U</w:t>
      </w:r>
      <w:r w:rsidR="00290A0F" w:rsidRPr="00290A0F">
        <w:rPr>
          <w:rFonts w:ascii="Arial" w:hAnsi="Arial" w:cs="Arial"/>
          <w:color w:val="201F1E"/>
          <w:sz w:val="24"/>
          <w:szCs w:val="24"/>
          <w:shd w:val="clear" w:color="auto" w:fill="FFFFFF"/>
        </w:rPr>
        <w:t xml:space="preserve">nidad </w:t>
      </w:r>
      <w:r w:rsidR="00890703">
        <w:rPr>
          <w:rFonts w:ascii="Arial" w:hAnsi="Arial" w:cs="Arial"/>
          <w:color w:val="201F1E"/>
          <w:sz w:val="24"/>
          <w:szCs w:val="24"/>
          <w:shd w:val="clear" w:color="auto" w:fill="FFFFFF"/>
        </w:rPr>
        <w:t>D</w:t>
      </w:r>
      <w:r w:rsidR="00290A0F" w:rsidRPr="00290A0F">
        <w:rPr>
          <w:rFonts w:ascii="Arial" w:hAnsi="Arial" w:cs="Arial"/>
          <w:color w:val="201F1E"/>
          <w:sz w:val="24"/>
          <w:szCs w:val="24"/>
          <w:shd w:val="clear" w:color="auto" w:fill="FFFFFF"/>
        </w:rPr>
        <w:t xml:space="preserve">eportiva de la </w:t>
      </w:r>
      <w:r w:rsidR="00890703">
        <w:rPr>
          <w:rFonts w:ascii="Arial" w:hAnsi="Arial" w:cs="Arial"/>
          <w:color w:val="201F1E"/>
          <w:sz w:val="24"/>
          <w:szCs w:val="24"/>
          <w:shd w:val="clear" w:color="auto" w:fill="FFFFFF"/>
        </w:rPr>
        <w:t>B</w:t>
      </w:r>
      <w:r w:rsidR="00290A0F" w:rsidRPr="00290A0F">
        <w:rPr>
          <w:rFonts w:ascii="Arial" w:hAnsi="Arial" w:cs="Arial"/>
          <w:color w:val="201F1E"/>
          <w:sz w:val="24"/>
          <w:szCs w:val="24"/>
          <w:shd w:val="clear" w:color="auto" w:fill="FFFFFF"/>
        </w:rPr>
        <w:t>arca</w:t>
      </w:r>
      <w:r w:rsidR="00890703">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ahí nos jugamos la final y bueno</w:t>
      </w:r>
      <w:r w:rsidR="00890703">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invitarlos también al canje de armas</w:t>
      </w:r>
      <w:r w:rsidR="00890703">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estaremos </w:t>
      </w:r>
      <w:r w:rsidR="00890703">
        <w:rPr>
          <w:rFonts w:ascii="Arial" w:hAnsi="Arial" w:cs="Arial"/>
          <w:color w:val="201F1E"/>
          <w:sz w:val="24"/>
          <w:szCs w:val="24"/>
          <w:shd w:val="clear" w:color="auto" w:fill="FFFFFF"/>
        </w:rPr>
        <w:t>el día</w:t>
      </w:r>
      <w:r w:rsidR="00290A0F" w:rsidRPr="00290A0F">
        <w:rPr>
          <w:rFonts w:ascii="Arial" w:hAnsi="Arial" w:cs="Arial"/>
          <w:color w:val="201F1E"/>
          <w:sz w:val="24"/>
          <w:szCs w:val="24"/>
          <w:shd w:val="clear" w:color="auto" w:fill="FFFFFF"/>
        </w:rPr>
        <w:t xml:space="preserve"> jueves en </w:t>
      </w:r>
      <w:r w:rsidR="00890703">
        <w:rPr>
          <w:rFonts w:ascii="Arial" w:hAnsi="Arial" w:cs="Arial"/>
          <w:color w:val="201F1E"/>
          <w:sz w:val="24"/>
          <w:szCs w:val="24"/>
          <w:shd w:val="clear" w:color="auto" w:fill="FFFFFF"/>
        </w:rPr>
        <w:t>S</w:t>
      </w:r>
      <w:r w:rsidR="00290A0F" w:rsidRPr="00290A0F">
        <w:rPr>
          <w:rFonts w:ascii="Arial" w:hAnsi="Arial" w:cs="Arial"/>
          <w:color w:val="201F1E"/>
          <w:sz w:val="24"/>
          <w:szCs w:val="24"/>
          <w:shd w:val="clear" w:color="auto" w:fill="FFFFFF"/>
        </w:rPr>
        <w:t xml:space="preserve">an </w:t>
      </w:r>
      <w:r w:rsidR="00890703">
        <w:rPr>
          <w:rFonts w:ascii="Arial" w:hAnsi="Arial" w:cs="Arial"/>
          <w:color w:val="201F1E"/>
          <w:sz w:val="24"/>
          <w:szCs w:val="24"/>
          <w:shd w:val="clear" w:color="auto" w:fill="FFFFFF"/>
        </w:rPr>
        <w:t>M</w:t>
      </w:r>
      <w:r w:rsidR="00290A0F" w:rsidRPr="00290A0F">
        <w:rPr>
          <w:rFonts w:ascii="Arial" w:hAnsi="Arial" w:cs="Arial"/>
          <w:color w:val="201F1E"/>
          <w:sz w:val="24"/>
          <w:szCs w:val="24"/>
          <w:shd w:val="clear" w:color="auto" w:fill="FFFFFF"/>
        </w:rPr>
        <w:t xml:space="preserve">artín de las </w:t>
      </w:r>
      <w:r w:rsidR="00890703">
        <w:rPr>
          <w:rFonts w:ascii="Arial" w:hAnsi="Arial" w:cs="Arial"/>
          <w:color w:val="201F1E"/>
          <w:sz w:val="24"/>
          <w:szCs w:val="24"/>
          <w:shd w:val="clear" w:color="auto" w:fill="FFFFFF"/>
        </w:rPr>
        <w:t>F</w:t>
      </w:r>
      <w:r w:rsidR="00290A0F" w:rsidRPr="00290A0F">
        <w:rPr>
          <w:rFonts w:ascii="Arial" w:hAnsi="Arial" w:cs="Arial"/>
          <w:color w:val="201F1E"/>
          <w:sz w:val="24"/>
          <w:szCs w:val="24"/>
          <w:shd w:val="clear" w:color="auto" w:fill="FFFFFF"/>
        </w:rPr>
        <w:t xml:space="preserve">lores y el día viernes en la </w:t>
      </w:r>
      <w:r w:rsidR="00890703">
        <w:rPr>
          <w:rFonts w:ascii="Arial" w:hAnsi="Arial" w:cs="Arial"/>
          <w:color w:val="201F1E"/>
          <w:sz w:val="24"/>
          <w:szCs w:val="24"/>
          <w:shd w:val="clear" w:color="auto" w:fill="FFFFFF"/>
        </w:rPr>
        <w:t>C</w:t>
      </w:r>
      <w:r w:rsidR="00290A0F" w:rsidRPr="00290A0F">
        <w:rPr>
          <w:rFonts w:ascii="Arial" w:hAnsi="Arial" w:cs="Arial"/>
          <w:color w:val="201F1E"/>
          <w:sz w:val="24"/>
          <w:szCs w:val="24"/>
          <w:shd w:val="clear" w:color="auto" w:fill="FFFFFF"/>
        </w:rPr>
        <w:t xml:space="preserve">olonia </w:t>
      </w:r>
      <w:r w:rsidR="00890703">
        <w:rPr>
          <w:rFonts w:ascii="Arial" w:hAnsi="Arial" w:cs="Arial"/>
          <w:color w:val="201F1E"/>
          <w:sz w:val="24"/>
          <w:szCs w:val="24"/>
          <w:shd w:val="clear" w:color="auto" w:fill="FFFFFF"/>
        </w:rPr>
        <w:t>B</w:t>
      </w:r>
      <w:r w:rsidR="00290A0F" w:rsidRPr="00290A0F">
        <w:rPr>
          <w:rFonts w:ascii="Arial" w:hAnsi="Arial" w:cs="Arial"/>
          <w:color w:val="201F1E"/>
          <w:sz w:val="24"/>
          <w:szCs w:val="24"/>
          <w:shd w:val="clear" w:color="auto" w:fill="FFFFFF"/>
        </w:rPr>
        <w:t xml:space="preserve">uenos </w:t>
      </w:r>
      <w:r w:rsidR="00890703">
        <w:rPr>
          <w:rFonts w:ascii="Arial" w:hAnsi="Arial" w:cs="Arial"/>
          <w:color w:val="201F1E"/>
          <w:sz w:val="24"/>
          <w:szCs w:val="24"/>
          <w:shd w:val="clear" w:color="auto" w:fill="FFFFFF"/>
        </w:rPr>
        <w:t>A</w:t>
      </w:r>
      <w:r w:rsidR="00290A0F" w:rsidRPr="00290A0F">
        <w:rPr>
          <w:rFonts w:ascii="Arial" w:hAnsi="Arial" w:cs="Arial"/>
          <w:color w:val="201F1E"/>
          <w:sz w:val="24"/>
          <w:szCs w:val="24"/>
          <w:shd w:val="clear" w:color="auto" w:fill="FFFFFF"/>
        </w:rPr>
        <w:t>ires</w:t>
      </w:r>
      <w:r w:rsidR="00890703">
        <w:rPr>
          <w:rFonts w:ascii="Arial" w:hAnsi="Arial" w:cs="Arial"/>
          <w:color w:val="201F1E"/>
          <w:sz w:val="24"/>
          <w:szCs w:val="24"/>
          <w:shd w:val="clear" w:color="auto" w:fill="FFFFFF"/>
        </w:rPr>
        <w:t xml:space="preserve"> eh,</w:t>
      </w:r>
      <w:r w:rsidR="00290A0F" w:rsidRPr="00290A0F">
        <w:rPr>
          <w:rFonts w:ascii="Arial" w:hAnsi="Arial" w:cs="Arial"/>
          <w:color w:val="201F1E"/>
          <w:sz w:val="24"/>
          <w:szCs w:val="24"/>
          <w:shd w:val="clear" w:color="auto" w:fill="FFFFFF"/>
        </w:rPr>
        <w:t xml:space="preserve"> arrancó también la campaña contra el dengue</w:t>
      </w:r>
      <w:r w:rsidR="00890703">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le</w:t>
      </w:r>
      <w:r w:rsidR="00890703">
        <w:rPr>
          <w:rFonts w:ascii="Arial" w:hAnsi="Arial" w:cs="Arial"/>
          <w:color w:val="201F1E"/>
          <w:sz w:val="24"/>
          <w:szCs w:val="24"/>
          <w:shd w:val="clear" w:color="auto" w:fill="FFFFFF"/>
        </w:rPr>
        <w:t>s pe</w:t>
      </w:r>
      <w:r w:rsidR="00290A0F" w:rsidRPr="00290A0F">
        <w:rPr>
          <w:rFonts w:ascii="Arial" w:hAnsi="Arial" w:cs="Arial"/>
          <w:color w:val="201F1E"/>
          <w:sz w:val="24"/>
          <w:szCs w:val="24"/>
          <w:shd w:val="clear" w:color="auto" w:fill="FFFFFF"/>
        </w:rPr>
        <w:t>diríamos que nos ayuden también con la difusión y bueno</w:t>
      </w:r>
      <w:r w:rsidR="00D755DE">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platicarles que la </w:t>
      </w:r>
      <w:r w:rsidR="00D755DE">
        <w:rPr>
          <w:rFonts w:ascii="Arial" w:hAnsi="Arial" w:cs="Arial"/>
          <w:color w:val="201F1E"/>
          <w:sz w:val="24"/>
          <w:szCs w:val="24"/>
          <w:shd w:val="clear" w:color="auto" w:fill="FFFFFF"/>
        </w:rPr>
        <w:t>F</w:t>
      </w:r>
      <w:r w:rsidR="00290A0F" w:rsidRPr="00290A0F">
        <w:rPr>
          <w:rFonts w:ascii="Arial" w:hAnsi="Arial" w:cs="Arial"/>
          <w:color w:val="201F1E"/>
          <w:sz w:val="24"/>
          <w:szCs w:val="24"/>
          <w:shd w:val="clear" w:color="auto" w:fill="FFFFFF"/>
        </w:rPr>
        <w:t xml:space="preserve">iesta de </w:t>
      </w:r>
      <w:r w:rsidR="00D755DE">
        <w:rPr>
          <w:rFonts w:ascii="Arial" w:hAnsi="Arial" w:cs="Arial"/>
          <w:color w:val="201F1E"/>
          <w:sz w:val="24"/>
          <w:szCs w:val="24"/>
          <w:shd w:val="clear" w:color="auto" w:fill="FFFFFF"/>
        </w:rPr>
        <w:t>S</w:t>
      </w:r>
      <w:r w:rsidR="00290A0F" w:rsidRPr="00290A0F">
        <w:rPr>
          <w:rFonts w:ascii="Arial" w:hAnsi="Arial" w:cs="Arial"/>
          <w:color w:val="201F1E"/>
          <w:sz w:val="24"/>
          <w:szCs w:val="24"/>
          <w:shd w:val="clear" w:color="auto" w:fill="FFFFFF"/>
        </w:rPr>
        <w:t xml:space="preserve">an </w:t>
      </w:r>
      <w:r w:rsidR="00D755DE">
        <w:rPr>
          <w:rFonts w:ascii="Arial" w:hAnsi="Arial" w:cs="Arial"/>
          <w:color w:val="201F1E"/>
          <w:sz w:val="24"/>
          <w:szCs w:val="24"/>
          <w:shd w:val="clear" w:color="auto" w:fill="FFFFFF"/>
        </w:rPr>
        <w:t>P</w:t>
      </w:r>
      <w:r w:rsidR="00290A0F" w:rsidRPr="00290A0F">
        <w:rPr>
          <w:rFonts w:ascii="Arial" w:hAnsi="Arial" w:cs="Arial"/>
          <w:color w:val="201F1E"/>
          <w:sz w:val="24"/>
          <w:szCs w:val="24"/>
          <w:shd w:val="clear" w:color="auto" w:fill="FFFFFF"/>
        </w:rPr>
        <w:t xml:space="preserve">edro </w:t>
      </w:r>
      <w:r w:rsidR="00D755DE">
        <w:rPr>
          <w:rFonts w:ascii="Arial" w:hAnsi="Arial" w:cs="Arial"/>
          <w:color w:val="201F1E"/>
          <w:sz w:val="24"/>
          <w:szCs w:val="24"/>
          <w:shd w:val="clear" w:color="auto" w:fill="FFFFFF"/>
        </w:rPr>
        <w:t>T</w:t>
      </w:r>
      <w:r w:rsidR="00290A0F" w:rsidRPr="00290A0F">
        <w:rPr>
          <w:rFonts w:ascii="Arial" w:hAnsi="Arial" w:cs="Arial"/>
          <w:color w:val="201F1E"/>
          <w:sz w:val="24"/>
          <w:szCs w:val="24"/>
          <w:shd w:val="clear" w:color="auto" w:fill="FFFFFF"/>
        </w:rPr>
        <w:t xml:space="preserve">laquepaque superó una derrama de los </w:t>
      </w:r>
      <w:r w:rsidR="00D755DE">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90</w:t>
      </w:r>
      <w:r w:rsidR="00D755DE">
        <w:rPr>
          <w:rFonts w:ascii="Arial" w:hAnsi="Arial" w:cs="Arial"/>
          <w:color w:val="201F1E"/>
          <w:sz w:val="24"/>
          <w:szCs w:val="24"/>
          <w:shd w:val="clear" w:color="auto" w:fill="FFFFFF"/>
        </w:rPr>
        <w:t>´000,000.00 (Noventa</w:t>
      </w:r>
      <w:r w:rsidR="00290A0F" w:rsidRPr="00290A0F">
        <w:rPr>
          <w:rFonts w:ascii="Arial" w:hAnsi="Arial" w:cs="Arial"/>
          <w:color w:val="201F1E"/>
          <w:sz w:val="24"/>
          <w:szCs w:val="24"/>
          <w:shd w:val="clear" w:color="auto" w:fill="FFFFFF"/>
        </w:rPr>
        <w:t xml:space="preserve"> </w:t>
      </w:r>
      <w:r w:rsidR="00D755DE">
        <w:rPr>
          <w:rFonts w:ascii="Arial" w:hAnsi="Arial" w:cs="Arial"/>
          <w:color w:val="201F1E"/>
          <w:sz w:val="24"/>
          <w:szCs w:val="24"/>
          <w:shd w:val="clear" w:color="auto" w:fill="FFFFFF"/>
        </w:rPr>
        <w:t>M</w:t>
      </w:r>
      <w:r w:rsidR="00290A0F" w:rsidRPr="00290A0F">
        <w:rPr>
          <w:rFonts w:ascii="Arial" w:hAnsi="Arial" w:cs="Arial"/>
          <w:color w:val="201F1E"/>
          <w:sz w:val="24"/>
          <w:szCs w:val="24"/>
          <w:shd w:val="clear" w:color="auto" w:fill="FFFFFF"/>
        </w:rPr>
        <w:t>illones de pesos</w:t>
      </w:r>
      <w:r w:rsidR="00F61A70">
        <w:rPr>
          <w:rFonts w:ascii="Arial" w:hAnsi="Arial" w:cs="Arial"/>
          <w:color w:val="201F1E"/>
          <w:sz w:val="24"/>
          <w:szCs w:val="24"/>
          <w:shd w:val="clear" w:color="auto" w:fill="FFFFFF"/>
        </w:rPr>
        <w:t xml:space="preserve"> 00/100 M.N.)</w:t>
      </w:r>
      <w:r w:rsidR="00290A0F" w:rsidRPr="00290A0F">
        <w:rPr>
          <w:rFonts w:ascii="Arial" w:hAnsi="Arial" w:cs="Arial"/>
          <w:color w:val="201F1E"/>
          <w:sz w:val="24"/>
          <w:szCs w:val="24"/>
          <w:shd w:val="clear" w:color="auto" w:fill="FFFFFF"/>
        </w:rPr>
        <w:t xml:space="preserve"> directas en comercios</w:t>
      </w:r>
      <w:r w:rsidR="00F61A70">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tiendas</w:t>
      </w:r>
      <w:r w:rsidR="003B3F7B">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galerías</w:t>
      </w:r>
      <w:r w:rsidR="00F61A70">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restaurantes</w:t>
      </w:r>
      <w:r w:rsidR="00F61A70">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por mencionar algunos</w:t>
      </w:r>
      <w:r w:rsidR="00F61A70">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pero lo mejor es que logramos un saldo blanco en donde las familias vinieron a disfrutar y desde luego sentir el alto orgullo que se siente ser </w:t>
      </w:r>
      <w:r w:rsidR="00F61A70">
        <w:rPr>
          <w:rFonts w:ascii="Arial" w:hAnsi="Arial" w:cs="Arial"/>
          <w:color w:val="201F1E"/>
          <w:sz w:val="24"/>
          <w:szCs w:val="24"/>
          <w:shd w:val="clear" w:color="auto" w:fill="FFFFFF"/>
        </w:rPr>
        <w:t>T</w:t>
      </w:r>
      <w:r w:rsidR="00290A0F" w:rsidRPr="00290A0F">
        <w:rPr>
          <w:rFonts w:ascii="Arial" w:hAnsi="Arial" w:cs="Arial"/>
          <w:color w:val="201F1E"/>
          <w:sz w:val="24"/>
          <w:szCs w:val="24"/>
          <w:shd w:val="clear" w:color="auto" w:fill="FFFFFF"/>
        </w:rPr>
        <w:t>laquepaquense</w:t>
      </w:r>
      <w:r w:rsidR="00F61A70">
        <w:rPr>
          <w:rFonts w:ascii="Arial" w:hAnsi="Arial" w:cs="Arial"/>
          <w:color w:val="201F1E"/>
          <w:sz w:val="24"/>
          <w:szCs w:val="24"/>
          <w:shd w:val="clear" w:color="auto" w:fill="FFFFFF"/>
        </w:rPr>
        <w:t>,</w:t>
      </w:r>
      <w:r w:rsidR="00290A0F" w:rsidRPr="00290A0F">
        <w:rPr>
          <w:rFonts w:ascii="Arial" w:hAnsi="Arial" w:cs="Arial"/>
          <w:color w:val="201F1E"/>
          <w:sz w:val="24"/>
          <w:szCs w:val="24"/>
          <w:shd w:val="clear" w:color="auto" w:fill="FFFFFF"/>
        </w:rPr>
        <w:t xml:space="preserve"> muchísimas gracias a todos desde luego también por su </w:t>
      </w:r>
      <w:r w:rsidR="00290A0F" w:rsidRPr="00290A0F">
        <w:rPr>
          <w:rFonts w:ascii="Arial" w:hAnsi="Arial" w:cs="Arial"/>
          <w:color w:val="201F1E"/>
          <w:sz w:val="24"/>
          <w:szCs w:val="24"/>
          <w:shd w:val="clear" w:color="auto" w:fill="FFFFFF"/>
        </w:rPr>
        <w:lastRenderedPageBreak/>
        <w:t>participación</w:t>
      </w:r>
      <w:r w:rsidR="00983000">
        <w:rPr>
          <w:rFonts w:ascii="Arial" w:hAnsi="Arial" w:cs="Arial"/>
          <w:color w:val="201F1E"/>
          <w:sz w:val="24"/>
          <w:szCs w:val="24"/>
          <w:shd w:val="clear" w:color="auto" w:fill="FFFFFF"/>
        </w:rPr>
        <w:t xml:space="preserve">, </w:t>
      </w:r>
      <w:r w:rsidR="007A2AF2">
        <w:rPr>
          <w:rFonts w:ascii="Arial" w:hAnsi="Arial" w:cs="Arial"/>
          <w:color w:val="201F1E"/>
          <w:sz w:val="24"/>
          <w:szCs w:val="24"/>
          <w:shd w:val="clear" w:color="auto" w:fill="FFFFFF"/>
        </w:rPr>
        <w:t>una vez</w:t>
      </w:r>
      <w:r w:rsidR="00DB03E9" w:rsidRPr="00751A4E">
        <w:rPr>
          <w:rFonts w:ascii="Arial" w:hAnsi="Arial" w:cs="Arial"/>
          <w:color w:val="201F1E"/>
          <w:sz w:val="24"/>
          <w:szCs w:val="24"/>
          <w:shd w:val="clear" w:color="auto" w:fill="FFFFFF"/>
        </w:rPr>
        <w:t xml:space="preserve"> </w:t>
      </w:r>
      <w:r w:rsidR="00DB03E9">
        <w:rPr>
          <w:rFonts w:ascii="Arial" w:hAnsi="Arial" w:cs="Arial"/>
          <w:sz w:val="24"/>
          <w:szCs w:val="24"/>
        </w:rPr>
        <w:t xml:space="preserve">desahogado </w:t>
      </w:r>
      <w:r w:rsidR="00DB03E9" w:rsidRPr="004B317A">
        <w:rPr>
          <w:rFonts w:ascii="Arial" w:hAnsi="Arial" w:cs="Arial"/>
          <w:sz w:val="24"/>
          <w:szCs w:val="24"/>
        </w:rPr>
        <w:t xml:space="preserve">el orden del día, </w:t>
      </w:r>
      <w:r w:rsidR="00DB03E9" w:rsidRPr="004B317A">
        <w:rPr>
          <w:rFonts w:ascii="Arial" w:hAnsi="Arial" w:cs="Arial"/>
          <w:b/>
          <w:bCs/>
          <w:sz w:val="24"/>
          <w:szCs w:val="24"/>
        </w:rPr>
        <w:t xml:space="preserve">se declara clausurada la </w:t>
      </w:r>
      <w:r w:rsidR="00AB6B22">
        <w:rPr>
          <w:rFonts w:ascii="Arial" w:hAnsi="Arial" w:cs="Arial"/>
          <w:b/>
          <w:bCs/>
          <w:sz w:val="24"/>
          <w:szCs w:val="24"/>
        </w:rPr>
        <w:t>Octava</w:t>
      </w:r>
      <w:r w:rsidR="00DB03E9">
        <w:rPr>
          <w:rFonts w:ascii="Arial" w:hAnsi="Arial" w:cs="Arial"/>
          <w:b/>
          <w:bCs/>
          <w:sz w:val="24"/>
          <w:szCs w:val="24"/>
        </w:rPr>
        <w:t xml:space="preserve"> </w:t>
      </w:r>
      <w:r w:rsidR="00DB03E9" w:rsidRPr="004B317A">
        <w:rPr>
          <w:rFonts w:ascii="Arial" w:hAnsi="Arial" w:cs="Arial"/>
          <w:b/>
          <w:bCs/>
          <w:sz w:val="24"/>
          <w:szCs w:val="24"/>
        </w:rPr>
        <w:t>Sesión Ordinaria del Ayuntamiento</w:t>
      </w:r>
      <w:r w:rsidR="00DB03E9" w:rsidRPr="00F801B9">
        <w:rPr>
          <w:rFonts w:ascii="Arial" w:hAnsi="Arial" w:cs="Arial"/>
          <w:b/>
          <w:bCs/>
          <w:sz w:val="24"/>
          <w:szCs w:val="24"/>
        </w:rPr>
        <w:t xml:space="preserve"> de San Pedro Tlaquepaque, Administración Pública Municipal 2022-2024, siendo </w:t>
      </w:r>
      <w:r w:rsidR="00DB03E9">
        <w:rPr>
          <w:rFonts w:ascii="Arial" w:hAnsi="Arial" w:cs="Arial"/>
          <w:b/>
          <w:bCs/>
          <w:sz w:val="24"/>
          <w:szCs w:val="24"/>
        </w:rPr>
        <w:t xml:space="preserve">las </w:t>
      </w:r>
      <w:r w:rsidR="00983000">
        <w:rPr>
          <w:rFonts w:ascii="Arial" w:hAnsi="Arial" w:cs="Arial"/>
          <w:b/>
          <w:bCs/>
          <w:sz w:val="24"/>
          <w:szCs w:val="24"/>
        </w:rPr>
        <w:t>13</w:t>
      </w:r>
      <w:r w:rsidR="00DB03E9" w:rsidRPr="00A54C79">
        <w:rPr>
          <w:rFonts w:ascii="Arial" w:hAnsi="Arial" w:cs="Arial"/>
          <w:b/>
          <w:bCs/>
          <w:sz w:val="24"/>
          <w:szCs w:val="24"/>
        </w:rPr>
        <w:t xml:space="preserve"> </w:t>
      </w:r>
      <w:r w:rsidR="007A2AF2">
        <w:rPr>
          <w:rFonts w:ascii="Arial" w:hAnsi="Arial" w:cs="Arial"/>
          <w:b/>
          <w:bCs/>
          <w:sz w:val="24"/>
          <w:szCs w:val="24"/>
        </w:rPr>
        <w:t>(</w:t>
      </w:r>
      <w:r w:rsidR="00983000">
        <w:rPr>
          <w:rFonts w:ascii="Arial" w:hAnsi="Arial" w:cs="Arial"/>
          <w:b/>
          <w:bCs/>
          <w:sz w:val="24"/>
          <w:szCs w:val="24"/>
        </w:rPr>
        <w:t>tre</w:t>
      </w:r>
      <w:r w:rsidR="007A2AF2">
        <w:rPr>
          <w:rFonts w:ascii="Arial" w:hAnsi="Arial" w:cs="Arial"/>
          <w:b/>
          <w:bCs/>
          <w:sz w:val="24"/>
          <w:szCs w:val="24"/>
        </w:rPr>
        <w:t>ce</w:t>
      </w:r>
      <w:r w:rsidR="00DB03E9" w:rsidRPr="00A54C79">
        <w:rPr>
          <w:rFonts w:ascii="Arial" w:hAnsi="Arial" w:cs="Arial"/>
          <w:b/>
          <w:bCs/>
          <w:sz w:val="24"/>
          <w:szCs w:val="24"/>
        </w:rPr>
        <w:t xml:space="preserve">) horas con </w:t>
      </w:r>
      <w:r w:rsidR="007A2AF2">
        <w:rPr>
          <w:rFonts w:ascii="Arial" w:hAnsi="Arial" w:cs="Arial"/>
          <w:b/>
          <w:bCs/>
          <w:sz w:val="24"/>
          <w:szCs w:val="24"/>
        </w:rPr>
        <w:t>1</w:t>
      </w:r>
      <w:r w:rsidR="003B3F7B">
        <w:rPr>
          <w:rFonts w:ascii="Arial" w:hAnsi="Arial" w:cs="Arial"/>
          <w:b/>
          <w:bCs/>
          <w:sz w:val="24"/>
          <w:szCs w:val="24"/>
        </w:rPr>
        <w:t>7</w:t>
      </w:r>
      <w:r w:rsidR="00DB03E9" w:rsidRPr="00A54C79">
        <w:rPr>
          <w:rFonts w:ascii="Arial" w:hAnsi="Arial" w:cs="Arial"/>
          <w:b/>
          <w:bCs/>
          <w:sz w:val="24"/>
          <w:szCs w:val="24"/>
        </w:rPr>
        <w:t xml:space="preserve"> (</w:t>
      </w:r>
      <w:r w:rsidR="003B3F7B">
        <w:rPr>
          <w:rFonts w:ascii="Arial" w:hAnsi="Arial" w:cs="Arial"/>
          <w:b/>
          <w:bCs/>
          <w:sz w:val="24"/>
          <w:szCs w:val="24"/>
        </w:rPr>
        <w:t>diecisiete</w:t>
      </w:r>
      <w:r w:rsidR="00DB03E9" w:rsidRPr="00A54C79">
        <w:rPr>
          <w:rFonts w:ascii="Arial" w:hAnsi="Arial" w:cs="Arial"/>
          <w:b/>
          <w:bCs/>
          <w:sz w:val="24"/>
          <w:szCs w:val="24"/>
        </w:rPr>
        <w:t>) minuto</w:t>
      </w:r>
      <w:r w:rsidR="00DB03E9">
        <w:rPr>
          <w:rFonts w:ascii="Arial" w:hAnsi="Arial" w:cs="Arial"/>
          <w:b/>
          <w:bCs/>
          <w:sz w:val="24"/>
          <w:szCs w:val="24"/>
        </w:rPr>
        <w:t>s</w:t>
      </w:r>
      <w:r w:rsidR="00DB03E9" w:rsidRPr="00A54C79">
        <w:rPr>
          <w:rFonts w:ascii="Arial" w:hAnsi="Arial" w:cs="Arial"/>
          <w:b/>
          <w:bCs/>
          <w:sz w:val="24"/>
          <w:szCs w:val="24"/>
        </w:rPr>
        <w:t xml:space="preserve"> del día </w:t>
      </w:r>
      <w:r w:rsidR="00AB6B22">
        <w:rPr>
          <w:rFonts w:ascii="Arial" w:hAnsi="Arial" w:cs="Arial"/>
          <w:b/>
          <w:bCs/>
          <w:sz w:val="24"/>
          <w:szCs w:val="24"/>
        </w:rPr>
        <w:t>06</w:t>
      </w:r>
      <w:r w:rsidR="00DB03E9">
        <w:rPr>
          <w:rFonts w:ascii="Arial" w:hAnsi="Arial" w:cs="Arial"/>
          <w:b/>
          <w:bCs/>
          <w:sz w:val="24"/>
          <w:szCs w:val="24"/>
        </w:rPr>
        <w:t xml:space="preserve"> de </w:t>
      </w:r>
      <w:r w:rsidR="00AB6B22">
        <w:rPr>
          <w:rFonts w:ascii="Arial" w:hAnsi="Arial" w:cs="Arial"/>
          <w:b/>
          <w:bCs/>
          <w:sz w:val="24"/>
          <w:szCs w:val="24"/>
        </w:rPr>
        <w:t>juli</w:t>
      </w:r>
      <w:r w:rsidR="00DB03E9" w:rsidRPr="00A54C79">
        <w:rPr>
          <w:rFonts w:ascii="Arial" w:hAnsi="Arial" w:cs="Arial"/>
          <w:b/>
          <w:bCs/>
          <w:sz w:val="24"/>
          <w:szCs w:val="24"/>
        </w:rPr>
        <w:t xml:space="preserve">o del </w:t>
      </w:r>
      <w:r w:rsidR="00DB03E9">
        <w:rPr>
          <w:rFonts w:ascii="Arial" w:hAnsi="Arial" w:cs="Arial"/>
          <w:b/>
          <w:bCs/>
          <w:sz w:val="24"/>
          <w:szCs w:val="24"/>
        </w:rPr>
        <w:t xml:space="preserve">año </w:t>
      </w:r>
      <w:r w:rsidR="00DB03E9" w:rsidRPr="00A54C79">
        <w:rPr>
          <w:rFonts w:ascii="Arial" w:hAnsi="Arial" w:cs="Arial"/>
          <w:b/>
          <w:bCs/>
          <w:sz w:val="24"/>
          <w:szCs w:val="24"/>
        </w:rPr>
        <w:t>2022</w:t>
      </w:r>
      <w:r w:rsidR="00DB03E9">
        <w:rPr>
          <w:rFonts w:ascii="Arial" w:hAnsi="Arial" w:cs="Arial"/>
          <w:b/>
          <w:bCs/>
          <w:sz w:val="24"/>
          <w:szCs w:val="24"/>
        </w:rPr>
        <w:t>,</w:t>
      </w:r>
      <w:r w:rsidR="007A2AF2">
        <w:rPr>
          <w:rFonts w:ascii="Arial" w:hAnsi="Arial" w:cs="Arial"/>
          <w:b/>
          <w:bCs/>
          <w:sz w:val="24"/>
          <w:szCs w:val="24"/>
        </w:rPr>
        <w:t xml:space="preserve"> </w:t>
      </w:r>
      <w:r w:rsidR="00DB03E9">
        <w:rPr>
          <w:rFonts w:ascii="Arial" w:hAnsi="Arial" w:cs="Arial"/>
          <w:b/>
          <w:bCs/>
          <w:sz w:val="24"/>
          <w:szCs w:val="24"/>
        </w:rPr>
        <w:t xml:space="preserve"> </w:t>
      </w:r>
      <w:r w:rsidR="007A2AF2" w:rsidRPr="007A2AF2">
        <w:rPr>
          <w:rFonts w:ascii="Arial" w:hAnsi="Arial" w:cs="Arial"/>
          <w:sz w:val="24"/>
          <w:szCs w:val="24"/>
        </w:rPr>
        <w:t>muchísimas gracias a todas y todos</w:t>
      </w:r>
      <w:r w:rsidR="00DB03E9">
        <w:rPr>
          <w:rFonts w:ascii="Arial" w:hAnsi="Arial" w:cs="Arial"/>
          <w:color w:val="201F1E"/>
          <w:sz w:val="24"/>
          <w:szCs w:val="24"/>
          <w:shd w:val="clear" w:color="auto" w:fill="FFFFFF"/>
        </w:rPr>
        <w:t>.-----------</w:t>
      </w:r>
      <w:r w:rsidR="00DB03E9">
        <w:rPr>
          <w:rFonts w:ascii="Arial" w:hAnsi="Arial" w:cs="Arial"/>
          <w:sz w:val="24"/>
          <w:szCs w:val="24"/>
        </w:rPr>
        <w:t>-------------------------------------------------------------------------------------------------------------------------------------------------------------------------------------------------------</w:t>
      </w:r>
      <w:r w:rsidR="007A2AF2">
        <w:rPr>
          <w:rFonts w:ascii="Arial" w:hAnsi="Arial" w:cs="Arial"/>
          <w:sz w:val="24"/>
          <w:szCs w:val="24"/>
        </w:rPr>
        <w:t>---</w:t>
      </w:r>
      <w:r w:rsidR="00DB03E9">
        <w:rPr>
          <w:rFonts w:ascii="Arial" w:hAnsi="Arial" w:cs="Arial"/>
          <w:sz w:val="24"/>
          <w:szCs w:val="24"/>
        </w:rPr>
        <w:t>----------------------------</w:t>
      </w:r>
      <w:r w:rsidR="003B3F7B">
        <w:rPr>
          <w:rFonts w:ascii="Arial" w:hAnsi="Arial" w:cs="Arial"/>
          <w:sz w:val="24"/>
          <w:szCs w:val="24"/>
        </w:rPr>
        <w:t>---------------------------------------------------------------</w:t>
      </w:r>
      <w:r w:rsidR="00DB03E9">
        <w:rPr>
          <w:rFonts w:ascii="Arial" w:hAnsi="Arial" w:cs="Arial"/>
          <w:sz w:val="24"/>
          <w:szCs w:val="24"/>
        </w:rPr>
        <w:t>----</w:t>
      </w:r>
    </w:p>
    <w:p w14:paraId="1877A826" w14:textId="2450E473" w:rsidR="00DB03E9" w:rsidRDefault="00DB03E9" w:rsidP="00DB03E9">
      <w:pPr>
        <w:spacing w:after="0" w:line="240" w:lineRule="auto"/>
        <w:jc w:val="center"/>
        <w:rPr>
          <w:rFonts w:ascii="Arial" w:hAnsi="Arial" w:cs="Arial"/>
          <w:b/>
          <w:sz w:val="8"/>
          <w:szCs w:val="8"/>
        </w:rPr>
      </w:pPr>
    </w:p>
    <w:p w14:paraId="4E58E3B2" w14:textId="43240E4A" w:rsidR="00B16DDD" w:rsidRDefault="00B16DDD" w:rsidP="00DB03E9">
      <w:pPr>
        <w:spacing w:after="0" w:line="240" w:lineRule="auto"/>
        <w:jc w:val="center"/>
        <w:rPr>
          <w:rFonts w:ascii="Arial" w:hAnsi="Arial" w:cs="Arial"/>
          <w:b/>
          <w:sz w:val="8"/>
          <w:szCs w:val="8"/>
        </w:rPr>
      </w:pPr>
    </w:p>
    <w:p w14:paraId="5944F291" w14:textId="77777777" w:rsidR="00B16DDD" w:rsidRDefault="00B16DDD" w:rsidP="00DB03E9">
      <w:pPr>
        <w:spacing w:after="0" w:line="240" w:lineRule="auto"/>
        <w:jc w:val="center"/>
        <w:rPr>
          <w:rFonts w:ascii="Arial" w:hAnsi="Arial" w:cs="Arial"/>
          <w:b/>
          <w:sz w:val="8"/>
          <w:szCs w:val="8"/>
        </w:rPr>
      </w:pPr>
    </w:p>
    <w:p w14:paraId="39ECFC19" w14:textId="788EE316" w:rsidR="003B3F7B" w:rsidRDefault="003B3F7B" w:rsidP="00DB03E9">
      <w:pPr>
        <w:spacing w:after="0" w:line="240" w:lineRule="auto"/>
        <w:jc w:val="center"/>
        <w:rPr>
          <w:rFonts w:ascii="Arial" w:hAnsi="Arial" w:cs="Arial"/>
          <w:b/>
          <w:sz w:val="8"/>
          <w:szCs w:val="8"/>
        </w:rPr>
      </w:pPr>
    </w:p>
    <w:p w14:paraId="5ABA50DB" w14:textId="77777777" w:rsidR="003B3F7B" w:rsidRPr="00FB16DC" w:rsidRDefault="003B3F7B" w:rsidP="00DB03E9">
      <w:pPr>
        <w:spacing w:after="0" w:line="240" w:lineRule="auto"/>
        <w:jc w:val="center"/>
        <w:rPr>
          <w:rFonts w:ascii="Arial" w:hAnsi="Arial" w:cs="Arial"/>
          <w:b/>
          <w:sz w:val="8"/>
          <w:szCs w:val="8"/>
        </w:rPr>
      </w:pPr>
    </w:p>
    <w:p w14:paraId="417A7872" w14:textId="77777777" w:rsidR="00DB03E9" w:rsidRDefault="00DB03E9" w:rsidP="00DB03E9">
      <w:pPr>
        <w:spacing w:after="0" w:line="240" w:lineRule="auto"/>
        <w:jc w:val="center"/>
        <w:rPr>
          <w:rFonts w:ascii="Arial" w:hAnsi="Arial" w:cs="Arial"/>
          <w:b/>
          <w:sz w:val="24"/>
          <w:szCs w:val="24"/>
        </w:rPr>
      </w:pPr>
      <w:r>
        <w:rPr>
          <w:rFonts w:ascii="Arial" w:hAnsi="Arial" w:cs="Arial"/>
          <w:b/>
          <w:sz w:val="24"/>
          <w:szCs w:val="24"/>
        </w:rPr>
        <w:t>PRESIDENTA MUNICIPAL</w:t>
      </w:r>
    </w:p>
    <w:p w14:paraId="126B8190" w14:textId="77777777" w:rsidR="00DB03E9" w:rsidRDefault="00DB03E9" w:rsidP="00DB03E9">
      <w:pPr>
        <w:spacing w:after="0" w:line="240" w:lineRule="auto"/>
        <w:jc w:val="center"/>
        <w:rPr>
          <w:rFonts w:ascii="Arial" w:hAnsi="Arial" w:cs="Arial"/>
          <w:b/>
          <w:sz w:val="24"/>
          <w:szCs w:val="24"/>
        </w:rPr>
      </w:pPr>
    </w:p>
    <w:p w14:paraId="4156241D" w14:textId="77777777" w:rsidR="00DB03E9" w:rsidRDefault="00DB03E9" w:rsidP="00DB03E9">
      <w:pPr>
        <w:spacing w:after="0" w:line="240" w:lineRule="auto"/>
        <w:jc w:val="center"/>
        <w:rPr>
          <w:rFonts w:ascii="Arial" w:hAnsi="Arial" w:cs="Arial"/>
          <w:b/>
          <w:sz w:val="24"/>
          <w:szCs w:val="24"/>
        </w:rPr>
      </w:pPr>
    </w:p>
    <w:p w14:paraId="20B44C39" w14:textId="77777777" w:rsidR="00DB03E9" w:rsidRDefault="00DB03E9" w:rsidP="00DB03E9">
      <w:pPr>
        <w:spacing w:after="0" w:line="240" w:lineRule="auto"/>
        <w:jc w:val="center"/>
        <w:rPr>
          <w:rFonts w:ascii="Arial" w:hAnsi="Arial" w:cs="Arial"/>
          <w:b/>
          <w:sz w:val="24"/>
          <w:szCs w:val="24"/>
        </w:rPr>
      </w:pPr>
    </w:p>
    <w:p w14:paraId="1668F1B9" w14:textId="77777777" w:rsidR="00DB03E9" w:rsidRPr="00B16DDD" w:rsidRDefault="00DB03E9" w:rsidP="00DB03E9">
      <w:pPr>
        <w:spacing w:after="0" w:line="240" w:lineRule="auto"/>
        <w:jc w:val="center"/>
        <w:rPr>
          <w:rFonts w:ascii="Arial" w:hAnsi="Arial" w:cs="Arial"/>
          <w:b/>
          <w:sz w:val="40"/>
          <w:szCs w:val="40"/>
        </w:rPr>
      </w:pPr>
    </w:p>
    <w:p w14:paraId="530E0B4A" w14:textId="77777777" w:rsidR="00DB03E9" w:rsidRDefault="00DB03E9" w:rsidP="00DB03E9">
      <w:pPr>
        <w:spacing w:after="0" w:line="240" w:lineRule="auto"/>
        <w:jc w:val="center"/>
        <w:rPr>
          <w:rFonts w:ascii="Arial" w:hAnsi="Arial" w:cs="Arial"/>
          <w:b/>
          <w:sz w:val="24"/>
          <w:szCs w:val="24"/>
        </w:rPr>
      </w:pPr>
    </w:p>
    <w:p w14:paraId="5CD401DA" w14:textId="77777777" w:rsidR="00DB03E9" w:rsidRPr="00413398" w:rsidRDefault="00C53FEA" w:rsidP="00DB03E9">
      <w:pPr>
        <w:jc w:val="center"/>
        <w:rPr>
          <w:rFonts w:ascii="Arial" w:hAnsi="Arial" w:cs="Arial"/>
          <w:b/>
          <w:bCs/>
          <w:sz w:val="24"/>
          <w:szCs w:val="24"/>
        </w:rPr>
      </w:pPr>
      <w:r>
        <w:rPr>
          <w:rFonts w:ascii="Arial" w:hAnsi="Arial" w:cs="Arial"/>
          <w:b/>
          <w:bCs/>
          <w:sz w:val="24"/>
          <w:szCs w:val="24"/>
        </w:rPr>
        <w:t xml:space="preserve">LCDA. </w:t>
      </w:r>
      <w:r w:rsidR="00DB03E9" w:rsidRPr="00413398">
        <w:rPr>
          <w:rFonts w:ascii="Arial" w:hAnsi="Arial" w:cs="Arial"/>
          <w:b/>
          <w:bCs/>
          <w:sz w:val="24"/>
          <w:szCs w:val="24"/>
        </w:rPr>
        <w:t>MIRNA CITLALLI AMAYA DE LUNA</w:t>
      </w:r>
    </w:p>
    <w:tbl>
      <w:tblPr>
        <w:tblW w:w="9069" w:type="dxa"/>
        <w:jc w:val="center"/>
        <w:tblLook w:val="01E0" w:firstRow="1" w:lastRow="1" w:firstColumn="1" w:lastColumn="1" w:noHBand="0" w:noVBand="0"/>
      </w:tblPr>
      <w:tblGrid>
        <w:gridCol w:w="4395"/>
        <w:gridCol w:w="240"/>
        <w:gridCol w:w="4434"/>
      </w:tblGrid>
      <w:tr w:rsidR="00DB03E9" w14:paraId="645C4AF8" w14:textId="77777777" w:rsidTr="00986BFE">
        <w:trPr>
          <w:jc w:val="center"/>
        </w:trPr>
        <w:tc>
          <w:tcPr>
            <w:tcW w:w="4395" w:type="dxa"/>
          </w:tcPr>
          <w:p w14:paraId="19384349" w14:textId="7A06289F" w:rsidR="00DB03E9" w:rsidRDefault="00DB03E9" w:rsidP="00986BFE">
            <w:pPr>
              <w:spacing w:line="256" w:lineRule="auto"/>
              <w:ind w:right="-8"/>
              <w:jc w:val="center"/>
              <w:rPr>
                <w:rFonts w:ascii="Arial" w:hAnsi="Arial" w:cs="Arial"/>
                <w:b/>
                <w:color w:val="000000" w:themeColor="text1"/>
                <w:sz w:val="44"/>
                <w:szCs w:val="44"/>
              </w:rPr>
            </w:pPr>
          </w:p>
          <w:p w14:paraId="59515A2A" w14:textId="77777777" w:rsidR="00B16DDD" w:rsidRPr="00B16DDD" w:rsidRDefault="00B16DDD" w:rsidP="00986BFE">
            <w:pPr>
              <w:spacing w:line="256" w:lineRule="auto"/>
              <w:ind w:right="-8"/>
              <w:jc w:val="center"/>
              <w:rPr>
                <w:rFonts w:ascii="Arial" w:hAnsi="Arial" w:cs="Arial"/>
                <w:b/>
                <w:color w:val="000000" w:themeColor="text1"/>
                <w:sz w:val="52"/>
                <w:szCs w:val="52"/>
              </w:rPr>
            </w:pPr>
          </w:p>
          <w:p w14:paraId="1E7A0B08" w14:textId="436D4177" w:rsidR="00DB03E9" w:rsidRPr="00FB16DC" w:rsidRDefault="00DB03E9" w:rsidP="00986BFE">
            <w:pPr>
              <w:spacing w:line="256" w:lineRule="auto"/>
              <w:ind w:right="-8"/>
              <w:jc w:val="center"/>
              <w:rPr>
                <w:rFonts w:ascii="Arial" w:hAnsi="Arial" w:cs="Arial"/>
                <w:b/>
                <w:color w:val="000000" w:themeColor="text1"/>
                <w:sz w:val="32"/>
                <w:szCs w:val="32"/>
              </w:rPr>
            </w:pPr>
          </w:p>
          <w:p w14:paraId="4B05FEA2" w14:textId="77777777" w:rsidR="00C53FEA" w:rsidRDefault="00DB03E9" w:rsidP="00986BFE">
            <w:pPr>
              <w:pStyle w:val="Sinespaciado"/>
              <w:tabs>
                <w:tab w:val="left" w:pos="557"/>
              </w:tabs>
              <w:jc w:val="center"/>
              <w:rPr>
                <w:rFonts w:ascii="Arial" w:eastAsia="Calibri" w:hAnsi="Arial" w:cs="Arial"/>
                <w:b/>
                <w:szCs w:val="24"/>
              </w:rPr>
            </w:pPr>
            <w:r>
              <w:rPr>
                <w:rFonts w:ascii="Arial" w:eastAsia="Calibri" w:hAnsi="Arial" w:cs="Arial"/>
                <w:b/>
                <w:szCs w:val="24"/>
              </w:rPr>
              <w:t xml:space="preserve">          </w:t>
            </w:r>
            <w:r w:rsidR="00C53FEA">
              <w:rPr>
                <w:rFonts w:ascii="Arial" w:eastAsia="Calibri" w:hAnsi="Arial" w:cs="Arial"/>
                <w:b/>
                <w:szCs w:val="24"/>
              </w:rPr>
              <w:t xml:space="preserve">MTRO. </w:t>
            </w:r>
            <w:r>
              <w:rPr>
                <w:rFonts w:ascii="Arial" w:eastAsia="Calibri" w:hAnsi="Arial" w:cs="Arial"/>
                <w:b/>
                <w:szCs w:val="24"/>
              </w:rPr>
              <w:t xml:space="preserve">JOSÉ LUIS </w:t>
            </w:r>
          </w:p>
          <w:p w14:paraId="400666B1" w14:textId="77777777" w:rsidR="00DB03E9" w:rsidRDefault="00C53FEA" w:rsidP="00986BFE">
            <w:pPr>
              <w:pStyle w:val="Sinespaciado"/>
              <w:tabs>
                <w:tab w:val="left" w:pos="557"/>
              </w:tabs>
              <w:jc w:val="center"/>
              <w:rPr>
                <w:rFonts w:ascii="Arial" w:eastAsia="Calibri" w:hAnsi="Arial" w:cs="Arial"/>
                <w:b/>
                <w:szCs w:val="24"/>
              </w:rPr>
            </w:pPr>
            <w:r>
              <w:rPr>
                <w:rFonts w:ascii="Arial" w:eastAsia="Calibri" w:hAnsi="Arial" w:cs="Arial"/>
                <w:b/>
                <w:szCs w:val="24"/>
              </w:rPr>
              <w:t xml:space="preserve">           </w:t>
            </w:r>
            <w:r w:rsidR="00DB03E9">
              <w:rPr>
                <w:rFonts w:ascii="Arial" w:eastAsia="Calibri" w:hAnsi="Arial" w:cs="Arial"/>
                <w:b/>
                <w:szCs w:val="24"/>
              </w:rPr>
              <w:t xml:space="preserve">SALAZAR </w:t>
            </w:r>
            <w:r>
              <w:rPr>
                <w:rFonts w:ascii="Arial" w:eastAsia="Calibri" w:hAnsi="Arial" w:cs="Arial"/>
                <w:b/>
                <w:szCs w:val="24"/>
              </w:rPr>
              <w:t xml:space="preserve"> </w:t>
            </w:r>
            <w:r w:rsidR="00DB03E9">
              <w:rPr>
                <w:rFonts w:ascii="Arial" w:eastAsia="Calibri" w:hAnsi="Arial" w:cs="Arial"/>
                <w:b/>
                <w:szCs w:val="24"/>
              </w:rPr>
              <w:t>MARTÍNEZ</w:t>
            </w:r>
          </w:p>
          <w:p w14:paraId="509E65F9" w14:textId="77777777" w:rsidR="00DB03E9" w:rsidRDefault="00DB03E9" w:rsidP="00986BFE">
            <w:pPr>
              <w:pStyle w:val="Sinespaciado"/>
              <w:jc w:val="center"/>
              <w:rPr>
                <w:rFonts w:ascii="Arial" w:eastAsia="Calibri" w:hAnsi="Arial" w:cs="Arial"/>
                <w:b/>
                <w:szCs w:val="24"/>
              </w:rPr>
            </w:pPr>
            <w:r>
              <w:rPr>
                <w:rFonts w:ascii="Arial" w:eastAsia="Calibri" w:hAnsi="Arial" w:cs="Arial"/>
                <w:b/>
                <w:szCs w:val="24"/>
              </w:rPr>
              <w:t xml:space="preserve">           SÍNDICO MUNICIPAL</w:t>
            </w:r>
          </w:p>
          <w:p w14:paraId="67BADAD8" w14:textId="77777777" w:rsidR="00DB03E9" w:rsidRPr="00413398" w:rsidRDefault="00DB03E9" w:rsidP="00986BFE">
            <w:pPr>
              <w:pStyle w:val="Sinespaciado"/>
              <w:ind w:right="-416"/>
              <w:jc w:val="center"/>
              <w:rPr>
                <w:rFonts w:ascii="Arial" w:hAnsi="Arial" w:cs="Arial"/>
                <w:b/>
                <w:bCs/>
              </w:rPr>
            </w:pPr>
          </w:p>
          <w:p w14:paraId="066A8510" w14:textId="77777777" w:rsidR="00DB03E9" w:rsidRDefault="00DB03E9" w:rsidP="00986BFE">
            <w:pPr>
              <w:spacing w:line="256" w:lineRule="auto"/>
              <w:ind w:left="709" w:right="-8"/>
              <w:jc w:val="center"/>
              <w:rPr>
                <w:rFonts w:ascii="Arial" w:hAnsi="Arial" w:cs="Arial"/>
                <w:b/>
                <w:color w:val="000000" w:themeColor="text1"/>
                <w:sz w:val="24"/>
                <w:szCs w:val="24"/>
              </w:rPr>
            </w:pPr>
          </w:p>
        </w:tc>
        <w:tc>
          <w:tcPr>
            <w:tcW w:w="240" w:type="dxa"/>
          </w:tcPr>
          <w:p w14:paraId="3F7F5C34" w14:textId="77777777" w:rsidR="00DB03E9" w:rsidRDefault="00DB03E9" w:rsidP="00986BFE">
            <w:pPr>
              <w:spacing w:line="256" w:lineRule="auto"/>
              <w:ind w:right="-8"/>
              <w:jc w:val="center"/>
              <w:rPr>
                <w:rFonts w:ascii="Arial" w:hAnsi="Arial" w:cs="Arial"/>
                <w:b/>
                <w:color w:val="000000" w:themeColor="text1"/>
                <w:sz w:val="24"/>
                <w:szCs w:val="24"/>
              </w:rPr>
            </w:pPr>
          </w:p>
        </w:tc>
        <w:tc>
          <w:tcPr>
            <w:tcW w:w="4434" w:type="dxa"/>
          </w:tcPr>
          <w:p w14:paraId="45A738ED" w14:textId="20FCE795" w:rsidR="00DB03E9" w:rsidRPr="00B16DDD" w:rsidRDefault="00DB03E9" w:rsidP="00FB16DC">
            <w:pPr>
              <w:spacing w:line="256" w:lineRule="auto"/>
              <w:ind w:right="-6"/>
              <w:rPr>
                <w:rFonts w:ascii="Arial" w:hAnsi="Arial" w:cs="Arial"/>
                <w:b/>
                <w:color w:val="000000" w:themeColor="text1"/>
                <w:sz w:val="160"/>
                <w:szCs w:val="160"/>
              </w:rPr>
            </w:pPr>
          </w:p>
          <w:p w14:paraId="3B3FB1BE" w14:textId="77777777" w:rsidR="00DB03E9" w:rsidRDefault="00C53FEA" w:rsidP="00986BFE">
            <w:pPr>
              <w:pStyle w:val="Sinespaciado"/>
              <w:jc w:val="center"/>
              <w:rPr>
                <w:rFonts w:ascii="Arial" w:eastAsia="Calibri" w:hAnsi="Arial" w:cs="Arial"/>
                <w:b/>
                <w:szCs w:val="24"/>
              </w:rPr>
            </w:pPr>
            <w:r>
              <w:rPr>
                <w:rFonts w:ascii="Arial" w:eastAsia="Calibri" w:hAnsi="Arial" w:cs="Arial"/>
                <w:b/>
                <w:szCs w:val="24"/>
              </w:rPr>
              <w:t xml:space="preserve">MTRO. </w:t>
            </w:r>
            <w:r w:rsidR="00DB03E9">
              <w:rPr>
                <w:rFonts w:ascii="Arial" w:eastAsia="Calibri" w:hAnsi="Arial" w:cs="Arial"/>
                <w:b/>
                <w:szCs w:val="24"/>
              </w:rPr>
              <w:t xml:space="preserve">ANTONIO FERNANDO </w:t>
            </w:r>
          </w:p>
          <w:p w14:paraId="1592911B" w14:textId="77777777" w:rsidR="00DB03E9" w:rsidRDefault="00DB03E9" w:rsidP="00986BFE">
            <w:pPr>
              <w:pStyle w:val="Sinespaciado"/>
              <w:jc w:val="center"/>
              <w:rPr>
                <w:rFonts w:ascii="Arial" w:eastAsia="Calibri" w:hAnsi="Arial" w:cs="Arial"/>
                <w:b/>
                <w:szCs w:val="24"/>
              </w:rPr>
            </w:pPr>
            <w:r>
              <w:rPr>
                <w:rFonts w:ascii="Arial" w:eastAsia="Calibri" w:hAnsi="Arial" w:cs="Arial"/>
                <w:b/>
                <w:szCs w:val="24"/>
              </w:rPr>
              <w:t>CHAVEZ DELGADILLO</w:t>
            </w:r>
          </w:p>
          <w:p w14:paraId="32D56C6F" w14:textId="77777777" w:rsidR="00DB03E9" w:rsidRDefault="00DB03E9" w:rsidP="00986BFE">
            <w:pPr>
              <w:pStyle w:val="Sinespaciado"/>
              <w:jc w:val="center"/>
              <w:rPr>
                <w:rFonts w:ascii="Arial" w:eastAsia="Calibri" w:hAnsi="Arial" w:cs="Arial"/>
                <w:b/>
                <w:szCs w:val="24"/>
              </w:rPr>
            </w:pPr>
            <w:r>
              <w:rPr>
                <w:rFonts w:ascii="Arial" w:eastAsia="Calibri" w:hAnsi="Arial" w:cs="Arial"/>
                <w:b/>
                <w:szCs w:val="24"/>
              </w:rPr>
              <w:t>SECRETARIO DEL AYUNTAMIENTO</w:t>
            </w:r>
          </w:p>
          <w:p w14:paraId="40ADBDEF" w14:textId="77777777" w:rsidR="00DB03E9" w:rsidRPr="00E511EA" w:rsidRDefault="00DB03E9" w:rsidP="00986BFE">
            <w:pPr>
              <w:spacing w:line="256" w:lineRule="auto"/>
              <w:ind w:right="-6"/>
              <w:jc w:val="center"/>
              <w:rPr>
                <w:rFonts w:ascii="Arial" w:hAnsi="Arial" w:cs="Arial"/>
                <w:b/>
                <w:color w:val="000000" w:themeColor="text1"/>
                <w:sz w:val="24"/>
                <w:szCs w:val="24"/>
                <w:lang w:val="es-ES"/>
              </w:rPr>
            </w:pPr>
          </w:p>
        </w:tc>
      </w:tr>
    </w:tbl>
    <w:p w14:paraId="43B5016E" w14:textId="77777777" w:rsidR="00DB03E9" w:rsidRPr="00C53FEA" w:rsidRDefault="00DB03E9" w:rsidP="00DB03E9">
      <w:pPr>
        <w:jc w:val="center"/>
        <w:rPr>
          <w:rFonts w:ascii="Arial" w:hAnsi="Arial" w:cs="Arial"/>
          <w:sz w:val="44"/>
          <w:szCs w:val="44"/>
        </w:rPr>
      </w:pPr>
    </w:p>
    <w:p w14:paraId="1204C409" w14:textId="77777777" w:rsidR="00DB03E9" w:rsidRPr="00A863C9" w:rsidRDefault="00DB03E9" w:rsidP="00DB03E9">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DB03E9" w:rsidRPr="00E323D9" w14:paraId="5E26AF5B" w14:textId="77777777" w:rsidTr="00986BFE">
        <w:trPr>
          <w:gridBefore w:val="1"/>
          <w:wBefore w:w="392" w:type="dxa"/>
        </w:trPr>
        <w:tc>
          <w:tcPr>
            <w:tcW w:w="3960" w:type="dxa"/>
            <w:gridSpan w:val="2"/>
          </w:tcPr>
          <w:p w14:paraId="5BE15666"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JOSÉ ALFREDO</w:t>
            </w:r>
          </w:p>
          <w:p w14:paraId="6EBC6BAE"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GAVIÑO HERNANDEZ</w:t>
            </w:r>
          </w:p>
          <w:p w14:paraId="4D7BF03D"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REGIDOR</w:t>
            </w:r>
          </w:p>
          <w:p w14:paraId="26BC4215" w14:textId="77777777" w:rsidR="00DB03E9" w:rsidRPr="00413398" w:rsidRDefault="00DB03E9" w:rsidP="00986BFE">
            <w:pPr>
              <w:ind w:left="22" w:firstLine="22"/>
              <w:jc w:val="center"/>
              <w:rPr>
                <w:rFonts w:ascii="Arial" w:hAnsi="Arial" w:cs="Arial"/>
                <w:b/>
                <w:sz w:val="24"/>
                <w:szCs w:val="24"/>
                <w:lang w:val="es-ES"/>
              </w:rPr>
            </w:pPr>
          </w:p>
          <w:p w14:paraId="1F3FE504" w14:textId="77777777" w:rsidR="00DB03E9" w:rsidRPr="00E323D9" w:rsidRDefault="00DB03E9" w:rsidP="00986BFE">
            <w:pPr>
              <w:ind w:left="22" w:firstLine="22"/>
              <w:jc w:val="center"/>
              <w:rPr>
                <w:rFonts w:ascii="Arial" w:hAnsi="Arial" w:cs="Arial"/>
                <w:b/>
                <w:sz w:val="24"/>
                <w:szCs w:val="24"/>
              </w:rPr>
            </w:pPr>
          </w:p>
          <w:p w14:paraId="71418592" w14:textId="77777777" w:rsidR="00DB03E9" w:rsidRDefault="00DB03E9" w:rsidP="00986BFE">
            <w:pPr>
              <w:ind w:left="22" w:firstLine="22"/>
              <w:jc w:val="center"/>
              <w:rPr>
                <w:rFonts w:ascii="Arial" w:hAnsi="Arial" w:cs="Arial"/>
                <w:b/>
                <w:sz w:val="24"/>
                <w:szCs w:val="24"/>
              </w:rPr>
            </w:pPr>
          </w:p>
          <w:p w14:paraId="79AE17F0" w14:textId="77777777" w:rsidR="00DB03E9" w:rsidRDefault="00DB03E9" w:rsidP="00986BFE">
            <w:pPr>
              <w:ind w:left="22" w:firstLine="22"/>
              <w:jc w:val="center"/>
              <w:rPr>
                <w:rFonts w:ascii="Arial" w:hAnsi="Arial" w:cs="Arial"/>
                <w:b/>
                <w:sz w:val="24"/>
                <w:szCs w:val="24"/>
              </w:rPr>
            </w:pPr>
          </w:p>
          <w:p w14:paraId="26D95397" w14:textId="77777777" w:rsidR="00DB03E9" w:rsidRPr="00BF2DE4" w:rsidRDefault="00DB03E9" w:rsidP="00986BFE">
            <w:pPr>
              <w:ind w:left="22" w:firstLine="22"/>
              <w:jc w:val="center"/>
              <w:rPr>
                <w:rFonts w:ascii="Arial" w:hAnsi="Arial" w:cs="Arial"/>
                <w:b/>
                <w:sz w:val="32"/>
                <w:szCs w:val="32"/>
              </w:rPr>
            </w:pPr>
          </w:p>
          <w:p w14:paraId="7A689601" w14:textId="77777777" w:rsidR="00DB03E9" w:rsidRPr="00E323D9" w:rsidRDefault="00DB03E9" w:rsidP="00986BFE">
            <w:pPr>
              <w:ind w:left="22" w:firstLine="22"/>
              <w:jc w:val="center"/>
              <w:rPr>
                <w:rFonts w:ascii="Arial" w:hAnsi="Arial" w:cs="Arial"/>
                <w:b/>
                <w:sz w:val="24"/>
                <w:szCs w:val="24"/>
              </w:rPr>
            </w:pPr>
          </w:p>
          <w:p w14:paraId="194F8F83" w14:textId="77777777" w:rsidR="00DB03E9" w:rsidRPr="00E323D9" w:rsidRDefault="00DB03E9" w:rsidP="00986BFE">
            <w:pPr>
              <w:ind w:left="22" w:firstLine="22"/>
              <w:jc w:val="center"/>
              <w:rPr>
                <w:rFonts w:ascii="Arial" w:hAnsi="Arial" w:cs="Arial"/>
                <w:b/>
                <w:sz w:val="24"/>
                <w:szCs w:val="24"/>
              </w:rPr>
            </w:pPr>
          </w:p>
          <w:p w14:paraId="1C4164D7" w14:textId="77777777" w:rsidR="00DB03E9" w:rsidRDefault="00DB03E9" w:rsidP="00986BFE">
            <w:pPr>
              <w:pStyle w:val="Sinespaciado"/>
              <w:ind w:left="22" w:firstLine="22"/>
              <w:rPr>
                <w:rFonts w:ascii="Arial" w:eastAsia="Calibri" w:hAnsi="Arial" w:cs="Arial"/>
                <w:b/>
                <w:szCs w:val="24"/>
              </w:rPr>
            </w:pPr>
            <w:r>
              <w:rPr>
                <w:rFonts w:ascii="Arial" w:eastAsia="Calibri" w:hAnsi="Arial" w:cs="Arial"/>
                <w:b/>
                <w:szCs w:val="24"/>
              </w:rPr>
              <w:t xml:space="preserve">               MARÍA PATRICIA</w:t>
            </w:r>
          </w:p>
          <w:p w14:paraId="13C65431" w14:textId="77777777" w:rsidR="00DB03E9" w:rsidRPr="00E323D9" w:rsidRDefault="00DB03E9" w:rsidP="00986BFE">
            <w:pPr>
              <w:pStyle w:val="Sinespaciado"/>
              <w:rPr>
                <w:rFonts w:ascii="Arial" w:eastAsia="Calibri" w:hAnsi="Arial" w:cs="Arial"/>
                <w:b/>
                <w:szCs w:val="24"/>
              </w:rPr>
            </w:pPr>
            <w:r>
              <w:rPr>
                <w:rFonts w:ascii="Arial" w:eastAsia="Calibri" w:hAnsi="Arial" w:cs="Arial"/>
                <w:b/>
                <w:szCs w:val="24"/>
              </w:rPr>
              <w:t xml:space="preserve">                  MEZA NÚÑEZ</w:t>
            </w:r>
          </w:p>
          <w:p w14:paraId="3A98853D" w14:textId="77777777" w:rsidR="00DB03E9" w:rsidRPr="00E323D9" w:rsidRDefault="00DB03E9" w:rsidP="00986BFE">
            <w:pPr>
              <w:pStyle w:val="Sinespaciado"/>
              <w:ind w:left="22" w:firstLine="22"/>
              <w:rPr>
                <w:rFonts w:ascii="Arial" w:eastAsia="Calibri" w:hAnsi="Arial" w:cs="Arial"/>
                <w:b/>
                <w:szCs w:val="24"/>
              </w:rPr>
            </w:pPr>
            <w:r>
              <w:rPr>
                <w:rFonts w:ascii="Arial" w:eastAsia="Calibri" w:hAnsi="Arial" w:cs="Arial"/>
                <w:b/>
                <w:szCs w:val="24"/>
              </w:rPr>
              <w:t xml:space="preserve">                   REGIDORA</w:t>
            </w:r>
          </w:p>
          <w:p w14:paraId="083C39CC" w14:textId="77777777" w:rsidR="00DB03E9" w:rsidRPr="005D4F1F" w:rsidRDefault="00DB03E9" w:rsidP="00986BFE">
            <w:pPr>
              <w:ind w:left="22" w:firstLine="22"/>
              <w:jc w:val="center"/>
              <w:rPr>
                <w:rFonts w:ascii="Arial" w:hAnsi="Arial" w:cs="Arial"/>
                <w:b/>
                <w:sz w:val="24"/>
                <w:szCs w:val="24"/>
              </w:rPr>
            </w:pPr>
          </w:p>
          <w:p w14:paraId="09820946" w14:textId="77777777" w:rsidR="00DB03E9" w:rsidRPr="00E323D9" w:rsidRDefault="00DB03E9" w:rsidP="00986BFE">
            <w:pPr>
              <w:pStyle w:val="Sinespaciado"/>
              <w:ind w:left="22" w:firstLine="22"/>
              <w:jc w:val="center"/>
              <w:rPr>
                <w:rFonts w:ascii="Arial" w:hAnsi="Arial" w:cs="Arial"/>
                <w:b/>
                <w:szCs w:val="24"/>
              </w:rPr>
            </w:pPr>
          </w:p>
          <w:p w14:paraId="5CAA84D1" w14:textId="77777777" w:rsidR="00DB03E9" w:rsidRPr="00E323D9" w:rsidRDefault="00DB03E9" w:rsidP="00986BFE">
            <w:pPr>
              <w:pStyle w:val="Sinespaciado"/>
              <w:ind w:left="22" w:firstLine="22"/>
              <w:jc w:val="center"/>
              <w:rPr>
                <w:rFonts w:ascii="Arial" w:hAnsi="Arial" w:cs="Arial"/>
                <w:b/>
                <w:szCs w:val="24"/>
              </w:rPr>
            </w:pPr>
          </w:p>
          <w:p w14:paraId="17B41D45" w14:textId="77777777" w:rsidR="00DB03E9" w:rsidRDefault="00DB03E9" w:rsidP="00986BFE">
            <w:pPr>
              <w:pStyle w:val="Sinespaciado"/>
              <w:ind w:left="22" w:firstLine="22"/>
              <w:jc w:val="center"/>
              <w:rPr>
                <w:rFonts w:ascii="Arial" w:hAnsi="Arial" w:cs="Arial"/>
                <w:b/>
                <w:sz w:val="24"/>
                <w:szCs w:val="28"/>
              </w:rPr>
            </w:pPr>
          </w:p>
          <w:p w14:paraId="188D9920" w14:textId="77777777" w:rsidR="00B16DDD" w:rsidRDefault="00B16DDD" w:rsidP="00986BFE">
            <w:pPr>
              <w:pStyle w:val="Sinespaciado"/>
              <w:ind w:left="22" w:firstLine="22"/>
              <w:jc w:val="center"/>
              <w:rPr>
                <w:rFonts w:ascii="Arial" w:hAnsi="Arial" w:cs="Arial"/>
                <w:b/>
                <w:sz w:val="24"/>
                <w:szCs w:val="28"/>
              </w:rPr>
            </w:pPr>
          </w:p>
          <w:p w14:paraId="035C249E" w14:textId="77777777" w:rsidR="00B16DDD" w:rsidRDefault="00B16DDD" w:rsidP="00986BFE">
            <w:pPr>
              <w:pStyle w:val="Sinespaciado"/>
              <w:ind w:left="22" w:firstLine="22"/>
              <w:jc w:val="center"/>
              <w:rPr>
                <w:rFonts w:ascii="Arial" w:hAnsi="Arial" w:cs="Arial"/>
                <w:b/>
                <w:sz w:val="24"/>
                <w:szCs w:val="28"/>
              </w:rPr>
            </w:pPr>
          </w:p>
          <w:p w14:paraId="65467363" w14:textId="77777777" w:rsidR="00B16DDD" w:rsidRDefault="00B16DDD" w:rsidP="00986BFE">
            <w:pPr>
              <w:pStyle w:val="Sinespaciado"/>
              <w:ind w:left="22" w:firstLine="22"/>
              <w:jc w:val="center"/>
              <w:rPr>
                <w:rFonts w:ascii="Arial" w:hAnsi="Arial" w:cs="Arial"/>
                <w:b/>
                <w:sz w:val="24"/>
                <w:szCs w:val="28"/>
              </w:rPr>
            </w:pPr>
          </w:p>
          <w:p w14:paraId="68372E42" w14:textId="77777777" w:rsidR="00B16DDD" w:rsidRDefault="00B16DDD" w:rsidP="00986BFE">
            <w:pPr>
              <w:pStyle w:val="Sinespaciado"/>
              <w:ind w:left="22" w:firstLine="22"/>
              <w:jc w:val="center"/>
              <w:rPr>
                <w:rFonts w:ascii="Arial" w:hAnsi="Arial" w:cs="Arial"/>
                <w:b/>
                <w:sz w:val="24"/>
                <w:szCs w:val="28"/>
              </w:rPr>
            </w:pPr>
          </w:p>
          <w:p w14:paraId="377AAB6E" w14:textId="77777777" w:rsidR="00B16DDD" w:rsidRDefault="00B16DDD" w:rsidP="00986BFE">
            <w:pPr>
              <w:pStyle w:val="Sinespaciado"/>
              <w:ind w:left="22" w:firstLine="22"/>
              <w:jc w:val="center"/>
              <w:rPr>
                <w:rFonts w:ascii="Arial" w:hAnsi="Arial" w:cs="Arial"/>
                <w:b/>
                <w:sz w:val="24"/>
                <w:szCs w:val="28"/>
              </w:rPr>
            </w:pPr>
          </w:p>
          <w:p w14:paraId="0493478E" w14:textId="77777777" w:rsidR="00B16DDD" w:rsidRDefault="00B16DDD" w:rsidP="00986BFE">
            <w:pPr>
              <w:pStyle w:val="Sinespaciado"/>
              <w:ind w:left="22" w:firstLine="22"/>
              <w:jc w:val="center"/>
              <w:rPr>
                <w:rFonts w:ascii="Arial" w:hAnsi="Arial" w:cs="Arial"/>
                <w:b/>
                <w:sz w:val="24"/>
                <w:szCs w:val="28"/>
              </w:rPr>
            </w:pPr>
          </w:p>
          <w:p w14:paraId="14B61D38" w14:textId="780F789E" w:rsidR="00B16DDD" w:rsidRPr="00BF2DE4" w:rsidRDefault="00B16DDD" w:rsidP="00986BFE">
            <w:pPr>
              <w:pStyle w:val="Sinespaciado"/>
              <w:ind w:left="22" w:firstLine="22"/>
              <w:jc w:val="center"/>
              <w:rPr>
                <w:rFonts w:ascii="Arial" w:hAnsi="Arial" w:cs="Arial"/>
                <w:b/>
                <w:sz w:val="24"/>
                <w:szCs w:val="28"/>
              </w:rPr>
            </w:pPr>
          </w:p>
        </w:tc>
        <w:tc>
          <w:tcPr>
            <w:tcW w:w="3960" w:type="dxa"/>
            <w:gridSpan w:val="2"/>
          </w:tcPr>
          <w:p w14:paraId="298BB846"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lastRenderedPageBreak/>
              <w:t xml:space="preserve">         ADRIANA DEL CARMEN</w:t>
            </w:r>
          </w:p>
          <w:p w14:paraId="7029217B"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ZÚÑIGA GUERRERO</w:t>
            </w:r>
          </w:p>
          <w:p w14:paraId="74F65388"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28EF7F52" w14:textId="77777777" w:rsidR="00DB03E9" w:rsidRPr="00E323D9" w:rsidRDefault="00DB03E9" w:rsidP="00986BFE">
            <w:pPr>
              <w:pStyle w:val="Sinespaciado"/>
              <w:ind w:left="22" w:firstLine="22"/>
              <w:jc w:val="center"/>
              <w:rPr>
                <w:rFonts w:ascii="Arial" w:eastAsia="Calibri" w:hAnsi="Arial" w:cs="Arial"/>
                <w:b/>
                <w:szCs w:val="24"/>
              </w:rPr>
            </w:pPr>
          </w:p>
          <w:p w14:paraId="06F42A75" w14:textId="77777777" w:rsidR="00DB03E9" w:rsidRPr="00E323D9" w:rsidRDefault="00DB03E9" w:rsidP="00986BFE">
            <w:pPr>
              <w:pStyle w:val="Sinespaciado"/>
              <w:ind w:left="22" w:firstLine="22"/>
              <w:jc w:val="center"/>
              <w:rPr>
                <w:rFonts w:ascii="Arial" w:eastAsia="Calibri" w:hAnsi="Arial" w:cs="Arial"/>
                <w:b/>
                <w:szCs w:val="24"/>
              </w:rPr>
            </w:pPr>
          </w:p>
          <w:p w14:paraId="600D90C9" w14:textId="77777777" w:rsidR="00DB03E9" w:rsidRPr="00E323D9" w:rsidRDefault="00DB03E9" w:rsidP="00986BFE">
            <w:pPr>
              <w:pStyle w:val="Sinespaciado"/>
              <w:ind w:left="22" w:firstLine="22"/>
              <w:jc w:val="center"/>
              <w:rPr>
                <w:rFonts w:ascii="Arial" w:eastAsia="Calibri" w:hAnsi="Arial" w:cs="Arial"/>
                <w:b/>
                <w:szCs w:val="24"/>
              </w:rPr>
            </w:pPr>
          </w:p>
          <w:p w14:paraId="03785766" w14:textId="77777777" w:rsidR="00DB03E9" w:rsidRDefault="00DB03E9" w:rsidP="00986BFE">
            <w:pPr>
              <w:pStyle w:val="Sinespaciado"/>
              <w:ind w:left="22" w:firstLine="22"/>
              <w:jc w:val="center"/>
              <w:rPr>
                <w:rFonts w:ascii="Arial" w:eastAsia="Calibri" w:hAnsi="Arial" w:cs="Arial"/>
                <w:b/>
                <w:szCs w:val="24"/>
              </w:rPr>
            </w:pPr>
          </w:p>
          <w:p w14:paraId="3ABD9881" w14:textId="77777777" w:rsidR="00DB03E9" w:rsidRDefault="00DB03E9" w:rsidP="00986BFE">
            <w:pPr>
              <w:pStyle w:val="Sinespaciado"/>
              <w:ind w:left="22" w:firstLine="22"/>
              <w:jc w:val="center"/>
              <w:rPr>
                <w:rFonts w:ascii="Arial" w:eastAsia="Calibri" w:hAnsi="Arial" w:cs="Arial"/>
                <w:b/>
                <w:szCs w:val="24"/>
              </w:rPr>
            </w:pPr>
          </w:p>
          <w:p w14:paraId="16906C66" w14:textId="77777777" w:rsidR="00DB03E9" w:rsidRPr="00C53FEA" w:rsidRDefault="00DB03E9" w:rsidP="00986BFE">
            <w:pPr>
              <w:pStyle w:val="Sinespaciado"/>
              <w:ind w:left="22" w:firstLine="22"/>
              <w:jc w:val="center"/>
              <w:rPr>
                <w:rFonts w:ascii="Arial" w:eastAsia="Calibri" w:hAnsi="Arial" w:cs="Arial"/>
                <w:b/>
                <w:sz w:val="48"/>
                <w:szCs w:val="52"/>
              </w:rPr>
            </w:pPr>
          </w:p>
          <w:p w14:paraId="3D9B4F3C" w14:textId="77777777" w:rsidR="00DB03E9" w:rsidRPr="00E323D9" w:rsidRDefault="00DB03E9" w:rsidP="00986BFE">
            <w:pPr>
              <w:pStyle w:val="Sinespaciado"/>
              <w:ind w:left="22" w:firstLine="22"/>
              <w:jc w:val="center"/>
              <w:rPr>
                <w:rFonts w:ascii="Arial" w:eastAsia="Calibri" w:hAnsi="Arial" w:cs="Arial"/>
                <w:b/>
                <w:szCs w:val="24"/>
              </w:rPr>
            </w:pPr>
          </w:p>
          <w:p w14:paraId="0A3B83E5"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JUAN MARTÍN</w:t>
            </w:r>
          </w:p>
          <w:p w14:paraId="283FAC8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NUÑEZ MORÁN</w:t>
            </w:r>
          </w:p>
          <w:p w14:paraId="2DCA83B2"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D2B1689" w14:textId="77777777" w:rsidR="00DB03E9" w:rsidRPr="00E323D9" w:rsidRDefault="00DB03E9" w:rsidP="00986BFE">
            <w:pPr>
              <w:pStyle w:val="Sinespaciado"/>
              <w:ind w:left="22" w:firstLine="22"/>
              <w:jc w:val="center"/>
              <w:rPr>
                <w:rFonts w:ascii="Arial" w:eastAsia="Calibri" w:hAnsi="Arial" w:cs="Arial"/>
                <w:b/>
                <w:szCs w:val="24"/>
              </w:rPr>
            </w:pPr>
          </w:p>
          <w:p w14:paraId="090C5B91" w14:textId="77777777" w:rsidR="00DB03E9" w:rsidRPr="00E323D9" w:rsidRDefault="00DB03E9" w:rsidP="00986BFE">
            <w:pPr>
              <w:pStyle w:val="Sinespaciado"/>
              <w:ind w:left="22" w:firstLine="22"/>
              <w:jc w:val="center"/>
              <w:rPr>
                <w:rFonts w:ascii="Arial" w:eastAsia="Calibri" w:hAnsi="Arial" w:cs="Arial"/>
                <w:b/>
                <w:szCs w:val="24"/>
              </w:rPr>
            </w:pPr>
          </w:p>
          <w:p w14:paraId="3A217C54" w14:textId="77777777" w:rsidR="00DB03E9" w:rsidRPr="00E323D9" w:rsidRDefault="00DB03E9" w:rsidP="00986BFE">
            <w:pPr>
              <w:pStyle w:val="Sinespaciado"/>
              <w:ind w:left="22" w:firstLine="22"/>
              <w:jc w:val="center"/>
              <w:rPr>
                <w:rFonts w:ascii="Arial" w:eastAsia="Calibri" w:hAnsi="Arial" w:cs="Arial"/>
                <w:b/>
                <w:szCs w:val="24"/>
              </w:rPr>
            </w:pPr>
          </w:p>
          <w:p w14:paraId="31AB7443" w14:textId="77777777" w:rsidR="00DB03E9" w:rsidRPr="00E323D9" w:rsidRDefault="00DB03E9" w:rsidP="00986BFE">
            <w:pPr>
              <w:pStyle w:val="Sinespaciado"/>
              <w:ind w:left="22" w:firstLine="22"/>
              <w:jc w:val="center"/>
              <w:rPr>
                <w:rFonts w:ascii="Arial" w:eastAsia="Calibri" w:hAnsi="Arial" w:cs="Arial"/>
                <w:b/>
                <w:szCs w:val="24"/>
              </w:rPr>
            </w:pPr>
          </w:p>
          <w:p w14:paraId="19980EB3" w14:textId="77777777" w:rsidR="00DB03E9" w:rsidRPr="00E323D9" w:rsidRDefault="00DB03E9" w:rsidP="00986BFE">
            <w:pPr>
              <w:pStyle w:val="Sinespaciado"/>
              <w:ind w:left="22" w:firstLine="22"/>
              <w:jc w:val="center"/>
              <w:rPr>
                <w:rFonts w:ascii="Arial" w:eastAsia="Calibri" w:hAnsi="Arial" w:cs="Arial"/>
                <w:b/>
                <w:szCs w:val="24"/>
              </w:rPr>
            </w:pPr>
          </w:p>
          <w:p w14:paraId="7978B321" w14:textId="77777777" w:rsidR="00DB03E9" w:rsidRPr="00E323D9" w:rsidRDefault="00DB03E9" w:rsidP="00986BFE">
            <w:pPr>
              <w:pStyle w:val="Sinespaciado"/>
              <w:ind w:left="22" w:firstLine="22"/>
              <w:jc w:val="center"/>
              <w:rPr>
                <w:rFonts w:ascii="Arial" w:eastAsia="Calibri" w:hAnsi="Arial" w:cs="Arial"/>
                <w:b/>
                <w:szCs w:val="24"/>
              </w:rPr>
            </w:pPr>
          </w:p>
          <w:p w14:paraId="267CEB7B" w14:textId="77777777" w:rsidR="00DB03E9" w:rsidRPr="00C53FEA" w:rsidRDefault="00DB03E9" w:rsidP="00986BFE">
            <w:pPr>
              <w:pStyle w:val="Sinespaciado"/>
              <w:ind w:left="22" w:firstLine="22"/>
              <w:jc w:val="center"/>
              <w:rPr>
                <w:rFonts w:ascii="Arial" w:eastAsia="Calibri" w:hAnsi="Arial" w:cs="Arial"/>
                <w:b/>
                <w:sz w:val="36"/>
                <w:szCs w:val="40"/>
              </w:rPr>
            </w:pPr>
          </w:p>
          <w:p w14:paraId="21629624" w14:textId="77777777" w:rsidR="00DB03E9" w:rsidRPr="00E323D9" w:rsidRDefault="00DB03E9" w:rsidP="00986BFE">
            <w:pPr>
              <w:pStyle w:val="Sinespaciado"/>
              <w:ind w:left="22" w:firstLine="22"/>
              <w:jc w:val="center"/>
              <w:rPr>
                <w:rFonts w:ascii="Arial" w:hAnsi="Arial" w:cs="Arial"/>
                <w:b/>
                <w:szCs w:val="24"/>
              </w:rPr>
            </w:pPr>
          </w:p>
        </w:tc>
      </w:tr>
      <w:tr w:rsidR="00DB03E9" w:rsidRPr="00E323D9" w14:paraId="593BFC19" w14:textId="77777777" w:rsidTr="00986BFE">
        <w:trPr>
          <w:gridAfter w:val="1"/>
          <w:wAfter w:w="392" w:type="dxa"/>
        </w:trPr>
        <w:tc>
          <w:tcPr>
            <w:tcW w:w="3960" w:type="dxa"/>
            <w:gridSpan w:val="2"/>
          </w:tcPr>
          <w:p w14:paraId="0D220C74"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lastRenderedPageBreak/>
              <w:t xml:space="preserve">             FERNANDA JANETH</w:t>
            </w:r>
          </w:p>
          <w:p w14:paraId="6E44822C"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MARTÍNEZ NÚÑEZ</w:t>
            </w:r>
          </w:p>
          <w:p w14:paraId="5542CF7D"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F1ED1D6" w14:textId="77777777" w:rsidR="00DB03E9" w:rsidRPr="00E323D9" w:rsidRDefault="00DB03E9" w:rsidP="00986BFE">
            <w:pPr>
              <w:pStyle w:val="Sinespaciado"/>
              <w:ind w:left="22" w:firstLine="22"/>
              <w:jc w:val="center"/>
              <w:rPr>
                <w:rFonts w:ascii="Arial" w:eastAsia="Calibri" w:hAnsi="Arial" w:cs="Arial"/>
                <w:b/>
                <w:szCs w:val="24"/>
              </w:rPr>
            </w:pPr>
          </w:p>
          <w:p w14:paraId="5C65005E" w14:textId="77777777" w:rsidR="00DB03E9" w:rsidRPr="005D4F1F" w:rsidRDefault="00DB03E9" w:rsidP="00986BFE">
            <w:pPr>
              <w:ind w:left="22" w:firstLine="22"/>
              <w:jc w:val="center"/>
              <w:rPr>
                <w:rFonts w:ascii="Arial" w:hAnsi="Arial" w:cs="Arial"/>
                <w:b/>
                <w:sz w:val="24"/>
                <w:szCs w:val="24"/>
              </w:rPr>
            </w:pPr>
          </w:p>
          <w:p w14:paraId="29CBF948" w14:textId="77777777" w:rsidR="00DB03E9" w:rsidRPr="005D4F1F" w:rsidRDefault="00DB03E9" w:rsidP="00986BFE">
            <w:pPr>
              <w:ind w:left="22" w:firstLine="22"/>
              <w:jc w:val="center"/>
              <w:rPr>
                <w:rFonts w:ascii="Arial" w:hAnsi="Arial" w:cs="Arial"/>
                <w:b/>
                <w:sz w:val="24"/>
                <w:szCs w:val="24"/>
              </w:rPr>
            </w:pPr>
          </w:p>
          <w:p w14:paraId="1126FE8C" w14:textId="77777777" w:rsidR="00DB03E9" w:rsidRPr="005D4F1F" w:rsidRDefault="00DB03E9" w:rsidP="00986BFE">
            <w:pPr>
              <w:ind w:left="22" w:firstLine="22"/>
              <w:jc w:val="center"/>
              <w:rPr>
                <w:rFonts w:ascii="Arial" w:hAnsi="Arial" w:cs="Arial"/>
                <w:b/>
                <w:sz w:val="24"/>
                <w:szCs w:val="24"/>
              </w:rPr>
            </w:pPr>
          </w:p>
          <w:p w14:paraId="20000DF6" w14:textId="77777777" w:rsidR="00DB03E9" w:rsidRPr="00C53FEA" w:rsidRDefault="00DB03E9" w:rsidP="00986BFE">
            <w:pPr>
              <w:ind w:left="22" w:firstLine="22"/>
              <w:jc w:val="center"/>
              <w:rPr>
                <w:rFonts w:ascii="Arial" w:hAnsi="Arial" w:cs="Arial"/>
                <w:b/>
                <w:sz w:val="44"/>
                <w:szCs w:val="44"/>
              </w:rPr>
            </w:pPr>
          </w:p>
        </w:tc>
        <w:tc>
          <w:tcPr>
            <w:tcW w:w="3960" w:type="dxa"/>
            <w:gridSpan w:val="2"/>
          </w:tcPr>
          <w:p w14:paraId="3D246CAF"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BRAULIO ERNESTO</w:t>
            </w:r>
          </w:p>
          <w:p w14:paraId="396A5901"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GARCÍA PEREZ</w:t>
            </w:r>
          </w:p>
          <w:p w14:paraId="3FE556A0"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5C391B1B" w14:textId="77777777" w:rsidR="00DB03E9" w:rsidRPr="005D4F1F" w:rsidRDefault="00DB03E9" w:rsidP="00986BFE">
            <w:pPr>
              <w:ind w:left="22" w:firstLine="22"/>
              <w:jc w:val="center"/>
              <w:rPr>
                <w:rFonts w:ascii="Arial" w:hAnsi="Arial" w:cs="Arial"/>
                <w:b/>
                <w:sz w:val="24"/>
                <w:szCs w:val="24"/>
              </w:rPr>
            </w:pPr>
          </w:p>
          <w:p w14:paraId="15D1B2A1" w14:textId="77777777" w:rsidR="00DB03E9" w:rsidRPr="005D4F1F" w:rsidRDefault="00DB03E9" w:rsidP="00986BFE">
            <w:pPr>
              <w:ind w:left="22" w:firstLine="22"/>
              <w:jc w:val="center"/>
              <w:rPr>
                <w:rFonts w:ascii="Arial" w:hAnsi="Arial" w:cs="Arial"/>
                <w:b/>
                <w:sz w:val="24"/>
                <w:szCs w:val="24"/>
              </w:rPr>
            </w:pPr>
          </w:p>
          <w:p w14:paraId="28BE7978" w14:textId="77777777" w:rsidR="00DB03E9" w:rsidRPr="005D4F1F" w:rsidRDefault="00DB03E9" w:rsidP="00986BFE">
            <w:pPr>
              <w:ind w:left="22" w:firstLine="22"/>
              <w:jc w:val="center"/>
              <w:rPr>
                <w:rFonts w:ascii="Arial" w:hAnsi="Arial" w:cs="Arial"/>
                <w:b/>
                <w:sz w:val="24"/>
                <w:szCs w:val="24"/>
              </w:rPr>
            </w:pPr>
          </w:p>
          <w:p w14:paraId="2E46C62A" w14:textId="77777777" w:rsidR="00DB03E9" w:rsidRPr="00082EB7" w:rsidRDefault="00DB03E9" w:rsidP="00986BFE">
            <w:pPr>
              <w:ind w:left="22" w:firstLine="22"/>
              <w:jc w:val="center"/>
              <w:rPr>
                <w:rFonts w:ascii="Arial" w:hAnsi="Arial" w:cs="Arial"/>
                <w:b/>
                <w:sz w:val="28"/>
                <w:szCs w:val="28"/>
              </w:rPr>
            </w:pPr>
          </w:p>
          <w:p w14:paraId="6C2CFD5E" w14:textId="77777777" w:rsidR="00DB03E9" w:rsidRPr="005D4F1F" w:rsidRDefault="00DB03E9" w:rsidP="00986BFE">
            <w:pPr>
              <w:ind w:left="22" w:firstLine="22"/>
              <w:jc w:val="center"/>
              <w:rPr>
                <w:rFonts w:ascii="Arial" w:hAnsi="Arial" w:cs="Arial"/>
                <w:b/>
                <w:sz w:val="24"/>
                <w:szCs w:val="24"/>
              </w:rPr>
            </w:pPr>
          </w:p>
          <w:p w14:paraId="1500DD43" w14:textId="77777777" w:rsidR="00DB03E9" w:rsidRDefault="00DB03E9" w:rsidP="00986BFE">
            <w:pPr>
              <w:ind w:left="22" w:firstLine="22"/>
              <w:jc w:val="center"/>
              <w:rPr>
                <w:rFonts w:ascii="Arial" w:hAnsi="Arial" w:cs="Arial"/>
                <w:b/>
                <w:sz w:val="24"/>
                <w:szCs w:val="24"/>
              </w:rPr>
            </w:pPr>
          </w:p>
          <w:p w14:paraId="5D350C35" w14:textId="77777777" w:rsidR="00DB03E9" w:rsidRPr="00C53FEA" w:rsidRDefault="00DB03E9" w:rsidP="00986BFE">
            <w:pPr>
              <w:ind w:left="22" w:firstLine="22"/>
              <w:jc w:val="center"/>
              <w:rPr>
                <w:rFonts w:ascii="Arial" w:hAnsi="Arial" w:cs="Arial"/>
                <w:b/>
                <w:sz w:val="44"/>
                <w:szCs w:val="44"/>
              </w:rPr>
            </w:pPr>
          </w:p>
          <w:p w14:paraId="57224849" w14:textId="77777777" w:rsidR="00DB03E9" w:rsidRPr="005D4F1F" w:rsidRDefault="00DB03E9" w:rsidP="00986BFE">
            <w:pPr>
              <w:ind w:left="22" w:firstLine="22"/>
              <w:jc w:val="center"/>
              <w:rPr>
                <w:rFonts w:ascii="Arial" w:hAnsi="Arial" w:cs="Arial"/>
                <w:b/>
                <w:sz w:val="24"/>
                <w:szCs w:val="24"/>
              </w:rPr>
            </w:pPr>
          </w:p>
        </w:tc>
      </w:tr>
      <w:tr w:rsidR="00DB03E9" w:rsidRPr="00E323D9" w14:paraId="3A3C1A53" w14:textId="77777777" w:rsidTr="00986BFE">
        <w:trPr>
          <w:gridAfter w:val="1"/>
          <w:wAfter w:w="392" w:type="dxa"/>
        </w:trPr>
        <w:tc>
          <w:tcPr>
            <w:tcW w:w="3960" w:type="dxa"/>
            <w:gridSpan w:val="2"/>
          </w:tcPr>
          <w:p w14:paraId="6D433447"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JAEL CHAMU PONCE </w:t>
            </w:r>
          </w:p>
          <w:p w14:paraId="463988E5" w14:textId="77777777" w:rsidR="00DB03E9" w:rsidRPr="00E323D9" w:rsidRDefault="00DB03E9" w:rsidP="00986BFE">
            <w:pPr>
              <w:pStyle w:val="Sinespaciado"/>
              <w:ind w:left="22" w:firstLine="22"/>
              <w:jc w:val="center"/>
              <w:rPr>
                <w:rFonts w:ascii="Arial" w:hAnsi="Arial" w:cs="Arial"/>
                <w:b/>
                <w:szCs w:val="24"/>
              </w:rPr>
            </w:pPr>
            <w:r>
              <w:rPr>
                <w:rFonts w:ascii="Arial" w:eastAsia="Calibri" w:hAnsi="Arial" w:cs="Arial"/>
                <w:b/>
                <w:szCs w:val="24"/>
              </w:rPr>
              <w:t xml:space="preserve">             REGIDORA </w:t>
            </w:r>
          </w:p>
          <w:p w14:paraId="284591D5" w14:textId="77777777" w:rsidR="00DB03E9" w:rsidRPr="00E323D9" w:rsidRDefault="00DB03E9" w:rsidP="00986BFE">
            <w:pPr>
              <w:pStyle w:val="Sinespaciado"/>
              <w:ind w:left="22" w:firstLine="22"/>
              <w:jc w:val="center"/>
              <w:rPr>
                <w:rFonts w:ascii="Arial" w:hAnsi="Arial" w:cs="Arial"/>
                <w:b/>
                <w:szCs w:val="24"/>
              </w:rPr>
            </w:pPr>
          </w:p>
        </w:tc>
        <w:tc>
          <w:tcPr>
            <w:tcW w:w="3960" w:type="dxa"/>
            <w:gridSpan w:val="2"/>
            <w:hideMark/>
          </w:tcPr>
          <w:p w14:paraId="0FF86DA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ANABEL ÁVILA MARTÍNEZ</w:t>
            </w:r>
          </w:p>
          <w:p w14:paraId="489347E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553A5783" w14:textId="77777777" w:rsidR="00DB03E9" w:rsidRPr="00E323D9" w:rsidRDefault="00DB03E9" w:rsidP="00986BFE">
            <w:pPr>
              <w:pStyle w:val="Sinespaciado"/>
              <w:ind w:left="22" w:firstLine="22"/>
              <w:jc w:val="center"/>
              <w:rPr>
                <w:rFonts w:ascii="Arial" w:eastAsia="Calibri" w:hAnsi="Arial" w:cs="Arial"/>
                <w:b/>
                <w:szCs w:val="24"/>
              </w:rPr>
            </w:pPr>
          </w:p>
        </w:tc>
      </w:tr>
      <w:tr w:rsidR="00DB03E9" w:rsidRPr="00E323D9" w14:paraId="4BCAA50B" w14:textId="77777777" w:rsidTr="00986BFE">
        <w:trPr>
          <w:gridAfter w:val="1"/>
          <w:wAfter w:w="392" w:type="dxa"/>
        </w:trPr>
        <w:tc>
          <w:tcPr>
            <w:tcW w:w="3960" w:type="dxa"/>
            <w:gridSpan w:val="2"/>
          </w:tcPr>
          <w:p w14:paraId="2ECAC4E9" w14:textId="77777777" w:rsidR="00DB03E9" w:rsidRPr="00E323D9" w:rsidRDefault="00DB03E9" w:rsidP="00986BFE">
            <w:pPr>
              <w:pStyle w:val="Sinespaciado"/>
              <w:ind w:left="22" w:firstLine="22"/>
              <w:jc w:val="center"/>
              <w:rPr>
                <w:rFonts w:ascii="Arial" w:eastAsia="Calibri" w:hAnsi="Arial" w:cs="Arial"/>
                <w:b/>
                <w:szCs w:val="24"/>
              </w:rPr>
            </w:pPr>
          </w:p>
          <w:p w14:paraId="33F0E18E" w14:textId="77777777" w:rsidR="00DB03E9" w:rsidRDefault="00DB03E9" w:rsidP="00986BFE">
            <w:pPr>
              <w:pStyle w:val="Sinespaciado"/>
              <w:ind w:left="22" w:firstLine="22"/>
              <w:jc w:val="center"/>
              <w:rPr>
                <w:rFonts w:ascii="Arial" w:eastAsia="Calibri" w:hAnsi="Arial" w:cs="Arial"/>
                <w:b/>
                <w:szCs w:val="24"/>
              </w:rPr>
            </w:pPr>
          </w:p>
          <w:p w14:paraId="3B09E64B" w14:textId="77777777" w:rsidR="00DB03E9" w:rsidRDefault="00DB03E9" w:rsidP="00986BFE">
            <w:pPr>
              <w:pStyle w:val="Sinespaciado"/>
              <w:ind w:left="22" w:firstLine="22"/>
              <w:jc w:val="center"/>
              <w:rPr>
                <w:rFonts w:ascii="Arial" w:eastAsia="Calibri" w:hAnsi="Arial" w:cs="Arial"/>
                <w:b/>
                <w:szCs w:val="24"/>
              </w:rPr>
            </w:pPr>
          </w:p>
          <w:p w14:paraId="05D49FB2" w14:textId="77777777" w:rsidR="00DB03E9" w:rsidRPr="00BF2DE4" w:rsidRDefault="00DB03E9" w:rsidP="00986BFE">
            <w:pPr>
              <w:pStyle w:val="Sinespaciado"/>
              <w:ind w:left="22" w:firstLine="22"/>
              <w:jc w:val="center"/>
              <w:rPr>
                <w:rFonts w:ascii="Arial" w:eastAsia="Calibri" w:hAnsi="Arial" w:cs="Arial"/>
                <w:b/>
                <w:sz w:val="32"/>
                <w:szCs w:val="36"/>
              </w:rPr>
            </w:pPr>
          </w:p>
          <w:p w14:paraId="48FF17FA" w14:textId="77777777" w:rsidR="00DB03E9" w:rsidRPr="00C53FEA" w:rsidRDefault="00DB03E9" w:rsidP="00986BFE">
            <w:pPr>
              <w:pStyle w:val="Sinespaciado"/>
              <w:ind w:left="22" w:firstLine="22"/>
              <w:jc w:val="center"/>
              <w:rPr>
                <w:rFonts w:ascii="Arial" w:eastAsia="Times New Roman" w:hAnsi="Arial" w:cs="Arial"/>
                <w:b/>
                <w:color w:val="000000"/>
                <w:sz w:val="32"/>
                <w:szCs w:val="36"/>
                <w:lang w:eastAsia="es-MX"/>
              </w:rPr>
            </w:pPr>
          </w:p>
          <w:p w14:paraId="7D47A104" w14:textId="77777777" w:rsidR="00DB03E9" w:rsidRPr="00FB16DC" w:rsidRDefault="00DB03E9" w:rsidP="00986BFE">
            <w:pPr>
              <w:pStyle w:val="Sinespaciado"/>
              <w:ind w:left="22" w:firstLine="22"/>
              <w:jc w:val="center"/>
              <w:rPr>
                <w:rFonts w:ascii="Arial" w:eastAsia="Times New Roman" w:hAnsi="Arial" w:cs="Arial"/>
                <w:b/>
                <w:color w:val="000000"/>
                <w:sz w:val="56"/>
                <w:szCs w:val="72"/>
                <w:lang w:eastAsia="es-MX"/>
              </w:rPr>
            </w:pPr>
          </w:p>
          <w:p w14:paraId="3FF9166E"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ALMA DOLORES                                   </w:t>
            </w:r>
          </w:p>
          <w:p w14:paraId="51DE5D17"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HURTADO CASTILLO</w:t>
            </w:r>
          </w:p>
          <w:p w14:paraId="5AA6211B"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 </w:t>
            </w:r>
          </w:p>
          <w:p w14:paraId="3250FC46" w14:textId="77777777" w:rsidR="00DB03E9" w:rsidRPr="00E323D9" w:rsidRDefault="00DB03E9" w:rsidP="00986BFE">
            <w:pPr>
              <w:ind w:left="22" w:firstLine="22"/>
              <w:jc w:val="center"/>
              <w:rPr>
                <w:rFonts w:ascii="Arial" w:hAnsi="Arial" w:cs="Arial"/>
                <w:b/>
                <w:sz w:val="24"/>
                <w:szCs w:val="24"/>
              </w:rPr>
            </w:pPr>
          </w:p>
          <w:p w14:paraId="67EADFBF" w14:textId="77777777" w:rsidR="00DB03E9" w:rsidRPr="00E323D9" w:rsidRDefault="00DB03E9" w:rsidP="00986BFE">
            <w:pPr>
              <w:ind w:left="22" w:firstLine="22"/>
              <w:jc w:val="center"/>
              <w:rPr>
                <w:rFonts w:ascii="Arial" w:hAnsi="Arial" w:cs="Arial"/>
                <w:b/>
                <w:sz w:val="24"/>
                <w:szCs w:val="24"/>
              </w:rPr>
            </w:pPr>
          </w:p>
        </w:tc>
        <w:tc>
          <w:tcPr>
            <w:tcW w:w="3960" w:type="dxa"/>
            <w:gridSpan w:val="2"/>
          </w:tcPr>
          <w:p w14:paraId="389685D1" w14:textId="77777777" w:rsidR="00DB03E9" w:rsidRDefault="00DB03E9" w:rsidP="00986BFE">
            <w:pPr>
              <w:pStyle w:val="Sinespaciado"/>
              <w:ind w:left="22" w:firstLine="22"/>
              <w:jc w:val="center"/>
              <w:rPr>
                <w:rFonts w:ascii="Arial" w:eastAsia="Calibri" w:hAnsi="Arial" w:cs="Arial"/>
                <w:b/>
                <w:szCs w:val="24"/>
              </w:rPr>
            </w:pPr>
          </w:p>
          <w:p w14:paraId="01987E31" w14:textId="77777777" w:rsidR="00DB03E9" w:rsidRPr="00E323D9" w:rsidRDefault="00DB03E9" w:rsidP="00986BFE">
            <w:pPr>
              <w:pStyle w:val="Sinespaciado"/>
              <w:ind w:left="22" w:firstLine="22"/>
              <w:jc w:val="center"/>
              <w:rPr>
                <w:rFonts w:ascii="Arial" w:eastAsia="Calibri" w:hAnsi="Arial" w:cs="Arial"/>
                <w:b/>
                <w:szCs w:val="24"/>
              </w:rPr>
            </w:pPr>
          </w:p>
          <w:p w14:paraId="522DDA6B" w14:textId="77777777" w:rsidR="00DB03E9" w:rsidRDefault="00DB03E9" w:rsidP="00986BFE">
            <w:pPr>
              <w:pStyle w:val="Sinespaciado"/>
              <w:ind w:left="22" w:firstLine="22"/>
              <w:jc w:val="center"/>
              <w:rPr>
                <w:rFonts w:ascii="Arial" w:eastAsia="Calibri" w:hAnsi="Arial" w:cs="Arial"/>
                <w:b/>
                <w:szCs w:val="24"/>
              </w:rPr>
            </w:pPr>
          </w:p>
          <w:p w14:paraId="442112B0" w14:textId="77777777" w:rsidR="00DB03E9" w:rsidRPr="00E323D9" w:rsidRDefault="00DB03E9" w:rsidP="00986BFE">
            <w:pPr>
              <w:pStyle w:val="Sinespaciado"/>
              <w:ind w:left="22" w:firstLine="22"/>
              <w:jc w:val="center"/>
              <w:rPr>
                <w:rFonts w:ascii="Arial" w:eastAsia="Calibri" w:hAnsi="Arial" w:cs="Arial"/>
                <w:b/>
                <w:szCs w:val="24"/>
              </w:rPr>
            </w:pPr>
          </w:p>
          <w:p w14:paraId="43D6CABF" w14:textId="77777777" w:rsidR="00DB03E9" w:rsidRPr="00C53FEA" w:rsidRDefault="00DB03E9" w:rsidP="00986BFE">
            <w:pPr>
              <w:pStyle w:val="Sinespaciado"/>
              <w:ind w:left="22" w:firstLine="22"/>
              <w:jc w:val="center"/>
              <w:rPr>
                <w:rFonts w:ascii="Arial" w:eastAsia="Calibri" w:hAnsi="Arial" w:cs="Arial"/>
                <w:b/>
                <w:sz w:val="36"/>
                <w:szCs w:val="40"/>
              </w:rPr>
            </w:pPr>
          </w:p>
          <w:p w14:paraId="222CCEF1" w14:textId="77777777" w:rsidR="00DB03E9" w:rsidRPr="00FB16DC" w:rsidRDefault="00DB03E9" w:rsidP="00986BFE">
            <w:pPr>
              <w:pStyle w:val="Sinespaciado"/>
              <w:ind w:left="22" w:firstLine="22"/>
              <w:jc w:val="center"/>
              <w:rPr>
                <w:rFonts w:ascii="Arial" w:eastAsia="Calibri" w:hAnsi="Arial" w:cs="Arial"/>
                <w:b/>
                <w:sz w:val="52"/>
                <w:szCs w:val="52"/>
              </w:rPr>
            </w:pPr>
          </w:p>
          <w:p w14:paraId="2C0BA6F4" w14:textId="77777777" w:rsidR="00DB03E9" w:rsidRDefault="00DB03E9" w:rsidP="00986BFE">
            <w:pPr>
              <w:pStyle w:val="Sinespaciado"/>
              <w:ind w:left="22" w:firstLine="22"/>
              <w:jc w:val="center"/>
              <w:rPr>
                <w:rFonts w:ascii="Arial" w:eastAsia="Arial" w:hAnsi="Arial" w:cs="Arial"/>
                <w:b/>
                <w:szCs w:val="24"/>
              </w:rPr>
            </w:pPr>
            <w:r>
              <w:rPr>
                <w:rFonts w:ascii="Arial" w:eastAsia="Arial" w:hAnsi="Arial" w:cs="Arial"/>
                <w:b/>
                <w:szCs w:val="24"/>
              </w:rPr>
              <w:t xml:space="preserve">                ROBERTO GERARDO </w:t>
            </w:r>
          </w:p>
          <w:p w14:paraId="5610A958" w14:textId="77777777" w:rsidR="00DB03E9" w:rsidRPr="00E323D9" w:rsidRDefault="00DB03E9" w:rsidP="00986BFE">
            <w:pPr>
              <w:pStyle w:val="Sinespaciado"/>
              <w:ind w:left="22" w:firstLine="22"/>
              <w:jc w:val="center"/>
              <w:rPr>
                <w:rFonts w:ascii="Arial" w:eastAsia="Arial" w:hAnsi="Arial" w:cs="Arial"/>
                <w:b/>
                <w:szCs w:val="24"/>
              </w:rPr>
            </w:pPr>
            <w:r>
              <w:rPr>
                <w:rFonts w:ascii="Arial" w:eastAsia="Arial" w:hAnsi="Arial" w:cs="Arial"/>
                <w:b/>
                <w:szCs w:val="24"/>
              </w:rPr>
              <w:t xml:space="preserve">               ALBARRÁN MAGAÑA</w:t>
            </w:r>
          </w:p>
          <w:p w14:paraId="583D727A"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85DA689" w14:textId="77777777" w:rsidR="00DB03E9" w:rsidRPr="005D4F1F" w:rsidRDefault="00DB03E9" w:rsidP="00986BFE">
            <w:pPr>
              <w:ind w:left="22" w:firstLine="22"/>
              <w:jc w:val="center"/>
              <w:rPr>
                <w:rFonts w:ascii="Arial" w:hAnsi="Arial" w:cs="Arial"/>
                <w:b/>
                <w:sz w:val="24"/>
                <w:szCs w:val="24"/>
              </w:rPr>
            </w:pPr>
          </w:p>
        </w:tc>
      </w:tr>
      <w:tr w:rsidR="00DB03E9" w:rsidRPr="00E323D9" w14:paraId="0A055FD6" w14:textId="77777777" w:rsidTr="00986BFE">
        <w:trPr>
          <w:gridAfter w:val="1"/>
          <w:wAfter w:w="392" w:type="dxa"/>
        </w:trPr>
        <w:tc>
          <w:tcPr>
            <w:tcW w:w="3960" w:type="dxa"/>
            <w:gridSpan w:val="2"/>
          </w:tcPr>
          <w:p w14:paraId="382A7794" w14:textId="77777777" w:rsidR="00DB03E9" w:rsidRPr="00E323D9" w:rsidRDefault="00DB03E9" w:rsidP="00986BFE">
            <w:pPr>
              <w:pStyle w:val="Sinespaciado"/>
              <w:ind w:left="22" w:firstLine="22"/>
              <w:jc w:val="center"/>
              <w:rPr>
                <w:rFonts w:ascii="Arial" w:eastAsia="Arial" w:hAnsi="Arial" w:cs="Arial"/>
                <w:b/>
                <w:szCs w:val="24"/>
              </w:rPr>
            </w:pPr>
          </w:p>
          <w:p w14:paraId="503A47C6" w14:textId="77777777" w:rsidR="00DB03E9" w:rsidRPr="00D25B13" w:rsidRDefault="00DB03E9" w:rsidP="00986BFE">
            <w:pPr>
              <w:pStyle w:val="Sinespaciado"/>
              <w:ind w:left="22" w:firstLine="22"/>
              <w:jc w:val="center"/>
              <w:rPr>
                <w:rFonts w:ascii="Arial" w:eastAsia="Arial" w:hAnsi="Arial" w:cs="Arial"/>
                <w:b/>
                <w:sz w:val="16"/>
                <w:szCs w:val="18"/>
              </w:rPr>
            </w:pPr>
          </w:p>
          <w:p w14:paraId="66E05D0E" w14:textId="77777777" w:rsidR="00DB03E9" w:rsidRDefault="00DB03E9" w:rsidP="00986BFE">
            <w:pPr>
              <w:pStyle w:val="Sinespaciado"/>
              <w:ind w:left="22" w:firstLine="22"/>
              <w:jc w:val="center"/>
              <w:rPr>
                <w:rFonts w:ascii="Arial" w:eastAsia="Arial" w:hAnsi="Arial" w:cs="Arial"/>
                <w:b/>
                <w:szCs w:val="24"/>
              </w:rPr>
            </w:pPr>
          </w:p>
          <w:p w14:paraId="485ED207" w14:textId="77777777" w:rsidR="00DB03E9" w:rsidRDefault="00DB03E9" w:rsidP="00986BFE">
            <w:pPr>
              <w:pStyle w:val="Sinespaciado"/>
              <w:ind w:left="22" w:firstLine="22"/>
              <w:jc w:val="center"/>
              <w:rPr>
                <w:rFonts w:ascii="Arial" w:eastAsia="Arial" w:hAnsi="Arial" w:cs="Arial"/>
                <w:b/>
                <w:szCs w:val="24"/>
              </w:rPr>
            </w:pPr>
          </w:p>
          <w:p w14:paraId="78AC3E9D" w14:textId="77777777" w:rsidR="00C53FEA" w:rsidRDefault="00C53FEA" w:rsidP="00986BFE">
            <w:pPr>
              <w:pStyle w:val="Sinespaciado"/>
              <w:ind w:left="22" w:firstLine="22"/>
              <w:jc w:val="center"/>
              <w:rPr>
                <w:rFonts w:ascii="Arial" w:eastAsia="Arial" w:hAnsi="Arial" w:cs="Arial"/>
                <w:b/>
                <w:szCs w:val="24"/>
              </w:rPr>
            </w:pPr>
          </w:p>
          <w:p w14:paraId="02EB18B5" w14:textId="77777777" w:rsidR="00DB03E9" w:rsidRDefault="00DB03E9" w:rsidP="00986BFE">
            <w:pPr>
              <w:pStyle w:val="Sinespaciado"/>
              <w:ind w:left="22" w:firstLine="22"/>
              <w:jc w:val="center"/>
              <w:rPr>
                <w:rFonts w:ascii="Arial" w:eastAsia="Arial" w:hAnsi="Arial" w:cs="Arial"/>
                <w:b/>
                <w:szCs w:val="24"/>
              </w:rPr>
            </w:pPr>
          </w:p>
          <w:p w14:paraId="101F7B0C" w14:textId="77777777" w:rsidR="00DB03E9" w:rsidRPr="00C53FEA" w:rsidRDefault="00DB03E9" w:rsidP="00986BFE">
            <w:pPr>
              <w:pStyle w:val="Sinespaciado"/>
              <w:ind w:left="22" w:firstLine="22"/>
              <w:jc w:val="center"/>
              <w:rPr>
                <w:rFonts w:ascii="Arial" w:eastAsia="Arial" w:hAnsi="Arial" w:cs="Arial"/>
                <w:b/>
                <w:sz w:val="32"/>
                <w:szCs w:val="36"/>
              </w:rPr>
            </w:pPr>
          </w:p>
          <w:p w14:paraId="22C0440B"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MARÍA DEL ROSARIO </w:t>
            </w:r>
          </w:p>
          <w:p w14:paraId="44FF2BD1"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VELÁZQUEZ HERNÁNDEZ</w:t>
            </w:r>
          </w:p>
          <w:p w14:paraId="0C40D841"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2EB4FB99" w14:textId="77777777" w:rsidR="00DB03E9" w:rsidRPr="00A94BC3" w:rsidRDefault="00DB03E9" w:rsidP="00986BFE">
            <w:pPr>
              <w:ind w:left="22" w:firstLine="22"/>
              <w:jc w:val="center"/>
              <w:rPr>
                <w:rFonts w:ascii="Arial" w:hAnsi="Arial" w:cs="Arial"/>
                <w:b/>
                <w:sz w:val="24"/>
                <w:szCs w:val="24"/>
                <w:lang w:val="es-ES"/>
              </w:rPr>
            </w:pPr>
          </w:p>
          <w:p w14:paraId="7024E915" w14:textId="77777777" w:rsidR="00DB03E9" w:rsidRPr="005D4F1F" w:rsidRDefault="00DB03E9" w:rsidP="00986BFE">
            <w:pPr>
              <w:ind w:left="22" w:firstLine="22"/>
              <w:jc w:val="center"/>
              <w:rPr>
                <w:rFonts w:ascii="Arial" w:hAnsi="Arial" w:cs="Arial"/>
                <w:b/>
                <w:sz w:val="24"/>
                <w:szCs w:val="24"/>
              </w:rPr>
            </w:pPr>
          </w:p>
          <w:p w14:paraId="530EB5ED" w14:textId="77777777" w:rsidR="00DB03E9" w:rsidRPr="00C53FEA" w:rsidRDefault="00DB03E9" w:rsidP="00986BFE">
            <w:pPr>
              <w:ind w:left="22" w:firstLine="22"/>
              <w:jc w:val="center"/>
              <w:rPr>
                <w:rFonts w:ascii="Arial" w:hAnsi="Arial" w:cs="Arial"/>
                <w:b/>
                <w:sz w:val="40"/>
                <w:szCs w:val="40"/>
              </w:rPr>
            </w:pPr>
          </w:p>
          <w:p w14:paraId="76662321" w14:textId="77777777" w:rsidR="00DB03E9" w:rsidRPr="00D25B13" w:rsidRDefault="00DB03E9" w:rsidP="00986BFE">
            <w:pPr>
              <w:ind w:left="22" w:firstLine="22"/>
              <w:jc w:val="center"/>
              <w:rPr>
                <w:rFonts w:ascii="Arial" w:hAnsi="Arial" w:cs="Arial"/>
                <w:b/>
              </w:rPr>
            </w:pPr>
          </w:p>
          <w:p w14:paraId="475EA79E" w14:textId="77777777" w:rsidR="00DB03E9" w:rsidRPr="00B16DDD" w:rsidRDefault="00DB03E9" w:rsidP="00986BFE">
            <w:pPr>
              <w:ind w:left="22" w:firstLine="22"/>
              <w:jc w:val="center"/>
              <w:rPr>
                <w:rFonts w:ascii="Arial" w:hAnsi="Arial" w:cs="Arial"/>
                <w:b/>
                <w:sz w:val="6"/>
                <w:szCs w:val="6"/>
              </w:rPr>
            </w:pPr>
          </w:p>
        </w:tc>
        <w:tc>
          <w:tcPr>
            <w:tcW w:w="3960" w:type="dxa"/>
            <w:gridSpan w:val="2"/>
          </w:tcPr>
          <w:p w14:paraId="15513157" w14:textId="77777777" w:rsidR="00DB03E9" w:rsidRPr="00E323D9" w:rsidRDefault="00DB03E9" w:rsidP="00986BFE">
            <w:pPr>
              <w:pStyle w:val="Sinespaciado"/>
              <w:ind w:left="22" w:firstLine="22"/>
              <w:jc w:val="center"/>
              <w:rPr>
                <w:rFonts w:ascii="Arial" w:eastAsia="Arial" w:hAnsi="Arial" w:cs="Arial"/>
                <w:b/>
                <w:szCs w:val="24"/>
              </w:rPr>
            </w:pPr>
          </w:p>
          <w:p w14:paraId="66DEA162" w14:textId="77777777" w:rsidR="00DB03E9" w:rsidRPr="00E323D9" w:rsidRDefault="00DB03E9" w:rsidP="00986BFE">
            <w:pPr>
              <w:pStyle w:val="Sinespaciado"/>
              <w:ind w:left="22" w:firstLine="22"/>
              <w:jc w:val="center"/>
              <w:rPr>
                <w:rFonts w:ascii="Arial" w:eastAsia="Calibri" w:hAnsi="Arial" w:cs="Arial"/>
                <w:b/>
                <w:szCs w:val="24"/>
              </w:rPr>
            </w:pPr>
          </w:p>
          <w:p w14:paraId="05E21116" w14:textId="77777777" w:rsidR="00DB03E9" w:rsidRPr="00E323D9" w:rsidRDefault="00DB03E9" w:rsidP="00986BFE">
            <w:pPr>
              <w:pStyle w:val="Sinespaciado"/>
              <w:ind w:left="22" w:firstLine="22"/>
              <w:jc w:val="center"/>
              <w:rPr>
                <w:rFonts w:ascii="Arial" w:eastAsia="Calibri" w:hAnsi="Arial" w:cs="Arial"/>
                <w:b/>
                <w:szCs w:val="24"/>
              </w:rPr>
            </w:pPr>
          </w:p>
          <w:p w14:paraId="4CB61C5C" w14:textId="77777777" w:rsidR="00DB03E9" w:rsidRPr="00C53FEA" w:rsidRDefault="00DB03E9" w:rsidP="00986BFE">
            <w:pPr>
              <w:pStyle w:val="Sinespaciado"/>
              <w:ind w:left="22" w:firstLine="22"/>
              <w:jc w:val="center"/>
              <w:rPr>
                <w:rFonts w:ascii="Arial" w:eastAsia="Calibri" w:hAnsi="Arial" w:cs="Arial"/>
                <w:b/>
                <w:sz w:val="32"/>
                <w:szCs w:val="36"/>
              </w:rPr>
            </w:pPr>
          </w:p>
          <w:p w14:paraId="016AC513" w14:textId="77777777" w:rsidR="00C53FEA" w:rsidRPr="00B16DDD" w:rsidRDefault="00C53FEA" w:rsidP="00986BFE">
            <w:pPr>
              <w:pStyle w:val="Sinespaciado"/>
              <w:ind w:left="22" w:firstLine="22"/>
              <w:jc w:val="center"/>
              <w:rPr>
                <w:rFonts w:ascii="Arial" w:eastAsia="Calibri" w:hAnsi="Arial" w:cs="Arial"/>
                <w:b/>
                <w:sz w:val="20"/>
              </w:rPr>
            </w:pPr>
          </w:p>
          <w:p w14:paraId="78172099" w14:textId="77777777" w:rsidR="00DB03E9" w:rsidRDefault="00DB03E9" w:rsidP="00986BFE">
            <w:pPr>
              <w:pStyle w:val="Sinespaciado"/>
              <w:ind w:left="22" w:firstLine="22"/>
              <w:jc w:val="center"/>
              <w:rPr>
                <w:rFonts w:ascii="Arial" w:eastAsia="Calibri" w:hAnsi="Arial" w:cs="Arial"/>
                <w:b/>
                <w:szCs w:val="24"/>
              </w:rPr>
            </w:pPr>
          </w:p>
          <w:p w14:paraId="2A4A7E5A" w14:textId="77777777" w:rsidR="00DB03E9" w:rsidRPr="00E323D9" w:rsidRDefault="00DB03E9" w:rsidP="00986BFE">
            <w:pPr>
              <w:pStyle w:val="Sinespaciado"/>
              <w:ind w:left="22" w:firstLine="22"/>
              <w:jc w:val="center"/>
              <w:rPr>
                <w:rFonts w:ascii="Arial" w:eastAsia="Calibri" w:hAnsi="Arial" w:cs="Arial"/>
                <w:b/>
                <w:szCs w:val="24"/>
              </w:rPr>
            </w:pPr>
          </w:p>
          <w:p w14:paraId="06DE0FF3"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LUIS ARTURO                       </w:t>
            </w:r>
          </w:p>
          <w:p w14:paraId="10169B2C"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MORONES VARGAS</w:t>
            </w:r>
          </w:p>
          <w:p w14:paraId="4E4B9BCF"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5A53036" w14:textId="77777777" w:rsidR="00DB03E9" w:rsidRPr="00E323D9" w:rsidRDefault="00DB03E9" w:rsidP="00986BFE">
            <w:pPr>
              <w:pStyle w:val="Sinespaciado"/>
              <w:ind w:left="22" w:firstLine="22"/>
              <w:jc w:val="center"/>
              <w:rPr>
                <w:rFonts w:ascii="Arial" w:eastAsia="Arial" w:hAnsi="Arial" w:cs="Arial"/>
                <w:b/>
                <w:szCs w:val="24"/>
              </w:rPr>
            </w:pPr>
          </w:p>
          <w:p w14:paraId="6D37638D" w14:textId="77777777" w:rsidR="00DB03E9" w:rsidRPr="005D4F1F" w:rsidRDefault="00DB03E9" w:rsidP="00986BFE">
            <w:pPr>
              <w:ind w:left="22" w:firstLine="22"/>
              <w:jc w:val="center"/>
              <w:rPr>
                <w:rFonts w:ascii="Arial" w:hAnsi="Arial" w:cs="Arial"/>
                <w:b/>
                <w:sz w:val="24"/>
                <w:szCs w:val="24"/>
              </w:rPr>
            </w:pPr>
          </w:p>
          <w:p w14:paraId="00F3138F" w14:textId="77777777" w:rsidR="00DB03E9" w:rsidRPr="005D4F1F" w:rsidRDefault="00DB03E9" w:rsidP="00986BFE">
            <w:pPr>
              <w:ind w:left="22" w:firstLine="22"/>
              <w:jc w:val="center"/>
              <w:rPr>
                <w:rFonts w:ascii="Arial" w:hAnsi="Arial" w:cs="Arial"/>
                <w:b/>
                <w:sz w:val="24"/>
                <w:szCs w:val="24"/>
              </w:rPr>
            </w:pPr>
          </w:p>
          <w:p w14:paraId="084207D4" w14:textId="77777777" w:rsidR="00DB03E9" w:rsidRPr="005D4F1F" w:rsidRDefault="00DB03E9" w:rsidP="00986BFE">
            <w:pPr>
              <w:ind w:left="22" w:firstLine="22"/>
              <w:jc w:val="center"/>
              <w:rPr>
                <w:rFonts w:ascii="Arial" w:hAnsi="Arial" w:cs="Arial"/>
                <w:b/>
                <w:sz w:val="24"/>
                <w:szCs w:val="24"/>
              </w:rPr>
            </w:pPr>
          </w:p>
          <w:p w14:paraId="6833104E" w14:textId="77777777" w:rsidR="00DB03E9" w:rsidRPr="00C53FEA" w:rsidRDefault="00DB03E9" w:rsidP="00986BFE">
            <w:pPr>
              <w:ind w:left="22" w:firstLine="22"/>
              <w:jc w:val="center"/>
              <w:rPr>
                <w:rFonts w:ascii="Arial" w:hAnsi="Arial" w:cs="Arial"/>
                <w:b/>
                <w:sz w:val="40"/>
                <w:szCs w:val="40"/>
              </w:rPr>
            </w:pPr>
          </w:p>
        </w:tc>
      </w:tr>
      <w:tr w:rsidR="00DB03E9" w:rsidRPr="00E323D9" w14:paraId="4030B4E6" w14:textId="77777777" w:rsidTr="00986BFE">
        <w:trPr>
          <w:gridAfter w:val="1"/>
          <w:wAfter w:w="392" w:type="dxa"/>
        </w:trPr>
        <w:tc>
          <w:tcPr>
            <w:tcW w:w="3960" w:type="dxa"/>
            <w:gridSpan w:val="2"/>
          </w:tcPr>
          <w:p w14:paraId="0B3A484C" w14:textId="77777777" w:rsidR="00DB03E9" w:rsidRPr="00C53FEA" w:rsidRDefault="00DB03E9" w:rsidP="00986BFE">
            <w:pPr>
              <w:pStyle w:val="Sinespaciado"/>
              <w:ind w:left="22" w:firstLine="22"/>
              <w:jc w:val="center"/>
              <w:rPr>
                <w:rFonts w:ascii="Arial" w:eastAsia="Arial" w:hAnsi="Arial" w:cs="Arial"/>
                <w:b/>
                <w:sz w:val="18"/>
                <w:szCs w:val="20"/>
              </w:rPr>
            </w:pPr>
          </w:p>
          <w:p w14:paraId="55F43DE3" w14:textId="77777777" w:rsidR="00DB03E9" w:rsidRPr="00B16DDD" w:rsidRDefault="00DB03E9" w:rsidP="00986BFE">
            <w:pPr>
              <w:pStyle w:val="Sinespaciado"/>
              <w:ind w:left="22" w:firstLine="22"/>
              <w:jc w:val="center"/>
              <w:rPr>
                <w:rFonts w:ascii="Arial" w:eastAsia="Arial" w:hAnsi="Arial" w:cs="Arial"/>
                <w:b/>
                <w:sz w:val="14"/>
                <w:szCs w:val="16"/>
              </w:rPr>
            </w:pPr>
          </w:p>
        </w:tc>
        <w:tc>
          <w:tcPr>
            <w:tcW w:w="3960" w:type="dxa"/>
            <w:gridSpan w:val="2"/>
          </w:tcPr>
          <w:p w14:paraId="15F702BC" w14:textId="77777777" w:rsidR="00DB03E9" w:rsidRPr="00B16DDD" w:rsidRDefault="00DB03E9" w:rsidP="00986BFE">
            <w:pPr>
              <w:pStyle w:val="Sinespaciado"/>
              <w:ind w:left="22" w:firstLine="22"/>
              <w:jc w:val="center"/>
              <w:rPr>
                <w:rFonts w:ascii="Arial" w:eastAsia="Arial" w:hAnsi="Arial" w:cs="Arial"/>
                <w:b/>
                <w:sz w:val="32"/>
                <w:szCs w:val="36"/>
              </w:rPr>
            </w:pPr>
          </w:p>
        </w:tc>
      </w:tr>
      <w:tr w:rsidR="00DB03E9" w:rsidRPr="00E323D9" w14:paraId="2182D464" w14:textId="77777777" w:rsidTr="00986BFE">
        <w:trPr>
          <w:gridAfter w:val="1"/>
          <w:wAfter w:w="392" w:type="dxa"/>
        </w:trPr>
        <w:tc>
          <w:tcPr>
            <w:tcW w:w="3960" w:type="dxa"/>
            <w:gridSpan w:val="2"/>
          </w:tcPr>
          <w:p w14:paraId="2798A3CA"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ALBERTO                          </w:t>
            </w:r>
          </w:p>
          <w:p w14:paraId="25D033C2"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MALDONADO CHAVARIN</w:t>
            </w:r>
          </w:p>
          <w:p w14:paraId="3F5E55DE"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1110EED" w14:textId="77777777" w:rsidR="00DB03E9" w:rsidRPr="00E323D9" w:rsidRDefault="00DB03E9" w:rsidP="00986BFE">
            <w:pPr>
              <w:pStyle w:val="Sinespaciado"/>
              <w:ind w:left="22" w:firstLine="22"/>
              <w:jc w:val="center"/>
              <w:rPr>
                <w:rFonts w:ascii="Arial" w:eastAsia="Calibri" w:hAnsi="Arial" w:cs="Arial"/>
                <w:b/>
                <w:szCs w:val="24"/>
              </w:rPr>
            </w:pPr>
          </w:p>
          <w:p w14:paraId="26765571" w14:textId="77777777" w:rsidR="00DB03E9" w:rsidRPr="00D25B13" w:rsidRDefault="00DB03E9" w:rsidP="00986BFE">
            <w:pPr>
              <w:ind w:left="22" w:firstLine="22"/>
              <w:jc w:val="center"/>
              <w:rPr>
                <w:rFonts w:ascii="Arial" w:hAnsi="Arial" w:cs="Arial"/>
                <w:b/>
              </w:rPr>
            </w:pPr>
          </w:p>
          <w:p w14:paraId="24B8A47F" w14:textId="77777777" w:rsidR="00DB03E9" w:rsidRPr="005D4F1F" w:rsidRDefault="00DB03E9" w:rsidP="00986BFE">
            <w:pPr>
              <w:ind w:left="22" w:firstLine="22"/>
              <w:jc w:val="center"/>
              <w:rPr>
                <w:rFonts w:ascii="Arial" w:hAnsi="Arial" w:cs="Arial"/>
                <w:b/>
                <w:sz w:val="24"/>
                <w:szCs w:val="24"/>
              </w:rPr>
            </w:pPr>
          </w:p>
          <w:p w14:paraId="5A8B6ACF" w14:textId="212CB355" w:rsidR="00DB03E9" w:rsidRDefault="00DB03E9" w:rsidP="00986BFE">
            <w:pPr>
              <w:ind w:left="22" w:firstLine="22"/>
              <w:jc w:val="center"/>
              <w:rPr>
                <w:rFonts w:ascii="Arial" w:hAnsi="Arial" w:cs="Arial"/>
                <w:b/>
                <w:sz w:val="44"/>
                <w:szCs w:val="44"/>
              </w:rPr>
            </w:pPr>
          </w:p>
          <w:p w14:paraId="4AE885D1" w14:textId="77777777" w:rsidR="00B16DDD" w:rsidRPr="00C53FEA" w:rsidRDefault="00B16DDD" w:rsidP="00986BFE">
            <w:pPr>
              <w:ind w:left="22" w:firstLine="22"/>
              <w:jc w:val="center"/>
              <w:rPr>
                <w:rFonts w:ascii="Arial" w:hAnsi="Arial" w:cs="Arial"/>
                <w:b/>
                <w:sz w:val="44"/>
                <w:szCs w:val="44"/>
              </w:rPr>
            </w:pPr>
          </w:p>
          <w:p w14:paraId="318D7CC3" w14:textId="77777777" w:rsidR="00DB03E9" w:rsidRPr="00BF2DE4" w:rsidRDefault="00DB03E9" w:rsidP="00986BFE">
            <w:pPr>
              <w:ind w:left="22" w:firstLine="22"/>
              <w:jc w:val="center"/>
              <w:rPr>
                <w:rFonts w:ascii="Arial" w:hAnsi="Arial" w:cs="Arial"/>
                <w:b/>
                <w:sz w:val="32"/>
                <w:szCs w:val="32"/>
              </w:rPr>
            </w:pPr>
          </w:p>
          <w:p w14:paraId="1BF81E75" w14:textId="77777777" w:rsidR="00DB03E9" w:rsidRPr="00F14AE3" w:rsidRDefault="00DB03E9" w:rsidP="00986BFE">
            <w:pPr>
              <w:ind w:left="22" w:firstLine="22"/>
              <w:jc w:val="center"/>
              <w:rPr>
                <w:rFonts w:ascii="Arial" w:hAnsi="Arial" w:cs="Arial"/>
                <w:b/>
                <w:sz w:val="24"/>
                <w:szCs w:val="24"/>
              </w:rPr>
            </w:pPr>
          </w:p>
        </w:tc>
        <w:tc>
          <w:tcPr>
            <w:tcW w:w="3960" w:type="dxa"/>
            <w:gridSpan w:val="2"/>
          </w:tcPr>
          <w:p w14:paraId="18B52B46" w14:textId="77777777" w:rsidR="00DB03E9" w:rsidRDefault="00DB03E9" w:rsidP="00986BFE">
            <w:pPr>
              <w:pStyle w:val="Sinespaciado"/>
              <w:ind w:left="22" w:firstLine="22"/>
              <w:jc w:val="center"/>
              <w:rPr>
                <w:rFonts w:ascii="Arial" w:eastAsia="Times New Roman" w:hAnsi="Arial" w:cs="Arial"/>
                <w:b/>
                <w:color w:val="000000"/>
                <w:szCs w:val="24"/>
                <w:lang w:eastAsia="es-MX"/>
              </w:rPr>
            </w:pPr>
            <w:r>
              <w:rPr>
                <w:rFonts w:ascii="Arial" w:eastAsia="Times New Roman" w:hAnsi="Arial" w:cs="Arial"/>
                <w:b/>
                <w:color w:val="000000"/>
                <w:szCs w:val="24"/>
                <w:lang w:eastAsia="es-MX"/>
              </w:rPr>
              <w:lastRenderedPageBreak/>
              <w:t xml:space="preserve">               </w:t>
            </w:r>
            <w:r w:rsidRPr="00E323D9">
              <w:rPr>
                <w:rFonts w:ascii="Arial" w:eastAsia="Times New Roman" w:hAnsi="Arial" w:cs="Arial"/>
                <w:b/>
                <w:color w:val="000000"/>
                <w:szCs w:val="24"/>
                <w:lang w:eastAsia="es-MX"/>
              </w:rPr>
              <w:t>A</w:t>
            </w:r>
            <w:r>
              <w:rPr>
                <w:rFonts w:ascii="Arial" w:eastAsia="Times New Roman" w:hAnsi="Arial" w:cs="Arial"/>
                <w:b/>
                <w:color w:val="000000"/>
                <w:szCs w:val="24"/>
                <w:lang w:eastAsia="es-MX"/>
              </w:rPr>
              <w:t xml:space="preserve">NA ROSA LOZA AGRAZ      </w:t>
            </w:r>
          </w:p>
          <w:p w14:paraId="7949DBD1" w14:textId="77777777" w:rsidR="00DB03E9" w:rsidRPr="00E323D9" w:rsidRDefault="00DB03E9" w:rsidP="00986BFE">
            <w:pPr>
              <w:pStyle w:val="Sinespaciado"/>
              <w:ind w:left="22" w:firstLine="22"/>
              <w:jc w:val="center"/>
              <w:rPr>
                <w:rFonts w:ascii="Arial" w:hAnsi="Arial" w:cs="Arial"/>
                <w:b/>
                <w:sz w:val="24"/>
                <w:szCs w:val="24"/>
              </w:rPr>
            </w:pPr>
            <w:r>
              <w:rPr>
                <w:rFonts w:ascii="Arial" w:eastAsia="Times New Roman" w:hAnsi="Arial" w:cs="Arial"/>
                <w:b/>
                <w:color w:val="000000"/>
                <w:szCs w:val="24"/>
                <w:lang w:eastAsia="es-MX"/>
              </w:rPr>
              <w:t xml:space="preserve">             REGIDORA</w:t>
            </w:r>
          </w:p>
        </w:tc>
      </w:tr>
      <w:tr w:rsidR="00DB03E9" w:rsidRPr="00E323D9" w14:paraId="6743F6EA" w14:textId="77777777" w:rsidTr="00986BFE">
        <w:trPr>
          <w:gridAfter w:val="1"/>
          <w:wAfter w:w="392" w:type="dxa"/>
        </w:trPr>
        <w:tc>
          <w:tcPr>
            <w:tcW w:w="3960" w:type="dxa"/>
            <w:gridSpan w:val="2"/>
          </w:tcPr>
          <w:p w14:paraId="331AD6B9" w14:textId="77777777" w:rsidR="00DB03E9" w:rsidRDefault="00DB03E9" w:rsidP="00986BFE">
            <w:pPr>
              <w:pStyle w:val="Sinespaciado"/>
              <w:ind w:left="22" w:firstLine="22"/>
              <w:jc w:val="center"/>
              <w:rPr>
                <w:rFonts w:ascii="Arial" w:eastAsia="Arial" w:hAnsi="Arial" w:cs="Arial"/>
                <w:b/>
                <w:szCs w:val="24"/>
              </w:rPr>
            </w:pPr>
            <w:r>
              <w:rPr>
                <w:rFonts w:ascii="Arial" w:eastAsia="Arial" w:hAnsi="Arial" w:cs="Arial"/>
                <w:b/>
                <w:szCs w:val="24"/>
              </w:rPr>
              <w:t xml:space="preserve">       </w:t>
            </w:r>
            <w:r w:rsidRPr="00E323D9">
              <w:rPr>
                <w:rFonts w:ascii="Arial" w:eastAsia="Arial" w:hAnsi="Arial" w:cs="Arial"/>
                <w:b/>
                <w:szCs w:val="24"/>
              </w:rPr>
              <w:t>JO</w:t>
            </w:r>
            <w:r>
              <w:rPr>
                <w:rFonts w:ascii="Arial" w:eastAsia="Arial" w:hAnsi="Arial" w:cs="Arial"/>
                <w:b/>
                <w:szCs w:val="24"/>
              </w:rPr>
              <w:t xml:space="preserve">RGE EDUARDO                </w:t>
            </w:r>
          </w:p>
          <w:p w14:paraId="27AC3B3E" w14:textId="77777777" w:rsidR="00DB03E9" w:rsidRPr="00E323D9" w:rsidRDefault="00DB03E9" w:rsidP="00986BFE">
            <w:pPr>
              <w:pStyle w:val="Sinespaciado"/>
              <w:ind w:left="22" w:firstLine="22"/>
              <w:jc w:val="center"/>
              <w:rPr>
                <w:rFonts w:ascii="Arial" w:eastAsia="Times New Roman" w:hAnsi="Arial" w:cs="Arial"/>
                <w:b/>
                <w:szCs w:val="24"/>
                <w:lang w:eastAsia="es-MX"/>
              </w:rPr>
            </w:pPr>
            <w:r>
              <w:rPr>
                <w:rFonts w:ascii="Arial" w:eastAsia="Arial" w:hAnsi="Arial" w:cs="Arial"/>
                <w:b/>
                <w:szCs w:val="24"/>
              </w:rPr>
              <w:t xml:space="preserve">       GONZÁLEZ DE LA TORRE </w:t>
            </w:r>
          </w:p>
          <w:p w14:paraId="156990AB" w14:textId="6680310A"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0DDFAD1E" w14:textId="77777777" w:rsidR="00DB03E9" w:rsidRPr="005D4F1F" w:rsidRDefault="00DB03E9" w:rsidP="00986BFE">
            <w:pPr>
              <w:ind w:left="22" w:firstLine="22"/>
              <w:jc w:val="center"/>
              <w:rPr>
                <w:rFonts w:ascii="Arial" w:hAnsi="Arial" w:cs="Arial"/>
                <w:b/>
                <w:sz w:val="24"/>
                <w:szCs w:val="24"/>
              </w:rPr>
            </w:pPr>
          </w:p>
        </w:tc>
        <w:tc>
          <w:tcPr>
            <w:tcW w:w="3960" w:type="dxa"/>
            <w:gridSpan w:val="2"/>
          </w:tcPr>
          <w:p w14:paraId="590105D4" w14:textId="77777777" w:rsidR="00DB03E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LILIANA ANTONIA                     </w:t>
            </w:r>
          </w:p>
          <w:p w14:paraId="17497D1F"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GARDIEL ARANA</w:t>
            </w:r>
          </w:p>
          <w:p w14:paraId="7951BF56" w14:textId="77777777" w:rsidR="00DB03E9" w:rsidRPr="00E323D9" w:rsidRDefault="00DB03E9" w:rsidP="00986BFE">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50264578" w14:textId="77777777" w:rsidR="00DB03E9" w:rsidRPr="00A94BC3" w:rsidRDefault="00DB03E9" w:rsidP="00986BFE">
            <w:pPr>
              <w:ind w:left="22" w:firstLine="22"/>
              <w:jc w:val="center"/>
              <w:rPr>
                <w:rFonts w:ascii="Arial" w:hAnsi="Arial" w:cs="Arial"/>
                <w:b/>
                <w:sz w:val="24"/>
                <w:szCs w:val="24"/>
                <w:lang w:val="es-ES"/>
              </w:rPr>
            </w:pPr>
          </w:p>
        </w:tc>
      </w:tr>
      <w:tr w:rsidR="00DB03E9" w:rsidRPr="00E323D9" w14:paraId="13548838" w14:textId="77777777" w:rsidTr="00986BFE">
        <w:trPr>
          <w:gridAfter w:val="1"/>
          <w:wAfter w:w="392" w:type="dxa"/>
          <w:trHeight w:val="851"/>
        </w:trPr>
        <w:tc>
          <w:tcPr>
            <w:tcW w:w="3960" w:type="dxa"/>
            <w:gridSpan w:val="2"/>
          </w:tcPr>
          <w:p w14:paraId="3564658C" w14:textId="77777777" w:rsidR="00DB03E9" w:rsidRPr="00F14AE3" w:rsidRDefault="00DB03E9" w:rsidP="00986BFE">
            <w:pPr>
              <w:pStyle w:val="Sinespaciado"/>
              <w:ind w:left="22" w:firstLine="22"/>
              <w:jc w:val="center"/>
              <w:rPr>
                <w:rFonts w:ascii="Arial" w:eastAsia="Calibri" w:hAnsi="Arial" w:cs="Arial"/>
                <w:b/>
                <w:sz w:val="28"/>
                <w:szCs w:val="32"/>
              </w:rPr>
            </w:pPr>
          </w:p>
          <w:p w14:paraId="67986CF8" w14:textId="77777777" w:rsidR="00DB03E9" w:rsidRPr="00C53FEA" w:rsidRDefault="00DB03E9" w:rsidP="00986BFE">
            <w:pPr>
              <w:pStyle w:val="Sinespaciado"/>
              <w:ind w:left="22" w:firstLine="22"/>
              <w:jc w:val="center"/>
              <w:rPr>
                <w:rFonts w:ascii="Arial" w:eastAsia="Calibri" w:hAnsi="Arial" w:cs="Arial"/>
                <w:b/>
                <w:sz w:val="96"/>
                <w:szCs w:val="144"/>
              </w:rPr>
            </w:pPr>
          </w:p>
          <w:p w14:paraId="5D996060" w14:textId="77777777" w:rsidR="00DB03E9" w:rsidRPr="00E323D9" w:rsidRDefault="00DB03E9" w:rsidP="00986BFE">
            <w:pPr>
              <w:pStyle w:val="Sinespaciado"/>
              <w:ind w:left="22" w:firstLine="22"/>
              <w:jc w:val="center"/>
              <w:rPr>
                <w:rFonts w:ascii="Arial" w:eastAsia="Calibri" w:hAnsi="Arial" w:cs="Arial"/>
                <w:b/>
                <w:szCs w:val="24"/>
              </w:rPr>
            </w:pPr>
          </w:p>
          <w:p w14:paraId="60132D7F" w14:textId="77777777" w:rsidR="00DB03E9" w:rsidRPr="00D25B13" w:rsidRDefault="00DB03E9" w:rsidP="00986BFE">
            <w:pPr>
              <w:pStyle w:val="Sinespaciado"/>
              <w:ind w:left="22" w:firstLine="22"/>
              <w:jc w:val="center"/>
              <w:rPr>
                <w:rFonts w:ascii="Arial" w:eastAsia="Calibri" w:hAnsi="Arial" w:cs="Arial"/>
                <w:b/>
                <w:szCs w:val="24"/>
              </w:rPr>
            </w:pPr>
          </w:p>
          <w:p w14:paraId="5AC54D2F" w14:textId="77777777" w:rsidR="00DB03E9" w:rsidRDefault="00DB03E9" w:rsidP="00986BFE">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JOSÉ ROBERTO                            </w:t>
            </w:r>
          </w:p>
          <w:p w14:paraId="5E2EDB10" w14:textId="77777777" w:rsidR="00DB03E9" w:rsidRPr="00E323D9" w:rsidRDefault="00DB03E9" w:rsidP="00986BFE">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GARCIA CASTILLO</w:t>
            </w:r>
          </w:p>
          <w:p w14:paraId="4696F098" w14:textId="77777777" w:rsidR="00DB03E9" w:rsidRPr="00290837" w:rsidRDefault="00DB03E9" w:rsidP="00986BFE">
            <w:pPr>
              <w:pStyle w:val="Sinespaciado"/>
              <w:ind w:left="22" w:firstLine="22"/>
              <w:jc w:val="center"/>
              <w:rPr>
                <w:rFonts w:ascii="Arial" w:hAnsi="Arial" w:cs="Arial"/>
                <w:b/>
                <w:sz w:val="24"/>
                <w:szCs w:val="24"/>
              </w:rPr>
            </w:pPr>
            <w:r>
              <w:rPr>
                <w:rFonts w:ascii="Arial" w:eastAsia="Calibri" w:hAnsi="Arial" w:cs="Arial"/>
                <w:b/>
                <w:szCs w:val="24"/>
              </w:rPr>
              <w:t xml:space="preserve">      REGIDOR</w:t>
            </w:r>
          </w:p>
        </w:tc>
        <w:tc>
          <w:tcPr>
            <w:tcW w:w="3960" w:type="dxa"/>
            <w:gridSpan w:val="2"/>
          </w:tcPr>
          <w:p w14:paraId="2798D3C2" w14:textId="77777777" w:rsidR="00DB03E9" w:rsidRPr="00E323D9" w:rsidRDefault="00DB03E9" w:rsidP="00986BFE">
            <w:pPr>
              <w:pStyle w:val="Sinespaciado"/>
              <w:ind w:left="22" w:firstLine="22"/>
              <w:jc w:val="center"/>
              <w:rPr>
                <w:rFonts w:ascii="Arial" w:eastAsia="Calibri" w:hAnsi="Arial" w:cs="Arial"/>
                <w:b/>
                <w:szCs w:val="24"/>
              </w:rPr>
            </w:pPr>
          </w:p>
          <w:p w14:paraId="2D007978" w14:textId="77777777" w:rsidR="00DB03E9" w:rsidRPr="00E323D9" w:rsidRDefault="00DB03E9" w:rsidP="00986BFE">
            <w:pPr>
              <w:pStyle w:val="Sinespaciado"/>
              <w:ind w:left="22" w:firstLine="22"/>
              <w:jc w:val="center"/>
              <w:rPr>
                <w:rFonts w:ascii="Arial" w:eastAsia="Times New Roman" w:hAnsi="Arial" w:cs="Arial"/>
                <w:b/>
                <w:szCs w:val="24"/>
                <w:lang w:eastAsia="es-MX"/>
              </w:rPr>
            </w:pPr>
          </w:p>
          <w:p w14:paraId="0640A8B8" w14:textId="77777777" w:rsidR="00DB03E9" w:rsidRPr="00E323D9" w:rsidRDefault="00DB03E9" w:rsidP="00986BFE">
            <w:pPr>
              <w:pStyle w:val="Sinespaciado"/>
              <w:ind w:left="22" w:firstLine="22"/>
              <w:jc w:val="center"/>
              <w:rPr>
                <w:rFonts w:ascii="Arial" w:eastAsia="Times New Roman" w:hAnsi="Arial" w:cs="Arial"/>
                <w:b/>
                <w:szCs w:val="24"/>
                <w:lang w:eastAsia="es-MX"/>
              </w:rPr>
            </w:pPr>
          </w:p>
          <w:p w14:paraId="79955031" w14:textId="77777777" w:rsidR="00DB03E9" w:rsidRPr="00E323D9" w:rsidRDefault="00DB03E9" w:rsidP="00986BFE">
            <w:pPr>
              <w:pStyle w:val="Sinespaciado"/>
              <w:ind w:left="22" w:firstLine="22"/>
              <w:jc w:val="center"/>
              <w:rPr>
                <w:rFonts w:ascii="Arial" w:eastAsia="Times New Roman" w:hAnsi="Arial" w:cs="Arial"/>
                <w:b/>
                <w:szCs w:val="24"/>
                <w:lang w:eastAsia="es-MX"/>
              </w:rPr>
            </w:pPr>
          </w:p>
          <w:p w14:paraId="70324E3A" w14:textId="77777777" w:rsidR="00DB03E9" w:rsidRPr="00E323D9" w:rsidRDefault="00DB03E9" w:rsidP="00986BFE">
            <w:pPr>
              <w:pStyle w:val="Sinespaciado"/>
              <w:ind w:left="22" w:firstLine="22"/>
              <w:jc w:val="center"/>
              <w:rPr>
                <w:rFonts w:ascii="Arial" w:eastAsia="Calibri" w:hAnsi="Arial" w:cs="Arial"/>
                <w:b/>
                <w:szCs w:val="24"/>
              </w:rPr>
            </w:pPr>
          </w:p>
          <w:p w14:paraId="54EFEC99" w14:textId="77777777" w:rsidR="00DB03E9" w:rsidRPr="00290837" w:rsidRDefault="00DB03E9" w:rsidP="00986BFE">
            <w:pPr>
              <w:rPr>
                <w:rFonts w:ascii="Arial" w:hAnsi="Arial" w:cs="Arial"/>
                <w:b/>
                <w:sz w:val="24"/>
                <w:szCs w:val="24"/>
              </w:rPr>
            </w:pPr>
          </w:p>
        </w:tc>
      </w:tr>
      <w:tr w:rsidR="00DB03E9" w:rsidRPr="00E323D9" w14:paraId="729839AF" w14:textId="77777777" w:rsidTr="00986BFE">
        <w:trPr>
          <w:gridAfter w:val="1"/>
          <w:wAfter w:w="392" w:type="dxa"/>
        </w:trPr>
        <w:tc>
          <w:tcPr>
            <w:tcW w:w="3960" w:type="dxa"/>
            <w:gridSpan w:val="2"/>
          </w:tcPr>
          <w:p w14:paraId="2CFA8FA1" w14:textId="77777777" w:rsidR="00DB03E9" w:rsidRPr="00E323D9" w:rsidRDefault="00DB03E9" w:rsidP="00986BFE">
            <w:pPr>
              <w:pStyle w:val="Sinespaciado"/>
              <w:ind w:left="22" w:firstLine="22"/>
              <w:jc w:val="center"/>
              <w:rPr>
                <w:rFonts w:ascii="Arial" w:eastAsia="Arial" w:hAnsi="Arial" w:cs="Arial"/>
                <w:b/>
                <w:szCs w:val="24"/>
              </w:rPr>
            </w:pPr>
          </w:p>
        </w:tc>
        <w:tc>
          <w:tcPr>
            <w:tcW w:w="3960" w:type="dxa"/>
            <w:gridSpan w:val="2"/>
          </w:tcPr>
          <w:p w14:paraId="2364F1AD" w14:textId="77777777" w:rsidR="00DB03E9" w:rsidRPr="00E323D9" w:rsidRDefault="00DB03E9" w:rsidP="00986BFE">
            <w:pPr>
              <w:pStyle w:val="Sinespaciado"/>
              <w:ind w:left="22" w:firstLine="22"/>
              <w:jc w:val="center"/>
              <w:rPr>
                <w:rFonts w:ascii="Arial" w:eastAsia="Calibri" w:hAnsi="Arial" w:cs="Arial"/>
                <w:b/>
                <w:szCs w:val="24"/>
              </w:rPr>
            </w:pPr>
          </w:p>
        </w:tc>
      </w:tr>
    </w:tbl>
    <w:p w14:paraId="54E9E57C" w14:textId="77777777" w:rsidR="00DB03E9" w:rsidRPr="002046E0" w:rsidRDefault="00DB03E9" w:rsidP="001203B1">
      <w:pPr>
        <w:jc w:val="both"/>
      </w:pPr>
    </w:p>
    <w:sectPr w:rsidR="00DB03E9" w:rsidRPr="002046E0" w:rsidSect="00A34123">
      <w:footerReference w:type="default" r:id="rId19"/>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7820" w14:textId="77777777" w:rsidR="00BF46EF" w:rsidRDefault="00BF46EF" w:rsidP="000B1497">
      <w:pPr>
        <w:spacing w:after="0" w:line="240" w:lineRule="auto"/>
      </w:pPr>
      <w:r>
        <w:separator/>
      </w:r>
    </w:p>
  </w:endnote>
  <w:endnote w:type="continuationSeparator" w:id="0">
    <w:p w14:paraId="722C7178" w14:textId="77777777" w:rsidR="00BF46EF" w:rsidRDefault="00BF46EF"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7F55A0EC" w14:textId="77777777" w:rsidR="00784E5D" w:rsidRPr="008A5DAA" w:rsidRDefault="00784E5D">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B97DDF">
              <w:rPr>
                <w:b/>
                <w:bCs/>
                <w:noProof/>
                <w:sz w:val="16"/>
                <w:szCs w:val="16"/>
              </w:rPr>
              <w:t>266</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B97DDF">
              <w:rPr>
                <w:b/>
                <w:bCs/>
                <w:noProof/>
                <w:sz w:val="16"/>
                <w:szCs w:val="16"/>
              </w:rPr>
              <w:t>268</w:t>
            </w:r>
            <w:r w:rsidRPr="008A5DAA">
              <w:rPr>
                <w:b/>
                <w:bCs/>
                <w:sz w:val="16"/>
                <w:szCs w:val="16"/>
              </w:rPr>
              <w:fldChar w:fldCharType="end"/>
            </w:r>
          </w:p>
        </w:sdtContent>
      </w:sdt>
    </w:sdtContent>
  </w:sdt>
  <w:p w14:paraId="130B8B21" w14:textId="14FDFC53" w:rsidR="00784E5D" w:rsidRPr="007F5E90" w:rsidRDefault="00784E5D"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Ordinaria </w:t>
    </w:r>
    <w:r w:rsidRPr="00666D4F">
      <w:rPr>
        <w:rFonts w:ascii="Arial" w:hAnsi="Arial" w:cs="Arial"/>
        <w:bCs/>
        <w:sz w:val="16"/>
        <w:szCs w:val="16"/>
      </w:rPr>
      <w:t>del Ayuntamiento Constitucional de San Pedro Tlaquepaqu</w:t>
    </w:r>
    <w:r>
      <w:rPr>
        <w:rFonts w:ascii="Arial" w:hAnsi="Arial" w:cs="Arial"/>
        <w:bCs/>
        <w:sz w:val="16"/>
        <w:szCs w:val="16"/>
      </w:rPr>
      <w:t xml:space="preserve">e, del </w:t>
    </w:r>
    <w:r w:rsidR="00175E4B">
      <w:rPr>
        <w:rFonts w:ascii="Arial" w:hAnsi="Arial" w:cs="Arial"/>
        <w:bCs/>
        <w:sz w:val="16"/>
        <w:szCs w:val="16"/>
      </w:rPr>
      <w:t>06</w:t>
    </w:r>
    <w:r w:rsidRPr="00AF4E61">
      <w:rPr>
        <w:rFonts w:ascii="Arial" w:hAnsi="Arial" w:cs="Arial"/>
        <w:bCs/>
        <w:sz w:val="16"/>
        <w:szCs w:val="16"/>
      </w:rPr>
      <w:t xml:space="preserve"> de </w:t>
    </w:r>
    <w:r w:rsidR="00175E4B">
      <w:rPr>
        <w:rFonts w:ascii="Arial" w:hAnsi="Arial" w:cs="Arial"/>
        <w:bCs/>
        <w:sz w:val="16"/>
        <w:szCs w:val="16"/>
      </w:rPr>
      <w:t>juli</w:t>
    </w:r>
    <w:r>
      <w:rPr>
        <w:rFonts w:ascii="Arial" w:hAnsi="Arial" w:cs="Arial"/>
        <w:bCs/>
        <w:sz w:val="16"/>
        <w:szCs w:val="16"/>
      </w:rPr>
      <w:t>o</w:t>
    </w:r>
    <w:r w:rsidRPr="00AF4E61">
      <w:rPr>
        <w:rFonts w:ascii="Arial" w:hAnsi="Arial" w:cs="Arial"/>
        <w:bCs/>
        <w:sz w:val="16"/>
        <w:szCs w:val="16"/>
      </w:rPr>
      <w:t xml:space="preserve"> del 202</w:t>
    </w:r>
    <w:r>
      <w:rPr>
        <w:rFonts w:ascii="Arial" w:hAnsi="Arial" w:cs="Arial"/>
        <w:bCs/>
        <w:sz w:val="16"/>
        <w:szCs w:val="16"/>
      </w:rPr>
      <w:t>2.</w:t>
    </w:r>
  </w:p>
  <w:p w14:paraId="3CE51B2C" w14:textId="77777777" w:rsidR="00784E5D" w:rsidRDefault="00784E5D"/>
  <w:p w14:paraId="3C504AF0" w14:textId="77777777" w:rsidR="00784E5D" w:rsidRDefault="00784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54CE" w14:textId="77777777" w:rsidR="00BF46EF" w:rsidRDefault="00BF46EF" w:rsidP="000B1497">
      <w:pPr>
        <w:spacing w:after="0" w:line="240" w:lineRule="auto"/>
      </w:pPr>
      <w:r>
        <w:separator/>
      </w:r>
    </w:p>
  </w:footnote>
  <w:footnote w:type="continuationSeparator" w:id="0">
    <w:p w14:paraId="0B80AEAE" w14:textId="77777777" w:rsidR="00BF46EF" w:rsidRDefault="00BF46EF" w:rsidP="000B1497">
      <w:pPr>
        <w:spacing w:after="0" w:line="240" w:lineRule="auto"/>
      </w:pPr>
      <w:r>
        <w:continuationSeparator/>
      </w:r>
    </w:p>
  </w:footnote>
  <w:footnote w:id="1">
    <w:p w14:paraId="5A8363B4" w14:textId="77777777" w:rsidR="000A5166" w:rsidRPr="00483E38" w:rsidRDefault="000A5166" w:rsidP="000A5166">
      <w:pPr>
        <w:pStyle w:val="Textonotapie"/>
        <w:jc w:val="both"/>
      </w:pPr>
      <w:r>
        <w:rPr>
          <w:rStyle w:val="Refdenotaalpie"/>
        </w:rPr>
        <w:footnoteRef/>
      </w:r>
      <w:r>
        <w:t xml:space="preserve"> Declaración Universal de los Derechos de los Animales.  Disponible en </w:t>
      </w:r>
      <w:r w:rsidRPr="00483E38">
        <w:t>https://www.gob.mx/conanp/articulos/proclamacion-de-la-declaracion-universal-de-los-derechos-de-los-animales-223028</w:t>
      </w:r>
    </w:p>
  </w:footnote>
  <w:footnote w:id="2">
    <w:p w14:paraId="7D94DC95" w14:textId="77777777" w:rsidR="000A5166" w:rsidRPr="00145DAA" w:rsidRDefault="000A5166" w:rsidP="000A5166">
      <w:pPr>
        <w:pStyle w:val="Textonotapie"/>
      </w:pPr>
      <w:r>
        <w:rPr>
          <w:rStyle w:val="Refdenotaalpie"/>
        </w:rPr>
        <w:footnoteRef/>
      </w:r>
      <w:r>
        <w:t xml:space="preserve"> Bienestar Animal. </w:t>
      </w:r>
      <w:r w:rsidRPr="00145DAA">
        <w:t>https://www.oie.int/es/que-hacemos/sanidad-y-bienestar-animal/bienestar-animal/</w:t>
      </w:r>
    </w:p>
  </w:footnote>
  <w:footnote w:id="3">
    <w:p w14:paraId="52DF4B6B" w14:textId="77777777" w:rsidR="000A5166" w:rsidRPr="00AD7D83" w:rsidRDefault="000A5166" w:rsidP="000A5166">
      <w:pPr>
        <w:pStyle w:val="Textonotapie"/>
      </w:pPr>
      <w:r>
        <w:rPr>
          <w:rStyle w:val="Refdenotaalpie"/>
        </w:rPr>
        <w:footnoteRef/>
      </w:r>
      <w:r>
        <w:t xml:space="preserve"> Artículo 3° Bis de la Ley de Protección y Cuidado de los Animales del Estado de Jalisco.</w:t>
      </w:r>
    </w:p>
  </w:footnote>
  <w:footnote w:id="4">
    <w:p w14:paraId="5B5D3B7C" w14:textId="77777777" w:rsidR="000A5166" w:rsidRPr="00AD7D83" w:rsidRDefault="000A5166" w:rsidP="000A5166">
      <w:pPr>
        <w:pStyle w:val="Textonotapie"/>
      </w:pPr>
      <w:r>
        <w:rPr>
          <w:rStyle w:val="Refdenotaalpie"/>
        </w:rPr>
        <w:footnoteRef/>
      </w:r>
      <w:r>
        <w:t xml:space="preserve"> Artículo 8° de la Ley de Protección y Cuidado de los Animales del Estado de Jalisco.</w:t>
      </w:r>
    </w:p>
    <w:p w14:paraId="22BFE84E" w14:textId="77777777" w:rsidR="000A5166" w:rsidRPr="00DC43D6" w:rsidRDefault="000A5166" w:rsidP="000A5166">
      <w:pPr>
        <w:pStyle w:val="Textonotapie"/>
      </w:pPr>
    </w:p>
  </w:footnote>
  <w:footnote w:id="5">
    <w:p w14:paraId="68768698" w14:textId="77777777" w:rsidR="00D4186D" w:rsidRDefault="00D4186D" w:rsidP="00D4186D">
      <w:pPr>
        <w:pStyle w:val="Textonotapie"/>
      </w:pPr>
      <w:r>
        <w:rPr>
          <w:rStyle w:val="Refdenotaalpie"/>
        </w:rPr>
        <w:footnoteRef/>
      </w:r>
      <w:r>
        <w:t xml:space="preserve"> </w:t>
      </w:r>
      <w:r w:rsidRPr="00704993">
        <w:t xml:space="preserve">Naciones Unidas. (S.F.). La Declaración Universal de Derechos Humanos. </w:t>
      </w:r>
      <w:hyperlink r:id="rId1" w:history="1">
        <w:r w:rsidRPr="00830D16">
          <w:rPr>
            <w:rStyle w:val="Hipervnculo"/>
          </w:rPr>
          <w:t>https://www.un.org/es/about-us/universal-declaration-of-human-rights</w:t>
        </w:r>
      </w:hyperlink>
      <w:r>
        <w:t xml:space="preserve"> </w:t>
      </w:r>
    </w:p>
  </w:footnote>
  <w:footnote w:id="6">
    <w:p w14:paraId="26166337" w14:textId="77777777" w:rsidR="00D4186D" w:rsidRDefault="00D4186D" w:rsidP="00D4186D">
      <w:pPr>
        <w:pStyle w:val="Textonotapie"/>
      </w:pPr>
      <w:r>
        <w:rPr>
          <w:rStyle w:val="Refdenotaalpie"/>
        </w:rPr>
        <w:footnoteRef/>
      </w:r>
      <w:r>
        <w:t xml:space="preserve"> </w:t>
      </w:r>
      <w:r w:rsidRPr="00704993">
        <w:t xml:space="preserve">Instituto Nacional de Estadística y Geografía (INEGI). (2021). Estadísticas a propósito del día mundial para la prevención del embarazo no planificado en adolescentes (datos nacionales). </w:t>
      </w:r>
      <w:hyperlink r:id="rId2" w:history="1">
        <w:r w:rsidRPr="00830D16">
          <w:rPr>
            <w:rStyle w:val="Hipervnculo"/>
          </w:rPr>
          <w:t>https://www.inegi.org.mx/contenidos/saladeprensa/aproposito/2021/EAP_Embarazos21.pdf</w:t>
        </w:r>
      </w:hyperlink>
      <w:r>
        <w:t xml:space="preserve"> </w:t>
      </w:r>
    </w:p>
  </w:footnote>
  <w:footnote w:id="7">
    <w:p w14:paraId="43E90155" w14:textId="77777777" w:rsidR="00D4186D" w:rsidRDefault="00D4186D" w:rsidP="00D4186D">
      <w:pPr>
        <w:pStyle w:val="Textonotapie"/>
      </w:pPr>
      <w:r>
        <w:rPr>
          <w:rStyle w:val="Refdenotaalpie"/>
        </w:rPr>
        <w:footnoteRef/>
      </w:r>
      <w:r>
        <w:t xml:space="preserve"> </w:t>
      </w:r>
      <w:r w:rsidRPr="00704993">
        <w:t xml:space="preserve">Vifac. (2022). Servicios. </w:t>
      </w:r>
      <w:hyperlink r:id="rId3" w:history="1">
        <w:r w:rsidRPr="00830D16">
          <w:rPr>
            <w:rStyle w:val="Hipervnculo"/>
          </w:rPr>
          <w:t>https://www.vifac.org/es/service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4E0"/>
    <w:multiLevelType w:val="hybridMultilevel"/>
    <w:tmpl w:val="760C3C9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6800289"/>
    <w:multiLevelType w:val="hybridMultilevel"/>
    <w:tmpl w:val="FD540956"/>
    <w:lvl w:ilvl="0" w:tplc="E79CFA28">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C250843"/>
    <w:multiLevelType w:val="hybridMultilevel"/>
    <w:tmpl w:val="F74E1074"/>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3341B"/>
    <w:multiLevelType w:val="hybridMultilevel"/>
    <w:tmpl w:val="6704662C"/>
    <w:lvl w:ilvl="0" w:tplc="E79CFA28">
      <w:start w:val="1"/>
      <w:numFmt w:val="upperRoman"/>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13345533"/>
    <w:multiLevelType w:val="hybridMultilevel"/>
    <w:tmpl w:val="ABDA5D0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3DA53C2"/>
    <w:multiLevelType w:val="hybridMultilevel"/>
    <w:tmpl w:val="F564A4A8"/>
    <w:lvl w:ilvl="0" w:tplc="0EF8C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06617E"/>
    <w:multiLevelType w:val="hybridMultilevel"/>
    <w:tmpl w:val="D080739A"/>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1C27293D"/>
    <w:multiLevelType w:val="hybridMultilevel"/>
    <w:tmpl w:val="94FC2442"/>
    <w:lvl w:ilvl="0" w:tplc="080A000B">
      <w:start w:val="1"/>
      <w:numFmt w:val="bullet"/>
      <w:lvlText w:val=""/>
      <w:lvlJc w:val="left"/>
      <w:pPr>
        <w:ind w:left="1741" w:hanging="360"/>
      </w:pPr>
      <w:rPr>
        <w:rFonts w:ascii="Wingdings" w:hAnsi="Wingdings" w:hint="default"/>
      </w:rPr>
    </w:lvl>
    <w:lvl w:ilvl="1" w:tplc="080A0003" w:tentative="1">
      <w:start w:val="1"/>
      <w:numFmt w:val="bullet"/>
      <w:lvlText w:val="o"/>
      <w:lvlJc w:val="left"/>
      <w:pPr>
        <w:ind w:left="2461" w:hanging="360"/>
      </w:pPr>
      <w:rPr>
        <w:rFonts w:ascii="Courier New" w:hAnsi="Courier New" w:cs="Courier New" w:hint="default"/>
      </w:rPr>
    </w:lvl>
    <w:lvl w:ilvl="2" w:tplc="080A0005" w:tentative="1">
      <w:start w:val="1"/>
      <w:numFmt w:val="bullet"/>
      <w:lvlText w:val=""/>
      <w:lvlJc w:val="left"/>
      <w:pPr>
        <w:ind w:left="3181" w:hanging="360"/>
      </w:pPr>
      <w:rPr>
        <w:rFonts w:ascii="Wingdings" w:hAnsi="Wingdings" w:hint="default"/>
      </w:rPr>
    </w:lvl>
    <w:lvl w:ilvl="3" w:tplc="080A0001" w:tentative="1">
      <w:start w:val="1"/>
      <w:numFmt w:val="bullet"/>
      <w:lvlText w:val=""/>
      <w:lvlJc w:val="left"/>
      <w:pPr>
        <w:ind w:left="3901" w:hanging="360"/>
      </w:pPr>
      <w:rPr>
        <w:rFonts w:ascii="Symbol" w:hAnsi="Symbol" w:hint="default"/>
      </w:rPr>
    </w:lvl>
    <w:lvl w:ilvl="4" w:tplc="080A0003" w:tentative="1">
      <w:start w:val="1"/>
      <w:numFmt w:val="bullet"/>
      <w:lvlText w:val="o"/>
      <w:lvlJc w:val="left"/>
      <w:pPr>
        <w:ind w:left="4621" w:hanging="360"/>
      </w:pPr>
      <w:rPr>
        <w:rFonts w:ascii="Courier New" w:hAnsi="Courier New" w:cs="Courier New" w:hint="default"/>
      </w:rPr>
    </w:lvl>
    <w:lvl w:ilvl="5" w:tplc="080A0005" w:tentative="1">
      <w:start w:val="1"/>
      <w:numFmt w:val="bullet"/>
      <w:lvlText w:val=""/>
      <w:lvlJc w:val="left"/>
      <w:pPr>
        <w:ind w:left="5341" w:hanging="360"/>
      </w:pPr>
      <w:rPr>
        <w:rFonts w:ascii="Wingdings" w:hAnsi="Wingdings" w:hint="default"/>
      </w:rPr>
    </w:lvl>
    <w:lvl w:ilvl="6" w:tplc="080A0001" w:tentative="1">
      <w:start w:val="1"/>
      <w:numFmt w:val="bullet"/>
      <w:lvlText w:val=""/>
      <w:lvlJc w:val="left"/>
      <w:pPr>
        <w:ind w:left="6061" w:hanging="360"/>
      </w:pPr>
      <w:rPr>
        <w:rFonts w:ascii="Symbol" w:hAnsi="Symbol" w:hint="default"/>
      </w:rPr>
    </w:lvl>
    <w:lvl w:ilvl="7" w:tplc="080A0003" w:tentative="1">
      <w:start w:val="1"/>
      <w:numFmt w:val="bullet"/>
      <w:lvlText w:val="o"/>
      <w:lvlJc w:val="left"/>
      <w:pPr>
        <w:ind w:left="6781" w:hanging="360"/>
      </w:pPr>
      <w:rPr>
        <w:rFonts w:ascii="Courier New" w:hAnsi="Courier New" w:cs="Courier New" w:hint="default"/>
      </w:rPr>
    </w:lvl>
    <w:lvl w:ilvl="8" w:tplc="080A0005" w:tentative="1">
      <w:start w:val="1"/>
      <w:numFmt w:val="bullet"/>
      <w:lvlText w:val=""/>
      <w:lvlJc w:val="left"/>
      <w:pPr>
        <w:ind w:left="7501" w:hanging="360"/>
      </w:pPr>
      <w:rPr>
        <w:rFonts w:ascii="Wingdings" w:hAnsi="Wingdings" w:hint="default"/>
      </w:rPr>
    </w:lvl>
  </w:abstractNum>
  <w:abstractNum w:abstractNumId="8" w15:restartNumberingAfterBreak="0">
    <w:nsid w:val="1CA77512"/>
    <w:multiLevelType w:val="hybridMultilevel"/>
    <w:tmpl w:val="0D944716"/>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E751C27"/>
    <w:multiLevelType w:val="multilevel"/>
    <w:tmpl w:val="683C28B0"/>
    <w:lvl w:ilvl="0">
      <w:start w:val="1"/>
      <w:numFmt w:val="lowerLetter"/>
      <w:lvlText w:val="%1)"/>
      <w:lvlJc w:val="left"/>
      <w:pPr>
        <w:ind w:left="396" w:hanging="351"/>
      </w:pPr>
      <w:rPr>
        <w:b/>
        <w:i/>
        <w:sz w:val="18"/>
        <w:szCs w:val="18"/>
      </w:rPr>
    </w:lvl>
    <w:lvl w:ilvl="1">
      <w:start w:val="1"/>
      <w:numFmt w:val="bullet"/>
      <w:lvlText w:val="•"/>
      <w:lvlJc w:val="left"/>
      <w:pPr>
        <w:ind w:left="1240" w:hanging="351"/>
      </w:pPr>
    </w:lvl>
    <w:lvl w:ilvl="2">
      <w:start w:val="1"/>
      <w:numFmt w:val="bullet"/>
      <w:lvlText w:val="•"/>
      <w:lvlJc w:val="left"/>
      <w:pPr>
        <w:ind w:left="2080" w:hanging="351"/>
      </w:pPr>
    </w:lvl>
    <w:lvl w:ilvl="3">
      <w:start w:val="1"/>
      <w:numFmt w:val="bullet"/>
      <w:lvlText w:val="•"/>
      <w:lvlJc w:val="left"/>
      <w:pPr>
        <w:ind w:left="2920" w:hanging="351"/>
      </w:pPr>
    </w:lvl>
    <w:lvl w:ilvl="4">
      <w:start w:val="1"/>
      <w:numFmt w:val="bullet"/>
      <w:lvlText w:val="•"/>
      <w:lvlJc w:val="left"/>
      <w:pPr>
        <w:ind w:left="3760" w:hanging="351"/>
      </w:pPr>
    </w:lvl>
    <w:lvl w:ilvl="5">
      <w:start w:val="1"/>
      <w:numFmt w:val="bullet"/>
      <w:lvlText w:val="•"/>
      <w:lvlJc w:val="left"/>
      <w:pPr>
        <w:ind w:left="4600" w:hanging="351"/>
      </w:pPr>
    </w:lvl>
    <w:lvl w:ilvl="6">
      <w:start w:val="1"/>
      <w:numFmt w:val="bullet"/>
      <w:lvlText w:val="•"/>
      <w:lvlJc w:val="left"/>
      <w:pPr>
        <w:ind w:left="5440" w:hanging="351"/>
      </w:pPr>
    </w:lvl>
    <w:lvl w:ilvl="7">
      <w:start w:val="1"/>
      <w:numFmt w:val="bullet"/>
      <w:lvlText w:val="•"/>
      <w:lvlJc w:val="left"/>
      <w:pPr>
        <w:ind w:left="6280" w:hanging="351"/>
      </w:pPr>
    </w:lvl>
    <w:lvl w:ilvl="8">
      <w:start w:val="1"/>
      <w:numFmt w:val="bullet"/>
      <w:lvlText w:val="•"/>
      <w:lvlJc w:val="left"/>
      <w:pPr>
        <w:ind w:left="7120" w:hanging="351"/>
      </w:pPr>
    </w:lvl>
  </w:abstractNum>
  <w:abstractNum w:abstractNumId="10" w15:restartNumberingAfterBreak="0">
    <w:nsid w:val="22E7389F"/>
    <w:multiLevelType w:val="hybridMultilevel"/>
    <w:tmpl w:val="C1A0A68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2FF4222"/>
    <w:multiLevelType w:val="hybridMultilevel"/>
    <w:tmpl w:val="B28EA9B2"/>
    <w:lvl w:ilvl="0" w:tplc="080A000F">
      <w:start w:val="1"/>
      <w:numFmt w:val="decimal"/>
      <w:lvlText w:val="%1."/>
      <w:lvlJc w:val="left"/>
      <w:pPr>
        <w:ind w:left="1440" w:hanging="360"/>
      </w:pPr>
      <w:rPr>
        <w:rFonts w:cs="Times New Roman"/>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2" w15:restartNumberingAfterBreak="0">
    <w:nsid w:val="22FF4F94"/>
    <w:multiLevelType w:val="hybridMultilevel"/>
    <w:tmpl w:val="4328BE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6563F8"/>
    <w:multiLevelType w:val="hybridMultilevel"/>
    <w:tmpl w:val="CBDAF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9C3800"/>
    <w:multiLevelType w:val="singleLevel"/>
    <w:tmpl w:val="12882B26"/>
    <w:lvl w:ilvl="0">
      <w:start w:val="1"/>
      <w:numFmt w:val="upperRoman"/>
      <w:lvlText w:val="%1."/>
      <w:lvlJc w:val="left"/>
      <w:pPr>
        <w:tabs>
          <w:tab w:val="num" w:pos="1444"/>
        </w:tabs>
        <w:ind w:left="1444" w:hanging="735"/>
      </w:pPr>
      <w:rPr>
        <w:rFonts w:cs="Times New Roman" w:hint="default"/>
      </w:rPr>
    </w:lvl>
  </w:abstractNum>
  <w:abstractNum w:abstractNumId="15" w15:restartNumberingAfterBreak="0">
    <w:nsid w:val="25B37B05"/>
    <w:multiLevelType w:val="hybridMultilevel"/>
    <w:tmpl w:val="81EE1AB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7EA7985"/>
    <w:multiLevelType w:val="hybridMultilevel"/>
    <w:tmpl w:val="641CDD6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2BC90433"/>
    <w:multiLevelType w:val="multilevel"/>
    <w:tmpl w:val="A93E48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363759"/>
    <w:multiLevelType w:val="hybridMultilevel"/>
    <w:tmpl w:val="09AA161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42D56F2"/>
    <w:multiLevelType w:val="multilevel"/>
    <w:tmpl w:val="83748B42"/>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AF6A95"/>
    <w:multiLevelType w:val="multilevel"/>
    <w:tmpl w:val="3444A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967FE1"/>
    <w:multiLevelType w:val="hybridMultilevel"/>
    <w:tmpl w:val="44A03D6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C567116"/>
    <w:multiLevelType w:val="hybridMultilevel"/>
    <w:tmpl w:val="185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F06240"/>
    <w:multiLevelType w:val="hybridMultilevel"/>
    <w:tmpl w:val="FCFE2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CF35A3"/>
    <w:multiLevelType w:val="hybridMultilevel"/>
    <w:tmpl w:val="D0BC5C1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472F1839"/>
    <w:multiLevelType w:val="hybridMultilevel"/>
    <w:tmpl w:val="CF20B5F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4D2A19D6"/>
    <w:multiLevelType w:val="hybridMultilevel"/>
    <w:tmpl w:val="DA743D7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4E500CC5"/>
    <w:multiLevelType w:val="hybridMultilevel"/>
    <w:tmpl w:val="3BAA47A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E583ED0"/>
    <w:multiLevelType w:val="hybridMultilevel"/>
    <w:tmpl w:val="3B4C2F98"/>
    <w:lvl w:ilvl="0" w:tplc="4D3EB9D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4F595AA0"/>
    <w:multiLevelType w:val="hybridMultilevel"/>
    <w:tmpl w:val="0EDA219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50146870"/>
    <w:multiLevelType w:val="multilevel"/>
    <w:tmpl w:val="D84A1858"/>
    <w:lvl w:ilvl="0">
      <w:start w:val="1"/>
      <w:numFmt w:val="upperRoman"/>
      <w:lvlText w:val="%1."/>
      <w:lvlJc w:val="right"/>
      <w:pPr>
        <w:ind w:left="283" w:hanging="141"/>
      </w:pPr>
      <w:rPr>
        <w:highlight w:val="white"/>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50EC4628"/>
    <w:multiLevelType w:val="hybridMultilevel"/>
    <w:tmpl w:val="3D3C76E8"/>
    <w:lvl w:ilvl="0" w:tplc="E79CFA28">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53732438"/>
    <w:multiLevelType w:val="multilevel"/>
    <w:tmpl w:val="6BB6B6E8"/>
    <w:lvl w:ilvl="0">
      <w:start w:val="1"/>
      <w:numFmt w:val="lowerLetter"/>
      <w:lvlText w:val="%1)"/>
      <w:lvlJc w:val="left"/>
      <w:pPr>
        <w:ind w:left="1193" w:hanging="797"/>
      </w:pPr>
      <w:rPr>
        <w:rFonts w:ascii="Arial" w:eastAsia="Arial" w:hAnsi="Arial" w:cs="Arial"/>
        <w:b/>
        <w:i w:val="0"/>
        <w:sz w:val="18"/>
        <w:szCs w:val="18"/>
      </w:rPr>
    </w:lvl>
    <w:lvl w:ilvl="1">
      <w:start w:val="1"/>
      <w:numFmt w:val="bullet"/>
      <w:lvlText w:val="•"/>
      <w:lvlJc w:val="left"/>
      <w:pPr>
        <w:ind w:left="1960" w:hanging="797"/>
      </w:pPr>
    </w:lvl>
    <w:lvl w:ilvl="2">
      <w:start w:val="1"/>
      <w:numFmt w:val="bullet"/>
      <w:lvlText w:val="•"/>
      <w:lvlJc w:val="left"/>
      <w:pPr>
        <w:ind w:left="2720" w:hanging="797"/>
      </w:pPr>
    </w:lvl>
    <w:lvl w:ilvl="3">
      <w:start w:val="1"/>
      <w:numFmt w:val="bullet"/>
      <w:lvlText w:val="•"/>
      <w:lvlJc w:val="left"/>
      <w:pPr>
        <w:ind w:left="3480" w:hanging="797"/>
      </w:pPr>
    </w:lvl>
    <w:lvl w:ilvl="4">
      <w:start w:val="1"/>
      <w:numFmt w:val="bullet"/>
      <w:lvlText w:val="•"/>
      <w:lvlJc w:val="left"/>
      <w:pPr>
        <w:ind w:left="4240" w:hanging="797"/>
      </w:pPr>
    </w:lvl>
    <w:lvl w:ilvl="5">
      <w:start w:val="1"/>
      <w:numFmt w:val="bullet"/>
      <w:lvlText w:val="•"/>
      <w:lvlJc w:val="left"/>
      <w:pPr>
        <w:ind w:left="5000" w:hanging="797"/>
      </w:pPr>
    </w:lvl>
    <w:lvl w:ilvl="6">
      <w:start w:val="1"/>
      <w:numFmt w:val="bullet"/>
      <w:lvlText w:val="•"/>
      <w:lvlJc w:val="left"/>
      <w:pPr>
        <w:ind w:left="5760" w:hanging="797"/>
      </w:pPr>
    </w:lvl>
    <w:lvl w:ilvl="7">
      <w:start w:val="1"/>
      <w:numFmt w:val="bullet"/>
      <w:lvlText w:val="•"/>
      <w:lvlJc w:val="left"/>
      <w:pPr>
        <w:ind w:left="6520" w:hanging="797"/>
      </w:pPr>
    </w:lvl>
    <w:lvl w:ilvl="8">
      <w:start w:val="1"/>
      <w:numFmt w:val="bullet"/>
      <w:lvlText w:val="•"/>
      <w:lvlJc w:val="left"/>
      <w:pPr>
        <w:ind w:left="7280" w:hanging="797"/>
      </w:pPr>
    </w:lvl>
  </w:abstractNum>
  <w:abstractNum w:abstractNumId="33" w15:restartNumberingAfterBreak="0">
    <w:nsid w:val="54EC2639"/>
    <w:multiLevelType w:val="hybridMultilevel"/>
    <w:tmpl w:val="0AAE353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60643317"/>
    <w:multiLevelType w:val="hybridMultilevel"/>
    <w:tmpl w:val="503C89D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62C73D87"/>
    <w:multiLevelType w:val="hybridMultilevel"/>
    <w:tmpl w:val="428681B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647A62A1"/>
    <w:multiLevelType w:val="hybridMultilevel"/>
    <w:tmpl w:val="EE84D7A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6722631F"/>
    <w:multiLevelType w:val="hybridMultilevel"/>
    <w:tmpl w:val="3BAA47A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0B68C2"/>
    <w:multiLevelType w:val="multilevel"/>
    <w:tmpl w:val="3EB8A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E404F18"/>
    <w:multiLevelType w:val="hybridMultilevel"/>
    <w:tmpl w:val="1AFA6C86"/>
    <w:lvl w:ilvl="0" w:tplc="E79CFA28">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6E5E4BBD"/>
    <w:multiLevelType w:val="hybridMultilevel"/>
    <w:tmpl w:val="1F3EF6B2"/>
    <w:lvl w:ilvl="0" w:tplc="C1BE19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71757291"/>
    <w:multiLevelType w:val="hybridMultilevel"/>
    <w:tmpl w:val="3BAA47A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2476EEE"/>
    <w:multiLevelType w:val="hybridMultilevel"/>
    <w:tmpl w:val="C7F47D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840FCA"/>
    <w:multiLevelType w:val="multilevel"/>
    <w:tmpl w:val="CE5ACC8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965178"/>
    <w:multiLevelType w:val="hybridMultilevel"/>
    <w:tmpl w:val="7B36658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7B250F02"/>
    <w:multiLevelType w:val="hybridMultilevel"/>
    <w:tmpl w:val="D8C81B0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7B2F0699"/>
    <w:multiLevelType w:val="hybridMultilevel"/>
    <w:tmpl w:val="ACFE3B22"/>
    <w:lvl w:ilvl="0" w:tplc="4D3EB9D2">
      <w:start w:val="1"/>
      <w:numFmt w:val="upperRoman"/>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8" w15:restartNumberingAfterBreak="0">
    <w:nsid w:val="7DBE410D"/>
    <w:multiLevelType w:val="hybridMultilevel"/>
    <w:tmpl w:val="9FD07E9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15:restartNumberingAfterBreak="0">
    <w:nsid w:val="7E346955"/>
    <w:multiLevelType w:val="hybridMultilevel"/>
    <w:tmpl w:val="723CED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7EE2685C"/>
    <w:multiLevelType w:val="multilevel"/>
    <w:tmpl w:val="C304EF9C"/>
    <w:lvl w:ilvl="0">
      <w:start w:val="1"/>
      <w:numFmt w:val="upperRoman"/>
      <w:lvlText w:val="%1."/>
      <w:lvlJc w:val="left"/>
      <w:pPr>
        <w:ind w:left="584" w:hanging="188"/>
      </w:pPr>
      <w:rPr>
        <w:rFonts w:ascii="Arial" w:eastAsia="Arial" w:hAnsi="Arial" w:cs="Arial"/>
        <w:i/>
        <w:sz w:val="22"/>
        <w:szCs w:val="22"/>
      </w:rPr>
    </w:lvl>
    <w:lvl w:ilvl="1">
      <w:start w:val="1"/>
      <w:numFmt w:val="lowerLetter"/>
      <w:lvlText w:val="%2)"/>
      <w:lvlJc w:val="left"/>
      <w:pPr>
        <w:ind w:left="1750" w:hanging="317"/>
      </w:pPr>
      <w:rPr>
        <w:rFonts w:ascii="Arial" w:eastAsia="Arial" w:hAnsi="Arial" w:cs="Arial"/>
        <w:b/>
        <w:i/>
        <w:sz w:val="18"/>
        <w:szCs w:val="18"/>
      </w:rPr>
    </w:lvl>
    <w:lvl w:ilvl="2">
      <w:start w:val="1"/>
      <w:numFmt w:val="bullet"/>
      <w:lvlText w:val="•"/>
      <w:lvlJc w:val="left"/>
      <w:pPr>
        <w:ind w:left="2542" w:hanging="317"/>
      </w:pPr>
    </w:lvl>
    <w:lvl w:ilvl="3">
      <w:start w:val="1"/>
      <w:numFmt w:val="bullet"/>
      <w:lvlText w:val="•"/>
      <w:lvlJc w:val="left"/>
      <w:pPr>
        <w:ind w:left="3324" w:hanging="317"/>
      </w:pPr>
    </w:lvl>
    <w:lvl w:ilvl="4">
      <w:start w:val="1"/>
      <w:numFmt w:val="bullet"/>
      <w:lvlText w:val="•"/>
      <w:lvlJc w:val="left"/>
      <w:pPr>
        <w:ind w:left="4106" w:hanging="316"/>
      </w:pPr>
    </w:lvl>
    <w:lvl w:ilvl="5">
      <w:start w:val="1"/>
      <w:numFmt w:val="bullet"/>
      <w:lvlText w:val="•"/>
      <w:lvlJc w:val="left"/>
      <w:pPr>
        <w:ind w:left="4888" w:hanging="317"/>
      </w:pPr>
    </w:lvl>
    <w:lvl w:ilvl="6">
      <w:start w:val="1"/>
      <w:numFmt w:val="bullet"/>
      <w:lvlText w:val="•"/>
      <w:lvlJc w:val="left"/>
      <w:pPr>
        <w:ind w:left="5671" w:hanging="317"/>
      </w:pPr>
    </w:lvl>
    <w:lvl w:ilvl="7">
      <w:start w:val="1"/>
      <w:numFmt w:val="bullet"/>
      <w:lvlText w:val="•"/>
      <w:lvlJc w:val="left"/>
      <w:pPr>
        <w:ind w:left="6453" w:hanging="317"/>
      </w:pPr>
    </w:lvl>
    <w:lvl w:ilvl="8">
      <w:start w:val="1"/>
      <w:numFmt w:val="bullet"/>
      <w:lvlText w:val="•"/>
      <w:lvlJc w:val="left"/>
      <w:pPr>
        <w:ind w:left="7235" w:hanging="317"/>
      </w:pPr>
    </w:lvl>
  </w:abstractNum>
  <w:num w:numId="1" w16cid:durableId="117066705">
    <w:abstractNumId w:val="41"/>
  </w:num>
  <w:num w:numId="2" w16cid:durableId="1777827153">
    <w:abstractNumId w:val="42"/>
  </w:num>
  <w:num w:numId="3" w16cid:durableId="1684015886">
    <w:abstractNumId w:val="27"/>
  </w:num>
  <w:num w:numId="4" w16cid:durableId="1189180520">
    <w:abstractNumId w:val="7"/>
  </w:num>
  <w:num w:numId="5" w16cid:durableId="342511700">
    <w:abstractNumId w:val="8"/>
  </w:num>
  <w:num w:numId="6" w16cid:durableId="1071267101">
    <w:abstractNumId w:val="43"/>
  </w:num>
  <w:num w:numId="7" w16cid:durableId="1355493655">
    <w:abstractNumId w:val="44"/>
  </w:num>
  <w:num w:numId="8" w16cid:durableId="1059399002">
    <w:abstractNumId w:val="40"/>
  </w:num>
  <w:num w:numId="9" w16cid:durableId="279991283">
    <w:abstractNumId w:val="17"/>
  </w:num>
  <w:num w:numId="10" w16cid:durableId="1385981330">
    <w:abstractNumId w:val="19"/>
  </w:num>
  <w:num w:numId="11" w16cid:durableId="624511044">
    <w:abstractNumId w:val="28"/>
  </w:num>
  <w:num w:numId="12" w16cid:durableId="92631991">
    <w:abstractNumId w:val="11"/>
  </w:num>
  <w:num w:numId="13" w16cid:durableId="437943400">
    <w:abstractNumId w:val="1"/>
  </w:num>
  <w:num w:numId="14" w16cid:durableId="1212691328">
    <w:abstractNumId w:val="18"/>
  </w:num>
  <w:num w:numId="15" w16cid:durableId="967854641">
    <w:abstractNumId w:val="3"/>
  </w:num>
  <w:num w:numId="16" w16cid:durableId="597762822">
    <w:abstractNumId w:val="31"/>
  </w:num>
  <w:num w:numId="17" w16cid:durableId="254941471">
    <w:abstractNumId w:val="39"/>
  </w:num>
  <w:num w:numId="18" w16cid:durableId="986937811">
    <w:abstractNumId w:val="4"/>
  </w:num>
  <w:num w:numId="19" w16cid:durableId="1979533601">
    <w:abstractNumId w:val="47"/>
  </w:num>
  <w:num w:numId="20" w16cid:durableId="681706312">
    <w:abstractNumId w:val="26"/>
  </w:num>
  <w:num w:numId="21" w16cid:durableId="461577052">
    <w:abstractNumId w:val="15"/>
  </w:num>
  <w:num w:numId="22" w16cid:durableId="1519275664">
    <w:abstractNumId w:val="35"/>
  </w:num>
  <w:num w:numId="23" w16cid:durableId="1713380727">
    <w:abstractNumId w:val="46"/>
  </w:num>
  <w:num w:numId="24" w16cid:durableId="751899556">
    <w:abstractNumId w:val="25"/>
  </w:num>
  <w:num w:numId="25" w16cid:durableId="2081101883">
    <w:abstractNumId w:val="48"/>
  </w:num>
  <w:num w:numId="26" w16cid:durableId="1716925989">
    <w:abstractNumId w:val="10"/>
  </w:num>
  <w:num w:numId="27" w16cid:durableId="587275848">
    <w:abstractNumId w:val="36"/>
  </w:num>
  <w:num w:numId="28" w16cid:durableId="389811071">
    <w:abstractNumId w:val="24"/>
  </w:num>
  <w:num w:numId="29" w16cid:durableId="1616325255">
    <w:abstractNumId w:val="0"/>
  </w:num>
  <w:num w:numId="30" w16cid:durableId="650643637">
    <w:abstractNumId w:val="49"/>
  </w:num>
  <w:num w:numId="31" w16cid:durableId="1433696844">
    <w:abstractNumId w:val="16"/>
  </w:num>
  <w:num w:numId="32" w16cid:durableId="1098521963">
    <w:abstractNumId w:val="45"/>
  </w:num>
  <w:num w:numId="33" w16cid:durableId="1055348917">
    <w:abstractNumId w:val="34"/>
  </w:num>
  <w:num w:numId="34" w16cid:durableId="1470199614">
    <w:abstractNumId w:val="21"/>
  </w:num>
  <w:num w:numId="35" w16cid:durableId="835725429">
    <w:abstractNumId w:val="33"/>
  </w:num>
  <w:num w:numId="36" w16cid:durableId="1954509999">
    <w:abstractNumId w:val="29"/>
  </w:num>
  <w:num w:numId="37" w16cid:durableId="1772509133">
    <w:abstractNumId w:val="5"/>
  </w:num>
  <w:num w:numId="38" w16cid:durableId="1380863091">
    <w:abstractNumId w:val="30"/>
  </w:num>
  <w:num w:numId="39" w16cid:durableId="1678968480">
    <w:abstractNumId w:val="14"/>
  </w:num>
  <w:num w:numId="40" w16cid:durableId="1885481481">
    <w:abstractNumId w:val="2"/>
  </w:num>
  <w:num w:numId="41" w16cid:durableId="1062948871">
    <w:abstractNumId w:val="6"/>
  </w:num>
  <w:num w:numId="42" w16cid:durableId="1919748932">
    <w:abstractNumId w:val="23"/>
  </w:num>
  <w:num w:numId="43" w16cid:durableId="1754814580">
    <w:abstractNumId w:val="13"/>
  </w:num>
  <w:num w:numId="44" w16cid:durableId="111755496">
    <w:abstractNumId w:val="22"/>
  </w:num>
  <w:num w:numId="45" w16cid:durableId="1785075613">
    <w:abstractNumId w:val="12"/>
  </w:num>
  <w:num w:numId="46" w16cid:durableId="1744329635">
    <w:abstractNumId w:val="50"/>
  </w:num>
  <w:num w:numId="47" w16cid:durableId="1271622869">
    <w:abstractNumId w:val="32"/>
  </w:num>
  <w:num w:numId="48" w16cid:durableId="1772511898">
    <w:abstractNumId w:val="20"/>
  </w:num>
  <w:num w:numId="49" w16cid:durableId="1877424716">
    <w:abstractNumId w:val="38"/>
  </w:num>
  <w:num w:numId="50" w16cid:durableId="755790224">
    <w:abstractNumId w:val="9"/>
  </w:num>
  <w:num w:numId="51" w16cid:durableId="1630472762">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3F55"/>
    <w:rsid w:val="0000462A"/>
    <w:rsid w:val="00005EF9"/>
    <w:rsid w:val="00007705"/>
    <w:rsid w:val="0001014C"/>
    <w:rsid w:val="000111EA"/>
    <w:rsid w:val="000116D5"/>
    <w:rsid w:val="00012454"/>
    <w:rsid w:val="00012B96"/>
    <w:rsid w:val="000168E3"/>
    <w:rsid w:val="00016905"/>
    <w:rsid w:val="00023215"/>
    <w:rsid w:val="00023AB7"/>
    <w:rsid w:val="00024A00"/>
    <w:rsid w:val="00024A95"/>
    <w:rsid w:val="00024F34"/>
    <w:rsid w:val="00025874"/>
    <w:rsid w:val="0003290D"/>
    <w:rsid w:val="00033FB5"/>
    <w:rsid w:val="00036154"/>
    <w:rsid w:val="00036771"/>
    <w:rsid w:val="00036951"/>
    <w:rsid w:val="00036AEE"/>
    <w:rsid w:val="000410D9"/>
    <w:rsid w:val="000415E3"/>
    <w:rsid w:val="00041F8A"/>
    <w:rsid w:val="00042A64"/>
    <w:rsid w:val="00043FD4"/>
    <w:rsid w:val="00044DD5"/>
    <w:rsid w:val="00044FF6"/>
    <w:rsid w:val="0004707D"/>
    <w:rsid w:val="00047A92"/>
    <w:rsid w:val="00047C17"/>
    <w:rsid w:val="00050FE9"/>
    <w:rsid w:val="00052041"/>
    <w:rsid w:val="0005308A"/>
    <w:rsid w:val="000548A0"/>
    <w:rsid w:val="00055741"/>
    <w:rsid w:val="00055AED"/>
    <w:rsid w:val="00056042"/>
    <w:rsid w:val="00056836"/>
    <w:rsid w:val="00056995"/>
    <w:rsid w:val="0006005D"/>
    <w:rsid w:val="00060A99"/>
    <w:rsid w:val="000613AE"/>
    <w:rsid w:val="000619ED"/>
    <w:rsid w:val="00061C02"/>
    <w:rsid w:val="00062F65"/>
    <w:rsid w:val="0006380C"/>
    <w:rsid w:val="00064C6F"/>
    <w:rsid w:val="00065223"/>
    <w:rsid w:val="00065A08"/>
    <w:rsid w:val="00066819"/>
    <w:rsid w:val="000668E9"/>
    <w:rsid w:val="00067501"/>
    <w:rsid w:val="00067595"/>
    <w:rsid w:val="000706AE"/>
    <w:rsid w:val="00071BEB"/>
    <w:rsid w:val="000738A4"/>
    <w:rsid w:val="0007521E"/>
    <w:rsid w:val="000768EB"/>
    <w:rsid w:val="00077902"/>
    <w:rsid w:val="00080C1E"/>
    <w:rsid w:val="00082EB7"/>
    <w:rsid w:val="00083C94"/>
    <w:rsid w:val="000841E5"/>
    <w:rsid w:val="00085CB1"/>
    <w:rsid w:val="000860F6"/>
    <w:rsid w:val="00091714"/>
    <w:rsid w:val="000935E2"/>
    <w:rsid w:val="000944C0"/>
    <w:rsid w:val="00094FA3"/>
    <w:rsid w:val="00095151"/>
    <w:rsid w:val="0009536F"/>
    <w:rsid w:val="00096F2E"/>
    <w:rsid w:val="000A0FF8"/>
    <w:rsid w:val="000A2160"/>
    <w:rsid w:val="000A267C"/>
    <w:rsid w:val="000A287F"/>
    <w:rsid w:val="000A317B"/>
    <w:rsid w:val="000A3F9C"/>
    <w:rsid w:val="000A43EF"/>
    <w:rsid w:val="000A4633"/>
    <w:rsid w:val="000A5166"/>
    <w:rsid w:val="000A54AD"/>
    <w:rsid w:val="000A65F5"/>
    <w:rsid w:val="000A7D05"/>
    <w:rsid w:val="000A7FCF"/>
    <w:rsid w:val="000B1189"/>
    <w:rsid w:val="000B1497"/>
    <w:rsid w:val="000B1E7B"/>
    <w:rsid w:val="000B21F9"/>
    <w:rsid w:val="000B2280"/>
    <w:rsid w:val="000B28CD"/>
    <w:rsid w:val="000B2CCD"/>
    <w:rsid w:val="000B3673"/>
    <w:rsid w:val="000B3C8F"/>
    <w:rsid w:val="000B41F0"/>
    <w:rsid w:val="000B5D3E"/>
    <w:rsid w:val="000B7828"/>
    <w:rsid w:val="000B7B11"/>
    <w:rsid w:val="000C4AB8"/>
    <w:rsid w:val="000C4E8F"/>
    <w:rsid w:val="000C6812"/>
    <w:rsid w:val="000C6B89"/>
    <w:rsid w:val="000C6CBE"/>
    <w:rsid w:val="000D00B9"/>
    <w:rsid w:val="000D0E03"/>
    <w:rsid w:val="000D0E80"/>
    <w:rsid w:val="000D337C"/>
    <w:rsid w:val="000D405E"/>
    <w:rsid w:val="000D4A30"/>
    <w:rsid w:val="000D4C18"/>
    <w:rsid w:val="000D5D41"/>
    <w:rsid w:val="000D5EC5"/>
    <w:rsid w:val="000D6639"/>
    <w:rsid w:val="000D6FB0"/>
    <w:rsid w:val="000D7E6D"/>
    <w:rsid w:val="000E01E1"/>
    <w:rsid w:val="000E1F3E"/>
    <w:rsid w:val="000E2532"/>
    <w:rsid w:val="000E4DAC"/>
    <w:rsid w:val="000E4DC4"/>
    <w:rsid w:val="000E52D8"/>
    <w:rsid w:val="000E552D"/>
    <w:rsid w:val="000E6DDB"/>
    <w:rsid w:val="000E7175"/>
    <w:rsid w:val="000E72DD"/>
    <w:rsid w:val="000F1F72"/>
    <w:rsid w:val="000F2E3F"/>
    <w:rsid w:val="000F316A"/>
    <w:rsid w:val="000F52BC"/>
    <w:rsid w:val="000F58BC"/>
    <w:rsid w:val="000F60B8"/>
    <w:rsid w:val="000F70B3"/>
    <w:rsid w:val="000F76B6"/>
    <w:rsid w:val="000F7AD6"/>
    <w:rsid w:val="00100953"/>
    <w:rsid w:val="00100C3C"/>
    <w:rsid w:val="00101074"/>
    <w:rsid w:val="00104225"/>
    <w:rsid w:val="001065CF"/>
    <w:rsid w:val="00106A7D"/>
    <w:rsid w:val="00107DCE"/>
    <w:rsid w:val="0011033E"/>
    <w:rsid w:val="001115AE"/>
    <w:rsid w:val="00113EC5"/>
    <w:rsid w:val="0011545D"/>
    <w:rsid w:val="00116955"/>
    <w:rsid w:val="00117006"/>
    <w:rsid w:val="001203B1"/>
    <w:rsid w:val="0012059A"/>
    <w:rsid w:val="00120775"/>
    <w:rsid w:val="00124148"/>
    <w:rsid w:val="001241B6"/>
    <w:rsid w:val="0012586C"/>
    <w:rsid w:val="00127BFF"/>
    <w:rsid w:val="001303C7"/>
    <w:rsid w:val="0013166E"/>
    <w:rsid w:val="00132952"/>
    <w:rsid w:val="001337AB"/>
    <w:rsid w:val="00133ADC"/>
    <w:rsid w:val="00136BB1"/>
    <w:rsid w:val="00136FA9"/>
    <w:rsid w:val="00137969"/>
    <w:rsid w:val="00137AC0"/>
    <w:rsid w:val="001410CD"/>
    <w:rsid w:val="00142A1F"/>
    <w:rsid w:val="001434CA"/>
    <w:rsid w:val="00144A74"/>
    <w:rsid w:val="001458AB"/>
    <w:rsid w:val="001460E7"/>
    <w:rsid w:val="00146409"/>
    <w:rsid w:val="001467F0"/>
    <w:rsid w:val="001470C5"/>
    <w:rsid w:val="001479B7"/>
    <w:rsid w:val="001504CA"/>
    <w:rsid w:val="00150C04"/>
    <w:rsid w:val="00152170"/>
    <w:rsid w:val="00152EF3"/>
    <w:rsid w:val="00157B12"/>
    <w:rsid w:val="001606BE"/>
    <w:rsid w:val="00160C98"/>
    <w:rsid w:val="00160F20"/>
    <w:rsid w:val="001611DB"/>
    <w:rsid w:val="001631F6"/>
    <w:rsid w:val="00163311"/>
    <w:rsid w:val="001652DF"/>
    <w:rsid w:val="001653C9"/>
    <w:rsid w:val="001669BE"/>
    <w:rsid w:val="00171541"/>
    <w:rsid w:val="00171AAF"/>
    <w:rsid w:val="00172D38"/>
    <w:rsid w:val="0017355F"/>
    <w:rsid w:val="001739FE"/>
    <w:rsid w:val="00174B0D"/>
    <w:rsid w:val="00175452"/>
    <w:rsid w:val="0017575F"/>
    <w:rsid w:val="00175E4B"/>
    <w:rsid w:val="00175F4A"/>
    <w:rsid w:val="00176250"/>
    <w:rsid w:val="00176986"/>
    <w:rsid w:val="00177A1F"/>
    <w:rsid w:val="00180CAF"/>
    <w:rsid w:val="001817BA"/>
    <w:rsid w:val="00185A16"/>
    <w:rsid w:val="001904A9"/>
    <w:rsid w:val="0019115F"/>
    <w:rsid w:val="00192365"/>
    <w:rsid w:val="00192CD8"/>
    <w:rsid w:val="00192FB6"/>
    <w:rsid w:val="00195526"/>
    <w:rsid w:val="00195D27"/>
    <w:rsid w:val="00196129"/>
    <w:rsid w:val="00196866"/>
    <w:rsid w:val="00196972"/>
    <w:rsid w:val="00197B49"/>
    <w:rsid w:val="00197FFE"/>
    <w:rsid w:val="001A038F"/>
    <w:rsid w:val="001A1650"/>
    <w:rsid w:val="001A1D05"/>
    <w:rsid w:val="001A1E16"/>
    <w:rsid w:val="001A3289"/>
    <w:rsid w:val="001A4C7A"/>
    <w:rsid w:val="001A4F49"/>
    <w:rsid w:val="001A6D57"/>
    <w:rsid w:val="001B010E"/>
    <w:rsid w:val="001B0E22"/>
    <w:rsid w:val="001B0EE3"/>
    <w:rsid w:val="001B1109"/>
    <w:rsid w:val="001B13AC"/>
    <w:rsid w:val="001B2FE6"/>
    <w:rsid w:val="001B3187"/>
    <w:rsid w:val="001B32A4"/>
    <w:rsid w:val="001B4008"/>
    <w:rsid w:val="001B57CC"/>
    <w:rsid w:val="001B6BDE"/>
    <w:rsid w:val="001B6E5A"/>
    <w:rsid w:val="001B6FDC"/>
    <w:rsid w:val="001C00F6"/>
    <w:rsid w:val="001C084B"/>
    <w:rsid w:val="001C0ECF"/>
    <w:rsid w:val="001C0F38"/>
    <w:rsid w:val="001C1C30"/>
    <w:rsid w:val="001C36B6"/>
    <w:rsid w:val="001C3A4A"/>
    <w:rsid w:val="001C4851"/>
    <w:rsid w:val="001C4A9F"/>
    <w:rsid w:val="001C64C2"/>
    <w:rsid w:val="001C6D0C"/>
    <w:rsid w:val="001C6DED"/>
    <w:rsid w:val="001D0F48"/>
    <w:rsid w:val="001D1735"/>
    <w:rsid w:val="001D3171"/>
    <w:rsid w:val="001D6B60"/>
    <w:rsid w:val="001D7C10"/>
    <w:rsid w:val="001D7D6D"/>
    <w:rsid w:val="001D7DFB"/>
    <w:rsid w:val="001E0075"/>
    <w:rsid w:val="001E15AE"/>
    <w:rsid w:val="001E2439"/>
    <w:rsid w:val="001E25FE"/>
    <w:rsid w:val="001E33A4"/>
    <w:rsid w:val="001E379B"/>
    <w:rsid w:val="001E494A"/>
    <w:rsid w:val="001E6098"/>
    <w:rsid w:val="001E62B7"/>
    <w:rsid w:val="001E6DAF"/>
    <w:rsid w:val="001F01AA"/>
    <w:rsid w:val="001F1581"/>
    <w:rsid w:val="001F23D8"/>
    <w:rsid w:val="001F2459"/>
    <w:rsid w:val="001F7CD1"/>
    <w:rsid w:val="00200132"/>
    <w:rsid w:val="0020033B"/>
    <w:rsid w:val="00200AF6"/>
    <w:rsid w:val="00203129"/>
    <w:rsid w:val="002046E0"/>
    <w:rsid w:val="002048B8"/>
    <w:rsid w:val="0020517D"/>
    <w:rsid w:val="00206F34"/>
    <w:rsid w:val="002070B1"/>
    <w:rsid w:val="00207A0C"/>
    <w:rsid w:val="00211B60"/>
    <w:rsid w:val="00215A4A"/>
    <w:rsid w:val="00215B1A"/>
    <w:rsid w:val="00215E8C"/>
    <w:rsid w:val="00215FFC"/>
    <w:rsid w:val="0021626C"/>
    <w:rsid w:val="00217127"/>
    <w:rsid w:val="00217A55"/>
    <w:rsid w:val="00222CAD"/>
    <w:rsid w:val="0022414E"/>
    <w:rsid w:val="00224BEE"/>
    <w:rsid w:val="00225FBB"/>
    <w:rsid w:val="00226482"/>
    <w:rsid w:val="00227A9D"/>
    <w:rsid w:val="002302F3"/>
    <w:rsid w:val="00230670"/>
    <w:rsid w:val="002338A0"/>
    <w:rsid w:val="00234609"/>
    <w:rsid w:val="002350FB"/>
    <w:rsid w:val="00237BB0"/>
    <w:rsid w:val="00237E62"/>
    <w:rsid w:val="00240630"/>
    <w:rsid w:val="0024387B"/>
    <w:rsid w:val="002438C6"/>
    <w:rsid w:val="0024522C"/>
    <w:rsid w:val="00245657"/>
    <w:rsid w:val="00245A79"/>
    <w:rsid w:val="00247203"/>
    <w:rsid w:val="0024781B"/>
    <w:rsid w:val="002478BA"/>
    <w:rsid w:val="002501CA"/>
    <w:rsid w:val="002510B9"/>
    <w:rsid w:val="002516CD"/>
    <w:rsid w:val="002527EF"/>
    <w:rsid w:val="00252EC8"/>
    <w:rsid w:val="00254E6E"/>
    <w:rsid w:val="002563F0"/>
    <w:rsid w:val="00257516"/>
    <w:rsid w:val="00257785"/>
    <w:rsid w:val="00257807"/>
    <w:rsid w:val="002579EF"/>
    <w:rsid w:val="00257CCB"/>
    <w:rsid w:val="00257DA7"/>
    <w:rsid w:val="00257F1C"/>
    <w:rsid w:val="00260C79"/>
    <w:rsid w:val="0026153A"/>
    <w:rsid w:val="002615DB"/>
    <w:rsid w:val="0026268D"/>
    <w:rsid w:val="00264133"/>
    <w:rsid w:val="0026496B"/>
    <w:rsid w:val="00265745"/>
    <w:rsid w:val="002661F4"/>
    <w:rsid w:val="0027025A"/>
    <w:rsid w:val="0027088D"/>
    <w:rsid w:val="0027160F"/>
    <w:rsid w:val="00271D28"/>
    <w:rsid w:val="00272A24"/>
    <w:rsid w:val="00272CE2"/>
    <w:rsid w:val="002775EF"/>
    <w:rsid w:val="0028064A"/>
    <w:rsid w:val="0028099F"/>
    <w:rsid w:val="00280A3F"/>
    <w:rsid w:val="00282128"/>
    <w:rsid w:val="002822DD"/>
    <w:rsid w:val="00282D91"/>
    <w:rsid w:val="002852CB"/>
    <w:rsid w:val="00286767"/>
    <w:rsid w:val="00286F55"/>
    <w:rsid w:val="00287A07"/>
    <w:rsid w:val="002900B8"/>
    <w:rsid w:val="00290167"/>
    <w:rsid w:val="0029089A"/>
    <w:rsid w:val="00290A0F"/>
    <w:rsid w:val="00290BED"/>
    <w:rsid w:val="00290D18"/>
    <w:rsid w:val="00291CB5"/>
    <w:rsid w:val="0029225A"/>
    <w:rsid w:val="0029318E"/>
    <w:rsid w:val="00293354"/>
    <w:rsid w:val="0029415D"/>
    <w:rsid w:val="00294C1F"/>
    <w:rsid w:val="002951F3"/>
    <w:rsid w:val="002966DA"/>
    <w:rsid w:val="00296B49"/>
    <w:rsid w:val="00297D7B"/>
    <w:rsid w:val="002A0838"/>
    <w:rsid w:val="002A1A95"/>
    <w:rsid w:val="002A1AA9"/>
    <w:rsid w:val="002A1D4F"/>
    <w:rsid w:val="002A4CE4"/>
    <w:rsid w:val="002A538F"/>
    <w:rsid w:val="002A61E2"/>
    <w:rsid w:val="002A69D9"/>
    <w:rsid w:val="002A6A4A"/>
    <w:rsid w:val="002B15D8"/>
    <w:rsid w:val="002B18C7"/>
    <w:rsid w:val="002B1CA1"/>
    <w:rsid w:val="002B2E03"/>
    <w:rsid w:val="002B3A02"/>
    <w:rsid w:val="002B51A0"/>
    <w:rsid w:val="002B5B12"/>
    <w:rsid w:val="002B62E1"/>
    <w:rsid w:val="002C321E"/>
    <w:rsid w:val="002C454B"/>
    <w:rsid w:val="002C47B0"/>
    <w:rsid w:val="002C50B5"/>
    <w:rsid w:val="002C6CB0"/>
    <w:rsid w:val="002C6DA3"/>
    <w:rsid w:val="002D27D7"/>
    <w:rsid w:val="002D2A5D"/>
    <w:rsid w:val="002D4035"/>
    <w:rsid w:val="002D4455"/>
    <w:rsid w:val="002E1EB9"/>
    <w:rsid w:val="002E23BE"/>
    <w:rsid w:val="002E25DB"/>
    <w:rsid w:val="002E3795"/>
    <w:rsid w:val="002E37EE"/>
    <w:rsid w:val="002E3FC7"/>
    <w:rsid w:val="002E4796"/>
    <w:rsid w:val="002E497A"/>
    <w:rsid w:val="002E67A7"/>
    <w:rsid w:val="002E6AF5"/>
    <w:rsid w:val="002E6DEC"/>
    <w:rsid w:val="002E731F"/>
    <w:rsid w:val="002F1E88"/>
    <w:rsid w:val="002F2852"/>
    <w:rsid w:val="002F2BC7"/>
    <w:rsid w:val="002F3CC7"/>
    <w:rsid w:val="002F4D60"/>
    <w:rsid w:val="002F4F28"/>
    <w:rsid w:val="002F58BF"/>
    <w:rsid w:val="002F6444"/>
    <w:rsid w:val="002F6BE0"/>
    <w:rsid w:val="002F7EF5"/>
    <w:rsid w:val="00302099"/>
    <w:rsid w:val="00303115"/>
    <w:rsid w:val="00303203"/>
    <w:rsid w:val="003032F4"/>
    <w:rsid w:val="0030459F"/>
    <w:rsid w:val="00307857"/>
    <w:rsid w:val="00307C75"/>
    <w:rsid w:val="0031026D"/>
    <w:rsid w:val="00311808"/>
    <w:rsid w:val="00313B25"/>
    <w:rsid w:val="00313F78"/>
    <w:rsid w:val="0031594F"/>
    <w:rsid w:val="00316015"/>
    <w:rsid w:val="00316291"/>
    <w:rsid w:val="00320FDF"/>
    <w:rsid w:val="00321B5F"/>
    <w:rsid w:val="0032299B"/>
    <w:rsid w:val="00322D3D"/>
    <w:rsid w:val="00326D06"/>
    <w:rsid w:val="0032753B"/>
    <w:rsid w:val="0032786A"/>
    <w:rsid w:val="003306B3"/>
    <w:rsid w:val="00330D29"/>
    <w:rsid w:val="0033133C"/>
    <w:rsid w:val="00332CE5"/>
    <w:rsid w:val="00334013"/>
    <w:rsid w:val="003343FD"/>
    <w:rsid w:val="00334A0B"/>
    <w:rsid w:val="00334B4B"/>
    <w:rsid w:val="00335738"/>
    <w:rsid w:val="003369A9"/>
    <w:rsid w:val="00336D62"/>
    <w:rsid w:val="00337402"/>
    <w:rsid w:val="00337597"/>
    <w:rsid w:val="00341AB5"/>
    <w:rsid w:val="00342609"/>
    <w:rsid w:val="00342D58"/>
    <w:rsid w:val="003444C2"/>
    <w:rsid w:val="00347359"/>
    <w:rsid w:val="00347631"/>
    <w:rsid w:val="00347ABD"/>
    <w:rsid w:val="00350626"/>
    <w:rsid w:val="00352535"/>
    <w:rsid w:val="00353EC4"/>
    <w:rsid w:val="003548D1"/>
    <w:rsid w:val="00356596"/>
    <w:rsid w:val="003571C7"/>
    <w:rsid w:val="0035757F"/>
    <w:rsid w:val="003576B4"/>
    <w:rsid w:val="003600AF"/>
    <w:rsid w:val="003600F9"/>
    <w:rsid w:val="0036030A"/>
    <w:rsid w:val="0036254D"/>
    <w:rsid w:val="0036312A"/>
    <w:rsid w:val="0036411E"/>
    <w:rsid w:val="0036544D"/>
    <w:rsid w:val="00365ECF"/>
    <w:rsid w:val="00370202"/>
    <w:rsid w:val="0037144C"/>
    <w:rsid w:val="003730B5"/>
    <w:rsid w:val="00373C1D"/>
    <w:rsid w:val="003747CF"/>
    <w:rsid w:val="00374951"/>
    <w:rsid w:val="00375AE5"/>
    <w:rsid w:val="003761F2"/>
    <w:rsid w:val="00376AD5"/>
    <w:rsid w:val="00380ADC"/>
    <w:rsid w:val="00380C76"/>
    <w:rsid w:val="00385FC2"/>
    <w:rsid w:val="003863D5"/>
    <w:rsid w:val="003866D2"/>
    <w:rsid w:val="00386B76"/>
    <w:rsid w:val="00387ED2"/>
    <w:rsid w:val="00391826"/>
    <w:rsid w:val="00393F0A"/>
    <w:rsid w:val="00394A1F"/>
    <w:rsid w:val="00395F4B"/>
    <w:rsid w:val="003978A4"/>
    <w:rsid w:val="003A03E2"/>
    <w:rsid w:val="003A13AC"/>
    <w:rsid w:val="003A13EE"/>
    <w:rsid w:val="003A1EFE"/>
    <w:rsid w:val="003A2BF2"/>
    <w:rsid w:val="003A396B"/>
    <w:rsid w:val="003A617D"/>
    <w:rsid w:val="003A65D7"/>
    <w:rsid w:val="003A678E"/>
    <w:rsid w:val="003A6BAE"/>
    <w:rsid w:val="003A7C56"/>
    <w:rsid w:val="003B072F"/>
    <w:rsid w:val="003B11B4"/>
    <w:rsid w:val="003B14AC"/>
    <w:rsid w:val="003B37EE"/>
    <w:rsid w:val="003B3F7B"/>
    <w:rsid w:val="003B4F98"/>
    <w:rsid w:val="003B56DC"/>
    <w:rsid w:val="003B64CE"/>
    <w:rsid w:val="003B69A8"/>
    <w:rsid w:val="003B770D"/>
    <w:rsid w:val="003C427E"/>
    <w:rsid w:val="003C4D42"/>
    <w:rsid w:val="003C6C77"/>
    <w:rsid w:val="003C77AD"/>
    <w:rsid w:val="003D0D4D"/>
    <w:rsid w:val="003D10AC"/>
    <w:rsid w:val="003D1396"/>
    <w:rsid w:val="003D1CED"/>
    <w:rsid w:val="003D1DFD"/>
    <w:rsid w:val="003D3551"/>
    <w:rsid w:val="003D3861"/>
    <w:rsid w:val="003D3C0B"/>
    <w:rsid w:val="003D3E8F"/>
    <w:rsid w:val="003D4824"/>
    <w:rsid w:val="003D48EE"/>
    <w:rsid w:val="003D58D6"/>
    <w:rsid w:val="003D7F07"/>
    <w:rsid w:val="003E0489"/>
    <w:rsid w:val="003E29F5"/>
    <w:rsid w:val="003E2ADE"/>
    <w:rsid w:val="003E2BFC"/>
    <w:rsid w:val="003E545B"/>
    <w:rsid w:val="003E6013"/>
    <w:rsid w:val="003E75AB"/>
    <w:rsid w:val="003E7C25"/>
    <w:rsid w:val="003F040F"/>
    <w:rsid w:val="003F1EE4"/>
    <w:rsid w:val="003F274C"/>
    <w:rsid w:val="003F287C"/>
    <w:rsid w:val="003F3703"/>
    <w:rsid w:val="003F38FB"/>
    <w:rsid w:val="003F4489"/>
    <w:rsid w:val="003F4DFD"/>
    <w:rsid w:val="003F5565"/>
    <w:rsid w:val="003F5703"/>
    <w:rsid w:val="003F6502"/>
    <w:rsid w:val="003F7E25"/>
    <w:rsid w:val="00401150"/>
    <w:rsid w:val="00403835"/>
    <w:rsid w:val="00403DA9"/>
    <w:rsid w:val="004065B8"/>
    <w:rsid w:val="004068B7"/>
    <w:rsid w:val="004077DD"/>
    <w:rsid w:val="0041003D"/>
    <w:rsid w:val="00410D9A"/>
    <w:rsid w:val="0041243F"/>
    <w:rsid w:val="00413AD0"/>
    <w:rsid w:val="00413FF9"/>
    <w:rsid w:val="0041475A"/>
    <w:rsid w:val="00415E7D"/>
    <w:rsid w:val="00416D16"/>
    <w:rsid w:val="00417E2D"/>
    <w:rsid w:val="004200D1"/>
    <w:rsid w:val="0042336D"/>
    <w:rsid w:val="0042341F"/>
    <w:rsid w:val="00424DE7"/>
    <w:rsid w:val="0042578D"/>
    <w:rsid w:val="0042579B"/>
    <w:rsid w:val="004258F6"/>
    <w:rsid w:val="00425B3E"/>
    <w:rsid w:val="004265A5"/>
    <w:rsid w:val="00426D3B"/>
    <w:rsid w:val="00426FF0"/>
    <w:rsid w:val="00427187"/>
    <w:rsid w:val="00433B13"/>
    <w:rsid w:val="00434687"/>
    <w:rsid w:val="004346DA"/>
    <w:rsid w:val="00435229"/>
    <w:rsid w:val="0043649A"/>
    <w:rsid w:val="00436584"/>
    <w:rsid w:val="004368CE"/>
    <w:rsid w:val="00436C48"/>
    <w:rsid w:val="00437642"/>
    <w:rsid w:val="00441B1D"/>
    <w:rsid w:val="004433FA"/>
    <w:rsid w:val="0044343F"/>
    <w:rsid w:val="004439AA"/>
    <w:rsid w:val="00443FB3"/>
    <w:rsid w:val="00444E38"/>
    <w:rsid w:val="00445486"/>
    <w:rsid w:val="00445F1C"/>
    <w:rsid w:val="0044605C"/>
    <w:rsid w:val="004467B4"/>
    <w:rsid w:val="00447B37"/>
    <w:rsid w:val="004503AD"/>
    <w:rsid w:val="00450B72"/>
    <w:rsid w:val="00451236"/>
    <w:rsid w:val="004515F0"/>
    <w:rsid w:val="00452622"/>
    <w:rsid w:val="0045269E"/>
    <w:rsid w:val="0045529D"/>
    <w:rsid w:val="004555EE"/>
    <w:rsid w:val="004556AB"/>
    <w:rsid w:val="00456282"/>
    <w:rsid w:val="004574FE"/>
    <w:rsid w:val="00457B21"/>
    <w:rsid w:val="00460E03"/>
    <w:rsid w:val="00461617"/>
    <w:rsid w:val="00461BA6"/>
    <w:rsid w:val="004626D8"/>
    <w:rsid w:val="00467DA8"/>
    <w:rsid w:val="00470CCD"/>
    <w:rsid w:val="00472676"/>
    <w:rsid w:val="004729D2"/>
    <w:rsid w:val="00472B28"/>
    <w:rsid w:val="004731DE"/>
    <w:rsid w:val="00473C5A"/>
    <w:rsid w:val="004760CB"/>
    <w:rsid w:val="004761F9"/>
    <w:rsid w:val="00481914"/>
    <w:rsid w:val="00481957"/>
    <w:rsid w:val="004843C7"/>
    <w:rsid w:val="00484BEE"/>
    <w:rsid w:val="00484F8F"/>
    <w:rsid w:val="0048508C"/>
    <w:rsid w:val="00485A18"/>
    <w:rsid w:val="00485F9D"/>
    <w:rsid w:val="0048635B"/>
    <w:rsid w:val="0048657B"/>
    <w:rsid w:val="00487581"/>
    <w:rsid w:val="00487638"/>
    <w:rsid w:val="004907FF"/>
    <w:rsid w:val="00491B7C"/>
    <w:rsid w:val="00492488"/>
    <w:rsid w:val="0049296B"/>
    <w:rsid w:val="0049321A"/>
    <w:rsid w:val="00493A5A"/>
    <w:rsid w:val="004945CF"/>
    <w:rsid w:val="00494E2B"/>
    <w:rsid w:val="0049537B"/>
    <w:rsid w:val="004A00B7"/>
    <w:rsid w:val="004A0C7E"/>
    <w:rsid w:val="004A0FF1"/>
    <w:rsid w:val="004A106D"/>
    <w:rsid w:val="004A1EFC"/>
    <w:rsid w:val="004A24ED"/>
    <w:rsid w:val="004A3BAE"/>
    <w:rsid w:val="004A3FA9"/>
    <w:rsid w:val="004A5198"/>
    <w:rsid w:val="004A6BB3"/>
    <w:rsid w:val="004B046C"/>
    <w:rsid w:val="004B134B"/>
    <w:rsid w:val="004B1964"/>
    <w:rsid w:val="004B1F6E"/>
    <w:rsid w:val="004B317A"/>
    <w:rsid w:val="004B3761"/>
    <w:rsid w:val="004B4201"/>
    <w:rsid w:val="004B456A"/>
    <w:rsid w:val="004B5AAF"/>
    <w:rsid w:val="004B6EE2"/>
    <w:rsid w:val="004B7819"/>
    <w:rsid w:val="004B7CD3"/>
    <w:rsid w:val="004C0F65"/>
    <w:rsid w:val="004C2597"/>
    <w:rsid w:val="004C3B61"/>
    <w:rsid w:val="004C528C"/>
    <w:rsid w:val="004C5B32"/>
    <w:rsid w:val="004C5BA0"/>
    <w:rsid w:val="004C5EA0"/>
    <w:rsid w:val="004C72DC"/>
    <w:rsid w:val="004D1521"/>
    <w:rsid w:val="004D1ED2"/>
    <w:rsid w:val="004D2D86"/>
    <w:rsid w:val="004D400D"/>
    <w:rsid w:val="004D4A9E"/>
    <w:rsid w:val="004D740D"/>
    <w:rsid w:val="004E0B8B"/>
    <w:rsid w:val="004E114C"/>
    <w:rsid w:val="004E4065"/>
    <w:rsid w:val="004E445D"/>
    <w:rsid w:val="004E45DB"/>
    <w:rsid w:val="004E46E5"/>
    <w:rsid w:val="004E4FF5"/>
    <w:rsid w:val="004E52EE"/>
    <w:rsid w:val="004E556A"/>
    <w:rsid w:val="004E7E0C"/>
    <w:rsid w:val="004F0A0D"/>
    <w:rsid w:val="004F0C3F"/>
    <w:rsid w:val="004F1142"/>
    <w:rsid w:val="004F12E9"/>
    <w:rsid w:val="004F4480"/>
    <w:rsid w:val="004F5521"/>
    <w:rsid w:val="004F6E55"/>
    <w:rsid w:val="00500266"/>
    <w:rsid w:val="00500DE0"/>
    <w:rsid w:val="00501644"/>
    <w:rsid w:val="005019A8"/>
    <w:rsid w:val="0050235A"/>
    <w:rsid w:val="00504896"/>
    <w:rsid w:val="00504D23"/>
    <w:rsid w:val="0050546E"/>
    <w:rsid w:val="005066E2"/>
    <w:rsid w:val="00506EAF"/>
    <w:rsid w:val="00507276"/>
    <w:rsid w:val="005102B1"/>
    <w:rsid w:val="0051041E"/>
    <w:rsid w:val="0051242D"/>
    <w:rsid w:val="0051275F"/>
    <w:rsid w:val="0051295F"/>
    <w:rsid w:val="00514455"/>
    <w:rsid w:val="00515616"/>
    <w:rsid w:val="00521D00"/>
    <w:rsid w:val="005224FF"/>
    <w:rsid w:val="005230D3"/>
    <w:rsid w:val="00523D36"/>
    <w:rsid w:val="00524C84"/>
    <w:rsid w:val="00525A18"/>
    <w:rsid w:val="00525CF7"/>
    <w:rsid w:val="005262E5"/>
    <w:rsid w:val="0053003B"/>
    <w:rsid w:val="005302F7"/>
    <w:rsid w:val="005308FF"/>
    <w:rsid w:val="005312D2"/>
    <w:rsid w:val="00533F82"/>
    <w:rsid w:val="0053565E"/>
    <w:rsid w:val="005368E9"/>
    <w:rsid w:val="005369A3"/>
    <w:rsid w:val="00541B34"/>
    <w:rsid w:val="005441EB"/>
    <w:rsid w:val="00544D8A"/>
    <w:rsid w:val="0054540C"/>
    <w:rsid w:val="00546157"/>
    <w:rsid w:val="005474FE"/>
    <w:rsid w:val="005502F0"/>
    <w:rsid w:val="00550C4E"/>
    <w:rsid w:val="00552B17"/>
    <w:rsid w:val="0055474B"/>
    <w:rsid w:val="00554D2C"/>
    <w:rsid w:val="005551F6"/>
    <w:rsid w:val="00557886"/>
    <w:rsid w:val="00561CEC"/>
    <w:rsid w:val="00564DA4"/>
    <w:rsid w:val="00564E91"/>
    <w:rsid w:val="0056671A"/>
    <w:rsid w:val="00566998"/>
    <w:rsid w:val="00567651"/>
    <w:rsid w:val="00571986"/>
    <w:rsid w:val="00571A3C"/>
    <w:rsid w:val="00571FA3"/>
    <w:rsid w:val="00573A94"/>
    <w:rsid w:val="00574FF7"/>
    <w:rsid w:val="00580866"/>
    <w:rsid w:val="00580871"/>
    <w:rsid w:val="00580C5B"/>
    <w:rsid w:val="005830B9"/>
    <w:rsid w:val="005840C9"/>
    <w:rsid w:val="005844EB"/>
    <w:rsid w:val="00584B86"/>
    <w:rsid w:val="005857A9"/>
    <w:rsid w:val="0058748B"/>
    <w:rsid w:val="005876A2"/>
    <w:rsid w:val="005905C3"/>
    <w:rsid w:val="005910B3"/>
    <w:rsid w:val="00591244"/>
    <w:rsid w:val="00591E28"/>
    <w:rsid w:val="00593572"/>
    <w:rsid w:val="00594F62"/>
    <w:rsid w:val="00595A2E"/>
    <w:rsid w:val="00595A88"/>
    <w:rsid w:val="00596649"/>
    <w:rsid w:val="00596C9E"/>
    <w:rsid w:val="005976F3"/>
    <w:rsid w:val="005A130B"/>
    <w:rsid w:val="005A1C67"/>
    <w:rsid w:val="005A2793"/>
    <w:rsid w:val="005A2CA2"/>
    <w:rsid w:val="005A2D79"/>
    <w:rsid w:val="005A3A6F"/>
    <w:rsid w:val="005A4820"/>
    <w:rsid w:val="005A5F4E"/>
    <w:rsid w:val="005A642D"/>
    <w:rsid w:val="005A64E2"/>
    <w:rsid w:val="005A6630"/>
    <w:rsid w:val="005A6B90"/>
    <w:rsid w:val="005A6D06"/>
    <w:rsid w:val="005A7061"/>
    <w:rsid w:val="005A7F32"/>
    <w:rsid w:val="005B134A"/>
    <w:rsid w:val="005B471A"/>
    <w:rsid w:val="005B4C5F"/>
    <w:rsid w:val="005B4DD3"/>
    <w:rsid w:val="005B5773"/>
    <w:rsid w:val="005B6819"/>
    <w:rsid w:val="005B7AB5"/>
    <w:rsid w:val="005B7B4D"/>
    <w:rsid w:val="005B7F62"/>
    <w:rsid w:val="005C0C19"/>
    <w:rsid w:val="005C0D4B"/>
    <w:rsid w:val="005C1222"/>
    <w:rsid w:val="005C26C2"/>
    <w:rsid w:val="005C2B63"/>
    <w:rsid w:val="005C5ED3"/>
    <w:rsid w:val="005C62E5"/>
    <w:rsid w:val="005C64B5"/>
    <w:rsid w:val="005C66E1"/>
    <w:rsid w:val="005C75BA"/>
    <w:rsid w:val="005D08C0"/>
    <w:rsid w:val="005D1767"/>
    <w:rsid w:val="005D19AE"/>
    <w:rsid w:val="005D28F3"/>
    <w:rsid w:val="005D2A95"/>
    <w:rsid w:val="005D3AE4"/>
    <w:rsid w:val="005D4289"/>
    <w:rsid w:val="005D431A"/>
    <w:rsid w:val="005D4CE3"/>
    <w:rsid w:val="005D5A12"/>
    <w:rsid w:val="005D5BB9"/>
    <w:rsid w:val="005D6620"/>
    <w:rsid w:val="005D6D79"/>
    <w:rsid w:val="005E0A6B"/>
    <w:rsid w:val="005E16EA"/>
    <w:rsid w:val="005E1F53"/>
    <w:rsid w:val="005E2F53"/>
    <w:rsid w:val="005E41A7"/>
    <w:rsid w:val="005E4868"/>
    <w:rsid w:val="005E4B45"/>
    <w:rsid w:val="005E565D"/>
    <w:rsid w:val="005E5EB2"/>
    <w:rsid w:val="005E603B"/>
    <w:rsid w:val="005E638E"/>
    <w:rsid w:val="005E7B7D"/>
    <w:rsid w:val="005E7C7F"/>
    <w:rsid w:val="005F082F"/>
    <w:rsid w:val="005F17B0"/>
    <w:rsid w:val="005F1ACC"/>
    <w:rsid w:val="005F3E57"/>
    <w:rsid w:val="005F3F07"/>
    <w:rsid w:val="005F4728"/>
    <w:rsid w:val="005F4DAF"/>
    <w:rsid w:val="005F66DF"/>
    <w:rsid w:val="005F7D85"/>
    <w:rsid w:val="005F7F4F"/>
    <w:rsid w:val="00600E38"/>
    <w:rsid w:val="0060172C"/>
    <w:rsid w:val="00602651"/>
    <w:rsid w:val="00602BB2"/>
    <w:rsid w:val="006032B8"/>
    <w:rsid w:val="0060566A"/>
    <w:rsid w:val="00607985"/>
    <w:rsid w:val="00612D24"/>
    <w:rsid w:val="00613072"/>
    <w:rsid w:val="00613856"/>
    <w:rsid w:val="00615426"/>
    <w:rsid w:val="00615F6F"/>
    <w:rsid w:val="00617039"/>
    <w:rsid w:val="006208DE"/>
    <w:rsid w:val="00620A07"/>
    <w:rsid w:val="00620D04"/>
    <w:rsid w:val="0062380A"/>
    <w:rsid w:val="00625C7E"/>
    <w:rsid w:val="0062742A"/>
    <w:rsid w:val="006274F5"/>
    <w:rsid w:val="00631086"/>
    <w:rsid w:val="0063447E"/>
    <w:rsid w:val="00634BDF"/>
    <w:rsid w:val="00636ACC"/>
    <w:rsid w:val="0064030D"/>
    <w:rsid w:val="00640C23"/>
    <w:rsid w:val="00640D15"/>
    <w:rsid w:val="006417A5"/>
    <w:rsid w:val="00641B70"/>
    <w:rsid w:val="00641F47"/>
    <w:rsid w:val="0064245C"/>
    <w:rsid w:val="00642A08"/>
    <w:rsid w:val="00643667"/>
    <w:rsid w:val="006438EF"/>
    <w:rsid w:val="00645EAB"/>
    <w:rsid w:val="00647E96"/>
    <w:rsid w:val="00647F8E"/>
    <w:rsid w:val="006500D9"/>
    <w:rsid w:val="00650A08"/>
    <w:rsid w:val="006528BA"/>
    <w:rsid w:val="00653DE6"/>
    <w:rsid w:val="0066028D"/>
    <w:rsid w:val="006617F7"/>
    <w:rsid w:val="00661B98"/>
    <w:rsid w:val="00662D71"/>
    <w:rsid w:val="006646AB"/>
    <w:rsid w:val="00664E07"/>
    <w:rsid w:val="006652A1"/>
    <w:rsid w:val="006653AD"/>
    <w:rsid w:val="00666672"/>
    <w:rsid w:val="0067033E"/>
    <w:rsid w:val="00670959"/>
    <w:rsid w:val="00672986"/>
    <w:rsid w:val="006729F9"/>
    <w:rsid w:val="00673576"/>
    <w:rsid w:val="00674144"/>
    <w:rsid w:val="006741E4"/>
    <w:rsid w:val="00674264"/>
    <w:rsid w:val="006746AF"/>
    <w:rsid w:val="0067612A"/>
    <w:rsid w:val="0067760C"/>
    <w:rsid w:val="006824FA"/>
    <w:rsid w:val="00684870"/>
    <w:rsid w:val="00684D9D"/>
    <w:rsid w:val="0068568B"/>
    <w:rsid w:val="00687A57"/>
    <w:rsid w:val="006906B9"/>
    <w:rsid w:val="0069093E"/>
    <w:rsid w:val="00690ACD"/>
    <w:rsid w:val="00690E68"/>
    <w:rsid w:val="006911B4"/>
    <w:rsid w:val="006918CD"/>
    <w:rsid w:val="00691DB9"/>
    <w:rsid w:val="00692306"/>
    <w:rsid w:val="00692FE1"/>
    <w:rsid w:val="00693479"/>
    <w:rsid w:val="00694B9D"/>
    <w:rsid w:val="006950AE"/>
    <w:rsid w:val="006963AC"/>
    <w:rsid w:val="00696DE7"/>
    <w:rsid w:val="00696EB1"/>
    <w:rsid w:val="006A1877"/>
    <w:rsid w:val="006A1C51"/>
    <w:rsid w:val="006A213E"/>
    <w:rsid w:val="006A24B4"/>
    <w:rsid w:val="006A268D"/>
    <w:rsid w:val="006A36C7"/>
    <w:rsid w:val="006A4061"/>
    <w:rsid w:val="006A42BF"/>
    <w:rsid w:val="006A4DB4"/>
    <w:rsid w:val="006A547F"/>
    <w:rsid w:val="006A54FC"/>
    <w:rsid w:val="006A61D4"/>
    <w:rsid w:val="006A677D"/>
    <w:rsid w:val="006A6DA4"/>
    <w:rsid w:val="006A7687"/>
    <w:rsid w:val="006B210D"/>
    <w:rsid w:val="006B35A5"/>
    <w:rsid w:val="006B42D5"/>
    <w:rsid w:val="006B5264"/>
    <w:rsid w:val="006B60E5"/>
    <w:rsid w:val="006B6B8E"/>
    <w:rsid w:val="006B6C32"/>
    <w:rsid w:val="006B6DDA"/>
    <w:rsid w:val="006C0328"/>
    <w:rsid w:val="006C0E0C"/>
    <w:rsid w:val="006C14A5"/>
    <w:rsid w:val="006C1D27"/>
    <w:rsid w:val="006C1FC9"/>
    <w:rsid w:val="006C300F"/>
    <w:rsid w:val="006C4CC9"/>
    <w:rsid w:val="006C56A3"/>
    <w:rsid w:val="006C5CC2"/>
    <w:rsid w:val="006C6EED"/>
    <w:rsid w:val="006C7471"/>
    <w:rsid w:val="006D3760"/>
    <w:rsid w:val="006D4029"/>
    <w:rsid w:val="006D4C1E"/>
    <w:rsid w:val="006D5C55"/>
    <w:rsid w:val="006D76F1"/>
    <w:rsid w:val="006E0173"/>
    <w:rsid w:val="006E0FBF"/>
    <w:rsid w:val="006E1439"/>
    <w:rsid w:val="006E24E2"/>
    <w:rsid w:val="006E493A"/>
    <w:rsid w:val="006E5DC2"/>
    <w:rsid w:val="006E6986"/>
    <w:rsid w:val="006F1696"/>
    <w:rsid w:val="006F1B59"/>
    <w:rsid w:val="006F37A1"/>
    <w:rsid w:val="006F4129"/>
    <w:rsid w:val="006F5292"/>
    <w:rsid w:val="006F5EB5"/>
    <w:rsid w:val="006F6F43"/>
    <w:rsid w:val="006F7480"/>
    <w:rsid w:val="006F7B91"/>
    <w:rsid w:val="006F7E1F"/>
    <w:rsid w:val="006F7E4A"/>
    <w:rsid w:val="0070020A"/>
    <w:rsid w:val="00701A80"/>
    <w:rsid w:val="00701AAE"/>
    <w:rsid w:val="007020E3"/>
    <w:rsid w:val="00703573"/>
    <w:rsid w:val="007039FB"/>
    <w:rsid w:val="00704594"/>
    <w:rsid w:val="00704A7C"/>
    <w:rsid w:val="00705201"/>
    <w:rsid w:val="0070598D"/>
    <w:rsid w:val="00706103"/>
    <w:rsid w:val="00706397"/>
    <w:rsid w:val="0070674A"/>
    <w:rsid w:val="007069C1"/>
    <w:rsid w:val="00707879"/>
    <w:rsid w:val="007114AF"/>
    <w:rsid w:val="0071242E"/>
    <w:rsid w:val="0071290F"/>
    <w:rsid w:val="00712A08"/>
    <w:rsid w:val="00712A67"/>
    <w:rsid w:val="00713C65"/>
    <w:rsid w:val="0071739A"/>
    <w:rsid w:val="007203B0"/>
    <w:rsid w:val="0072043C"/>
    <w:rsid w:val="007207CE"/>
    <w:rsid w:val="0072249E"/>
    <w:rsid w:val="00723524"/>
    <w:rsid w:val="00723D8A"/>
    <w:rsid w:val="0072437B"/>
    <w:rsid w:val="007252EB"/>
    <w:rsid w:val="00725B7E"/>
    <w:rsid w:val="0072729E"/>
    <w:rsid w:val="0072775D"/>
    <w:rsid w:val="0073039E"/>
    <w:rsid w:val="00730CFD"/>
    <w:rsid w:val="00731C43"/>
    <w:rsid w:val="007321EA"/>
    <w:rsid w:val="00732BC0"/>
    <w:rsid w:val="0073308D"/>
    <w:rsid w:val="0073330B"/>
    <w:rsid w:val="00733B01"/>
    <w:rsid w:val="00733E72"/>
    <w:rsid w:val="0073419B"/>
    <w:rsid w:val="00734CDB"/>
    <w:rsid w:val="00735203"/>
    <w:rsid w:val="00735F33"/>
    <w:rsid w:val="00736C24"/>
    <w:rsid w:val="007370ED"/>
    <w:rsid w:val="007378F9"/>
    <w:rsid w:val="00740935"/>
    <w:rsid w:val="007429F8"/>
    <w:rsid w:val="00743D47"/>
    <w:rsid w:val="00744068"/>
    <w:rsid w:val="007441DF"/>
    <w:rsid w:val="007503B2"/>
    <w:rsid w:val="00750BBB"/>
    <w:rsid w:val="0075103F"/>
    <w:rsid w:val="007549BA"/>
    <w:rsid w:val="007558F2"/>
    <w:rsid w:val="007602B4"/>
    <w:rsid w:val="007612D9"/>
    <w:rsid w:val="00762C07"/>
    <w:rsid w:val="0076326D"/>
    <w:rsid w:val="00763C20"/>
    <w:rsid w:val="00765389"/>
    <w:rsid w:val="00765AB8"/>
    <w:rsid w:val="0076677F"/>
    <w:rsid w:val="00767E96"/>
    <w:rsid w:val="00771677"/>
    <w:rsid w:val="00773784"/>
    <w:rsid w:val="00774502"/>
    <w:rsid w:val="00774F8A"/>
    <w:rsid w:val="00775308"/>
    <w:rsid w:val="00775660"/>
    <w:rsid w:val="007758CB"/>
    <w:rsid w:val="00775BF9"/>
    <w:rsid w:val="00777587"/>
    <w:rsid w:val="00780124"/>
    <w:rsid w:val="007809BA"/>
    <w:rsid w:val="00780F07"/>
    <w:rsid w:val="00781AF3"/>
    <w:rsid w:val="00782E28"/>
    <w:rsid w:val="00783CE8"/>
    <w:rsid w:val="007842F3"/>
    <w:rsid w:val="00784759"/>
    <w:rsid w:val="00784E5D"/>
    <w:rsid w:val="00784F79"/>
    <w:rsid w:val="007854F3"/>
    <w:rsid w:val="0078691E"/>
    <w:rsid w:val="00791A81"/>
    <w:rsid w:val="00792162"/>
    <w:rsid w:val="00793172"/>
    <w:rsid w:val="00793447"/>
    <w:rsid w:val="00793891"/>
    <w:rsid w:val="00794CBA"/>
    <w:rsid w:val="00794CE6"/>
    <w:rsid w:val="007956BA"/>
    <w:rsid w:val="00795C26"/>
    <w:rsid w:val="0079600C"/>
    <w:rsid w:val="00797223"/>
    <w:rsid w:val="007A211A"/>
    <w:rsid w:val="007A25B5"/>
    <w:rsid w:val="007A2AF2"/>
    <w:rsid w:val="007A2D40"/>
    <w:rsid w:val="007A436C"/>
    <w:rsid w:val="007A4B48"/>
    <w:rsid w:val="007A4C3B"/>
    <w:rsid w:val="007A6865"/>
    <w:rsid w:val="007A761D"/>
    <w:rsid w:val="007B29F1"/>
    <w:rsid w:val="007B2A2D"/>
    <w:rsid w:val="007B321A"/>
    <w:rsid w:val="007B38B4"/>
    <w:rsid w:val="007B5720"/>
    <w:rsid w:val="007C0139"/>
    <w:rsid w:val="007C021E"/>
    <w:rsid w:val="007C38BA"/>
    <w:rsid w:val="007C5049"/>
    <w:rsid w:val="007C56DD"/>
    <w:rsid w:val="007C6257"/>
    <w:rsid w:val="007C65A1"/>
    <w:rsid w:val="007C6AED"/>
    <w:rsid w:val="007C73CE"/>
    <w:rsid w:val="007C7475"/>
    <w:rsid w:val="007C7AB1"/>
    <w:rsid w:val="007D1F87"/>
    <w:rsid w:val="007D3506"/>
    <w:rsid w:val="007D60A9"/>
    <w:rsid w:val="007D696B"/>
    <w:rsid w:val="007E153A"/>
    <w:rsid w:val="007E26CF"/>
    <w:rsid w:val="007E2DA1"/>
    <w:rsid w:val="007E3B76"/>
    <w:rsid w:val="007E404B"/>
    <w:rsid w:val="007E49A6"/>
    <w:rsid w:val="007E593D"/>
    <w:rsid w:val="007E5C3F"/>
    <w:rsid w:val="007F0C08"/>
    <w:rsid w:val="007F114F"/>
    <w:rsid w:val="007F15C7"/>
    <w:rsid w:val="007F1C52"/>
    <w:rsid w:val="007F2F8C"/>
    <w:rsid w:val="007F3EF7"/>
    <w:rsid w:val="007F4A70"/>
    <w:rsid w:val="007F4FFB"/>
    <w:rsid w:val="007F5E90"/>
    <w:rsid w:val="007F609B"/>
    <w:rsid w:val="007F6754"/>
    <w:rsid w:val="007F6A8D"/>
    <w:rsid w:val="007F720E"/>
    <w:rsid w:val="00800958"/>
    <w:rsid w:val="0080148A"/>
    <w:rsid w:val="00801E43"/>
    <w:rsid w:val="00801F48"/>
    <w:rsid w:val="008025ED"/>
    <w:rsid w:val="00802DBB"/>
    <w:rsid w:val="0080339C"/>
    <w:rsid w:val="00803757"/>
    <w:rsid w:val="00804896"/>
    <w:rsid w:val="00805ADC"/>
    <w:rsid w:val="00807044"/>
    <w:rsid w:val="0080756F"/>
    <w:rsid w:val="00807C02"/>
    <w:rsid w:val="00811153"/>
    <w:rsid w:val="00812EF0"/>
    <w:rsid w:val="00813925"/>
    <w:rsid w:val="00814468"/>
    <w:rsid w:val="00815701"/>
    <w:rsid w:val="00815B98"/>
    <w:rsid w:val="00815FEB"/>
    <w:rsid w:val="008160D1"/>
    <w:rsid w:val="008164EE"/>
    <w:rsid w:val="008167F8"/>
    <w:rsid w:val="00816A67"/>
    <w:rsid w:val="008203F1"/>
    <w:rsid w:val="00820B39"/>
    <w:rsid w:val="00820EC1"/>
    <w:rsid w:val="00822815"/>
    <w:rsid w:val="00822EE6"/>
    <w:rsid w:val="008247D4"/>
    <w:rsid w:val="00824B44"/>
    <w:rsid w:val="00824C75"/>
    <w:rsid w:val="008253BC"/>
    <w:rsid w:val="008261F7"/>
    <w:rsid w:val="00826264"/>
    <w:rsid w:val="00827CFB"/>
    <w:rsid w:val="0083036E"/>
    <w:rsid w:val="00830C3D"/>
    <w:rsid w:val="00831403"/>
    <w:rsid w:val="0083241C"/>
    <w:rsid w:val="0083400D"/>
    <w:rsid w:val="008356BB"/>
    <w:rsid w:val="00835A74"/>
    <w:rsid w:val="00836348"/>
    <w:rsid w:val="00836A0F"/>
    <w:rsid w:val="00836A14"/>
    <w:rsid w:val="00840080"/>
    <w:rsid w:val="008411CF"/>
    <w:rsid w:val="00841F14"/>
    <w:rsid w:val="008422D4"/>
    <w:rsid w:val="008428BA"/>
    <w:rsid w:val="00842D0E"/>
    <w:rsid w:val="0084394E"/>
    <w:rsid w:val="00843CA3"/>
    <w:rsid w:val="0084468B"/>
    <w:rsid w:val="0084701E"/>
    <w:rsid w:val="00847C17"/>
    <w:rsid w:val="00850EFF"/>
    <w:rsid w:val="0085287B"/>
    <w:rsid w:val="00853151"/>
    <w:rsid w:val="0085466F"/>
    <w:rsid w:val="00854A88"/>
    <w:rsid w:val="008558F3"/>
    <w:rsid w:val="00857911"/>
    <w:rsid w:val="00862C96"/>
    <w:rsid w:val="00862FF5"/>
    <w:rsid w:val="00863045"/>
    <w:rsid w:val="00863EC7"/>
    <w:rsid w:val="008648CD"/>
    <w:rsid w:val="00864F40"/>
    <w:rsid w:val="00865284"/>
    <w:rsid w:val="008658B4"/>
    <w:rsid w:val="00867622"/>
    <w:rsid w:val="00867775"/>
    <w:rsid w:val="0087054C"/>
    <w:rsid w:val="0087161D"/>
    <w:rsid w:val="0087225B"/>
    <w:rsid w:val="00873241"/>
    <w:rsid w:val="008737F0"/>
    <w:rsid w:val="008738BC"/>
    <w:rsid w:val="00873C94"/>
    <w:rsid w:val="0087418E"/>
    <w:rsid w:val="008746AC"/>
    <w:rsid w:val="00874A95"/>
    <w:rsid w:val="008750FE"/>
    <w:rsid w:val="008778CE"/>
    <w:rsid w:val="00880199"/>
    <w:rsid w:val="008801E4"/>
    <w:rsid w:val="008802B1"/>
    <w:rsid w:val="00881444"/>
    <w:rsid w:val="00881510"/>
    <w:rsid w:val="00881A36"/>
    <w:rsid w:val="008843F8"/>
    <w:rsid w:val="008850D3"/>
    <w:rsid w:val="00885353"/>
    <w:rsid w:val="0088691B"/>
    <w:rsid w:val="00887598"/>
    <w:rsid w:val="008877B4"/>
    <w:rsid w:val="008878C9"/>
    <w:rsid w:val="00890703"/>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631"/>
    <w:rsid w:val="008A678E"/>
    <w:rsid w:val="008A68ED"/>
    <w:rsid w:val="008B033B"/>
    <w:rsid w:val="008B1617"/>
    <w:rsid w:val="008B1766"/>
    <w:rsid w:val="008B1A31"/>
    <w:rsid w:val="008B2025"/>
    <w:rsid w:val="008B26DE"/>
    <w:rsid w:val="008B2B4C"/>
    <w:rsid w:val="008B3966"/>
    <w:rsid w:val="008B423E"/>
    <w:rsid w:val="008B4243"/>
    <w:rsid w:val="008B4965"/>
    <w:rsid w:val="008B7EED"/>
    <w:rsid w:val="008C2072"/>
    <w:rsid w:val="008C22CB"/>
    <w:rsid w:val="008C2DBF"/>
    <w:rsid w:val="008C515E"/>
    <w:rsid w:val="008C5456"/>
    <w:rsid w:val="008C69BA"/>
    <w:rsid w:val="008C6B7A"/>
    <w:rsid w:val="008C711D"/>
    <w:rsid w:val="008C7B04"/>
    <w:rsid w:val="008C7C23"/>
    <w:rsid w:val="008D01A4"/>
    <w:rsid w:val="008D031C"/>
    <w:rsid w:val="008D0EE9"/>
    <w:rsid w:val="008D23BA"/>
    <w:rsid w:val="008D32AA"/>
    <w:rsid w:val="008D33C3"/>
    <w:rsid w:val="008D34AC"/>
    <w:rsid w:val="008D3E80"/>
    <w:rsid w:val="008D4BE1"/>
    <w:rsid w:val="008D5600"/>
    <w:rsid w:val="008D6368"/>
    <w:rsid w:val="008D7125"/>
    <w:rsid w:val="008E02CB"/>
    <w:rsid w:val="008E35A0"/>
    <w:rsid w:val="008E4B32"/>
    <w:rsid w:val="008E5661"/>
    <w:rsid w:val="008F094E"/>
    <w:rsid w:val="008F0F69"/>
    <w:rsid w:val="008F2391"/>
    <w:rsid w:val="008F2DF9"/>
    <w:rsid w:val="008F3556"/>
    <w:rsid w:val="008F3A32"/>
    <w:rsid w:val="008F3FB8"/>
    <w:rsid w:val="008F4FE3"/>
    <w:rsid w:val="008F644F"/>
    <w:rsid w:val="008F6857"/>
    <w:rsid w:val="008F7167"/>
    <w:rsid w:val="008F7F1D"/>
    <w:rsid w:val="009008F5"/>
    <w:rsid w:val="00902838"/>
    <w:rsid w:val="009043E8"/>
    <w:rsid w:val="00904F7F"/>
    <w:rsid w:val="0090525F"/>
    <w:rsid w:val="0090769A"/>
    <w:rsid w:val="009102B6"/>
    <w:rsid w:val="00911922"/>
    <w:rsid w:val="00911BB2"/>
    <w:rsid w:val="0091204A"/>
    <w:rsid w:val="00913F06"/>
    <w:rsid w:val="0091422C"/>
    <w:rsid w:val="00914794"/>
    <w:rsid w:val="0091598A"/>
    <w:rsid w:val="00915CF4"/>
    <w:rsid w:val="009161B6"/>
    <w:rsid w:val="00916B16"/>
    <w:rsid w:val="00917574"/>
    <w:rsid w:val="009177DB"/>
    <w:rsid w:val="00917846"/>
    <w:rsid w:val="0091793B"/>
    <w:rsid w:val="009179B8"/>
    <w:rsid w:val="009203C9"/>
    <w:rsid w:val="0092226A"/>
    <w:rsid w:val="00922EF6"/>
    <w:rsid w:val="00922FF5"/>
    <w:rsid w:val="00923653"/>
    <w:rsid w:val="009238E3"/>
    <w:rsid w:val="00924CD7"/>
    <w:rsid w:val="00924F33"/>
    <w:rsid w:val="00925576"/>
    <w:rsid w:val="00925F30"/>
    <w:rsid w:val="00926E9F"/>
    <w:rsid w:val="0093101F"/>
    <w:rsid w:val="00931093"/>
    <w:rsid w:val="00932C39"/>
    <w:rsid w:val="00932DD1"/>
    <w:rsid w:val="009339AE"/>
    <w:rsid w:val="009355B0"/>
    <w:rsid w:val="009367F7"/>
    <w:rsid w:val="0093687B"/>
    <w:rsid w:val="00940850"/>
    <w:rsid w:val="00940B7A"/>
    <w:rsid w:val="0094203E"/>
    <w:rsid w:val="0094244C"/>
    <w:rsid w:val="00942FF9"/>
    <w:rsid w:val="00944DAB"/>
    <w:rsid w:val="00945D96"/>
    <w:rsid w:val="00946F8E"/>
    <w:rsid w:val="00950096"/>
    <w:rsid w:val="0095044B"/>
    <w:rsid w:val="00951950"/>
    <w:rsid w:val="009519DF"/>
    <w:rsid w:val="0095270B"/>
    <w:rsid w:val="00952BD2"/>
    <w:rsid w:val="00952CF1"/>
    <w:rsid w:val="00953679"/>
    <w:rsid w:val="00953C2E"/>
    <w:rsid w:val="00953D4E"/>
    <w:rsid w:val="00954CBE"/>
    <w:rsid w:val="00956B01"/>
    <w:rsid w:val="00956FC2"/>
    <w:rsid w:val="009572E1"/>
    <w:rsid w:val="009574DA"/>
    <w:rsid w:val="009577D9"/>
    <w:rsid w:val="009578E5"/>
    <w:rsid w:val="0096001F"/>
    <w:rsid w:val="00960614"/>
    <w:rsid w:val="009620F8"/>
    <w:rsid w:val="00962CE6"/>
    <w:rsid w:val="009643A9"/>
    <w:rsid w:val="0096480F"/>
    <w:rsid w:val="00965AA4"/>
    <w:rsid w:val="00967321"/>
    <w:rsid w:val="00967876"/>
    <w:rsid w:val="00967B3F"/>
    <w:rsid w:val="0097017B"/>
    <w:rsid w:val="009714F2"/>
    <w:rsid w:val="009719DB"/>
    <w:rsid w:val="009720CF"/>
    <w:rsid w:val="009729ED"/>
    <w:rsid w:val="00972CC3"/>
    <w:rsid w:val="00973C08"/>
    <w:rsid w:val="00973DE2"/>
    <w:rsid w:val="009742C7"/>
    <w:rsid w:val="00974BA9"/>
    <w:rsid w:val="0097516C"/>
    <w:rsid w:val="009762BF"/>
    <w:rsid w:val="0097649B"/>
    <w:rsid w:val="00976DF3"/>
    <w:rsid w:val="00977260"/>
    <w:rsid w:val="009815DE"/>
    <w:rsid w:val="00981CD7"/>
    <w:rsid w:val="00983000"/>
    <w:rsid w:val="00983B81"/>
    <w:rsid w:val="00986BFE"/>
    <w:rsid w:val="00987542"/>
    <w:rsid w:val="00987B94"/>
    <w:rsid w:val="00992A89"/>
    <w:rsid w:val="009934D1"/>
    <w:rsid w:val="00994015"/>
    <w:rsid w:val="009948EB"/>
    <w:rsid w:val="00994FB2"/>
    <w:rsid w:val="00996FA4"/>
    <w:rsid w:val="00996FE9"/>
    <w:rsid w:val="00996FF5"/>
    <w:rsid w:val="009974C3"/>
    <w:rsid w:val="00997E67"/>
    <w:rsid w:val="009A0087"/>
    <w:rsid w:val="009A0852"/>
    <w:rsid w:val="009A085F"/>
    <w:rsid w:val="009A0BE2"/>
    <w:rsid w:val="009A1978"/>
    <w:rsid w:val="009A1B1B"/>
    <w:rsid w:val="009A3227"/>
    <w:rsid w:val="009A4112"/>
    <w:rsid w:val="009A4425"/>
    <w:rsid w:val="009A5030"/>
    <w:rsid w:val="009A5FB1"/>
    <w:rsid w:val="009A704F"/>
    <w:rsid w:val="009A73CB"/>
    <w:rsid w:val="009B03C2"/>
    <w:rsid w:val="009B09DB"/>
    <w:rsid w:val="009B146D"/>
    <w:rsid w:val="009B3676"/>
    <w:rsid w:val="009B4EF6"/>
    <w:rsid w:val="009B5215"/>
    <w:rsid w:val="009B5302"/>
    <w:rsid w:val="009B5EA5"/>
    <w:rsid w:val="009B6902"/>
    <w:rsid w:val="009B6B2C"/>
    <w:rsid w:val="009B7080"/>
    <w:rsid w:val="009C18C5"/>
    <w:rsid w:val="009C2EA0"/>
    <w:rsid w:val="009C3574"/>
    <w:rsid w:val="009C37FA"/>
    <w:rsid w:val="009C474A"/>
    <w:rsid w:val="009D0933"/>
    <w:rsid w:val="009D13B7"/>
    <w:rsid w:val="009D2621"/>
    <w:rsid w:val="009D2C4F"/>
    <w:rsid w:val="009D31EC"/>
    <w:rsid w:val="009D3471"/>
    <w:rsid w:val="009D4132"/>
    <w:rsid w:val="009D6C86"/>
    <w:rsid w:val="009D6CB0"/>
    <w:rsid w:val="009D7586"/>
    <w:rsid w:val="009E3616"/>
    <w:rsid w:val="009E3C31"/>
    <w:rsid w:val="009E3EAB"/>
    <w:rsid w:val="009E467B"/>
    <w:rsid w:val="009E612B"/>
    <w:rsid w:val="009E6E38"/>
    <w:rsid w:val="009E7C36"/>
    <w:rsid w:val="009F1BBA"/>
    <w:rsid w:val="009F3E51"/>
    <w:rsid w:val="009F61E9"/>
    <w:rsid w:val="009F6761"/>
    <w:rsid w:val="00A01E7A"/>
    <w:rsid w:val="00A034D1"/>
    <w:rsid w:val="00A03A53"/>
    <w:rsid w:val="00A06826"/>
    <w:rsid w:val="00A07712"/>
    <w:rsid w:val="00A079F6"/>
    <w:rsid w:val="00A10F36"/>
    <w:rsid w:val="00A13716"/>
    <w:rsid w:val="00A1375A"/>
    <w:rsid w:val="00A13C51"/>
    <w:rsid w:val="00A14B1F"/>
    <w:rsid w:val="00A152D9"/>
    <w:rsid w:val="00A156F5"/>
    <w:rsid w:val="00A2002D"/>
    <w:rsid w:val="00A20A9A"/>
    <w:rsid w:val="00A20B08"/>
    <w:rsid w:val="00A2125B"/>
    <w:rsid w:val="00A21F1B"/>
    <w:rsid w:val="00A23909"/>
    <w:rsid w:val="00A23AC5"/>
    <w:rsid w:val="00A23FFA"/>
    <w:rsid w:val="00A24210"/>
    <w:rsid w:val="00A27069"/>
    <w:rsid w:val="00A32688"/>
    <w:rsid w:val="00A32934"/>
    <w:rsid w:val="00A32C4A"/>
    <w:rsid w:val="00A34123"/>
    <w:rsid w:val="00A34281"/>
    <w:rsid w:val="00A34459"/>
    <w:rsid w:val="00A3452D"/>
    <w:rsid w:val="00A34B8F"/>
    <w:rsid w:val="00A35410"/>
    <w:rsid w:val="00A35775"/>
    <w:rsid w:val="00A35D61"/>
    <w:rsid w:val="00A369A5"/>
    <w:rsid w:val="00A36B4D"/>
    <w:rsid w:val="00A376D8"/>
    <w:rsid w:val="00A37C06"/>
    <w:rsid w:val="00A37DB5"/>
    <w:rsid w:val="00A40676"/>
    <w:rsid w:val="00A40DA6"/>
    <w:rsid w:val="00A44DE4"/>
    <w:rsid w:val="00A46786"/>
    <w:rsid w:val="00A47671"/>
    <w:rsid w:val="00A47C5F"/>
    <w:rsid w:val="00A52321"/>
    <w:rsid w:val="00A53ACC"/>
    <w:rsid w:val="00A53DFB"/>
    <w:rsid w:val="00A54391"/>
    <w:rsid w:val="00A5517F"/>
    <w:rsid w:val="00A55445"/>
    <w:rsid w:val="00A55ADD"/>
    <w:rsid w:val="00A55B3D"/>
    <w:rsid w:val="00A55E66"/>
    <w:rsid w:val="00A57945"/>
    <w:rsid w:val="00A62417"/>
    <w:rsid w:val="00A62F84"/>
    <w:rsid w:val="00A63250"/>
    <w:rsid w:val="00A63D1F"/>
    <w:rsid w:val="00A63F23"/>
    <w:rsid w:val="00A70363"/>
    <w:rsid w:val="00A72A2F"/>
    <w:rsid w:val="00A72C91"/>
    <w:rsid w:val="00A76FC3"/>
    <w:rsid w:val="00A825A8"/>
    <w:rsid w:val="00A830AF"/>
    <w:rsid w:val="00A83E52"/>
    <w:rsid w:val="00A841BA"/>
    <w:rsid w:val="00A84C43"/>
    <w:rsid w:val="00A84C6C"/>
    <w:rsid w:val="00A852A1"/>
    <w:rsid w:val="00A8563B"/>
    <w:rsid w:val="00A85E87"/>
    <w:rsid w:val="00A863C9"/>
    <w:rsid w:val="00A87D4A"/>
    <w:rsid w:val="00A90288"/>
    <w:rsid w:val="00A91264"/>
    <w:rsid w:val="00A917E8"/>
    <w:rsid w:val="00A922D1"/>
    <w:rsid w:val="00A92F87"/>
    <w:rsid w:val="00A9314D"/>
    <w:rsid w:val="00A93A6A"/>
    <w:rsid w:val="00A9429E"/>
    <w:rsid w:val="00A944A2"/>
    <w:rsid w:val="00A95595"/>
    <w:rsid w:val="00A95B38"/>
    <w:rsid w:val="00A97EFE"/>
    <w:rsid w:val="00AA2781"/>
    <w:rsid w:val="00AA3483"/>
    <w:rsid w:val="00AA4698"/>
    <w:rsid w:val="00AA47D3"/>
    <w:rsid w:val="00AA6238"/>
    <w:rsid w:val="00AA7400"/>
    <w:rsid w:val="00AB18B4"/>
    <w:rsid w:val="00AB1E8C"/>
    <w:rsid w:val="00AB6B22"/>
    <w:rsid w:val="00AC051E"/>
    <w:rsid w:val="00AC0E6B"/>
    <w:rsid w:val="00AC22B5"/>
    <w:rsid w:val="00AC2A5C"/>
    <w:rsid w:val="00AC2DD1"/>
    <w:rsid w:val="00AC3DC0"/>
    <w:rsid w:val="00AC41A7"/>
    <w:rsid w:val="00AC5B5B"/>
    <w:rsid w:val="00AC6A57"/>
    <w:rsid w:val="00AC713C"/>
    <w:rsid w:val="00AD0B3D"/>
    <w:rsid w:val="00AD1560"/>
    <w:rsid w:val="00AD2BAC"/>
    <w:rsid w:val="00AD4BA7"/>
    <w:rsid w:val="00AD7DE1"/>
    <w:rsid w:val="00AE0278"/>
    <w:rsid w:val="00AE0794"/>
    <w:rsid w:val="00AE0A0C"/>
    <w:rsid w:val="00AE225C"/>
    <w:rsid w:val="00AE57D5"/>
    <w:rsid w:val="00AE5920"/>
    <w:rsid w:val="00AE5B04"/>
    <w:rsid w:val="00AE628A"/>
    <w:rsid w:val="00AE65CA"/>
    <w:rsid w:val="00AE74C8"/>
    <w:rsid w:val="00AE7D27"/>
    <w:rsid w:val="00AF0BC4"/>
    <w:rsid w:val="00AF2224"/>
    <w:rsid w:val="00AF2782"/>
    <w:rsid w:val="00AF33C1"/>
    <w:rsid w:val="00AF548E"/>
    <w:rsid w:val="00AF5A48"/>
    <w:rsid w:val="00AF6953"/>
    <w:rsid w:val="00AF6DAF"/>
    <w:rsid w:val="00AF7CA4"/>
    <w:rsid w:val="00AF7F95"/>
    <w:rsid w:val="00B01AD1"/>
    <w:rsid w:val="00B01B1C"/>
    <w:rsid w:val="00B02030"/>
    <w:rsid w:val="00B02C8D"/>
    <w:rsid w:val="00B03555"/>
    <w:rsid w:val="00B04270"/>
    <w:rsid w:val="00B06E31"/>
    <w:rsid w:val="00B10463"/>
    <w:rsid w:val="00B12A1A"/>
    <w:rsid w:val="00B12E4B"/>
    <w:rsid w:val="00B15063"/>
    <w:rsid w:val="00B15F8B"/>
    <w:rsid w:val="00B16DDD"/>
    <w:rsid w:val="00B21978"/>
    <w:rsid w:val="00B21BF8"/>
    <w:rsid w:val="00B22A65"/>
    <w:rsid w:val="00B233E5"/>
    <w:rsid w:val="00B24F80"/>
    <w:rsid w:val="00B2530F"/>
    <w:rsid w:val="00B258D4"/>
    <w:rsid w:val="00B25B68"/>
    <w:rsid w:val="00B2636A"/>
    <w:rsid w:val="00B31C2C"/>
    <w:rsid w:val="00B3271B"/>
    <w:rsid w:val="00B335E6"/>
    <w:rsid w:val="00B33A6F"/>
    <w:rsid w:val="00B341FD"/>
    <w:rsid w:val="00B3511C"/>
    <w:rsid w:val="00B36BCC"/>
    <w:rsid w:val="00B3705D"/>
    <w:rsid w:val="00B37929"/>
    <w:rsid w:val="00B37997"/>
    <w:rsid w:val="00B37B37"/>
    <w:rsid w:val="00B40705"/>
    <w:rsid w:val="00B41773"/>
    <w:rsid w:val="00B418B9"/>
    <w:rsid w:val="00B41B2B"/>
    <w:rsid w:val="00B4279C"/>
    <w:rsid w:val="00B42F87"/>
    <w:rsid w:val="00B43B5F"/>
    <w:rsid w:val="00B43D5D"/>
    <w:rsid w:val="00B43E6B"/>
    <w:rsid w:val="00B45F6D"/>
    <w:rsid w:val="00B466D8"/>
    <w:rsid w:val="00B51973"/>
    <w:rsid w:val="00B51C61"/>
    <w:rsid w:val="00B5406C"/>
    <w:rsid w:val="00B55A61"/>
    <w:rsid w:val="00B56871"/>
    <w:rsid w:val="00B60474"/>
    <w:rsid w:val="00B62942"/>
    <w:rsid w:val="00B62B76"/>
    <w:rsid w:val="00B70AE3"/>
    <w:rsid w:val="00B72BEA"/>
    <w:rsid w:val="00B7300C"/>
    <w:rsid w:val="00B732A6"/>
    <w:rsid w:val="00B74608"/>
    <w:rsid w:val="00B759A5"/>
    <w:rsid w:val="00B7625C"/>
    <w:rsid w:val="00B77B32"/>
    <w:rsid w:val="00B81454"/>
    <w:rsid w:val="00B81F8B"/>
    <w:rsid w:val="00B829BC"/>
    <w:rsid w:val="00B82D30"/>
    <w:rsid w:val="00B84098"/>
    <w:rsid w:val="00B86869"/>
    <w:rsid w:val="00B8701F"/>
    <w:rsid w:val="00B87155"/>
    <w:rsid w:val="00B873B5"/>
    <w:rsid w:val="00B87552"/>
    <w:rsid w:val="00B87635"/>
    <w:rsid w:val="00B87F26"/>
    <w:rsid w:val="00B90382"/>
    <w:rsid w:val="00B922DD"/>
    <w:rsid w:val="00B92DEA"/>
    <w:rsid w:val="00B931E4"/>
    <w:rsid w:val="00B94244"/>
    <w:rsid w:val="00B945A2"/>
    <w:rsid w:val="00B94C59"/>
    <w:rsid w:val="00B9519C"/>
    <w:rsid w:val="00B957F6"/>
    <w:rsid w:val="00B95A57"/>
    <w:rsid w:val="00B960D1"/>
    <w:rsid w:val="00B97DDF"/>
    <w:rsid w:val="00B97E6D"/>
    <w:rsid w:val="00BA00C5"/>
    <w:rsid w:val="00BA05DB"/>
    <w:rsid w:val="00BA1D1D"/>
    <w:rsid w:val="00BA22C4"/>
    <w:rsid w:val="00BA25DB"/>
    <w:rsid w:val="00BA3540"/>
    <w:rsid w:val="00BA3A9C"/>
    <w:rsid w:val="00BA6237"/>
    <w:rsid w:val="00BA6DF5"/>
    <w:rsid w:val="00BA738F"/>
    <w:rsid w:val="00BA79A0"/>
    <w:rsid w:val="00BB15BA"/>
    <w:rsid w:val="00BB1AC1"/>
    <w:rsid w:val="00BB2432"/>
    <w:rsid w:val="00BB3130"/>
    <w:rsid w:val="00BB31D4"/>
    <w:rsid w:val="00BB44E3"/>
    <w:rsid w:val="00BB4FEC"/>
    <w:rsid w:val="00BB5340"/>
    <w:rsid w:val="00BB54E7"/>
    <w:rsid w:val="00BB604A"/>
    <w:rsid w:val="00BB6F16"/>
    <w:rsid w:val="00BB7212"/>
    <w:rsid w:val="00BB7738"/>
    <w:rsid w:val="00BB7AF1"/>
    <w:rsid w:val="00BC0845"/>
    <w:rsid w:val="00BC0E7D"/>
    <w:rsid w:val="00BC1BC8"/>
    <w:rsid w:val="00BC1E07"/>
    <w:rsid w:val="00BC27A8"/>
    <w:rsid w:val="00BC3561"/>
    <w:rsid w:val="00BC375E"/>
    <w:rsid w:val="00BC4B11"/>
    <w:rsid w:val="00BC5F9B"/>
    <w:rsid w:val="00BD2A18"/>
    <w:rsid w:val="00BD4C75"/>
    <w:rsid w:val="00BD4CDD"/>
    <w:rsid w:val="00BD5189"/>
    <w:rsid w:val="00BD7740"/>
    <w:rsid w:val="00BD798D"/>
    <w:rsid w:val="00BD7ABB"/>
    <w:rsid w:val="00BD7C2B"/>
    <w:rsid w:val="00BE0363"/>
    <w:rsid w:val="00BE16F7"/>
    <w:rsid w:val="00BE207E"/>
    <w:rsid w:val="00BE2543"/>
    <w:rsid w:val="00BE37E5"/>
    <w:rsid w:val="00BE430F"/>
    <w:rsid w:val="00BE4571"/>
    <w:rsid w:val="00BE5824"/>
    <w:rsid w:val="00BE6B96"/>
    <w:rsid w:val="00BE7288"/>
    <w:rsid w:val="00BE7ED8"/>
    <w:rsid w:val="00BF05DF"/>
    <w:rsid w:val="00BF07AB"/>
    <w:rsid w:val="00BF2C1D"/>
    <w:rsid w:val="00BF2C54"/>
    <w:rsid w:val="00BF2CE5"/>
    <w:rsid w:val="00BF2DE4"/>
    <w:rsid w:val="00BF30AA"/>
    <w:rsid w:val="00BF3A37"/>
    <w:rsid w:val="00BF3FC4"/>
    <w:rsid w:val="00BF42B3"/>
    <w:rsid w:val="00BF46EF"/>
    <w:rsid w:val="00BF4C2E"/>
    <w:rsid w:val="00BF6CC8"/>
    <w:rsid w:val="00BF7110"/>
    <w:rsid w:val="00BF7B8D"/>
    <w:rsid w:val="00C022FC"/>
    <w:rsid w:val="00C030A5"/>
    <w:rsid w:val="00C030E4"/>
    <w:rsid w:val="00C032B0"/>
    <w:rsid w:val="00C03599"/>
    <w:rsid w:val="00C03864"/>
    <w:rsid w:val="00C04833"/>
    <w:rsid w:val="00C04BA2"/>
    <w:rsid w:val="00C05805"/>
    <w:rsid w:val="00C06097"/>
    <w:rsid w:val="00C063CE"/>
    <w:rsid w:val="00C0776C"/>
    <w:rsid w:val="00C10BAE"/>
    <w:rsid w:val="00C143E5"/>
    <w:rsid w:val="00C14453"/>
    <w:rsid w:val="00C14C32"/>
    <w:rsid w:val="00C155E4"/>
    <w:rsid w:val="00C16DD3"/>
    <w:rsid w:val="00C17AF9"/>
    <w:rsid w:val="00C20046"/>
    <w:rsid w:val="00C20124"/>
    <w:rsid w:val="00C20B9B"/>
    <w:rsid w:val="00C20D45"/>
    <w:rsid w:val="00C210E8"/>
    <w:rsid w:val="00C228B9"/>
    <w:rsid w:val="00C239FD"/>
    <w:rsid w:val="00C24E05"/>
    <w:rsid w:val="00C2637C"/>
    <w:rsid w:val="00C26944"/>
    <w:rsid w:val="00C26B26"/>
    <w:rsid w:val="00C26BF1"/>
    <w:rsid w:val="00C278DE"/>
    <w:rsid w:val="00C27F71"/>
    <w:rsid w:val="00C30BD4"/>
    <w:rsid w:val="00C3162F"/>
    <w:rsid w:val="00C33F72"/>
    <w:rsid w:val="00C348FF"/>
    <w:rsid w:val="00C34A62"/>
    <w:rsid w:val="00C34A97"/>
    <w:rsid w:val="00C34CBF"/>
    <w:rsid w:val="00C34D57"/>
    <w:rsid w:val="00C35C1B"/>
    <w:rsid w:val="00C35F4F"/>
    <w:rsid w:val="00C3746D"/>
    <w:rsid w:val="00C3767A"/>
    <w:rsid w:val="00C376A2"/>
    <w:rsid w:val="00C4164D"/>
    <w:rsid w:val="00C41846"/>
    <w:rsid w:val="00C441D9"/>
    <w:rsid w:val="00C444C9"/>
    <w:rsid w:val="00C5095B"/>
    <w:rsid w:val="00C52A6B"/>
    <w:rsid w:val="00C52D57"/>
    <w:rsid w:val="00C53FEA"/>
    <w:rsid w:val="00C54E27"/>
    <w:rsid w:val="00C55227"/>
    <w:rsid w:val="00C565FE"/>
    <w:rsid w:val="00C56AE9"/>
    <w:rsid w:val="00C6027C"/>
    <w:rsid w:val="00C63035"/>
    <w:rsid w:val="00C632D4"/>
    <w:rsid w:val="00C637D7"/>
    <w:rsid w:val="00C63BFE"/>
    <w:rsid w:val="00C63E5F"/>
    <w:rsid w:val="00C64350"/>
    <w:rsid w:val="00C65D4E"/>
    <w:rsid w:val="00C65F5E"/>
    <w:rsid w:val="00C6665B"/>
    <w:rsid w:val="00C6748F"/>
    <w:rsid w:val="00C67B3C"/>
    <w:rsid w:val="00C70519"/>
    <w:rsid w:val="00C72620"/>
    <w:rsid w:val="00C7499D"/>
    <w:rsid w:val="00C75CD0"/>
    <w:rsid w:val="00C76F46"/>
    <w:rsid w:val="00C77E93"/>
    <w:rsid w:val="00C80C41"/>
    <w:rsid w:val="00C80E47"/>
    <w:rsid w:val="00C8106F"/>
    <w:rsid w:val="00C81D26"/>
    <w:rsid w:val="00C82609"/>
    <w:rsid w:val="00C82740"/>
    <w:rsid w:val="00C82858"/>
    <w:rsid w:val="00C83C0A"/>
    <w:rsid w:val="00C84A52"/>
    <w:rsid w:val="00C87FCF"/>
    <w:rsid w:val="00C90A21"/>
    <w:rsid w:val="00C91214"/>
    <w:rsid w:val="00C91477"/>
    <w:rsid w:val="00C91EEA"/>
    <w:rsid w:val="00C9278D"/>
    <w:rsid w:val="00C92D30"/>
    <w:rsid w:val="00C9392A"/>
    <w:rsid w:val="00C94005"/>
    <w:rsid w:val="00C9465F"/>
    <w:rsid w:val="00C9509F"/>
    <w:rsid w:val="00C95C03"/>
    <w:rsid w:val="00C95E48"/>
    <w:rsid w:val="00C96278"/>
    <w:rsid w:val="00C975BE"/>
    <w:rsid w:val="00CA049D"/>
    <w:rsid w:val="00CA05C3"/>
    <w:rsid w:val="00CA0766"/>
    <w:rsid w:val="00CA1635"/>
    <w:rsid w:val="00CA2692"/>
    <w:rsid w:val="00CA2E7E"/>
    <w:rsid w:val="00CA34E0"/>
    <w:rsid w:val="00CA41CA"/>
    <w:rsid w:val="00CA4651"/>
    <w:rsid w:val="00CA532D"/>
    <w:rsid w:val="00CA5B4C"/>
    <w:rsid w:val="00CA5FB9"/>
    <w:rsid w:val="00CB026F"/>
    <w:rsid w:val="00CB0434"/>
    <w:rsid w:val="00CB18EC"/>
    <w:rsid w:val="00CB4233"/>
    <w:rsid w:val="00CB6899"/>
    <w:rsid w:val="00CB6D5D"/>
    <w:rsid w:val="00CC1189"/>
    <w:rsid w:val="00CC1D63"/>
    <w:rsid w:val="00CC4FCA"/>
    <w:rsid w:val="00CC55F5"/>
    <w:rsid w:val="00CC7CF9"/>
    <w:rsid w:val="00CD21E1"/>
    <w:rsid w:val="00CD32F8"/>
    <w:rsid w:val="00CD36C7"/>
    <w:rsid w:val="00CD455A"/>
    <w:rsid w:val="00CD4852"/>
    <w:rsid w:val="00CD569C"/>
    <w:rsid w:val="00CD68A1"/>
    <w:rsid w:val="00CD724B"/>
    <w:rsid w:val="00CD74DA"/>
    <w:rsid w:val="00CD75CE"/>
    <w:rsid w:val="00CD7FAE"/>
    <w:rsid w:val="00CE04D3"/>
    <w:rsid w:val="00CE2181"/>
    <w:rsid w:val="00CE2A9E"/>
    <w:rsid w:val="00CE3BB6"/>
    <w:rsid w:val="00CE52D7"/>
    <w:rsid w:val="00CE5A19"/>
    <w:rsid w:val="00CE5B6F"/>
    <w:rsid w:val="00CE5F73"/>
    <w:rsid w:val="00CE6684"/>
    <w:rsid w:val="00CE71BF"/>
    <w:rsid w:val="00CE7E22"/>
    <w:rsid w:val="00CF0809"/>
    <w:rsid w:val="00CF0D70"/>
    <w:rsid w:val="00CF0F20"/>
    <w:rsid w:val="00CF1516"/>
    <w:rsid w:val="00CF1DF0"/>
    <w:rsid w:val="00CF1DF5"/>
    <w:rsid w:val="00CF24E4"/>
    <w:rsid w:val="00CF3111"/>
    <w:rsid w:val="00CF33C1"/>
    <w:rsid w:val="00CF6603"/>
    <w:rsid w:val="00CF7065"/>
    <w:rsid w:val="00CF7598"/>
    <w:rsid w:val="00CF7CAC"/>
    <w:rsid w:val="00D007E9"/>
    <w:rsid w:val="00D026D4"/>
    <w:rsid w:val="00D03A2B"/>
    <w:rsid w:val="00D04D53"/>
    <w:rsid w:val="00D10219"/>
    <w:rsid w:val="00D10673"/>
    <w:rsid w:val="00D113A4"/>
    <w:rsid w:val="00D11F29"/>
    <w:rsid w:val="00D11F2A"/>
    <w:rsid w:val="00D1218C"/>
    <w:rsid w:val="00D12FD6"/>
    <w:rsid w:val="00D1438A"/>
    <w:rsid w:val="00D144BE"/>
    <w:rsid w:val="00D1462B"/>
    <w:rsid w:val="00D15923"/>
    <w:rsid w:val="00D1656B"/>
    <w:rsid w:val="00D1672D"/>
    <w:rsid w:val="00D17AA0"/>
    <w:rsid w:val="00D2144D"/>
    <w:rsid w:val="00D21C72"/>
    <w:rsid w:val="00D2202B"/>
    <w:rsid w:val="00D228AD"/>
    <w:rsid w:val="00D24940"/>
    <w:rsid w:val="00D25B13"/>
    <w:rsid w:val="00D25DEF"/>
    <w:rsid w:val="00D26A06"/>
    <w:rsid w:val="00D27072"/>
    <w:rsid w:val="00D27294"/>
    <w:rsid w:val="00D274E7"/>
    <w:rsid w:val="00D27631"/>
    <w:rsid w:val="00D30420"/>
    <w:rsid w:val="00D30477"/>
    <w:rsid w:val="00D3357A"/>
    <w:rsid w:val="00D33CC5"/>
    <w:rsid w:val="00D3404E"/>
    <w:rsid w:val="00D347C4"/>
    <w:rsid w:val="00D34A26"/>
    <w:rsid w:val="00D35A3F"/>
    <w:rsid w:val="00D36712"/>
    <w:rsid w:val="00D36A97"/>
    <w:rsid w:val="00D40F25"/>
    <w:rsid w:val="00D4186D"/>
    <w:rsid w:val="00D44476"/>
    <w:rsid w:val="00D44F92"/>
    <w:rsid w:val="00D457EB"/>
    <w:rsid w:val="00D46B6E"/>
    <w:rsid w:val="00D46D58"/>
    <w:rsid w:val="00D477CF"/>
    <w:rsid w:val="00D479F1"/>
    <w:rsid w:val="00D47C82"/>
    <w:rsid w:val="00D518B2"/>
    <w:rsid w:val="00D52A8B"/>
    <w:rsid w:val="00D52AF9"/>
    <w:rsid w:val="00D52C06"/>
    <w:rsid w:val="00D54EA7"/>
    <w:rsid w:val="00D56BB0"/>
    <w:rsid w:val="00D5748D"/>
    <w:rsid w:val="00D60A48"/>
    <w:rsid w:val="00D60C54"/>
    <w:rsid w:val="00D6124F"/>
    <w:rsid w:val="00D63418"/>
    <w:rsid w:val="00D6418B"/>
    <w:rsid w:val="00D6423E"/>
    <w:rsid w:val="00D6479C"/>
    <w:rsid w:val="00D65FB7"/>
    <w:rsid w:val="00D66023"/>
    <w:rsid w:val="00D6610D"/>
    <w:rsid w:val="00D67993"/>
    <w:rsid w:val="00D727DA"/>
    <w:rsid w:val="00D7302D"/>
    <w:rsid w:val="00D73648"/>
    <w:rsid w:val="00D746B4"/>
    <w:rsid w:val="00D74736"/>
    <w:rsid w:val="00D755DE"/>
    <w:rsid w:val="00D75CE5"/>
    <w:rsid w:val="00D76B12"/>
    <w:rsid w:val="00D80623"/>
    <w:rsid w:val="00D80B6B"/>
    <w:rsid w:val="00D810F1"/>
    <w:rsid w:val="00D8152B"/>
    <w:rsid w:val="00D8195D"/>
    <w:rsid w:val="00D832B7"/>
    <w:rsid w:val="00D836B9"/>
    <w:rsid w:val="00D83995"/>
    <w:rsid w:val="00D83F6A"/>
    <w:rsid w:val="00D84350"/>
    <w:rsid w:val="00D87C20"/>
    <w:rsid w:val="00D900F2"/>
    <w:rsid w:val="00D912B0"/>
    <w:rsid w:val="00D917B2"/>
    <w:rsid w:val="00D9281E"/>
    <w:rsid w:val="00D92B6C"/>
    <w:rsid w:val="00D94E34"/>
    <w:rsid w:val="00D9538F"/>
    <w:rsid w:val="00D95BA3"/>
    <w:rsid w:val="00D9647D"/>
    <w:rsid w:val="00D96959"/>
    <w:rsid w:val="00D974A5"/>
    <w:rsid w:val="00D9790F"/>
    <w:rsid w:val="00D97FCB"/>
    <w:rsid w:val="00DA1466"/>
    <w:rsid w:val="00DA18C2"/>
    <w:rsid w:val="00DA3734"/>
    <w:rsid w:val="00DA38B1"/>
    <w:rsid w:val="00DA4E15"/>
    <w:rsid w:val="00DA50AC"/>
    <w:rsid w:val="00DA53DC"/>
    <w:rsid w:val="00DA7277"/>
    <w:rsid w:val="00DB03E9"/>
    <w:rsid w:val="00DB0462"/>
    <w:rsid w:val="00DB14FC"/>
    <w:rsid w:val="00DB2221"/>
    <w:rsid w:val="00DB2B4D"/>
    <w:rsid w:val="00DB3112"/>
    <w:rsid w:val="00DB34ED"/>
    <w:rsid w:val="00DB6938"/>
    <w:rsid w:val="00DB710E"/>
    <w:rsid w:val="00DB7640"/>
    <w:rsid w:val="00DC0693"/>
    <w:rsid w:val="00DC1610"/>
    <w:rsid w:val="00DC195A"/>
    <w:rsid w:val="00DC2254"/>
    <w:rsid w:val="00DC2F6B"/>
    <w:rsid w:val="00DC39AB"/>
    <w:rsid w:val="00DC3ECA"/>
    <w:rsid w:val="00DC52EE"/>
    <w:rsid w:val="00DC55E9"/>
    <w:rsid w:val="00DC5BB1"/>
    <w:rsid w:val="00DC5BB4"/>
    <w:rsid w:val="00DC7FCA"/>
    <w:rsid w:val="00DD056C"/>
    <w:rsid w:val="00DD17A5"/>
    <w:rsid w:val="00DD2596"/>
    <w:rsid w:val="00DD4079"/>
    <w:rsid w:val="00DD4282"/>
    <w:rsid w:val="00DD4CD1"/>
    <w:rsid w:val="00DD5531"/>
    <w:rsid w:val="00DE0259"/>
    <w:rsid w:val="00DE05C4"/>
    <w:rsid w:val="00DE272A"/>
    <w:rsid w:val="00DE451D"/>
    <w:rsid w:val="00DE45DE"/>
    <w:rsid w:val="00DE4731"/>
    <w:rsid w:val="00DE68BE"/>
    <w:rsid w:val="00DE796F"/>
    <w:rsid w:val="00DE7C0B"/>
    <w:rsid w:val="00DF04BC"/>
    <w:rsid w:val="00DF171C"/>
    <w:rsid w:val="00DF194F"/>
    <w:rsid w:val="00DF1F95"/>
    <w:rsid w:val="00DF26C4"/>
    <w:rsid w:val="00DF3033"/>
    <w:rsid w:val="00DF3169"/>
    <w:rsid w:val="00DF4918"/>
    <w:rsid w:val="00DF67C1"/>
    <w:rsid w:val="00DF6BB5"/>
    <w:rsid w:val="00DF6C7D"/>
    <w:rsid w:val="00DF7C02"/>
    <w:rsid w:val="00E02B50"/>
    <w:rsid w:val="00E02D41"/>
    <w:rsid w:val="00E056FB"/>
    <w:rsid w:val="00E06D67"/>
    <w:rsid w:val="00E111E2"/>
    <w:rsid w:val="00E11A4D"/>
    <w:rsid w:val="00E11CC9"/>
    <w:rsid w:val="00E11CCB"/>
    <w:rsid w:val="00E11DD7"/>
    <w:rsid w:val="00E1325B"/>
    <w:rsid w:val="00E146B2"/>
    <w:rsid w:val="00E1476B"/>
    <w:rsid w:val="00E14876"/>
    <w:rsid w:val="00E15819"/>
    <w:rsid w:val="00E15D52"/>
    <w:rsid w:val="00E160DC"/>
    <w:rsid w:val="00E164A7"/>
    <w:rsid w:val="00E17857"/>
    <w:rsid w:val="00E17A2E"/>
    <w:rsid w:val="00E21C47"/>
    <w:rsid w:val="00E224F3"/>
    <w:rsid w:val="00E227B5"/>
    <w:rsid w:val="00E22B88"/>
    <w:rsid w:val="00E23021"/>
    <w:rsid w:val="00E245BD"/>
    <w:rsid w:val="00E24D81"/>
    <w:rsid w:val="00E255D6"/>
    <w:rsid w:val="00E27539"/>
    <w:rsid w:val="00E27707"/>
    <w:rsid w:val="00E27A61"/>
    <w:rsid w:val="00E27EE3"/>
    <w:rsid w:val="00E30448"/>
    <w:rsid w:val="00E30A82"/>
    <w:rsid w:val="00E313D0"/>
    <w:rsid w:val="00E31444"/>
    <w:rsid w:val="00E320A8"/>
    <w:rsid w:val="00E333C3"/>
    <w:rsid w:val="00E3700B"/>
    <w:rsid w:val="00E40511"/>
    <w:rsid w:val="00E40B81"/>
    <w:rsid w:val="00E40DBA"/>
    <w:rsid w:val="00E418DA"/>
    <w:rsid w:val="00E423E1"/>
    <w:rsid w:val="00E42F22"/>
    <w:rsid w:val="00E4323E"/>
    <w:rsid w:val="00E439BF"/>
    <w:rsid w:val="00E44C47"/>
    <w:rsid w:val="00E44FC5"/>
    <w:rsid w:val="00E44FF0"/>
    <w:rsid w:val="00E4524F"/>
    <w:rsid w:val="00E4569B"/>
    <w:rsid w:val="00E46868"/>
    <w:rsid w:val="00E4760B"/>
    <w:rsid w:val="00E47B9D"/>
    <w:rsid w:val="00E47CCD"/>
    <w:rsid w:val="00E5098B"/>
    <w:rsid w:val="00E51743"/>
    <w:rsid w:val="00E537B8"/>
    <w:rsid w:val="00E542E0"/>
    <w:rsid w:val="00E54740"/>
    <w:rsid w:val="00E55BBA"/>
    <w:rsid w:val="00E56469"/>
    <w:rsid w:val="00E568CF"/>
    <w:rsid w:val="00E57B89"/>
    <w:rsid w:val="00E62A9B"/>
    <w:rsid w:val="00E6378A"/>
    <w:rsid w:val="00E64A83"/>
    <w:rsid w:val="00E663CB"/>
    <w:rsid w:val="00E66F52"/>
    <w:rsid w:val="00E675B6"/>
    <w:rsid w:val="00E67D7F"/>
    <w:rsid w:val="00E709C8"/>
    <w:rsid w:val="00E718C2"/>
    <w:rsid w:val="00E72168"/>
    <w:rsid w:val="00E733FF"/>
    <w:rsid w:val="00E73582"/>
    <w:rsid w:val="00E73E59"/>
    <w:rsid w:val="00E74228"/>
    <w:rsid w:val="00E756E2"/>
    <w:rsid w:val="00E758FE"/>
    <w:rsid w:val="00E76B9D"/>
    <w:rsid w:val="00E809B0"/>
    <w:rsid w:val="00E820C0"/>
    <w:rsid w:val="00E827A5"/>
    <w:rsid w:val="00E8354E"/>
    <w:rsid w:val="00E83626"/>
    <w:rsid w:val="00E857C0"/>
    <w:rsid w:val="00E85966"/>
    <w:rsid w:val="00E863A1"/>
    <w:rsid w:val="00E875E7"/>
    <w:rsid w:val="00E876B2"/>
    <w:rsid w:val="00E87796"/>
    <w:rsid w:val="00E87F7C"/>
    <w:rsid w:val="00E916D0"/>
    <w:rsid w:val="00E929C6"/>
    <w:rsid w:val="00E9378D"/>
    <w:rsid w:val="00E9594B"/>
    <w:rsid w:val="00E96E0C"/>
    <w:rsid w:val="00E974D9"/>
    <w:rsid w:val="00E974E6"/>
    <w:rsid w:val="00EA07CE"/>
    <w:rsid w:val="00EA1382"/>
    <w:rsid w:val="00EA4ADF"/>
    <w:rsid w:val="00EA4C4B"/>
    <w:rsid w:val="00EA4E93"/>
    <w:rsid w:val="00EA51F1"/>
    <w:rsid w:val="00EA62B6"/>
    <w:rsid w:val="00EA6920"/>
    <w:rsid w:val="00EA76CA"/>
    <w:rsid w:val="00EB0FF8"/>
    <w:rsid w:val="00EB112D"/>
    <w:rsid w:val="00EB312E"/>
    <w:rsid w:val="00EB35A7"/>
    <w:rsid w:val="00EB4B24"/>
    <w:rsid w:val="00EB4F74"/>
    <w:rsid w:val="00EB5081"/>
    <w:rsid w:val="00EB5692"/>
    <w:rsid w:val="00EB64FD"/>
    <w:rsid w:val="00EB7278"/>
    <w:rsid w:val="00EB75DC"/>
    <w:rsid w:val="00EC1A27"/>
    <w:rsid w:val="00EC4C96"/>
    <w:rsid w:val="00EC5E57"/>
    <w:rsid w:val="00EC684A"/>
    <w:rsid w:val="00EC6D73"/>
    <w:rsid w:val="00ED0DDD"/>
    <w:rsid w:val="00ED1097"/>
    <w:rsid w:val="00ED279A"/>
    <w:rsid w:val="00ED2814"/>
    <w:rsid w:val="00ED549D"/>
    <w:rsid w:val="00EE1D08"/>
    <w:rsid w:val="00EE208F"/>
    <w:rsid w:val="00EE2FC2"/>
    <w:rsid w:val="00EE3871"/>
    <w:rsid w:val="00EE3DBA"/>
    <w:rsid w:val="00EE432D"/>
    <w:rsid w:val="00EE6655"/>
    <w:rsid w:val="00EE69C1"/>
    <w:rsid w:val="00EE73F6"/>
    <w:rsid w:val="00EE7A63"/>
    <w:rsid w:val="00EE7E7B"/>
    <w:rsid w:val="00EF12BC"/>
    <w:rsid w:val="00EF3131"/>
    <w:rsid w:val="00EF3AF4"/>
    <w:rsid w:val="00EF3B14"/>
    <w:rsid w:val="00EF4479"/>
    <w:rsid w:val="00EF451F"/>
    <w:rsid w:val="00EF64EA"/>
    <w:rsid w:val="00EF6ACD"/>
    <w:rsid w:val="00F00C90"/>
    <w:rsid w:val="00F01934"/>
    <w:rsid w:val="00F01B4D"/>
    <w:rsid w:val="00F02D61"/>
    <w:rsid w:val="00F03081"/>
    <w:rsid w:val="00F0460E"/>
    <w:rsid w:val="00F0531E"/>
    <w:rsid w:val="00F0588E"/>
    <w:rsid w:val="00F063B7"/>
    <w:rsid w:val="00F11675"/>
    <w:rsid w:val="00F12074"/>
    <w:rsid w:val="00F144AA"/>
    <w:rsid w:val="00F14AE3"/>
    <w:rsid w:val="00F16CA1"/>
    <w:rsid w:val="00F16CF8"/>
    <w:rsid w:val="00F232BD"/>
    <w:rsid w:val="00F2443C"/>
    <w:rsid w:val="00F2585D"/>
    <w:rsid w:val="00F26DB9"/>
    <w:rsid w:val="00F31AAA"/>
    <w:rsid w:val="00F33387"/>
    <w:rsid w:val="00F35725"/>
    <w:rsid w:val="00F35A91"/>
    <w:rsid w:val="00F35F27"/>
    <w:rsid w:val="00F374C1"/>
    <w:rsid w:val="00F40BA4"/>
    <w:rsid w:val="00F42203"/>
    <w:rsid w:val="00F42641"/>
    <w:rsid w:val="00F4418C"/>
    <w:rsid w:val="00F45EDA"/>
    <w:rsid w:val="00F463B2"/>
    <w:rsid w:val="00F466E9"/>
    <w:rsid w:val="00F47363"/>
    <w:rsid w:val="00F50619"/>
    <w:rsid w:val="00F5077C"/>
    <w:rsid w:val="00F52430"/>
    <w:rsid w:val="00F54129"/>
    <w:rsid w:val="00F57ADD"/>
    <w:rsid w:val="00F60E8A"/>
    <w:rsid w:val="00F61A70"/>
    <w:rsid w:val="00F621A9"/>
    <w:rsid w:val="00F62317"/>
    <w:rsid w:val="00F63B12"/>
    <w:rsid w:val="00F651BB"/>
    <w:rsid w:val="00F65CFC"/>
    <w:rsid w:val="00F66DF0"/>
    <w:rsid w:val="00F7025C"/>
    <w:rsid w:val="00F70CD3"/>
    <w:rsid w:val="00F71481"/>
    <w:rsid w:val="00F76DE6"/>
    <w:rsid w:val="00F81425"/>
    <w:rsid w:val="00F8185C"/>
    <w:rsid w:val="00F82CAE"/>
    <w:rsid w:val="00F83409"/>
    <w:rsid w:val="00F84541"/>
    <w:rsid w:val="00F8482E"/>
    <w:rsid w:val="00F8681D"/>
    <w:rsid w:val="00F87705"/>
    <w:rsid w:val="00F91111"/>
    <w:rsid w:val="00F91903"/>
    <w:rsid w:val="00F933A9"/>
    <w:rsid w:val="00F93784"/>
    <w:rsid w:val="00F93F2A"/>
    <w:rsid w:val="00F95235"/>
    <w:rsid w:val="00FA2F28"/>
    <w:rsid w:val="00FA63BA"/>
    <w:rsid w:val="00FA6723"/>
    <w:rsid w:val="00FA678F"/>
    <w:rsid w:val="00FB0377"/>
    <w:rsid w:val="00FB0D2A"/>
    <w:rsid w:val="00FB16DC"/>
    <w:rsid w:val="00FB1825"/>
    <w:rsid w:val="00FB1FC5"/>
    <w:rsid w:val="00FB1FF2"/>
    <w:rsid w:val="00FB22AD"/>
    <w:rsid w:val="00FB3D83"/>
    <w:rsid w:val="00FB5D94"/>
    <w:rsid w:val="00FB6856"/>
    <w:rsid w:val="00FB76D0"/>
    <w:rsid w:val="00FC08D7"/>
    <w:rsid w:val="00FC0A41"/>
    <w:rsid w:val="00FC1E6C"/>
    <w:rsid w:val="00FC37FD"/>
    <w:rsid w:val="00FC41C8"/>
    <w:rsid w:val="00FC5092"/>
    <w:rsid w:val="00FC5884"/>
    <w:rsid w:val="00FD109B"/>
    <w:rsid w:val="00FD11B0"/>
    <w:rsid w:val="00FD5326"/>
    <w:rsid w:val="00FD6091"/>
    <w:rsid w:val="00FD6943"/>
    <w:rsid w:val="00FD6FF0"/>
    <w:rsid w:val="00FD7B79"/>
    <w:rsid w:val="00FD7B83"/>
    <w:rsid w:val="00FE1374"/>
    <w:rsid w:val="00FE2043"/>
    <w:rsid w:val="00FE29BA"/>
    <w:rsid w:val="00FE3F00"/>
    <w:rsid w:val="00FE4377"/>
    <w:rsid w:val="00FE4501"/>
    <w:rsid w:val="00FE4CB1"/>
    <w:rsid w:val="00FE5314"/>
    <w:rsid w:val="00FE5429"/>
    <w:rsid w:val="00FF047A"/>
    <w:rsid w:val="00FF1175"/>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B2C5"/>
  <w15:docId w15:val="{4A0711D2-222B-4D6A-B585-50F12AEA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6C"/>
    <w:rPr>
      <w:lang w:val="es-MX"/>
    </w:rPr>
  </w:style>
  <w:style w:type="paragraph" w:styleId="Ttulo1">
    <w:name w:val="heading 1"/>
    <w:basedOn w:val="Normal"/>
    <w:next w:val="Normal"/>
    <w:link w:val="Ttulo1Car"/>
    <w:uiPriority w:val="9"/>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5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uiPriority w:val="9"/>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uiPriority w:val="99"/>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uiPriority w:val="11"/>
    <w:qFormat/>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character" w:customStyle="1" w:styleId="hgkelc">
    <w:name w:val="hgkelc"/>
    <w:basedOn w:val="Fuentedeprrafopredeter"/>
    <w:rsid w:val="000A5166"/>
  </w:style>
  <w:style w:type="character" w:customStyle="1" w:styleId="kx21rb">
    <w:name w:val="kx21rb"/>
    <w:basedOn w:val="Fuentedeprrafopredeter"/>
    <w:rsid w:val="000A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86971251">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00879577">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074132">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49044404">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8452294">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89064193">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696346186">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0605032">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7298684">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11129939">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6155949">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09192660">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293098">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74548430">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57423384">
      <w:bodyDiv w:val="1"/>
      <w:marLeft w:val="0"/>
      <w:marRight w:val="0"/>
      <w:marTop w:val="0"/>
      <w:marBottom w:val="0"/>
      <w:divBdr>
        <w:top w:val="none" w:sz="0" w:space="0" w:color="auto"/>
        <w:left w:val="none" w:sz="0" w:space="0" w:color="auto"/>
        <w:bottom w:val="none" w:sz="0" w:space="0" w:color="auto"/>
        <w:right w:val="none" w:sz="0" w:space="0" w:color="auto"/>
      </w:divBdr>
    </w:div>
    <w:div w:id="1862889591">
      <w:bodyDiv w:val="1"/>
      <w:marLeft w:val="0"/>
      <w:marRight w:val="0"/>
      <w:marTop w:val="0"/>
      <w:marBottom w:val="0"/>
      <w:divBdr>
        <w:top w:val="none" w:sz="0" w:space="0" w:color="auto"/>
        <w:left w:val="none" w:sz="0" w:space="0" w:color="auto"/>
        <w:bottom w:val="none" w:sz="0" w:space="0" w:color="auto"/>
        <w:right w:val="none" w:sz="0" w:space="0" w:color="auto"/>
      </w:divBdr>
    </w:div>
    <w:div w:id="1865945276">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3055322">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55499871">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07532226">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natcheewa.gov" TargetMode="External"/><Relationship Id="rId13" Type="http://schemas.openxmlformats.org/officeDocument/2006/relationships/hyperlink" Target="https://pisacinn.com/sobre-pisac/?lang=es" TargetMode="External"/><Relationship Id="rId18" Type="http://schemas.openxmlformats.org/officeDocument/2006/relationships/hyperlink" Target="mailto:yeligar662@hot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sacinn.com/sobre-pisac/?lang=e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pisacinn.com/sobre-pisac/?lan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kusikawsay.org/kusi-nan-organic-far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estofperutravel.com/place/botanic-gardens-pisa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fac.org/es/service" TargetMode="External"/><Relationship Id="rId2" Type="http://schemas.openxmlformats.org/officeDocument/2006/relationships/hyperlink" Target="https://www.inegi.org.mx/contenidos/saladeprensa/aproposito/2021/EAP_Embarazos21.pdf" TargetMode="External"/><Relationship Id="rId1" Type="http://schemas.openxmlformats.org/officeDocument/2006/relationships/hyperlink" Target="https://www.un.org/es/about-us/universal-declaration-of-human-righ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0342392D-F599-4418-96F6-081BFFA3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6483</TotalTime>
  <Pages>94</Pages>
  <Words>121039</Words>
  <Characters>665720</Characters>
  <Application>Microsoft Office Word</Application>
  <DocSecurity>0</DocSecurity>
  <Lines>5547</Lines>
  <Paragraphs>1570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 la Luz Quezada Abarca</dc:creator>
  <cp:lastModifiedBy>MUNICIPIO TLAQUEPAQUE</cp:lastModifiedBy>
  <cp:revision>112</cp:revision>
  <cp:lastPrinted>2022-08-08T14:22:00Z</cp:lastPrinted>
  <dcterms:created xsi:type="dcterms:W3CDTF">2022-03-04T18:19:00Z</dcterms:created>
  <dcterms:modified xsi:type="dcterms:W3CDTF">2022-08-08T14:23:00Z</dcterms:modified>
</cp:coreProperties>
</file>